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8A" w:rsidRPr="00AE2250" w:rsidRDefault="00471F8A" w:rsidP="00AE2250">
      <w:pPr>
        <w:spacing w:line="360" w:lineRule="auto"/>
        <w:jc w:val="center"/>
      </w:pPr>
      <w:r w:rsidRPr="00AE2250">
        <w:t>Министерство общего и профессионального образования Свердловской области</w:t>
      </w:r>
    </w:p>
    <w:p w:rsidR="00471F8A" w:rsidRPr="00AE2250" w:rsidRDefault="00471F8A" w:rsidP="00AE2250">
      <w:pPr>
        <w:spacing w:line="360" w:lineRule="auto"/>
        <w:jc w:val="center"/>
      </w:pPr>
      <w:r w:rsidRPr="00AE2250">
        <w:t xml:space="preserve">Государственное </w:t>
      </w:r>
      <w:r w:rsidR="00C9765F">
        <w:t>бюджетное</w:t>
      </w:r>
      <w:r w:rsidR="00F2068F">
        <w:t xml:space="preserve"> профессиональное</w:t>
      </w:r>
      <w:r w:rsidRPr="00AE2250">
        <w:t>образ</w:t>
      </w:r>
      <w:r w:rsidR="00F2068F">
        <w:t xml:space="preserve">овательное учреждение </w:t>
      </w:r>
      <w:r w:rsidRPr="00AE2250">
        <w:t xml:space="preserve"> Свердловской области</w:t>
      </w:r>
    </w:p>
    <w:p w:rsidR="00471F8A" w:rsidRDefault="00471F8A" w:rsidP="00AE2250">
      <w:pPr>
        <w:spacing w:line="360" w:lineRule="auto"/>
        <w:jc w:val="center"/>
        <w:rPr>
          <w:b/>
        </w:rPr>
      </w:pPr>
      <w:r w:rsidRPr="00AE2250">
        <w:rPr>
          <w:b/>
        </w:rPr>
        <w:t>«</w:t>
      </w:r>
      <w:r w:rsidR="00306B13">
        <w:rPr>
          <w:b/>
        </w:rPr>
        <w:t>Екатеринбургский техникум отраслевых технологий и сервиса</w:t>
      </w:r>
      <w:r w:rsidRPr="00AE2250">
        <w:rPr>
          <w:b/>
        </w:rPr>
        <w:t>»</w:t>
      </w:r>
    </w:p>
    <w:p w:rsidR="00755426" w:rsidRPr="00755426" w:rsidRDefault="00755426" w:rsidP="00755426">
      <w:pPr>
        <w:spacing w:line="360" w:lineRule="auto"/>
        <w:jc w:val="right"/>
      </w:pPr>
      <w:r w:rsidRPr="00755426">
        <w:t>УТВЕРЖДАЮ</w:t>
      </w:r>
    </w:p>
    <w:p w:rsidR="00755426" w:rsidRPr="00755426" w:rsidRDefault="00755426" w:rsidP="00755426">
      <w:pPr>
        <w:spacing w:line="360" w:lineRule="auto"/>
        <w:jc w:val="right"/>
      </w:pPr>
      <w:r w:rsidRPr="00755426">
        <w:t>Директор____________</w:t>
      </w:r>
    </w:p>
    <w:p w:rsidR="00755426" w:rsidRPr="00755426" w:rsidRDefault="00755426" w:rsidP="00755426">
      <w:pPr>
        <w:spacing w:line="360" w:lineRule="auto"/>
        <w:jc w:val="right"/>
      </w:pPr>
      <w:r w:rsidRPr="00755426">
        <w:t>Н.А. Горбунова</w:t>
      </w:r>
    </w:p>
    <w:p w:rsidR="00755426" w:rsidRPr="00755426" w:rsidRDefault="007762F2" w:rsidP="00755426">
      <w:pPr>
        <w:spacing w:line="360" w:lineRule="auto"/>
        <w:jc w:val="right"/>
      </w:pPr>
      <w:r>
        <w:t>«____»___________2018</w:t>
      </w:r>
    </w:p>
    <w:p w:rsidR="00471F8A" w:rsidRDefault="00471F8A">
      <w:pPr>
        <w:jc w:val="center"/>
        <w:rPr>
          <w:sz w:val="28"/>
          <w:szCs w:val="28"/>
        </w:rPr>
      </w:pPr>
    </w:p>
    <w:p w:rsidR="00471F8A" w:rsidRDefault="00471F8A">
      <w:pPr>
        <w:jc w:val="center"/>
        <w:rPr>
          <w:sz w:val="28"/>
          <w:szCs w:val="28"/>
        </w:rPr>
      </w:pPr>
    </w:p>
    <w:p w:rsidR="00EB1BD0" w:rsidRDefault="00EB1BD0">
      <w:pPr>
        <w:jc w:val="center"/>
        <w:rPr>
          <w:sz w:val="28"/>
          <w:szCs w:val="28"/>
        </w:rPr>
      </w:pPr>
    </w:p>
    <w:p w:rsidR="00EB1BD0" w:rsidRDefault="00EB1BD0">
      <w:pPr>
        <w:jc w:val="center"/>
        <w:rPr>
          <w:sz w:val="28"/>
          <w:szCs w:val="28"/>
        </w:rPr>
      </w:pPr>
    </w:p>
    <w:p w:rsidR="00471F8A" w:rsidRDefault="00471F8A">
      <w:pPr>
        <w:jc w:val="center"/>
        <w:rPr>
          <w:sz w:val="28"/>
          <w:szCs w:val="28"/>
        </w:rPr>
      </w:pPr>
    </w:p>
    <w:p w:rsidR="00471F8A" w:rsidRDefault="00471F8A">
      <w:pPr>
        <w:jc w:val="center"/>
        <w:rPr>
          <w:sz w:val="28"/>
          <w:szCs w:val="28"/>
        </w:rPr>
      </w:pPr>
    </w:p>
    <w:p w:rsidR="00471F8A" w:rsidRDefault="00471F8A">
      <w:pPr>
        <w:jc w:val="center"/>
        <w:rPr>
          <w:sz w:val="28"/>
          <w:szCs w:val="28"/>
        </w:rPr>
      </w:pPr>
    </w:p>
    <w:p w:rsidR="00471F8A" w:rsidRDefault="00471F8A" w:rsidP="00AB67B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471F8A" w:rsidRPr="00AB67BF" w:rsidRDefault="00AB67BF" w:rsidP="00AB67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71F8A" w:rsidRPr="00AB67BF">
        <w:rPr>
          <w:b/>
          <w:sz w:val="28"/>
          <w:szCs w:val="28"/>
        </w:rPr>
        <w:t xml:space="preserve">осударственной итоговой аттестации </w:t>
      </w:r>
    </w:p>
    <w:p w:rsidR="00471F8A" w:rsidRPr="00AB67BF" w:rsidRDefault="00471F8A" w:rsidP="00AB67BF">
      <w:pPr>
        <w:spacing w:line="360" w:lineRule="auto"/>
        <w:jc w:val="center"/>
        <w:rPr>
          <w:b/>
          <w:sz w:val="28"/>
          <w:szCs w:val="28"/>
        </w:rPr>
      </w:pPr>
      <w:r w:rsidRPr="00AB67BF">
        <w:rPr>
          <w:b/>
          <w:sz w:val="28"/>
          <w:szCs w:val="28"/>
        </w:rPr>
        <w:t>выпускников Г</w:t>
      </w:r>
      <w:r w:rsidR="00C9765F">
        <w:rPr>
          <w:b/>
          <w:sz w:val="28"/>
          <w:szCs w:val="28"/>
        </w:rPr>
        <w:t>Б</w:t>
      </w:r>
      <w:r w:rsidR="00F2068F">
        <w:rPr>
          <w:b/>
          <w:sz w:val="28"/>
          <w:szCs w:val="28"/>
        </w:rPr>
        <w:t xml:space="preserve">ПОУ </w:t>
      </w:r>
      <w:r w:rsidRPr="00AB67BF">
        <w:rPr>
          <w:b/>
          <w:sz w:val="28"/>
          <w:szCs w:val="28"/>
        </w:rPr>
        <w:t>СО</w:t>
      </w:r>
    </w:p>
    <w:p w:rsidR="00471F8A" w:rsidRPr="00AB67BF" w:rsidRDefault="00471F8A" w:rsidP="00AB67BF">
      <w:pPr>
        <w:spacing w:line="360" w:lineRule="auto"/>
        <w:jc w:val="center"/>
        <w:rPr>
          <w:b/>
          <w:sz w:val="28"/>
          <w:szCs w:val="28"/>
        </w:rPr>
      </w:pPr>
      <w:r w:rsidRPr="00AB67BF">
        <w:rPr>
          <w:b/>
          <w:sz w:val="28"/>
          <w:szCs w:val="28"/>
        </w:rPr>
        <w:t xml:space="preserve"> «</w:t>
      </w:r>
      <w:r w:rsidR="0022320D">
        <w:rPr>
          <w:b/>
          <w:sz w:val="28"/>
          <w:szCs w:val="28"/>
        </w:rPr>
        <w:t>Екатеринбургский техникум отраслевых технологий и сервиса</w:t>
      </w:r>
      <w:r w:rsidRPr="00AB67BF">
        <w:rPr>
          <w:b/>
          <w:sz w:val="28"/>
          <w:szCs w:val="28"/>
        </w:rPr>
        <w:t xml:space="preserve">» </w:t>
      </w:r>
    </w:p>
    <w:p w:rsidR="00471F8A" w:rsidRPr="00AB67BF" w:rsidRDefault="00471F8A" w:rsidP="00AB67BF">
      <w:pPr>
        <w:spacing w:line="360" w:lineRule="auto"/>
        <w:jc w:val="center"/>
        <w:rPr>
          <w:b/>
          <w:sz w:val="28"/>
          <w:szCs w:val="28"/>
        </w:rPr>
      </w:pPr>
      <w:r w:rsidRPr="00AB67BF">
        <w:rPr>
          <w:b/>
          <w:sz w:val="28"/>
          <w:szCs w:val="28"/>
        </w:rPr>
        <w:t>по образ</w:t>
      </w:r>
      <w:r w:rsidR="009934A1">
        <w:rPr>
          <w:b/>
          <w:sz w:val="28"/>
          <w:szCs w:val="28"/>
        </w:rPr>
        <w:t>овательной программе «Документационное обеспечение управления и архивоведение</w:t>
      </w:r>
      <w:r w:rsidRPr="00AB67BF">
        <w:rPr>
          <w:b/>
          <w:sz w:val="28"/>
          <w:szCs w:val="28"/>
        </w:rPr>
        <w:t xml:space="preserve">» </w:t>
      </w:r>
    </w:p>
    <w:p w:rsidR="00471F8A" w:rsidRPr="00AB67BF" w:rsidRDefault="00471F8A">
      <w:pPr>
        <w:jc w:val="center"/>
        <w:rPr>
          <w:sz w:val="28"/>
          <w:szCs w:val="28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AB67BF" w:rsidRDefault="00AB67BF">
      <w:pPr>
        <w:jc w:val="center"/>
        <w:rPr>
          <w:b/>
          <w:sz w:val="32"/>
          <w:szCs w:val="32"/>
        </w:rPr>
      </w:pPr>
    </w:p>
    <w:p w:rsidR="00AB67BF" w:rsidRDefault="00AB67BF">
      <w:pPr>
        <w:jc w:val="center"/>
        <w:rPr>
          <w:b/>
          <w:sz w:val="32"/>
          <w:szCs w:val="32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471F8A" w:rsidRDefault="00471F8A">
      <w:pPr>
        <w:jc w:val="center"/>
        <w:rPr>
          <w:b/>
          <w:sz w:val="32"/>
          <w:szCs w:val="32"/>
        </w:rPr>
      </w:pPr>
    </w:p>
    <w:p w:rsidR="00471F8A" w:rsidRDefault="00B631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  <w:r w:rsidR="007762F2">
        <w:rPr>
          <w:sz w:val="28"/>
          <w:szCs w:val="28"/>
        </w:rPr>
        <w:t xml:space="preserve">,  2018 </w:t>
      </w:r>
      <w:r w:rsidR="00471F8A">
        <w:rPr>
          <w:sz w:val="28"/>
          <w:szCs w:val="28"/>
        </w:rPr>
        <w:t>г.</w:t>
      </w:r>
    </w:p>
    <w:p w:rsidR="00AB67BF" w:rsidRPr="00C93458" w:rsidRDefault="00AB67BF" w:rsidP="00C93458">
      <w:pPr>
        <w:ind w:firstLine="709"/>
        <w:jc w:val="both"/>
        <w:sectPr w:rsidR="00AB67BF" w:rsidRPr="00C9345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20D" w:rsidRPr="00C93458" w:rsidRDefault="0022320D" w:rsidP="00C93458">
      <w:pPr>
        <w:numPr>
          <w:ilvl w:val="0"/>
          <w:numId w:val="25"/>
        </w:numPr>
        <w:ind w:left="0" w:firstLine="709"/>
        <w:jc w:val="both"/>
      </w:pPr>
      <w:r w:rsidRPr="00C93458">
        <w:rPr>
          <w:b/>
        </w:rPr>
        <w:lastRenderedPageBreak/>
        <w:t>Общие положения</w:t>
      </w:r>
    </w:p>
    <w:p w:rsidR="0022320D" w:rsidRPr="00C93458" w:rsidRDefault="0022320D" w:rsidP="00C93458">
      <w:pPr>
        <w:ind w:firstLine="709"/>
        <w:jc w:val="both"/>
      </w:pPr>
      <w:r w:rsidRPr="00C93458">
        <w:t>1.1.</w:t>
      </w:r>
      <w:r w:rsidR="00471F8A" w:rsidRPr="00C93458">
        <w:t xml:space="preserve">Программа Государственной итоговой аттестации разработана на основании </w:t>
      </w:r>
      <w:r w:rsidR="00F2068F" w:rsidRPr="00C93458">
        <w:t>Порядка организации и проведения</w:t>
      </w:r>
      <w:r w:rsidR="007762F2">
        <w:t xml:space="preserve"> </w:t>
      </w:r>
      <w:r w:rsidR="00AB67BF" w:rsidRPr="00C93458">
        <w:t>Г</w:t>
      </w:r>
      <w:r w:rsidR="00471F8A" w:rsidRPr="00C93458">
        <w:t>осударственной итоговой аттестации</w:t>
      </w:r>
      <w:r w:rsidRPr="00C93458">
        <w:t xml:space="preserve"> выпускников учреждений профессионального образования </w:t>
      </w:r>
      <w:r w:rsidR="00F2068F" w:rsidRPr="00C93458">
        <w:t>РФ</w:t>
      </w:r>
      <w:r w:rsidRPr="00C93458">
        <w:t>.</w:t>
      </w:r>
    </w:p>
    <w:p w:rsidR="00471F8A" w:rsidRPr="00C93458" w:rsidRDefault="0022320D" w:rsidP="00C93458">
      <w:pPr>
        <w:ind w:firstLine="709"/>
        <w:jc w:val="both"/>
      </w:pPr>
      <w:r w:rsidRPr="00C93458">
        <w:t>1.2.</w:t>
      </w:r>
      <w:r w:rsidR="00471F8A" w:rsidRPr="00C93458">
        <w:t>Государственная итоговая аттестация является процессом экспертизы созданных в образовательном учреждении условий достижения образованности выпускников в соответст</w:t>
      </w:r>
      <w:r w:rsidR="009C3906" w:rsidRPr="00C93458">
        <w:t>вии с требованиями ФГОС</w:t>
      </w:r>
      <w:r w:rsidR="00471F8A" w:rsidRPr="00C93458">
        <w:t>.</w:t>
      </w:r>
    </w:p>
    <w:p w:rsidR="00471F8A" w:rsidRPr="00C93458" w:rsidRDefault="0022320D" w:rsidP="00C93458">
      <w:pPr>
        <w:ind w:firstLine="709"/>
        <w:jc w:val="both"/>
        <w:rPr>
          <w:b/>
        </w:rPr>
      </w:pPr>
      <w:r w:rsidRPr="00C93458">
        <w:t xml:space="preserve">1.3. </w:t>
      </w:r>
      <w:r w:rsidR="00471F8A" w:rsidRPr="00C93458">
        <w:t>Предметом государственной итоговой  аттестации в</w:t>
      </w:r>
      <w:r w:rsidRPr="00C93458">
        <w:t xml:space="preserve">ыпускника  учреждения </w:t>
      </w:r>
      <w:r w:rsidR="00471F8A" w:rsidRPr="00C93458">
        <w:t xml:space="preserve">профессионального образования </w:t>
      </w:r>
      <w:r w:rsidR="005A7544" w:rsidRPr="00C93458">
        <w:t>по</w:t>
      </w:r>
      <w:r w:rsidR="007719C1" w:rsidRPr="00C93458">
        <w:t xml:space="preserve"> специальности</w:t>
      </w:r>
      <w:r w:rsidR="007762F2">
        <w:t xml:space="preserve"> </w:t>
      </w:r>
      <w:r w:rsidR="009934A1" w:rsidRPr="00C93458">
        <w:t>«Документационное обеспечение управления и архивоведение»</w:t>
      </w:r>
      <w:r w:rsidR="007762F2">
        <w:t xml:space="preserve"> </w:t>
      </w:r>
      <w:r w:rsidR="00471F8A" w:rsidRPr="00C93458">
        <w:t>является уровень образованности, оцениваемой через систему индивидуальных образовательных достижений, включающих в себя:</w:t>
      </w:r>
    </w:p>
    <w:p w:rsidR="00471F8A" w:rsidRPr="00C93458" w:rsidRDefault="00471F8A" w:rsidP="00C93458">
      <w:pPr>
        <w:numPr>
          <w:ilvl w:val="0"/>
          <w:numId w:val="3"/>
        </w:numPr>
        <w:ind w:left="0" w:firstLine="709"/>
        <w:jc w:val="both"/>
      </w:pPr>
      <w:r w:rsidRPr="00C93458">
        <w:t>учебные достижения в части освоения учебных курсов, предметов</w:t>
      </w:r>
      <w:r w:rsidR="00FF0F46" w:rsidRPr="00C93458">
        <w:t>, дисциплин</w:t>
      </w:r>
      <w:r w:rsidRPr="00C93458">
        <w:t>;</w:t>
      </w:r>
    </w:p>
    <w:p w:rsidR="00E17073" w:rsidRPr="00C93458" w:rsidRDefault="00471F8A" w:rsidP="00C93458">
      <w:pPr>
        <w:numPr>
          <w:ilvl w:val="0"/>
          <w:numId w:val="3"/>
        </w:numPr>
        <w:ind w:left="0" w:firstLine="709"/>
        <w:jc w:val="both"/>
      </w:pPr>
      <w:r w:rsidRPr="00C93458">
        <w:t>квалификацию как систему освоенных компетенций, т.е. готовности к реализации основных видов профессиональной деятельности</w:t>
      </w:r>
      <w:r w:rsidR="00E17073" w:rsidRPr="00C93458">
        <w:t>.</w:t>
      </w:r>
    </w:p>
    <w:p w:rsidR="00471F8A" w:rsidRDefault="00E17073" w:rsidP="00C93458">
      <w:pPr>
        <w:ind w:firstLine="709"/>
        <w:jc w:val="both"/>
      </w:pPr>
      <w:r w:rsidRPr="00C93458">
        <w:t>1.4.</w:t>
      </w:r>
      <w:r w:rsidR="00471F8A" w:rsidRPr="00C93458">
        <w:t>Аттестационные испытания, включенные в государственную итоговую аттестацию, не могут быть заменены оценкой уровня подготовки на основе текущей и промежуточной аттестации обучающ</w:t>
      </w:r>
      <w:r w:rsidR="00FF0F46" w:rsidRPr="00C93458">
        <w:t>его</w:t>
      </w:r>
      <w:r w:rsidR="00471F8A" w:rsidRPr="00C93458">
        <w:t>ся</w:t>
      </w:r>
      <w:r w:rsidRPr="00C93458">
        <w:t xml:space="preserve">. </w:t>
      </w:r>
    </w:p>
    <w:p w:rsidR="00C93458" w:rsidRPr="00C93458" w:rsidRDefault="00C93458" w:rsidP="00C93458">
      <w:pPr>
        <w:ind w:firstLine="709"/>
        <w:jc w:val="both"/>
      </w:pPr>
    </w:p>
    <w:p w:rsidR="00E17073" w:rsidRPr="00C93458" w:rsidRDefault="00E17073" w:rsidP="00C93458">
      <w:pPr>
        <w:ind w:firstLine="709"/>
        <w:jc w:val="both"/>
        <w:rPr>
          <w:b/>
        </w:rPr>
      </w:pPr>
      <w:r w:rsidRPr="00C93458">
        <w:rPr>
          <w:b/>
        </w:rPr>
        <w:t>2. Вид</w:t>
      </w:r>
      <w:r w:rsidR="00A6601B" w:rsidRPr="00C93458">
        <w:rPr>
          <w:b/>
        </w:rPr>
        <w:t xml:space="preserve"> и форма</w:t>
      </w:r>
      <w:r w:rsidRPr="00C93458">
        <w:rPr>
          <w:b/>
        </w:rPr>
        <w:t xml:space="preserve"> государственной итоговой аттестации</w:t>
      </w:r>
    </w:p>
    <w:p w:rsidR="007B00D4" w:rsidRPr="00C93458" w:rsidRDefault="00E17073" w:rsidP="00C93458">
      <w:pPr>
        <w:ind w:firstLine="709"/>
        <w:jc w:val="both"/>
      </w:pPr>
      <w:r w:rsidRPr="00C93458">
        <w:t>2.1.</w:t>
      </w:r>
      <w:r w:rsidR="00471F8A" w:rsidRPr="00C93458">
        <w:t>Государственная итоговая аттестация выпускников, обучающихся по основн</w:t>
      </w:r>
      <w:r w:rsidR="00FF0F46" w:rsidRPr="00C93458">
        <w:t>ой</w:t>
      </w:r>
      <w:r w:rsidR="00471F8A" w:rsidRPr="00C93458">
        <w:t xml:space="preserve"> профессиональн</w:t>
      </w:r>
      <w:r w:rsidR="00FF0F46" w:rsidRPr="00C93458">
        <w:t>ой</w:t>
      </w:r>
      <w:r w:rsidR="00471F8A" w:rsidRPr="00C93458">
        <w:t xml:space="preserve"> образовательн</w:t>
      </w:r>
      <w:r w:rsidR="00FF0F46" w:rsidRPr="00C93458">
        <w:t>ой</w:t>
      </w:r>
      <w:r w:rsidR="00471F8A" w:rsidRPr="00C93458">
        <w:t xml:space="preserve"> программ</w:t>
      </w:r>
      <w:r w:rsidR="00FF0F46" w:rsidRPr="00C93458">
        <w:t>е</w:t>
      </w:r>
      <w:r w:rsidR="00FE7DCF">
        <w:t xml:space="preserve"> </w:t>
      </w:r>
      <w:r w:rsidRPr="00C93458">
        <w:t>подготовки</w:t>
      </w:r>
      <w:r w:rsidR="007719C1" w:rsidRPr="00C93458">
        <w:t xml:space="preserve"> специалистов среднего звена </w:t>
      </w:r>
      <w:r w:rsidR="009934A1" w:rsidRPr="00C93458">
        <w:rPr>
          <w:b/>
        </w:rPr>
        <w:t>«</w:t>
      </w:r>
      <w:r w:rsidR="009934A1" w:rsidRPr="00C93458">
        <w:t xml:space="preserve">Документационное обеспечение управления и архивоведение» </w:t>
      </w:r>
      <w:r w:rsidR="00471F8A" w:rsidRPr="00C93458">
        <w:t>состо</w:t>
      </w:r>
      <w:r w:rsidR="007B00D4" w:rsidRPr="00C93458">
        <w:t>и</w:t>
      </w:r>
      <w:r w:rsidR="00471F8A" w:rsidRPr="00C93458">
        <w:t>т из аттестационных испытаний следующих видов</w:t>
      </w:r>
      <w:r w:rsidR="007B00D4" w:rsidRPr="00C93458">
        <w:t>:</w:t>
      </w:r>
    </w:p>
    <w:p w:rsidR="007719C1" w:rsidRPr="00C93458" w:rsidRDefault="007719C1" w:rsidP="00C93458">
      <w:pPr>
        <w:ind w:firstLine="709"/>
        <w:jc w:val="both"/>
      </w:pPr>
      <w:r w:rsidRPr="00C93458">
        <w:t xml:space="preserve">- защита дипломного проекта по специальности </w:t>
      </w:r>
      <w:r w:rsidRPr="00C93458">
        <w:rPr>
          <w:b/>
        </w:rPr>
        <w:t>«</w:t>
      </w:r>
      <w:r w:rsidRPr="00C93458">
        <w:t>Документационное обеспечение управления и архивоведение».</w:t>
      </w:r>
    </w:p>
    <w:p w:rsidR="00A6601B" w:rsidRPr="00C93458" w:rsidRDefault="00A6601B" w:rsidP="00C93458">
      <w:pPr>
        <w:ind w:firstLine="709"/>
        <w:jc w:val="both"/>
      </w:pPr>
      <w:r w:rsidRPr="00C93458">
        <w:t>2.2. Государственная итоговая аттестация выпускни</w:t>
      </w:r>
      <w:r w:rsidR="007719C1" w:rsidRPr="00C93458">
        <w:t>ков проводится в форме защиты дипломного проекта.</w:t>
      </w:r>
    </w:p>
    <w:p w:rsidR="009934A1" w:rsidRPr="00C93458" w:rsidRDefault="009934A1" w:rsidP="00C93458">
      <w:pPr>
        <w:ind w:firstLine="709"/>
        <w:jc w:val="both"/>
        <w:rPr>
          <w:b/>
        </w:rPr>
      </w:pPr>
    </w:p>
    <w:p w:rsidR="00A6601B" w:rsidRPr="00C93458" w:rsidRDefault="00035722" w:rsidP="00C93458">
      <w:pPr>
        <w:ind w:firstLine="709"/>
        <w:jc w:val="both"/>
        <w:rPr>
          <w:b/>
        </w:rPr>
      </w:pPr>
      <w:r w:rsidRPr="00C93458">
        <w:rPr>
          <w:b/>
        </w:rPr>
        <w:t>3.Сроки проведения государственной итоговой аттестации</w:t>
      </w:r>
    </w:p>
    <w:p w:rsidR="00C53FA1" w:rsidRPr="00C53FA1" w:rsidRDefault="00035722" w:rsidP="00C93458">
      <w:pPr>
        <w:ind w:firstLine="709"/>
        <w:jc w:val="both"/>
      </w:pPr>
      <w:r w:rsidRPr="00C53FA1">
        <w:t xml:space="preserve">3.1.Государственная итоговая </w:t>
      </w:r>
      <w:r w:rsidR="00056FC7" w:rsidRPr="00C53FA1">
        <w:t xml:space="preserve">аттестации выпускников группы </w:t>
      </w:r>
      <w:r w:rsidR="007762F2" w:rsidRPr="00C53FA1">
        <w:t>302</w:t>
      </w:r>
      <w:r w:rsidR="009934A1" w:rsidRPr="00C53FA1">
        <w:t xml:space="preserve"> – ДОУ </w:t>
      </w:r>
      <w:r w:rsidRPr="00C53FA1">
        <w:t>проводится в соответств</w:t>
      </w:r>
      <w:r w:rsidR="00056FC7" w:rsidRPr="00C53FA1">
        <w:t>ии с учебным планом</w:t>
      </w:r>
      <w:r w:rsidR="00C53FA1" w:rsidRPr="00C53FA1">
        <w:t>:</w:t>
      </w:r>
    </w:p>
    <w:p w:rsidR="00C53FA1" w:rsidRPr="00C53FA1" w:rsidRDefault="00C53FA1" w:rsidP="00C93458">
      <w:pPr>
        <w:ind w:firstLine="709"/>
        <w:jc w:val="both"/>
      </w:pPr>
      <w:r w:rsidRPr="00C53FA1">
        <w:t>- с 11 июня по 13 июня 2019 г. сдача дипломного проекта на отзыв и рецензию;</w:t>
      </w:r>
    </w:p>
    <w:p w:rsidR="00C53FA1" w:rsidRPr="00C53FA1" w:rsidRDefault="00C53FA1" w:rsidP="00C93458">
      <w:pPr>
        <w:ind w:firstLine="709"/>
        <w:jc w:val="both"/>
      </w:pPr>
      <w:r w:rsidRPr="00C53FA1">
        <w:t>- с 14 июня</w:t>
      </w:r>
      <w:r>
        <w:t xml:space="preserve"> по 17 июня</w:t>
      </w:r>
      <w:r w:rsidRPr="00C53FA1">
        <w:t xml:space="preserve"> сдача дипломного проекта на прохождение нормоконтроля;</w:t>
      </w:r>
    </w:p>
    <w:p w:rsidR="00035722" w:rsidRPr="00C53FA1" w:rsidRDefault="00C53FA1" w:rsidP="00C93458">
      <w:pPr>
        <w:ind w:firstLine="709"/>
        <w:jc w:val="both"/>
      </w:pPr>
      <w:r w:rsidRPr="00C53FA1">
        <w:t>- 18 июня защита дипломного проекта.</w:t>
      </w:r>
    </w:p>
    <w:p w:rsidR="00475D87" w:rsidRPr="00C53FA1" w:rsidRDefault="00475D87" w:rsidP="00C93458">
      <w:pPr>
        <w:ind w:firstLine="709"/>
        <w:jc w:val="both"/>
        <w:rPr>
          <w:b/>
        </w:rPr>
      </w:pPr>
    </w:p>
    <w:p w:rsidR="00035722" w:rsidRPr="00C93458" w:rsidRDefault="00035722" w:rsidP="00C93458">
      <w:pPr>
        <w:ind w:firstLine="709"/>
        <w:jc w:val="both"/>
        <w:rPr>
          <w:b/>
        </w:rPr>
      </w:pPr>
      <w:r w:rsidRPr="00C93458">
        <w:rPr>
          <w:b/>
        </w:rPr>
        <w:t>4. Объем времени на подготовку и проведение государственной итоговой аттестации</w:t>
      </w:r>
    </w:p>
    <w:p w:rsidR="00035722" w:rsidRPr="00C93458" w:rsidRDefault="00035722" w:rsidP="00C93458">
      <w:pPr>
        <w:ind w:firstLine="709"/>
        <w:jc w:val="both"/>
      </w:pPr>
      <w:r w:rsidRPr="00C93458">
        <w:t>4.1. На период подготовки к государственной итоговой аттестации приказом директора техникума преподаватели спецдисциплин</w:t>
      </w:r>
      <w:r w:rsidR="00F2068F" w:rsidRPr="00C93458">
        <w:t xml:space="preserve"> и </w:t>
      </w:r>
      <w:r w:rsidR="009934A1" w:rsidRPr="00C93458">
        <w:t xml:space="preserve">руководители учебной практики </w:t>
      </w:r>
      <w:r w:rsidRPr="00C93458">
        <w:t xml:space="preserve">назначаются </w:t>
      </w:r>
      <w:r w:rsidR="009934A1" w:rsidRPr="00C93458">
        <w:t>руководителями дипломных проектов</w:t>
      </w:r>
      <w:r w:rsidR="00345922" w:rsidRPr="00C93458">
        <w:t>, ответственным</w:t>
      </w:r>
      <w:r w:rsidR="00F2068F" w:rsidRPr="00C93458">
        <w:t>и за проведение</w:t>
      </w:r>
      <w:r w:rsidR="007762F2">
        <w:t xml:space="preserve"> </w:t>
      </w:r>
      <w:r w:rsidRPr="00C93458">
        <w:t>нормоконтроля</w:t>
      </w:r>
      <w:r w:rsidR="007762F2">
        <w:t xml:space="preserve"> </w:t>
      </w:r>
      <w:r w:rsidR="007719C1" w:rsidRPr="00C93458">
        <w:t xml:space="preserve">дипломного проекта </w:t>
      </w:r>
      <w:r w:rsidR="00F2068F" w:rsidRPr="00C93458">
        <w:t>назначаются</w:t>
      </w:r>
      <w:r w:rsidR="007762F2">
        <w:t xml:space="preserve"> </w:t>
      </w:r>
      <w:r w:rsidR="00F2068F" w:rsidRPr="00C93458">
        <w:t>заместитель директора по УПР и заместитель директора по социально-педагогической работе</w:t>
      </w:r>
      <w:r w:rsidRPr="00C93458">
        <w:t>.</w:t>
      </w:r>
    </w:p>
    <w:p w:rsidR="00035722" w:rsidRPr="00C93458" w:rsidRDefault="00035722" w:rsidP="00C93458">
      <w:pPr>
        <w:ind w:firstLine="709"/>
        <w:jc w:val="both"/>
      </w:pPr>
      <w:r w:rsidRPr="00C93458">
        <w:t>4.2. В период подготовки к государственной итоговой аттестации провод</w:t>
      </w:r>
      <w:r w:rsidR="003C2AE7" w:rsidRPr="00C93458">
        <w:t xml:space="preserve">ят консультации в объеме </w:t>
      </w:r>
      <w:r w:rsidR="003C2AE7" w:rsidRPr="00E87D34">
        <w:t xml:space="preserve">20 </w:t>
      </w:r>
      <w:r w:rsidRPr="00E87D34">
        <w:t xml:space="preserve">часов </w:t>
      </w:r>
      <w:r w:rsidRPr="00C93458">
        <w:t>на каждую группу.</w:t>
      </w:r>
    </w:p>
    <w:p w:rsidR="00035722" w:rsidRDefault="00035722" w:rsidP="00C93458">
      <w:pPr>
        <w:ind w:firstLine="709"/>
        <w:jc w:val="both"/>
      </w:pPr>
      <w:r w:rsidRPr="00C93458">
        <w:t>4.3.</w:t>
      </w:r>
      <w:r w:rsidR="009E1AA5" w:rsidRPr="00C93458">
        <w:t xml:space="preserve"> На защиту </w:t>
      </w:r>
      <w:r w:rsidR="009E1AA5" w:rsidRPr="00C93458">
        <w:rPr>
          <w:b/>
        </w:rPr>
        <w:t>дипломного проекта</w:t>
      </w:r>
      <w:r w:rsidR="007762F2">
        <w:rPr>
          <w:b/>
        </w:rPr>
        <w:t xml:space="preserve"> </w:t>
      </w:r>
      <w:r w:rsidR="00BD4E8D" w:rsidRPr="00C93458">
        <w:t>по</w:t>
      </w:r>
      <w:r w:rsidR="009934A1" w:rsidRPr="00C93458">
        <w:t xml:space="preserve"> специальности</w:t>
      </w:r>
      <w:r w:rsidR="009E1AA5" w:rsidRPr="00C93458">
        <w:t xml:space="preserve">«Документационное обеспечение управления и архивоведение» и ответов на вопросы комиссии </w:t>
      </w:r>
      <w:r w:rsidR="009934A1" w:rsidRPr="00C93458">
        <w:t>о</w:t>
      </w:r>
      <w:r w:rsidR="003C2AE7" w:rsidRPr="00C93458">
        <w:t xml:space="preserve">тводится  </w:t>
      </w:r>
      <w:r w:rsidR="009E1AA5" w:rsidRPr="00E87D34">
        <w:t>15 – 20 минут</w:t>
      </w:r>
      <w:r w:rsidR="00BD4E8D" w:rsidRPr="00E87D34">
        <w:t xml:space="preserve">. </w:t>
      </w:r>
    </w:p>
    <w:p w:rsidR="00C93458" w:rsidRPr="00C93458" w:rsidRDefault="00C93458" w:rsidP="00C93458">
      <w:pPr>
        <w:ind w:firstLine="709"/>
        <w:jc w:val="both"/>
      </w:pPr>
    </w:p>
    <w:p w:rsidR="00BD4E8D" w:rsidRPr="00C93458" w:rsidRDefault="00E97887" w:rsidP="00C93458">
      <w:pPr>
        <w:ind w:firstLine="709"/>
        <w:jc w:val="both"/>
      </w:pPr>
      <w:r w:rsidRPr="00C93458">
        <w:rPr>
          <w:b/>
        </w:rPr>
        <w:t>5. Условия подготовки и процедура проведения государственной итоговой аттестации</w:t>
      </w:r>
    </w:p>
    <w:p w:rsidR="00BD4E8D" w:rsidRPr="00C93458" w:rsidRDefault="00E97887" w:rsidP="00C93458">
      <w:pPr>
        <w:ind w:firstLine="709"/>
        <w:jc w:val="both"/>
      </w:pPr>
      <w:r w:rsidRPr="00C93458">
        <w:t>5.1.</w:t>
      </w:r>
      <w:r w:rsidR="00BD4E8D" w:rsidRPr="00C93458">
        <w:t xml:space="preserve">В результате </w:t>
      </w:r>
      <w:r w:rsidR="009E1AA5" w:rsidRPr="00C93458">
        <w:t xml:space="preserve">защиты дипломного проекта </w:t>
      </w:r>
      <w:r w:rsidR="00BD4E8D" w:rsidRPr="00C93458">
        <w:t>обучающиес</w:t>
      </w:r>
      <w:r w:rsidR="003C2AE7" w:rsidRPr="00C93458">
        <w:t>я могут продемонстрировать практический опыт по профессиональным модулям:</w:t>
      </w:r>
    </w:p>
    <w:p w:rsidR="009E1AA5" w:rsidRPr="00C93458" w:rsidRDefault="009E1AA5" w:rsidP="00C93458">
      <w:pPr>
        <w:ind w:firstLine="709"/>
        <w:jc w:val="both"/>
      </w:pPr>
      <w:r w:rsidRPr="00C93458">
        <w:t>ПМ 01 Организация документационного обеспечения управления и функционирования организации</w:t>
      </w:r>
    </w:p>
    <w:p w:rsidR="009E1AA5" w:rsidRPr="00C93458" w:rsidRDefault="009E1AA5" w:rsidP="00C93458">
      <w:pPr>
        <w:ind w:firstLine="709"/>
        <w:jc w:val="both"/>
      </w:pPr>
      <w:r w:rsidRPr="00C93458">
        <w:lastRenderedPageBreak/>
        <w:t>ПМ 02 Организация архивной и справочно-информационной работы по документам организации</w:t>
      </w:r>
    </w:p>
    <w:p w:rsidR="00E97887" w:rsidRPr="00C93458" w:rsidRDefault="00E97887" w:rsidP="00C93458">
      <w:pPr>
        <w:ind w:firstLine="709"/>
        <w:jc w:val="both"/>
      </w:pPr>
      <w:r w:rsidRPr="00C93458">
        <w:t xml:space="preserve">5.2.С </w:t>
      </w:r>
      <w:r w:rsidR="009E1AA5" w:rsidRPr="00C93458">
        <w:t xml:space="preserve">темами дипломных проектов </w:t>
      </w:r>
      <w:r w:rsidRPr="00C93458">
        <w:t>к государствен</w:t>
      </w:r>
      <w:r w:rsidR="009E1AA5" w:rsidRPr="00C93458">
        <w:t>ной итоговой аттестации обучающиеся</w:t>
      </w:r>
      <w:r w:rsidRPr="00C93458">
        <w:t xml:space="preserve"> должны быть ознакомле</w:t>
      </w:r>
      <w:r w:rsidR="009E1AA5" w:rsidRPr="00C93458">
        <w:t>ны в следующие сроки: группа</w:t>
      </w:r>
      <w:r w:rsidRPr="00C93458">
        <w:t xml:space="preserve"> 3</w:t>
      </w:r>
      <w:r w:rsidR="00D416AC" w:rsidRPr="00C93458">
        <w:t>0</w:t>
      </w:r>
      <w:r w:rsidR="007762F2">
        <w:t>2</w:t>
      </w:r>
      <w:r w:rsidR="009E1AA5" w:rsidRPr="00C93458">
        <w:t xml:space="preserve"> - ДОУ</w:t>
      </w:r>
      <w:r w:rsidRPr="00C93458">
        <w:t>,</w:t>
      </w:r>
      <w:r w:rsidR="008F17F9" w:rsidRPr="00C93458">
        <w:t xml:space="preserve">– </w:t>
      </w:r>
      <w:r w:rsidR="007762F2">
        <w:t>до 30 сентября 2018</w:t>
      </w:r>
      <w:r w:rsidR="008F17F9" w:rsidRPr="00C93458">
        <w:t xml:space="preserve"> года</w:t>
      </w:r>
      <w:r w:rsidRPr="00C93458">
        <w:t xml:space="preserve">. Ознакомление с нормативными документами и </w:t>
      </w:r>
      <w:r w:rsidR="007865A1" w:rsidRPr="00C93458">
        <w:t xml:space="preserve">темами дипломных проектов </w:t>
      </w:r>
      <w:r w:rsidRPr="00C93458">
        <w:t>на ГИА проводится на организационном собрании выпускников</w:t>
      </w:r>
      <w:r w:rsidR="007762F2">
        <w:t xml:space="preserve"> </w:t>
      </w:r>
      <w:r w:rsidR="008F17F9" w:rsidRPr="00C93458">
        <w:t>и преподавателей</w:t>
      </w:r>
      <w:r w:rsidR="00345922" w:rsidRPr="00C93458">
        <w:t>.</w:t>
      </w:r>
    </w:p>
    <w:p w:rsidR="00345922" w:rsidRPr="00C93458" w:rsidRDefault="00345922" w:rsidP="00C93458">
      <w:pPr>
        <w:ind w:firstLine="709"/>
        <w:jc w:val="both"/>
      </w:pPr>
      <w:r w:rsidRPr="00C93458">
        <w:t>5.3.К началу процедуры проведения ГИА должны быть подготовлены следующие документы:</w:t>
      </w:r>
    </w:p>
    <w:p w:rsidR="00345922" w:rsidRPr="00C93458" w:rsidRDefault="000C546C" w:rsidP="00C93458">
      <w:pPr>
        <w:ind w:firstLine="709"/>
        <w:jc w:val="both"/>
      </w:pPr>
      <w:r w:rsidRPr="00C93458">
        <w:t>- Программа ГИА;</w:t>
      </w:r>
    </w:p>
    <w:p w:rsidR="00345922" w:rsidRPr="00C93458" w:rsidRDefault="007865A1" w:rsidP="00C93458">
      <w:pPr>
        <w:ind w:firstLine="709"/>
        <w:jc w:val="both"/>
      </w:pPr>
      <w:r w:rsidRPr="00C93458">
        <w:t>- приказ о допуске обучающихся</w:t>
      </w:r>
      <w:r w:rsidR="00345922" w:rsidRPr="00C93458">
        <w:t xml:space="preserve"> к ГИА;</w:t>
      </w:r>
    </w:p>
    <w:p w:rsidR="00345922" w:rsidRPr="00C93458" w:rsidRDefault="00345922" w:rsidP="00C93458">
      <w:pPr>
        <w:ind w:firstLine="709"/>
        <w:jc w:val="both"/>
      </w:pPr>
      <w:r w:rsidRPr="00C93458">
        <w:t>- руководство по оцениванию результата ГИА для членов аттестационной комиссии;</w:t>
      </w:r>
    </w:p>
    <w:p w:rsidR="00D416AC" w:rsidRPr="00C93458" w:rsidRDefault="00D416AC" w:rsidP="00C93458">
      <w:pPr>
        <w:ind w:firstLine="709"/>
        <w:jc w:val="both"/>
      </w:pPr>
      <w:r w:rsidRPr="00C93458">
        <w:t>- методические указания к выполнению</w:t>
      </w:r>
      <w:r w:rsidR="007865A1" w:rsidRPr="00C93458">
        <w:t xml:space="preserve"> дипломного проекта</w:t>
      </w:r>
      <w:r w:rsidRPr="00C93458">
        <w:t>;</w:t>
      </w:r>
    </w:p>
    <w:p w:rsidR="008F17F9" w:rsidRPr="00C93458" w:rsidRDefault="008F17F9" w:rsidP="00C93458">
      <w:pPr>
        <w:ind w:firstLine="709"/>
        <w:jc w:val="both"/>
      </w:pPr>
      <w:r w:rsidRPr="00C93458">
        <w:t xml:space="preserve">- сводная </w:t>
      </w:r>
      <w:r w:rsidR="007865A1" w:rsidRPr="00C93458">
        <w:t>ведомость успеваемости обучающихся</w:t>
      </w:r>
      <w:r w:rsidRPr="00C93458">
        <w:t>;</w:t>
      </w:r>
    </w:p>
    <w:p w:rsidR="008F17F9" w:rsidRPr="00C93458" w:rsidRDefault="007865A1" w:rsidP="00C93458">
      <w:pPr>
        <w:ind w:firstLine="709"/>
        <w:jc w:val="both"/>
      </w:pPr>
      <w:r w:rsidRPr="00C93458">
        <w:t>- зачетные книжки обучающихся</w:t>
      </w:r>
      <w:r w:rsidR="008F17F9" w:rsidRPr="00C93458">
        <w:t>;</w:t>
      </w:r>
    </w:p>
    <w:p w:rsidR="00345922" w:rsidRPr="00C93458" w:rsidRDefault="007865A1" w:rsidP="00C93458">
      <w:pPr>
        <w:ind w:firstLine="709"/>
        <w:jc w:val="both"/>
      </w:pPr>
      <w:r w:rsidRPr="00C93458">
        <w:t>- оценочный лист дипломного проектирования</w:t>
      </w:r>
      <w:r w:rsidR="00345922" w:rsidRPr="00C93458">
        <w:t>.</w:t>
      </w:r>
    </w:p>
    <w:p w:rsidR="00345922" w:rsidRPr="00C93458" w:rsidRDefault="00345922" w:rsidP="00C93458">
      <w:pPr>
        <w:ind w:firstLine="709"/>
        <w:jc w:val="both"/>
      </w:pPr>
      <w:r w:rsidRPr="00C93458">
        <w:t>5.4.Материально-техническое обеспечение процедуры ГИА:</w:t>
      </w:r>
    </w:p>
    <w:p w:rsidR="00B37F4E" w:rsidRPr="00C93458" w:rsidRDefault="00B37F4E" w:rsidP="00C93458">
      <w:pPr>
        <w:ind w:firstLine="709"/>
        <w:jc w:val="both"/>
      </w:pPr>
      <w:r w:rsidRPr="00C93458">
        <w:t>-</w:t>
      </w:r>
      <w:r w:rsidR="007865A1" w:rsidRPr="00C93458">
        <w:t xml:space="preserve"> учебная аудитория для защиты дипломного проекта</w:t>
      </w:r>
      <w:r w:rsidRPr="00C93458">
        <w:t>;</w:t>
      </w:r>
    </w:p>
    <w:p w:rsidR="00B37F4E" w:rsidRPr="00E87D34" w:rsidRDefault="00B37F4E" w:rsidP="00C93458">
      <w:pPr>
        <w:ind w:firstLine="709"/>
        <w:jc w:val="both"/>
      </w:pPr>
      <w:r w:rsidRPr="00E87D34">
        <w:t>- учебная аудитория для работы аттестационной комиссии;</w:t>
      </w:r>
    </w:p>
    <w:p w:rsidR="00B37F4E" w:rsidRPr="00C93458" w:rsidRDefault="00B37F4E" w:rsidP="00C93458">
      <w:pPr>
        <w:ind w:firstLine="709"/>
        <w:jc w:val="both"/>
      </w:pPr>
      <w:r w:rsidRPr="00C93458">
        <w:t>- интерактивная доска;</w:t>
      </w:r>
    </w:p>
    <w:p w:rsidR="00B37F4E" w:rsidRPr="00C93458" w:rsidRDefault="00B37F4E" w:rsidP="00C93458">
      <w:pPr>
        <w:ind w:firstLine="709"/>
        <w:jc w:val="both"/>
      </w:pPr>
      <w:r w:rsidRPr="00C93458">
        <w:t>- ПК.</w:t>
      </w:r>
      <w:bookmarkStart w:id="0" w:name="_GoBack"/>
      <w:bookmarkEnd w:id="0"/>
    </w:p>
    <w:p w:rsidR="00B37F4E" w:rsidRPr="00C93458" w:rsidRDefault="00B37F4E" w:rsidP="00C93458">
      <w:pPr>
        <w:ind w:firstLine="709"/>
        <w:jc w:val="both"/>
      </w:pPr>
      <w:r w:rsidRPr="00C93458">
        <w:t xml:space="preserve">5.5. Государственная итоговая аттестация осуществляется государственными </w:t>
      </w:r>
      <w:r w:rsidR="008F17F9" w:rsidRPr="00C93458">
        <w:t xml:space="preserve">экзаменационными </w:t>
      </w:r>
      <w:r w:rsidRPr="00C93458">
        <w:t xml:space="preserve">комиссиями, состав которых утверждается приказом директора техникума </w:t>
      </w:r>
      <w:r w:rsidRPr="00E87D34">
        <w:t>(по территориальному признаку: г.Екатеринбург и г. Арамиль).</w:t>
      </w:r>
    </w:p>
    <w:p w:rsidR="00B37F4E" w:rsidRPr="00C93458" w:rsidRDefault="007865A1" w:rsidP="00C93458">
      <w:pPr>
        <w:ind w:firstLine="709"/>
        <w:jc w:val="both"/>
      </w:pPr>
      <w:r w:rsidRPr="00C93458">
        <w:t>5.6</w:t>
      </w:r>
      <w:r w:rsidR="00B37F4E" w:rsidRPr="00C93458">
        <w:t xml:space="preserve">. Для процедуры защиты </w:t>
      </w:r>
      <w:r w:rsidRPr="00C93458">
        <w:t xml:space="preserve">дипломного проекта </w:t>
      </w:r>
      <w:r w:rsidR="00B37F4E" w:rsidRPr="00C93458">
        <w:t>выпускнику необходимо:</w:t>
      </w:r>
    </w:p>
    <w:p w:rsidR="00B37F4E" w:rsidRPr="00C93458" w:rsidRDefault="00B37F4E" w:rsidP="00C93458">
      <w:pPr>
        <w:ind w:firstLine="709"/>
        <w:jc w:val="both"/>
      </w:pPr>
      <w:r w:rsidRPr="00C93458">
        <w:t xml:space="preserve">- </w:t>
      </w:r>
      <w:r w:rsidR="00234D60" w:rsidRPr="00C93458">
        <w:t>цифровой носитель информации с презентационными материалами</w:t>
      </w:r>
      <w:r w:rsidR="004565A9" w:rsidRPr="00C93458">
        <w:t>;</w:t>
      </w:r>
    </w:p>
    <w:p w:rsidR="004565A9" w:rsidRPr="00C93458" w:rsidRDefault="004565A9" w:rsidP="00C93458">
      <w:pPr>
        <w:ind w:firstLine="709"/>
        <w:jc w:val="both"/>
      </w:pPr>
      <w:r w:rsidRPr="00C93458">
        <w:t>- оформленная в соответствии с требованиями письменная работа;</w:t>
      </w:r>
    </w:p>
    <w:p w:rsidR="004565A9" w:rsidRPr="00C93458" w:rsidRDefault="00BB2832" w:rsidP="00C93458">
      <w:pPr>
        <w:ind w:firstLine="709"/>
        <w:jc w:val="both"/>
      </w:pPr>
      <w:r w:rsidRPr="00C93458">
        <w:t>- одежда в соответствии с правилами делового этикета</w:t>
      </w:r>
      <w:r w:rsidR="004565A9" w:rsidRPr="00C93458">
        <w:t>.</w:t>
      </w:r>
    </w:p>
    <w:p w:rsidR="004565A9" w:rsidRDefault="00C93458" w:rsidP="00C93458">
      <w:pPr>
        <w:ind w:firstLine="709"/>
        <w:jc w:val="both"/>
      </w:pPr>
      <w:r>
        <w:t>5.7</w:t>
      </w:r>
      <w:r w:rsidR="004565A9" w:rsidRPr="00C93458">
        <w:t>. По результатам проведения процедуры ГИА оформляется итоговый протокол.</w:t>
      </w:r>
    </w:p>
    <w:p w:rsidR="00C93458" w:rsidRPr="00C93458" w:rsidRDefault="00C93458" w:rsidP="00C93458">
      <w:pPr>
        <w:ind w:firstLine="709"/>
        <w:jc w:val="both"/>
      </w:pPr>
    </w:p>
    <w:p w:rsidR="004565A9" w:rsidRPr="00C93458" w:rsidRDefault="00475D87" w:rsidP="00C93458">
      <w:pPr>
        <w:ind w:firstLine="709"/>
        <w:jc w:val="both"/>
        <w:rPr>
          <w:b/>
        </w:rPr>
      </w:pPr>
      <w:r w:rsidRPr="00C93458">
        <w:rPr>
          <w:b/>
        </w:rPr>
        <w:t>6</w:t>
      </w:r>
      <w:r w:rsidR="004565A9" w:rsidRPr="00C93458">
        <w:rPr>
          <w:b/>
        </w:rPr>
        <w:t>. Требования к выпускной квалификационной работе</w:t>
      </w:r>
    </w:p>
    <w:p w:rsidR="004565A9" w:rsidRPr="00C93458" w:rsidRDefault="004565A9" w:rsidP="00C93458">
      <w:pPr>
        <w:pStyle w:val="aa"/>
        <w:spacing w:after="0"/>
        <w:ind w:firstLine="709"/>
        <w:jc w:val="both"/>
      </w:pPr>
      <w:r w:rsidRPr="00C93458">
        <w:t xml:space="preserve">6.1. Обязательные требования – соответствие тематики </w:t>
      </w:r>
      <w:r w:rsidR="007865A1" w:rsidRPr="00C93458">
        <w:t xml:space="preserve">дипломного проекта </w:t>
      </w:r>
      <w:r w:rsidRPr="00C93458">
        <w:t xml:space="preserve">содержанию </w:t>
      </w:r>
      <w:r w:rsidR="00D416AC" w:rsidRPr="00C93458">
        <w:t>профессиональных модулей</w:t>
      </w:r>
      <w:r w:rsidR="007865A1" w:rsidRPr="00C93458">
        <w:t>, учебной и производственной практикам</w:t>
      </w:r>
      <w:r w:rsidR="00D416AC" w:rsidRPr="00C93458">
        <w:t>:</w:t>
      </w:r>
    </w:p>
    <w:p w:rsidR="007865A1" w:rsidRPr="00C93458" w:rsidRDefault="007865A1" w:rsidP="00C93458">
      <w:pPr>
        <w:ind w:firstLine="709"/>
        <w:jc w:val="both"/>
      </w:pPr>
      <w:r w:rsidRPr="00C93458">
        <w:t>ПМ 01 Организация документационного обеспечения управления и функционирования организации</w:t>
      </w:r>
    </w:p>
    <w:p w:rsidR="007865A1" w:rsidRPr="00C93458" w:rsidRDefault="007865A1" w:rsidP="00C93458">
      <w:pPr>
        <w:ind w:firstLine="709"/>
        <w:jc w:val="both"/>
      </w:pPr>
      <w:r w:rsidRPr="00C93458">
        <w:t>ПМ 02 Организация архивной и справочно-информационной работы по документам организации</w:t>
      </w:r>
    </w:p>
    <w:p w:rsidR="007719C1" w:rsidRPr="00C93458" w:rsidRDefault="007719C1" w:rsidP="00C93458">
      <w:pPr>
        <w:ind w:firstLine="709"/>
        <w:jc w:val="both"/>
      </w:pPr>
      <w:r w:rsidRPr="00C93458">
        <w:t>УП 03 Делопроизводитель</w:t>
      </w:r>
    </w:p>
    <w:p w:rsidR="007865A1" w:rsidRPr="00C93458" w:rsidRDefault="007719C1" w:rsidP="00C93458">
      <w:pPr>
        <w:ind w:firstLine="709"/>
        <w:jc w:val="both"/>
      </w:pPr>
      <w:r w:rsidRPr="00C93458">
        <w:t>УП 03 Архивариус</w:t>
      </w:r>
    </w:p>
    <w:p w:rsidR="004565A9" w:rsidRPr="00C93458" w:rsidRDefault="004565A9" w:rsidP="00C93458">
      <w:pPr>
        <w:ind w:firstLine="709"/>
        <w:jc w:val="both"/>
        <w:rPr>
          <w:u w:val="single"/>
        </w:rPr>
      </w:pPr>
      <w:r w:rsidRPr="00C93458">
        <w:t xml:space="preserve">6.2.  Письменная </w:t>
      </w:r>
      <w:r w:rsidR="00BB2832" w:rsidRPr="00C93458">
        <w:t xml:space="preserve">экзаменационная </w:t>
      </w:r>
      <w:r w:rsidRPr="00C93458">
        <w:t xml:space="preserve">  работа должна содержать:</w:t>
      </w:r>
    </w:p>
    <w:p w:rsidR="004565A9" w:rsidRPr="00C93458" w:rsidRDefault="004565A9" w:rsidP="00C93458">
      <w:pPr>
        <w:ind w:firstLine="709"/>
        <w:jc w:val="both"/>
      </w:pPr>
      <w:r w:rsidRPr="00C93458">
        <w:t xml:space="preserve">- Введение </w:t>
      </w:r>
    </w:p>
    <w:p w:rsidR="004565A9" w:rsidRPr="00C93458" w:rsidRDefault="004565A9" w:rsidP="00C93458">
      <w:pPr>
        <w:ind w:firstLine="709"/>
        <w:jc w:val="both"/>
      </w:pPr>
      <w:r w:rsidRPr="00C93458">
        <w:t xml:space="preserve">- </w:t>
      </w:r>
      <w:r w:rsidR="00412922" w:rsidRPr="00C93458">
        <w:t>Теоретическую часть</w:t>
      </w:r>
    </w:p>
    <w:p w:rsidR="00412922" w:rsidRPr="00C93458" w:rsidRDefault="007719C1" w:rsidP="00C93458">
      <w:pPr>
        <w:ind w:firstLine="709"/>
        <w:jc w:val="both"/>
      </w:pPr>
      <w:r w:rsidRPr="00C93458">
        <w:t>- Практическую</w:t>
      </w:r>
      <w:r w:rsidR="00412922" w:rsidRPr="00C93458">
        <w:t xml:space="preserve"> часть</w:t>
      </w:r>
    </w:p>
    <w:p w:rsidR="004565A9" w:rsidRPr="00C93458" w:rsidRDefault="004565A9" w:rsidP="00C93458">
      <w:pPr>
        <w:ind w:firstLine="709"/>
        <w:jc w:val="both"/>
      </w:pPr>
      <w:r w:rsidRPr="00C93458">
        <w:t>- Заключение</w:t>
      </w:r>
    </w:p>
    <w:p w:rsidR="007719C1" w:rsidRPr="00C93458" w:rsidRDefault="007719C1" w:rsidP="00C93458">
      <w:pPr>
        <w:ind w:firstLine="709"/>
        <w:jc w:val="both"/>
      </w:pPr>
      <w:r w:rsidRPr="00C93458">
        <w:t>- Список литературы</w:t>
      </w:r>
    </w:p>
    <w:p w:rsidR="007719C1" w:rsidRPr="00C93458" w:rsidRDefault="007719C1" w:rsidP="00C93458">
      <w:pPr>
        <w:ind w:firstLine="709"/>
        <w:jc w:val="both"/>
      </w:pPr>
      <w:r w:rsidRPr="00C93458">
        <w:t>- Приложения</w:t>
      </w:r>
    </w:p>
    <w:p w:rsidR="004565A9" w:rsidRPr="00C93458" w:rsidRDefault="004565A9" w:rsidP="00C93458">
      <w:pPr>
        <w:ind w:firstLine="709"/>
        <w:jc w:val="both"/>
      </w:pPr>
      <w:r w:rsidRPr="00C93458">
        <w:t xml:space="preserve">6.3. Требования к содержанию </w:t>
      </w:r>
      <w:r w:rsidR="007719C1" w:rsidRPr="00C93458">
        <w:t xml:space="preserve">дипломного проектирования </w:t>
      </w:r>
      <w:r w:rsidRPr="00C93458">
        <w:t>содержатся в методических указаниях, представленных на сайте техникума в разделе «Государственная итоговая аттестация».</w:t>
      </w:r>
    </w:p>
    <w:p w:rsidR="004565A9" w:rsidRPr="00C93458" w:rsidRDefault="004565A9" w:rsidP="00C93458">
      <w:pPr>
        <w:ind w:firstLine="709"/>
        <w:jc w:val="both"/>
      </w:pPr>
      <w:r w:rsidRPr="00C93458">
        <w:t>6.4. Требования к оформлению</w:t>
      </w:r>
      <w:r w:rsidR="007719C1" w:rsidRPr="00C93458">
        <w:t xml:space="preserve"> дипломного проекта</w:t>
      </w:r>
      <w:r w:rsidR="007762F2">
        <w:t xml:space="preserve"> </w:t>
      </w:r>
      <w:r w:rsidR="00524259" w:rsidRPr="00C93458">
        <w:t>представлены в методическом пособии в библиотеке</w:t>
      </w:r>
      <w:r w:rsidR="00412922" w:rsidRPr="00C93458">
        <w:t xml:space="preserve"> и на сайте </w:t>
      </w:r>
      <w:r w:rsidR="00524259" w:rsidRPr="00C93458">
        <w:t xml:space="preserve"> техникума.</w:t>
      </w:r>
    </w:p>
    <w:p w:rsidR="00524259" w:rsidRDefault="00C93458" w:rsidP="00C9345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3458">
        <w:rPr>
          <w:rFonts w:ascii="Times New Roman" w:hAnsi="Times New Roman"/>
          <w:sz w:val="24"/>
          <w:szCs w:val="24"/>
        </w:rPr>
        <w:t>6.5</w:t>
      </w:r>
      <w:r w:rsidR="00524259" w:rsidRPr="00C93458">
        <w:rPr>
          <w:rFonts w:ascii="Times New Roman" w:hAnsi="Times New Roman"/>
          <w:sz w:val="24"/>
          <w:szCs w:val="24"/>
        </w:rPr>
        <w:t xml:space="preserve">. </w:t>
      </w:r>
      <w:r w:rsidR="00BB2832" w:rsidRPr="00C93458">
        <w:rPr>
          <w:rFonts w:ascii="Times New Roman" w:hAnsi="Times New Roman"/>
          <w:sz w:val="24"/>
          <w:szCs w:val="24"/>
        </w:rPr>
        <w:t>Защита</w:t>
      </w:r>
      <w:r w:rsidR="007762F2">
        <w:rPr>
          <w:rFonts w:ascii="Times New Roman" w:hAnsi="Times New Roman"/>
          <w:sz w:val="24"/>
          <w:szCs w:val="24"/>
        </w:rPr>
        <w:t xml:space="preserve"> </w:t>
      </w:r>
      <w:r w:rsidRPr="00C93458">
        <w:rPr>
          <w:rFonts w:ascii="Times New Roman" w:hAnsi="Times New Roman"/>
          <w:sz w:val="24"/>
          <w:szCs w:val="24"/>
        </w:rPr>
        <w:t xml:space="preserve">дипломного проекта </w:t>
      </w:r>
      <w:r w:rsidR="00524259" w:rsidRPr="00C93458">
        <w:rPr>
          <w:rFonts w:ascii="Times New Roman" w:hAnsi="Times New Roman"/>
          <w:sz w:val="24"/>
          <w:szCs w:val="24"/>
        </w:rPr>
        <w:t>должна быть пр</w:t>
      </w:r>
      <w:r w:rsidR="00412922" w:rsidRPr="00C93458">
        <w:rPr>
          <w:rFonts w:ascii="Times New Roman" w:hAnsi="Times New Roman"/>
          <w:sz w:val="24"/>
          <w:szCs w:val="24"/>
        </w:rPr>
        <w:t>едставлена в форме</w:t>
      </w:r>
      <w:r w:rsidR="00524259" w:rsidRPr="00C93458">
        <w:rPr>
          <w:rFonts w:ascii="Times New Roman" w:hAnsi="Times New Roman"/>
          <w:sz w:val="24"/>
          <w:szCs w:val="24"/>
        </w:rPr>
        <w:t xml:space="preserve"> электронной презентации</w:t>
      </w:r>
      <w:r w:rsidR="00412922" w:rsidRPr="00C93458">
        <w:rPr>
          <w:rFonts w:ascii="Times New Roman" w:hAnsi="Times New Roman"/>
          <w:sz w:val="24"/>
          <w:szCs w:val="24"/>
        </w:rPr>
        <w:t xml:space="preserve">, созданной </w:t>
      </w:r>
      <w:r w:rsidR="00524259" w:rsidRPr="00C93458">
        <w:rPr>
          <w:rFonts w:ascii="Times New Roman" w:hAnsi="Times New Roman"/>
          <w:sz w:val="24"/>
          <w:szCs w:val="24"/>
        </w:rPr>
        <w:t xml:space="preserve"> в программе </w:t>
      </w:r>
      <w:r w:rsidR="00524259" w:rsidRPr="00C93458">
        <w:rPr>
          <w:rFonts w:ascii="Times New Roman" w:hAnsi="Times New Roman"/>
          <w:sz w:val="24"/>
          <w:szCs w:val="24"/>
          <w:lang w:val="en-US"/>
        </w:rPr>
        <w:t>PowerPoint</w:t>
      </w:r>
      <w:r w:rsidR="00BB2832" w:rsidRPr="00C93458">
        <w:rPr>
          <w:rFonts w:ascii="Times New Roman" w:hAnsi="Times New Roman"/>
          <w:sz w:val="24"/>
          <w:szCs w:val="24"/>
        </w:rPr>
        <w:t>.</w:t>
      </w:r>
    </w:p>
    <w:p w:rsidR="00C93458" w:rsidRPr="00C93458" w:rsidRDefault="00C93458" w:rsidP="00C9345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97887" w:rsidRPr="00C93458" w:rsidRDefault="00524259" w:rsidP="00C93458">
      <w:pPr>
        <w:ind w:firstLine="709"/>
        <w:jc w:val="both"/>
        <w:rPr>
          <w:b/>
        </w:rPr>
      </w:pPr>
      <w:r w:rsidRPr="00C93458">
        <w:rPr>
          <w:b/>
        </w:rPr>
        <w:lastRenderedPageBreak/>
        <w:t>7. Кри</w:t>
      </w:r>
      <w:r w:rsidR="00F433EF" w:rsidRPr="00C93458">
        <w:rPr>
          <w:b/>
        </w:rPr>
        <w:t>терии оценки уровня и качества п</w:t>
      </w:r>
      <w:r w:rsidRPr="00C93458">
        <w:rPr>
          <w:b/>
        </w:rPr>
        <w:t>одготовки выпускника</w:t>
      </w:r>
    </w:p>
    <w:p w:rsidR="00BD4E8D" w:rsidRPr="00C93458" w:rsidRDefault="00F433EF" w:rsidP="00C93458">
      <w:pPr>
        <w:ind w:firstLine="709"/>
        <w:jc w:val="both"/>
      </w:pPr>
      <w:r w:rsidRPr="00C93458">
        <w:t>7.1.</w:t>
      </w:r>
      <w:r w:rsidR="00BD4E8D" w:rsidRPr="00C93458">
        <w:t>Перечень компетенций, определенных к оцениванию:</w:t>
      </w:r>
    </w:p>
    <w:p w:rsidR="00BD4E8D" w:rsidRPr="00C93458" w:rsidRDefault="00BD4E8D" w:rsidP="00C93458">
      <w:pPr>
        <w:ind w:firstLine="709"/>
        <w:jc w:val="both"/>
      </w:pPr>
      <w:r w:rsidRPr="00C93458">
        <w:t>ОК 1.Понимать сущность и социальную значимость своей будущей профессии, проявлять к ней устойчивый интерес.</w:t>
      </w:r>
    </w:p>
    <w:p w:rsidR="00BD4E8D" w:rsidRPr="00C93458" w:rsidRDefault="00BD4E8D" w:rsidP="00C93458">
      <w:pPr>
        <w:ind w:firstLine="709"/>
        <w:jc w:val="both"/>
      </w:pPr>
      <w:r w:rsidRPr="00C93458">
        <w:t>ОК 2.Организовывать собственную деятельность, исходя из цели и способов ее достижения, определенных руководителем.</w:t>
      </w:r>
    </w:p>
    <w:p w:rsidR="00BD4E8D" w:rsidRPr="00C93458" w:rsidRDefault="00BD4E8D" w:rsidP="00C93458">
      <w:pPr>
        <w:ind w:firstLine="709"/>
        <w:jc w:val="both"/>
      </w:pPr>
      <w:r w:rsidRPr="00C93458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D4E8D" w:rsidRPr="00C93458" w:rsidRDefault="00BD4E8D" w:rsidP="00C93458">
      <w:pPr>
        <w:ind w:firstLine="709"/>
        <w:jc w:val="both"/>
      </w:pPr>
      <w:r w:rsidRPr="00C93458">
        <w:t>ОК 4.Осуществлять поиск информации, необходимой для эффективного выполнения профессиональных задач.</w:t>
      </w:r>
    </w:p>
    <w:p w:rsidR="00BD4E8D" w:rsidRPr="00C93458" w:rsidRDefault="00F433EF" w:rsidP="00C93458">
      <w:pPr>
        <w:ind w:firstLine="709"/>
        <w:jc w:val="both"/>
      </w:pPr>
      <w:r w:rsidRPr="00C93458">
        <w:t>ОК</w:t>
      </w:r>
      <w:r w:rsidR="00BD4E8D" w:rsidRPr="00C93458">
        <w:t>5.Использовать информационно-коммуникационные технологии в профессиональной деятельности.</w:t>
      </w:r>
    </w:p>
    <w:p w:rsidR="00BD4E8D" w:rsidRPr="00C93458" w:rsidRDefault="00BD4E8D" w:rsidP="00C93458">
      <w:pPr>
        <w:ind w:firstLine="709"/>
        <w:jc w:val="both"/>
      </w:pPr>
      <w:r w:rsidRPr="00C93458">
        <w:t>ОК 6.Работать в команде, эффективно общаться с коллегами, руководством, клиентами.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>ПК 1.1. Координировать работу организации (приемной  руководителя), вести прием посетителей.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>ПК 1.2.  Осуществлять работу по подготовке и проведению совещаний,  деловых встреч, приемов и презентаций.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 xml:space="preserve">ПК 1.3. Осуществлять подготовку деловых поездок руководителя и других сотрудников организации.  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>ПК 1.4.  Организовать рабочее место секретаря и руководителя.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>ПК 1.5. Оформлять и регистрировать организационно-распорядительные документы, контролировать сроки их выполнения.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 xml:space="preserve">ПК 1.6. Обрабатывать входящие, исходящие </w:t>
      </w:r>
      <w:r w:rsidRPr="00C86BA1">
        <w:t>и внутренние</w:t>
      </w:r>
      <w:r w:rsidR="00FE7DCF">
        <w:t xml:space="preserve"> </w:t>
      </w:r>
      <w:r w:rsidRPr="00C93458">
        <w:t>документы, систематизировать их, составлять номенклатуру дел и формировать документы  в дела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>ПК 1.7. Самостоятельно работать с документами, содержащими конфиденциальную информацию, в том числе документами по личному составу.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>ПК 1.8. Осуществлять телефонное обслуживание, принимать и передавать факсы.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>ПК 1.9. Осуществлять подготовку дел к передаче на архивное хранение.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 xml:space="preserve">ПК. 1.10. Составлять описи дел, осуществлять подготовку дел к передаче в архив организации, государственные и муниципальные архивы. 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>ПК 1.11 Составлять и оформлять организационно-распорядительные, информационно-справочные, договорные и кадровые документы.</w:t>
      </w:r>
    </w:p>
    <w:p w:rsidR="00F354DE" w:rsidRPr="00C93458" w:rsidRDefault="00F354DE" w:rsidP="00C9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3458">
        <w:t>ПК 1.12 Использовать в работе технические средства офиса</w:t>
      </w:r>
    </w:p>
    <w:p w:rsidR="00F354DE" w:rsidRPr="00C93458" w:rsidRDefault="005F3B85" w:rsidP="00C93458">
      <w:pPr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ПК </w:t>
      </w:r>
      <w:r w:rsidR="00F354DE" w:rsidRPr="00C93458">
        <w:rPr>
          <w:noProof/>
        </w:rPr>
        <w:t>2.1</w:t>
      </w:r>
      <w:r w:rsidR="00F354DE" w:rsidRPr="00C93458">
        <w:t>О</w:t>
      </w:r>
      <w:r w:rsidR="00F354DE" w:rsidRPr="00C93458">
        <w:rPr>
          <w:noProof/>
        </w:rPr>
        <w:t xml:space="preserve">существлять </w:t>
      </w:r>
      <w:r w:rsidR="00F354DE" w:rsidRPr="00C93458">
        <w:t>э</w:t>
      </w:r>
      <w:r w:rsidR="00F354DE" w:rsidRPr="00C93458">
        <w:rPr>
          <w:noProof/>
        </w:rPr>
        <w:t xml:space="preserve">кспертизу </w:t>
      </w:r>
      <w:r w:rsidR="00F354DE" w:rsidRPr="00C93458">
        <w:t>ц</w:t>
      </w:r>
      <w:r w:rsidR="00F354DE" w:rsidRPr="00C93458">
        <w:rPr>
          <w:noProof/>
        </w:rPr>
        <w:t xml:space="preserve">енности </w:t>
      </w:r>
      <w:r w:rsidR="00F354DE" w:rsidRPr="00C93458">
        <w:t>д</w:t>
      </w:r>
      <w:r w:rsidR="00F354DE" w:rsidRPr="00C93458">
        <w:rPr>
          <w:noProof/>
        </w:rPr>
        <w:t xml:space="preserve">окументов </w:t>
      </w:r>
      <w:r w:rsidR="00F354DE" w:rsidRPr="00C93458">
        <w:t>в с</w:t>
      </w:r>
      <w:r w:rsidR="00F354DE" w:rsidRPr="00C93458">
        <w:rPr>
          <w:noProof/>
        </w:rPr>
        <w:t xml:space="preserve">оответствии </w:t>
      </w:r>
      <w:r w:rsidR="00F354DE" w:rsidRPr="00C93458">
        <w:t>с</w:t>
      </w:r>
      <w:r w:rsidR="00F354DE" w:rsidRPr="00C93458">
        <w:rPr>
          <w:noProof/>
        </w:rPr>
        <w:t xml:space="preserve"> действующими </w:t>
      </w:r>
      <w:r w:rsidR="00F354DE" w:rsidRPr="00C93458">
        <w:t>з</w:t>
      </w:r>
      <w:r w:rsidR="00F354DE" w:rsidRPr="00C93458">
        <w:rPr>
          <w:noProof/>
        </w:rPr>
        <w:t xml:space="preserve">аконодательными </w:t>
      </w:r>
      <w:r w:rsidR="00F354DE" w:rsidRPr="00C93458">
        <w:t>а</w:t>
      </w:r>
      <w:r w:rsidR="00F354DE" w:rsidRPr="00C93458">
        <w:rPr>
          <w:noProof/>
        </w:rPr>
        <w:t xml:space="preserve">ктами </w:t>
      </w:r>
      <w:r w:rsidR="00F354DE" w:rsidRPr="00C93458">
        <w:t>и н</w:t>
      </w:r>
      <w:r w:rsidR="00F354DE" w:rsidRPr="00C93458">
        <w:rPr>
          <w:noProof/>
        </w:rPr>
        <w:t>ормативами</w:t>
      </w:r>
    </w:p>
    <w:p w:rsidR="00F354DE" w:rsidRPr="00C93458" w:rsidRDefault="00F354DE" w:rsidP="00C93458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C93458">
        <w:rPr>
          <w:noProof/>
        </w:rPr>
        <w:t xml:space="preserve">ПК 2.2 </w:t>
      </w:r>
      <w:r w:rsidRPr="00C93458">
        <w:t>В</w:t>
      </w:r>
      <w:r w:rsidRPr="00C93458">
        <w:rPr>
          <w:noProof/>
        </w:rPr>
        <w:t xml:space="preserve">ести </w:t>
      </w:r>
      <w:r w:rsidRPr="00C93458">
        <w:t>р</w:t>
      </w:r>
      <w:r w:rsidRPr="00C93458">
        <w:rPr>
          <w:noProof/>
        </w:rPr>
        <w:t xml:space="preserve">аботу </w:t>
      </w:r>
      <w:r w:rsidRPr="00C93458">
        <w:t>в с</w:t>
      </w:r>
      <w:r w:rsidRPr="00C93458">
        <w:rPr>
          <w:noProof/>
        </w:rPr>
        <w:t xml:space="preserve">истемах </w:t>
      </w:r>
      <w:r w:rsidRPr="00C93458">
        <w:t>э</w:t>
      </w:r>
      <w:r w:rsidRPr="00C93458">
        <w:rPr>
          <w:noProof/>
        </w:rPr>
        <w:t xml:space="preserve">лектронного </w:t>
      </w:r>
      <w:r w:rsidRPr="00C93458">
        <w:t>д</w:t>
      </w:r>
      <w:r w:rsidRPr="00C93458">
        <w:rPr>
          <w:noProof/>
        </w:rPr>
        <w:t>окументооборота</w:t>
      </w:r>
    </w:p>
    <w:p w:rsidR="00F354DE" w:rsidRPr="00C93458" w:rsidRDefault="00F354DE" w:rsidP="00C93458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C93458">
        <w:rPr>
          <w:noProof/>
        </w:rPr>
        <w:t>ПК 2.3</w:t>
      </w:r>
      <w:r w:rsidRPr="00C93458">
        <w:t>Р</w:t>
      </w:r>
      <w:r w:rsidRPr="00C93458">
        <w:rPr>
          <w:noProof/>
        </w:rPr>
        <w:t xml:space="preserve">азрабатывать </w:t>
      </w:r>
      <w:r w:rsidRPr="00C93458">
        <w:t>и в</w:t>
      </w:r>
      <w:r w:rsidRPr="00C93458">
        <w:rPr>
          <w:noProof/>
        </w:rPr>
        <w:t xml:space="preserve">ести </w:t>
      </w:r>
      <w:r w:rsidRPr="00C93458">
        <w:t>к</w:t>
      </w:r>
      <w:r w:rsidRPr="00C93458">
        <w:rPr>
          <w:noProof/>
        </w:rPr>
        <w:t xml:space="preserve">лассификаторы, </w:t>
      </w:r>
      <w:r w:rsidRPr="00C93458">
        <w:t>т</w:t>
      </w:r>
      <w:r w:rsidRPr="00C93458">
        <w:rPr>
          <w:noProof/>
        </w:rPr>
        <w:t xml:space="preserve">абели </w:t>
      </w:r>
      <w:r w:rsidRPr="00C93458">
        <w:t>и д</w:t>
      </w:r>
      <w:r w:rsidRPr="00C93458">
        <w:rPr>
          <w:noProof/>
        </w:rPr>
        <w:t xml:space="preserve">р. </w:t>
      </w:r>
      <w:r w:rsidRPr="00C93458">
        <w:t>с</w:t>
      </w:r>
      <w:r w:rsidRPr="00C93458">
        <w:rPr>
          <w:noProof/>
        </w:rPr>
        <w:t xml:space="preserve">правочники по </w:t>
      </w:r>
      <w:r w:rsidRPr="00C93458">
        <w:t>д</w:t>
      </w:r>
      <w:r w:rsidRPr="00C93458">
        <w:rPr>
          <w:noProof/>
        </w:rPr>
        <w:t xml:space="preserve">окументам </w:t>
      </w:r>
      <w:r w:rsidRPr="00C93458">
        <w:t>о</w:t>
      </w:r>
      <w:r w:rsidRPr="00C93458">
        <w:rPr>
          <w:noProof/>
        </w:rPr>
        <w:t>рганизации</w:t>
      </w:r>
    </w:p>
    <w:p w:rsidR="00F354DE" w:rsidRPr="00C93458" w:rsidRDefault="00F354DE" w:rsidP="00C93458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C93458">
        <w:rPr>
          <w:noProof/>
        </w:rPr>
        <w:t>ПК 2.4</w:t>
      </w:r>
      <w:r w:rsidRPr="00C93458">
        <w:t>О</w:t>
      </w:r>
      <w:r w:rsidRPr="00C93458">
        <w:rPr>
          <w:noProof/>
        </w:rPr>
        <w:t xml:space="preserve">беспечивать </w:t>
      </w:r>
      <w:r w:rsidRPr="00C93458">
        <w:t>п</w:t>
      </w:r>
      <w:r w:rsidRPr="00C93458">
        <w:rPr>
          <w:noProof/>
        </w:rPr>
        <w:t xml:space="preserve">рием </w:t>
      </w:r>
      <w:r w:rsidRPr="00C93458">
        <w:t>и р</w:t>
      </w:r>
      <w:r w:rsidRPr="00C93458">
        <w:rPr>
          <w:noProof/>
        </w:rPr>
        <w:t xml:space="preserve">ациональное </w:t>
      </w:r>
      <w:r w:rsidRPr="00C93458">
        <w:t>р</w:t>
      </w:r>
      <w:r w:rsidRPr="00C93458">
        <w:rPr>
          <w:noProof/>
        </w:rPr>
        <w:t xml:space="preserve">азмещение </w:t>
      </w:r>
      <w:r w:rsidRPr="00C93458">
        <w:t>д</w:t>
      </w:r>
      <w:r w:rsidRPr="00C93458">
        <w:rPr>
          <w:noProof/>
        </w:rPr>
        <w:t xml:space="preserve">окументов </w:t>
      </w:r>
      <w:r w:rsidRPr="00C93458">
        <w:t>в</w:t>
      </w:r>
      <w:r w:rsidRPr="00C93458">
        <w:rPr>
          <w:noProof/>
        </w:rPr>
        <w:t xml:space="preserve"> архиве </w:t>
      </w:r>
      <w:r w:rsidRPr="00C93458">
        <w:t>(</w:t>
      </w:r>
      <w:r w:rsidRPr="00C93458">
        <w:rPr>
          <w:noProof/>
        </w:rPr>
        <w:t xml:space="preserve">в </w:t>
      </w:r>
      <w:r w:rsidRPr="00C93458">
        <w:t>т</w:t>
      </w:r>
      <w:r w:rsidRPr="00C93458">
        <w:rPr>
          <w:noProof/>
        </w:rPr>
        <w:t xml:space="preserve">.ч. </w:t>
      </w:r>
      <w:r w:rsidRPr="00C93458">
        <w:t>д</w:t>
      </w:r>
      <w:r w:rsidRPr="00C93458">
        <w:rPr>
          <w:noProof/>
        </w:rPr>
        <w:t xml:space="preserve">окументов </w:t>
      </w:r>
      <w:r w:rsidRPr="00C93458">
        <w:t>п</w:t>
      </w:r>
      <w:r w:rsidRPr="00C93458">
        <w:rPr>
          <w:noProof/>
        </w:rPr>
        <w:t xml:space="preserve">о </w:t>
      </w:r>
      <w:r w:rsidRPr="00C93458">
        <w:t>л</w:t>
      </w:r>
      <w:r w:rsidRPr="00C93458">
        <w:rPr>
          <w:noProof/>
        </w:rPr>
        <w:t xml:space="preserve">ичному </w:t>
      </w:r>
      <w:r w:rsidRPr="00C93458">
        <w:t>с</w:t>
      </w:r>
      <w:r w:rsidRPr="00C93458">
        <w:rPr>
          <w:noProof/>
        </w:rPr>
        <w:t>оставу)</w:t>
      </w:r>
    </w:p>
    <w:p w:rsidR="00F354DE" w:rsidRPr="00C93458" w:rsidRDefault="00F354DE" w:rsidP="00C93458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C93458">
        <w:rPr>
          <w:noProof/>
        </w:rPr>
        <w:t>ПК 2.5</w:t>
      </w:r>
      <w:r w:rsidRPr="00C93458">
        <w:t>О</w:t>
      </w:r>
      <w:r w:rsidRPr="00C93458">
        <w:rPr>
          <w:noProof/>
        </w:rPr>
        <w:t xml:space="preserve">беспечивать </w:t>
      </w:r>
      <w:r w:rsidRPr="00C93458">
        <w:t>у</w:t>
      </w:r>
      <w:r w:rsidRPr="00C93458">
        <w:rPr>
          <w:noProof/>
        </w:rPr>
        <w:t xml:space="preserve">чет </w:t>
      </w:r>
      <w:r w:rsidRPr="00C93458">
        <w:t>и с</w:t>
      </w:r>
      <w:r w:rsidRPr="00C93458">
        <w:rPr>
          <w:noProof/>
        </w:rPr>
        <w:t xml:space="preserve">охранность </w:t>
      </w:r>
      <w:r w:rsidRPr="00C93458">
        <w:t>д</w:t>
      </w:r>
      <w:r w:rsidRPr="00C93458">
        <w:rPr>
          <w:noProof/>
        </w:rPr>
        <w:t xml:space="preserve">окументов </w:t>
      </w:r>
      <w:r w:rsidRPr="00C93458">
        <w:t>в а</w:t>
      </w:r>
      <w:r w:rsidRPr="00C93458">
        <w:rPr>
          <w:noProof/>
        </w:rPr>
        <w:t>рхиве</w:t>
      </w:r>
    </w:p>
    <w:p w:rsidR="00F354DE" w:rsidRPr="00C93458" w:rsidRDefault="00F354DE" w:rsidP="00C93458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C93458">
        <w:rPr>
          <w:noProof/>
        </w:rPr>
        <w:t>ПК 2.6</w:t>
      </w:r>
      <w:r w:rsidRPr="00C93458">
        <w:t>О</w:t>
      </w:r>
      <w:r w:rsidRPr="00C93458">
        <w:rPr>
          <w:noProof/>
        </w:rPr>
        <w:t xml:space="preserve">рганизовывать </w:t>
      </w:r>
      <w:r w:rsidRPr="00C93458">
        <w:t>и</w:t>
      </w:r>
      <w:r w:rsidRPr="00C93458">
        <w:rPr>
          <w:noProof/>
        </w:rPr>
        <w:t xml:space="preserve">спользование </w:t>
      </w:r>
      <w:r w:rsidRPr="00C93458">
        <w:t>а</w:t>
      </w:r>
      <w:r w:rsidRPr="00C93458">
        <w:rPr>
          <w:noProof/>
        </w:rPr>
        <w:t xml:space="preserve">рхивных </w:t>
      </w:r>
      <w:r w:rsidRPr="00C93458">
        <w:t>д</w:t>
      </w:r>
      <w:r w:rsidRPr="00C93458">
        <w:rPr>
          <w:noProof/>
        </w:rPr>
        <w:t xml:space="preserve">окументов </w:t>
      </w:r>
      <w:r w:rsidRPr="00C93458">
        <w:t>в н</w:t>
      </w:r>
      <w:r w:rsidRPr="00C93458">
        <w:rPr>
          <w:noProof/>
        </w:rPr>
        <w:t xml:space="preserve">аучных, справочных </w:t>
      </w:r>
      <w:r w:rsidRPr="00C93458">
        <w:t>и п</w:t>
      </w:r>
      <w:r w:rsidRPr="00C93458">
        <w:rPr>
          <w:noProof/>
        </w:rPr>
        <w:t xml:space="preserve">рактических </w:t>
      </w:r>
      <w:r w:rsidRPr="00C93458">
        <w:t>ц</w:t>
      </w:r>
      <w:r w:rsidRPr="00C93458">
        <w:rPr>
          <w:noProof/>
        </w:rPr>
        <w:t>елях</w:t>
      </w:r>
    </w:p>
    <w:p w:rsidR="00F354DE" w:rsidRPr="00C93458" w:rsidRDefault="00F354DE" w:rsidP="00C93458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C93458">
        <w:rPr>
          <w:noProof/>
        </w:rPr>
        <w:t>ПК 2.7</w:t>
      </w:r>
      <w:r w:rsidRPr="00C93458">
        <w:t>О</w:t>
      </w:r>
      <w:r w:rsidRPr="00C93458">
        <w:rPr>
          <w:noProof/>
        </w:rPr>
        <w:t xml:space="preserve">существлять </w:t>
      </w:r>
      <w:r w:rsidRPr="00C93458">
        <w:t>о</w:t>
      </w:r>
      <w:r w:rsidRPr="00C93458">
        <w:rPr>
          <w:noProof/>
        </w:rPr>
        <w:t xml:space="preserve">рганизационно-методическое </w:t>
      </w:r>
      <w:r w:rsidRPr="00C93458">
        <w:t>р</w:t>
      </w:r>
      <w:r w:rsidRPr="00C93458">
        <w:rPr>
          <w:noProof/>
        </w:rPr>
        <w:t xml:space="preserve">уководство </w:t>
      </w:r>
      <w:r w:rsidRPr="00C93458">
        <w:t>и к</w:t>
      </w:r>
      <w:r w:rsidRPr="00C93458">
        <w:rPr>
          <w:noProof/>
        </w:rPr>
        <w:t xml:space="preserve">онтроль </w:t>
      </w:r>
      <w:r w:rsidRPr="00C93458">
        <w:t>з</w:t>
      </w:r>
      <w:r w:rsidRPr="00C93458">
        <w:rPr>
          <w:noProof/>
        </w:rPr>
        <w:t xml:space="preserve">а </w:t>
      </w:r>
      <w:r w:rsidRPr="00C93458">
        <w:t>р</w:t>
      </w:r>
      <w:r w:rsidRPr="00C93458">
        <w:rPr>
          <w:noProof/>
        </w:rPr>
        <w:t xml:space="preserve">аботой </w:t>
      </w:r>
      <w:r w:rsidRPr="00C93458">
        <w:t>а</w:t>
      </w:r>
      <w:r w:rsidRPr="00C93458">
        <w:rPr>
          <w:noProof/>
        </w:rPr>
        <w:t xml:space="preserve">рхива </w:t>
      </w:r>
      <w:r w:rsidRPr="00C93458">
        <w:t>о</w:t>
      </w:r>
      <w:r w:rsidRPr="00C93458">
        <w:rPr>
          <w:noProof/>
        </w:rPr>
        <w:t xml:space="preserve">рганизации </w:t>
      </w:r>
      <w:r w:rsidRPr="00C93458">
        <w:t>и з</w:t>
      </w:r>
      <w:r w:rsidRPr="00C93458">
        <w:rPr>
          <w:noProof/>
        </w:rPr>
        <w:t xml:space="preserve">а </w:t>
      </w:r>
      <w:r w:rsidRPr="00C93458">
        <w:t>о</w:t>
      </w:r>
      <w:r w:rsidRPr="00C93458">
        <w:rPr>
          <w:noProof/>
        </w:rPr>
        <w:t xml:space="preserve">рганизацией </w:t>
      </w:r>
      <w:r w:rsidRPr="00C93458">
        <w:t>д</w:t>
      </w:r>
      <w:r w:rsidRPr="00C93458">
        <w:rPr>
          <w:noProof/>
        </w:rPr>
        <w:t xml:space="preserve">окументов </w:t>
      </w:r>
      <w:r w:rsidRPr="00C93458">
        <w:t>в д</w:t>
      </w:r>
      <w:r w:rsidRPr="00C93458">
        <w:rPr>
          <w:noProof/>
        </w:rPr>
        <w:t>елопроизводстве</w:t>
      </w:r>
    </w:p>
    <w:p w:rsidR="004B4F43" w:rsidRPr="00C93458" w:rsidRDefault="004B4F43" w:rsidP="00C93458">
      <w:pPr>
        <w:ind w:firstLine="709"/>
        <w:jc w:val="both"/>
      </w:pPr>
    </w:p>
    <w:p w:rsidR="001333CC" w:rsidRPr="00C93458" w:rsidRDefault="00F433EF" w:rsidP="00C93458">
      <w:pPr>
        <w:ind w:firstLine="709"/>
        <w:jc w:val="both"/>
      </w:pPr>
      <w:r w:rsidRPr="00C93458">
        <w:t xml:space="preserve">7.2. </w:t>
      </w:r>
      <w:r w:rsidR="004B4F43" w:rsidRPr="00C93458">
        <w:t xml:space="preserve">Оценка освоения профессиональных компетенций производится по следующей шкале: </w:t>
      </w:r>
      <w:r w:rsidR="001333CC" w:rsidRPr="00C93458">
        <w:t xml:space="preserve"> 0</w:t>
      </w:r>
      <w:r w:rsidR="004B4F43" w:rsidRPr="00C93458">
        <w:t xml:space="preserve"> баллов</w:t>
      </w:r>
      <w:r w:rsidR="00FC2D40">
        <w:t xml:space="preserve"> - признак отсутствует;</w:t>
      </w:r>
      <w:r w:rsidR="001333CC" w:rsidRPr="00C93458">
        <w:t xml:space="preserve"> 1</w:t>
      </w:r>
      <w:r w:rsidR="004B4F43" w:rsidRPr="00C93458">
        <w:t xml:space="preserve"> балл</w:t>
      </w:r>
      <w:r w:rsidR="00F354DE" w:rsidRPr="00C93458">
        <w:t>–</w:t>
      </w:r>
      <w:r w:rsidR="001333CC" w:rsidRPr="00C93458">
        <w:t xml:space="preserve"> признак</w:t>
      </w:r>
      <w:r w:rsidR="00F354DE" w:rsidRPr="00C93458">
        <w:t xml:space="preserve"> присутствует частично</w:t>
      </w:r>
      <w:r w:rsidR="00FC2D40">
        <w:t>, на уровне отдельных элементов;  2 балла – признак присутствует в полном объеме.</w:t>
      </w:r>
    </w:p>
    <w:p w:rsidR="00F433EF" w:rsidRPr="00C93458" w:rsidRDefault="00F433EF" w:rsidP="00C93458">
      <w:pPr>
        <w:ind w:firstLine="709"/>
        <w:jc w:val="both"/>
      </w:pPr>
      <w:r w:rsidRPr="00C93458">
        <w:t xml:space="preserve">7.3. Шкала перевода баллов  в отметку представлена в </w:t>
      </w:r>
      <w:r w:rsidR="00F354DE" w:rsidRPr="00C93458">
        <w:t xml:space="preserve">оценочном листе дипломного проектирования </w:t>
      </w:r>
      <w:r w:rsidRPr="00C93458">
        <w:t>для членов аттестационной комиссии.</w:t>
      </w:r>
    </w:p>
    <w:p w:rsidR="00313CD6" w:rsidRPr="00C93458" w:rsidRDefault="00F433EF" w:rsidP="00C93458">
      <w:pPr>
        <w:ind w:firstLine="709"/>
        <w:jc w:val="both"/>
      </w:pPr>
      <w:r w:rsidRPr="00C93458">
        <w:lastRenderedPageBreak/>
        <w:t xml:space="preserve">7.4. </w:t>
      </w:r>
      <w:r w:rsidR="00313CD6" w:rsidRPr="00C93458">
        <w:t xml:space="preserve">Если </w:t>
      </w:r>
      <w:r w:rsidRPr="00C93458">
        <w:t>выпускник</w:t>
      </w:r>
      <w:r w:rsidR="00313CD6" w:rsidRPr="00C93458">
        <w:t xml:space="preserve"> набрал  количество баллов менее</w:t>
      </w:r>
      <w:r w:rsidRPr="00C93458">
        <w:t xml:space="preserve"> ми</w:t>
      </w:r>
      <w:r w:rsidR="00BB2832" w:rsidRPr="00C93458">
        <w:t>нимума, указанного в</w:t>
      </w:r>
      <w:r w:rsidR="00F354DE" w:rsidRPr="00C93458">
        <w:t xml:space="preserve"> оценочном листе дипломного проектирования</w:t>
      </w:r>
      <w:r w:rsidR="00313CD6" w:rsidRPr="00C93458">
        <w:t xml:space="preserve">, то  испытание считается  не пройденным.   </w:t>
      </w:r>
    </w:p>
    <w:p w:rsidR="008348CB" w:rsidRPr="003F0CAC" w:rsidRDefault="008348CB" w:rsidP="008348CB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5E4AB8" w:rsidRPr="003F0CAC" w:rsidRDefault="005E4AB8" w:rsidP="00F433EF">
      <w:pPr>
        <w:pStyle w:val="a4"/>
        <w:spacing w:line="360" w:lineRule="auto"/>
        <w:rPr>
          <w:rFonts w:eastAsia="DejaVu Sans"/>
          <w:kern w:val="1"/>
          <w:sz w:val="28"/>
          <w:szCs w:val="28"/>
          <w:lang w:eastAsia="hi-IN" w:bidi="hi-IN"/>
        </w:rPr>
      </w:pPr>
    </w:p>
    <w:p w:rsidR="00222881" w:rsidRPr="003F0CAC" w:rsidRDefault="00222881" w:rsidP="005E4AB8">
      <w:pPr>
        <w:spacing w:before="100" w:beforeAutospacing="1" w:after="100" w:afterAutospacing="1"/>
        <w:rPr>
          <w:sz w:val="28"/>
          <w:szCs w:val="28"/>
        </w:rPr>
      </w:pPr>
    </w:p>
    <w:p w:rsidR="00222881" w:rsidRPr="003F0CAC" w:rsidRDefault="00222881" w:rsidP="005E4AB8">
      <w:pPr>
        <w:spacing w:before="100" w:beforeAutospacing="1" w:after="100" w:afterAutospacing="1"/>
        <w:rPr>
          <w:sz w:val="28"/>
          <w:szCs w:val="28"/>
        </w:rPr>
      </w:pPr>
    </w:p>
    <w:p w:rsidR="006C14F6" w:rsidRPr="003F0CAC" w:rsidRDefault="006C14F6" w:rsidP="00FC12E1">
      <w:pPr>
        <w:spacing w:line="360" w:lineRule="auto"/>
        <w:rPr>
          <w:sz w:val="28"/>
          <w:szCs w:val="28"/>
        </w:rPr>
      </w:pPr>
    </w:p>
    <w:p w:rsidR="006C14F6" w:rsidRPr="003F0CAC" w:rsidRDefault="006C14F6" w:rsidP="002648CC">
      <w:pPr>
        <w:spacing w:line="360" w:lineRule="auto"/>
        <w:rPr>
          <w:sz w:val="28"/>
          <w:szCs w:val="28"/>
        </w:rPr>
      </w:pPr>
    </w:p>
    <w:p w:rsidR="006C14F6" w:rsidRPr="003F0CAC" w:rsidRDefault="006C14F6" w:rsidP="002648CC">
      <w:pPr>
        <w:spacing w:line="360" w:lineRule="auto"/>
        <w:rPr>
          <w:sz w:val="28"/>
          <w:szCs w:val="28"/>
        </w:rPr>
      </w:pPr>
    </w:p>
    <w:p w:rsidR="006C14F6" w:rsidRPr="003F0CAC" w:rsidRDefault="006C14F6" w:rsidP="002648CC">
      <w:pPr>
        <w:spacing w:line="360" w:lineRule="auto"/>
        <w:rPr>
          <w:sz w:val="28"/>
          <w:szCs w:val="28"/>
        </w:rPr>
      </w:pPr>
    </w:p>
    <w:p w:rsidR="006C14F6" w:rsidRPr="003F0CAC" w:rsidRDefault="006C14F6" w:rsidP="002648CC">
      <w:pPr>
        <w:spacing w:line="360" w:lineRule="auto"/>
        <w:rPr>
          <w:sz w:val="28"/>
          <w:szCs w:val="28"/>
        </w:rPr>
      </w:pPr>
    </w:p>
    <w:p w:rsidR="006C14F6" w:rsidRPr="003F0CAC" w:rsidRDefault="006C14F6" w:rsidP="002648CC">
      <w:pPr>
        <w:spacing w:line="360" w:lineRule="auto"/>
        <w:rPr>
          <w:sz w:val="28"/>
          <w:szCs w:val="28"/>
        </w:rPr>
      </w:pPr>
    </w:p>
    <w:p w:rsidR="002648CC" w:rsidRPr="003F0CAC" w:rsidRDefault="002648CC" w:rsidP="002648CC">
      <w:pPr>
        <w:spacing w:line="360" w:lineRule="auto"/>
        <w:rPr>
          <w:sz w:val="28"/>
          <w:szCs w:val="28"/>
        </w:rPr>
      </w:pPr>
    </w:p>
    <w:p w:rsidR="002648CC" w:rsidRPr="003F0CAC" w:rsidRDefault="002648CC" w:rsidP="002648CC">
      <w:pPr>
        <w:spacing w:line="360" w:lineRule="auto"/>
        <w:rPr>
          <w:sz w:val="28"/>
          <w:szCs w:val="28"/>
        </w:rPr>
      </w:pPr>
    </w:p>
    <w:p w:rsidR="002648CC" w:rsidRPr="003F0CAC" w:rsidRDefault="002648CC" w:rsidP="002648CC">
      <w:pPr>
        <w:spacing w:line="360" w:lineRule="auto"/>
        <w:rPr>
          <w:sz w:val="28"/>
          <w:szCs w:val="28"/>
        </w:rPr>
      </w:pPr>
    </w:p>
    <w:p w:rsidR="002648CC" w:rsidRDefault="002648CC" w:rsidP="002648CC">
      <w:pPr>
        <w:spacing w:line="360" w:lineRule="auto"/>
      </w:pPr>
    </w:p>
    <w:p w:rsidR="002648CC" w:rsidRDefault="002648CC" w:rsidP="002648CC">
      <w:pPr>
        <w:spacing w:line="360" w:lineRule="auto"/>
      </w:pPr>
    </w:p>
    <w:p w:rsidR="002648CC" w:rsidRDefault="002648CC" w:rsidP="002648CC">
      <w:pPr>
        <w:spacing w:line="360" w:lineRule="auto"/>
      </w:pPr>
    </w:p>
    <w:p w:rsidR="002648CC" w:rsidRDefault="002648CC" w:rsidP="002648CC">
      <w:pPr>
        <w:spacing w:line="360" w:lineRule="auto"/>
      </w:pPr>
    </w:p>
    <w:p w:rsidR="002648CC" w:rsidRDefault="002648CC" w:rsidP="002648CC">
      <w:pPr>
        <w:spacing w:line="360" w:lineRule="auto"/>
      </w:pPr>
    </w:p>
    <w:p w:rsidR="002648CC" w:rsidRDefault="002648CC" w:rsidP="002648CC">
      <w:pPr>
        <w:spacing w:line="360" w:lineRule="auto"/>
      </w:pPr>
    </w:p>
    <w:p w:rsidR="002648CC" w:rsidRDefault="002648CC" w:rsidP="002648CC">
      <w:pPr>
        <w:spacing w:line="360" w:lineRule="auto"/>
      </w:pPr>
    </w:p>
    <w:p w:rsidR="002648CC" w:rsidRDefault="002648CC" w:rsidP="002648CC">
      <w:pPr>
        <w:spacing w:line="360" w:lineRule="auto"/>
      </w:pPr>
    </w:p>
    <w:p w:rsidR="002648CC" w:rsidRDefault="002648CC" w:rsidP="002648CC">
      <w:pPr>
        <w:spacing w:line="360" w:lineRule="auto"/>
      </w:pPr>
    </w:p>
    <w:sectPr w:rsidR="002648CC" w:rsidSect="005B498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85" w:rsidRDefault="002C5B85" w:rsidP="00E97887">
      <w:r>
        <w:separator/>
      </w:r>
    </w:p>
  </w:endnote>
  <w:endnote w:type="continuationSeparator" w:id="1">
    <w:p w:rsidR="002C5B85" w:rsidRDefault="002C5B85" w:rsidP="00E9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87" w:rsidRDefault="00AD7FBE">
    <w:pPr>
      <w:pStyle w:val="ad"/>
      <w:jc w:val="center"/>
    </w:pPr>
    <w:r>
      <w:fldChar w:fldCharType="begin"/>
    </w:r>
    <w:r w:rsidR="00C612EF">
      <w:instrText xml:space="preserve"> PAGE   \* MERGEFORMAT </w:instrText>
    </w:r>
    <w:r>
      <w:fldChar w:fldCharType="separate"/>
    </w:r>
    <w:r w:rsidR="00C53FA1">
      <w:rPr>
        <w:noProof/>
      </w:rPr>
      <w:t>1</w:t>
    </w:r>
    <w:r>
      <w:rPr>
        <w:noProof/>
      </w:rPr>
      <w:fldChar w:fldCharType="end"/>
    </w:r>
  </w:p>
  <w:p w:rsidR="00E97887" w:rsidRDefault="00E978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85" w:rsidRDefault="002C5B85" w:rsidP="00E97887">
      <w:r>
        <w:separator/>
      </w:r>
    </w:p>
  </w:footnote>
  <w:footnote w:type="continuationSeparator" w:id="1">
    <w:p w:rsidR="002C5B85" w:rsidRDefault="002C5B85" w:rsidP="00E97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07B"/>
    <w:multiLevelType w:val="hybridMultilevel"/>
    <w:tmpl w:val="B8F4F2A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66B56A6"/>
    <w:multiLevelType w:val="hybridMultilevel"/>
    <w:tmpl w:val="B98E3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41647"/>
    <w:multiLevelType w:val="hybridMultilevel"/>
    <w:tmpl w:val="8D521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F1D7B"/>
    <w:multiLevelType w:val="hybridMultilevel"/>
    <w:tmpl w:val="5802DD44"/>
    <w:lvl w:ilvl="0" w:tplc="0E10E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20C14"/>
    <w:multiLevelType w:val="hybridMultilevel"/>
    <w:tmpl w:val="1A3A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432C7"/>
    <w:multiLevelType w:val="hybridMultilevel"/>
    <w:tmpl w:val="7B7CCC7E"/>
    <w:lvl w:ilvl="0" w:tplc="0E10E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2160D"/>
    <w:multiLevelType w:val="hybridMultilevel"/>
    <w:tmpl w:val="6ED2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0002"/>
    <w:multiLevelType w:val="hybridMultilevel"/>
    <w:tmpl w:val="1B04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26EDF"/>
    <w:multiLevelType w:val="hybridMultilevel"/>
    <w:tmpl w:val="57E8F7A4"/>
    <w:lvl w:ilvl="0" w:tplc="F15E4DF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21F17D7"/>
    <w:multiLevelType w:val="hybridMultilevel"/>
    <w:tmpl w:val="4FD05E54"/>
    <w:lvl w:ilvl="0" w:tplc="9C94442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A0DD4"/>
    <w:multiLevelType w:val="hybridMultilevel"/>
    <w:tmpl w:val="945AD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01824"/>
    <w:multiLevelType w:val="hybridMultilevel"/>
    <w:tmpl w:val="B8342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C1FFC"/>
    <w:multiLevelType w:val="hybridMultilevel"/>
    <w:tmpl w:val="8304CC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517B7"/>
    <w:multiLevelType w:val="hybridMultilevel"/>
    <w:tmpl w:val="48AA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55F91"/>
    <w:multiLevelType w:val="hybridMultilevel"/>
    <w:tmpl w:val="6150B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E53180"/>
    <w:multiLevelType w:val="hybridMultilevel"/>
    <w:tmpl w:val="679C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06AF7"/>
    <w:multiLevelType w:val="hybridMultilevel"/>
    <w:tmpl w:val="AC189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F679A"/>
    <w:multiLevelType w:val="hybridMultilevel"/>
    <w:tmpl w:val="A7EEF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037C7"/>
    <w:multiLevelType w:val="hybridMultilevel"/>
    <w:tmpl w:val="E848A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6C487A"/>
    <w:multiLevelType w:val="hybridMultilevel"/>
    <w:tmpl w:val="8EC80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03987"/>
    <w:multiLevelType w:val="hybridMultilevel"/>
    <w:tmpl w:val="69C422C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>
    <w:nsid w:val="73EA2028"/>
    <w:multiLevelType w:val="hybridMultilevel"/>
    <w:tmpl w:val="A47C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86428"/>
    <w:multiLevelType w:val="hybridMultilevel"/>
    <w:tmpl w:val="882EC29E"/>
    <w:lvl w:ilvl="0" w:tplc="80D84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B7508"/>
    <w:multiLevelType w:val="hybridMultilevel"/>
    <w:tmpl w:val="AC54BBB8"/>
    <w:lvl w:ilvl="0" w:tplc="59BCE0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BC2FFC"/>
    <w:multiLevelType w:val="hybridMultilevel"/>
    <w:tmpl w:val="046CF3F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8"/>
  </w:num>
  <w:num w:numId="5">
    <w:abstractNumId w:val="24"/>
  </w:num>
  <w:num w:numId="6">
    <w:abstractNumId w:val="17"/>
  </w:num>
  <w:num w:numId="7">
    <w:abstractNumId w:val="2"/>
  </w:num>
  <w:num w:numId="8">
    <w:abstractNumId w:val="14"/>
  </w:num>
  <w:num w:numId="9">
    <w:abstractNumId w:val="19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0"/>
  </w:num>
  <w:num w:numId="19">
    <w:abstractNumId w:val="15"/>
  </w:num>
  <w:num w:numId="20">
    <w:abstractNumId w:val="13"/>
  </w:num>
  <w:num w:numId="21">
    <w:abstractNumId w:val="16"/>
  </w:num>
  <w:num w:numId="22">
    <w:abstractNumId w:val="11"/>
  </w:num>
  <w:num w:numId="23">
    <w:abstractNumId w:val="21"/>
  </w:num>
  <w:num w:numId="24">
    <w:abstractNumId w:val="4"/>
  </w:num>
  <w:num w:numId="25">
    <w:abstractNumId w:val="2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F8A"/>
    <w:rsid w:val="00035722"/>
    <w:rsid w:val="00056FC7"/>
    <w:rsid w:val="00091220"/>
    <w:rsid w:val="00092887"/>
    <w:rsid w:val="000C546C"/>
    <w:rsid w:val="001042FB"/>
    <w:rsid w:val="00120B50"/>
    <w:rsid w:val="001333CC"/>
    <w:rsid w:val="00135991"/>
    <w:rsid w:val="00142CB9"/>
    <w:rsid w:val="00145752"/>
    <w:rsid w:val="00170A73"/>
    <w:rsid w:val="001F1EB5"/>
    <w:rsid w:val="00222881"/>
    <w:rsid w:val="0022320D"/>
    <w:rsid w:val="00234D60"/>
    <w:rsid w:val="00244BB0"/>
    <w:rsid w:val="002648CC"/>
    <w:rsid w:val="00265184"/>
    <w:rsid w:val="002A24E2"/>
    <w:rsid w:val="002C1612"/>
    <w:rsid w:val="002C5B85"/>
    <w:rsid w:val="002D17F1"/>
    <w:rsid w:val="002D2B75"/>
    <w:rsid w:val="002D3300"/>
    <w:rsid w:val="00306B13"/>
    <w:rsid w:val="003102FF"/>
    <w:rsid w:val="00313CD6"/>
    <w:rsid w:val="00336F8C"/>
    <w:rsid w:val="00345922"/>
    <w:rsid w:val="00357172"/>
    <w:rsid w:val="00366304"/>
    <w:rsid w:val="00373B3C"/>
    <w:rsid w:val="00386EE1"/>
    <w:rsid w:val="003959C6"/>
    <w:rsid w:val="003C2AE7"/>
    <w:rsid w:val="003E2912"/>
    <w:rsid w:val="003F0CAC"/>
    <w:rsid w:val="00412922"/>
    <w:rsid w:val="0041362F"/>
    <w:rsid w:val="004366BD"/>
    <w:rsid w:val="004565A9"/>
    <w:rsid w:val="00471F8A"/>
    <w:rsid w:val="00475D87"/>
    <w:rsid w:val="004B4F43"/>
    <w:rsid w:val="004D759D"/>
    <w:rsid w:val="004E1A82"/>
    <w:rsid w:val="0052327B"/>
    <w:rsid w:val="00524259"/>
    <w:rsid w:val="0052621F"/>
    <w:rsid w:val="00545639"/>
    <w:rsid w:val="00553536"/>
    <w:rsid w:val="005A7544"/>
    <w:rsid w:val="005B4989"/>
    <w:rsid w:val="005B6152"/>
    <w:rsid w:val="005C4537"/>
    <w:rsid w:val="005E14F6"/>
    <w:rsid w:val="005E4AB8"/>
    <w:rsid w:val="005F3B85"/>
    <w:rsid w:val="00613B12"/>
    <w:rsid w:val="00614379"/>
    <w:rsid w:val="006173A3"/>
    <w:rsid w:val="0063200D"/>
    <w:rsid w:val="00660953"/>
    <w:rsid w:val="006B4858"/>
    <w:rsid w:val="006C14F6"/>
    <w:rsid w:val="006D3B47"/>
    <w:rsid w:val="0070750A"/>
    <w:rsid w:val="0072573D"/>
    <w:rsid w:val="0074286D"/>
    <w:rsid w:val="00755426"/>
    <w:rsid w:val="007719C1"/>
    <w:rsid w:val="007762F2"/>
    <w:rsid w:val="00783984"/>
    <w:rsid w:val="007865A1"/>
    <w:rsid w:val="007B00D4"/>
    <w:rsid w:val="007B2E89"/>
    <w:rsid w:val="007B4796"/>
    <w:rsid w:val="007D330E"/>
    <w:rsid w:val="007D6374"/>
    <w:rsid w:val="007F0686"/>
    <w:rsid w:val="008247D1"/>
    <w:rsid w:val="00832DBB"/>
    <w:rsid w:val="008348CB"/>
    <w:rsid w:val="00866116"/>
    <w:rsid w:val="00872E44"/>
    <w:rsid w:val="008A7E2C"/>
    <w:rsid w:val="008C1356"/>
    <w:rsid w:val="008E77D5"/>
    <w:rsid w:val="008F17F9"/>
    <w:rsid w:val="00920CB5"/>
    <w:rsid w:val="0098361F"/>
    <w:rsid w:val="00985FD5"/>
    <w:rsid w:val="009867E4"/>
    <w:rsid w:val="009934A1"/>
    <w:rsid w:val="009C3906"/>
    <w:rsid w:val="009E1AA5"/>
    <w:rsid w:val="009E2887"/>
    <w:rsid w:val="00A15C2A"/>
    <w:rsid w:val="00A3382E"/>
    <w:rsid w:val="00A5743F"/>
    <w:rsid w:val="00A6601B"/>
    <w:rsid w:val="00AA25CD"/>
    <w:rsid w:val="00AB67BF"/>
    <w:rsid w:val="00AD7FBE"/>
    <w:rsid w:val="00AE2250"/>
    <w:rsid w:val="00B04BEB"/>
    <w:rsid w:val="00B3545F"/>
    <w:rsid w:val="00B37F4E"/>
    <w:rsid w:val="00B631A6"/>
    <w:rsid w:val="00B67682"/>
    <w:rsid w:val="00BA0089"/>
    <w:rsid w:val="00BB2832"/>
    <w:rsid w:val="00BB2ADA"/>
    <w:rsid w:val="00BD3A82"/>
    <w:rsid w:val="00BD4E8D"/>
    <w:rsid w:val="00C04687"/>
    <w:rsid w:val="00C378E1"/>
    <w:rsid w:val="00C42364"/>
    <w:rsid w:val="00C53FA1"/>
    <w:rsid w:val="00C57721"/>
    <w:rsid w:val="00C612EF"/>
    <w:rsid w:val="00C83A66"/>
    <w:rsid w:val="00C86BA1"/>
    <w:rsid w:val="00C93458"/>
    <w:rsid w:val="00C9765F"/>
    <w:rsid w:val="00CC3D83"/>
    <w:rsid w:val="00CF4A07"/>
    <w:rsid w:val="00D01588"/>
    <w:rsid w:val="00D12116"/>
    <w:rsid w:val="00D337BF"/>
    <w:rsid w:val="00D416AC"/>
    <w:rsid w:val="00D714F0"/>
    <w:rsid w:val="00D76D09"/>
    <w:rsid w:val="00D91B31"/>
    <w:rsid w:val="00DA0906"/>
    <w:rsid w:val="00DF3624"/>
    <w:rsid w:val="00DF6BAE"/>
    <w:rsid w:val="00E17073"/>
    <w:rsid w:val="00E721DA"/>
    <w:rsid w:val="00E87D34"/>
    <w:rsid w:val="00E97887"/>
    <w:rsid w:val="00EA4BB9"/>
    <w:rsid w:val="00EB1BD0"/>
    <w:rsid w:val="00F2068F"/>
    <w:rsid w:val="00F354DE"/>
    <w:rsid w:val="00F433EF"/>
    <w:rsid w:val="00F4439F"/>
    <w:rsid w:val="00F60CE0"/>
    <w:rsid w:val="00F624BD"/>
    <w:rsid w:val="00FC12E1"/>
    <w:rsid w:val="00FC2D40"/>
    <w:rsid w:val="00FD0C73"/>
    <w:rsid w:val="00FE7DCF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7E4"/>
    <w:rPr>
      <w:sz w:val="24"/>
      <w:szCs w:val="24"/>
    </w:rPr>
  </w:style>
  <w:style w:type="paragraph" w:styleId="1">
    <w:name w:val="heading 1"/>
    <w:basedOn w:val="a"/>
    <w:next w:val="a"/>
    <w:qFormat/>
    <w:rsid w:val="009867E4"/>
    <w:pPr>
      <w:keepNext/>
      <w:ind w:left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45639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44B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F4439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4439F"/>
  </w:style>
  <w:style w:type="paragraph" w:styleId="a8">
    <w:name w:val="Balloon Text"/>
    <w:basedOn w:val="a"/>
    <w:link w:val="a9"/>
    <w:rsid w:val="00F443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439F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3382E"/>
    <w:pPr>
      <w:spacing w:after="120"/>
    </w:pPr>
  </w:style>
  <w:style w:type="paragraph" w:styleId="ab">
    <w:name w:val="header"/>
    <w:basedOn w:val="a"/>
    <w:link w:val="ac"/>
    <w:rsid w:val="00E978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7887"/>
    <w:rPr>
      <w:sz w:val="24"/>
      <w:szCs w:val="24"/>
    </w:rPr>
  </w:style>
  <w:style w:type="paragraph" w:styleId="ad">
    <w:name w:val="footer"/>
    <w:basedOn w:val="a"/>
    <w:link w:val="ae"/>
    <w:uiPriority w:val="99"/>
    <w:rsid w:val="00E978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887"/>
    <w:rPr>
      <w:sz w:val="24"/>
      <w:szCs w:val="24"/>
    </w:rPr>
  </w:style>
  <w:style w:type="paragraph" w:styleId="2">
    <w:name w:val="List 2"/>
    <w:basedOn w:val="a"/>
    <w:rsid w:val="00412922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7E4"/>
    <w:rPr>
      <w:sz w:val="24"/>
      <w:szCs w:val="24"/>
    </w:rPr>
  </w:style>
  <w:style w:type="paragraph" w:styleId="1">
    <w:name w:val="heading 1"/>
    <w:basedOn w:val="a"/>
    <w:next w:val="a"/>
    <w:qFormat/>
    <w:rsid w:val="009867E4"/>
    <w:pPr>
      <w:keepNext/>
      <w:ind w:left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45639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44B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F4439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4439F"/>
  </w:style>
  <w:style w:type="paragraph" w:styleId="a8">
    <w:name w:val="Balloon Text"/>
    <w:basedOn w:val="a"/>
    <w:link w:val="a9"/>
    <w:rsid w:val="00F443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439F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3382E"/>
    <w:pPr>
      <w:spacing w:after="120"/>
    </w:pPr>
  </w:style>
  <w:style w:type="paragraph" w:styleId="ab">
    <w:name w:val="header"/>
    <w:basedOn w:val="a"/>
    <w:link w:val="ac"/>
    <w:rsid w:val="00E978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7887"/>
    <w:rPr>
      <w:sz w:val="24"/>
      <w:szCs w:val="24"/>
    </w:rPr>
  </w:style>
  <w:style w:type="paragraph" w:styleId="ad">
    <w:name w:val="footer"/>
    <w:basedOn w:val="a"/>
    <w:link w:val="ae"/>
    <w:uiPriority w:val="99"/>
    <w:rsid w:val="00E978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7887"/>
    <w:rPr>
      <w:sz w:val="24"/>
      <w:szCs w:val="24"/>
    </w:rPr>
  </w:style>
  <w:style w:type="paragraph" w:styleId="2">
    <w:name w:val="List 2"/>
    <w:basedOn w:val="a"/>
    <w:rsid w:val="00412922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comp1</dc:creator>
  <cp:lastModifiedBy>zav</cp:lastModifiedBy>
  <cp:revision>5</cp:revision>
  <cp:lastPrinted>2016-01-13T09:15:00Z</cp:lastPrinted>
  <dcterms:created xsi:type="dcterms:W3CDTF">2018-02-18T15:06:00Z</dcterms:created>
  <dcterms:modified xsi:type="dcterms:W3CDTF">2019-01-14T10:05:00Z</dcterms:modified>
</cp:coreProperties>
</file>