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2D" w:rsidRPr="00776190" w:rsidRDefault="00DB402D" w:rsidP="00134A3A">
      <w:pPr>
        <w:ind w:firstLine="709"/>
        <w:rPr>
          <w:b/>
          <w:sz w:val="24"/>
          <w:szCs w:val="24"/>
          <w:highlight w:val="white"/>
        </w:rPr>
      </w:pPr>
      <w:r w:rsidRPr="00776190">
        <w:rPr>
          <w:b/>
          <w:sz w:val="24"/>
          <w:szCs w:val="24"/>
          <w:highlight w:val="white"/>
        </w:rPr>
        <w:t xml:space="preserve">Автор – </w:t>
      </w:r>
      <w:proofErr w:type="spellStart"/>
      <w:r w:rsidRPr="00776190">
        <w:rPr>
          <w:b/>
          <w:sz w:val="24"/>
          <w:szCs w:val="24"/>
          <w:highlight w:val="white"/>
        </w:rPr>
        <w:t>Даровских</w:t>
      </w:r>
      <w:proofErr w:type="spellEnd"/>
      <w:r w:rsidRPr="00776190">
        <w:rPr>
          <w:b/>
          <w:sz w:val="24"/>
          <w:szCs w:val="24"/>
          <w:highlight w:val="white"/>
        </w:rPr>
        <w:t xml:space="preserve"> Екатерина Игоревна, студентка КОГПОАУ </w:t>
      </w:r>
      <w:r w:rsidR="00CA089D" w:rsidRPr="00776190">
        <w:rPr>
          <w:b/>
          <w:sz w:val="24"/>
          <w:szCs w:val="24"/>
        </w:rPr>
        <w:t>«Вятский колледж культуры»</w:t>
      </w:r>
    </w:p>
    <w:p w:rsidR="00DB402D" w:rsidRPr="00776190" w:rsidRDefault="00DB402D" w:rsidP="00CA089D">
      <w:pPr>
        <w:ind w:firstLine="709"/>
        <w:rPr>
          <w:b/>
          <w:sz w:val="24"/>
          <w:szCs w:val="24"/>
          <w:highlight w:val="white"/>
        </w:rPr>
      </w:pPr>
      <w:r w:rsidRPr="00776190">
        <w:rPr>
          <w:b/>
          <w:sz w:val="24"/>
          <w:szCs w:val="24"/>
          <w:highlight w:val="white"/>
        </w:rPr>
        <w:t>Руководитель – Бураков Артём Александрович</w:t>
      </w:r>
      <w:r w:rsidR="00CA089D" w:rsidRPr="00776190">
        <w:rPr>
          <w:b/>
          <w:sz w:val="24"/>
          <w:szCs w:val="24"/>
          <w:highlight w:val="white"/>
        </w:rPr>
        <w:t>, преподаватель КОГПОАУ «Вятский колледж культуры»</w:t>
      </w:r>
    </w:p>
    <w:p w:rsidR="00DB402D" w:rsidRPr="00776190" w:rsidRDefault="00DB402D" w:rsidP="00134A3A">
      <w:pPr>
        <w:ind w:firstLine="709"/>
        <w:jc w:val="both"/>
        <w:rPr>
          <w:b/>
          <w:sz w:val="24"/>
          <w:szCs w:val="24"/>
          <w:highlight w:val="white"/>
        </w:rPr>
      </w:pPr>
    </w:p>
    <w:p w:rsidR="008D1879" w:rsidRDefault="00134A3A" w:rsidP="00134A3A">
      <w:pPr>
        <w:ind w:firstLine="709"/>
        <w:jc w:val="right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«Добро - 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это все, что служит жизни; зло – в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се, что служит смерти. Добро - 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это уважение к жизни и все, </w:t>
      </w:r>
      <w:r w:rsidR="00CA089D" w:rsidRPr="00776190">
        <w:rPr>
          <w:color w:val="000000" w:themeColor="text1"/>
          <w:sz w:val="24"/>
          <w:szCs w:val="24"/>
          <w:shd w:val="clear" w:color="auto" w:fill="FFFFFF"/>
        </w:rPr>
        <w:t xml:space="preserve">что поощряет жизнь». </w:t>
      </w:r>
    </w:p>
    <w:p w:rsidR="00DB402D" w:rsidRPr="00776190" w:rsidRDefault="00CA089D" w:rsidP="00134A3A">
      <w:pPr>
        <w:ind w:firstLine="709"/>
        <w:jc w:val="right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Эрих </w:t>
      </w:r>
      <w:proofErr w:type="spellStart"/>
      <w:r w:rsidRPr="00776190">
        <w:rPr>
          <w:color w:val="000000" w:themeColor="text1"/>
          <w:sz w:val="24"/>
          <w:szCs w:val="24"/>
          <w:shd w:val="clear" w:color="auto" w:fill="FFFFFF"/>
        </w:rPr>
        <w:t>Фромм</w:t>
      </w:r>
      <w:proofErr w:type="spellEnd"/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[</w:t>
      </w:r>
      <w:r w:rsidRPr="00776190">
        <w:rPr>
          <w:sz w:val="24"/>
          <w:szCs w:val="24"/>
        </w:rPr>
        <w:fldChar w:fldCharType="begin"/>
      </w:r>
      <w:r w:rsidRPr="00776190">
        <w:rPr>
          <w:sz w:val="24"/>
          <w:szCs w:val="24"/>
        </w:rPr>
        <w:instrText xml:space="preserve"> REF Колесник \r \h  \* MERGEFORMAT </w:instrText>
      </w:r>
      <w:r w:rsidRPr="00776190">
        <w:rPr>
          <w:sz w:val="24"/>
          <w:szCs w:val="24"/>
        </w:rPr>
      </w:r>
      <w:r w:rsidRPr="00776190">
        <w:rPr>
          <w:sz w:val="24"/>
          <w:szCs w:val="24"/>
        </w:rPr>
        <w:fldChar w:fldCharType="separate"/>
      </w:r>
      <w:r w:rsidR="00DB402D" w:rsidRPr="00776190">
        <w:rPr>
          <w:sz w:val="24"/>
          <w:szCs w:val="24"/>
        </w:rPr>
        <w:t>9</w:t>
      </w:r>
      <w:r w:rsidRPr="00776190">
        <w:rPr>
          <w:sz w:val="24"/>
          <w:szCs w:val="24"/>
        </w:rPr>
        <w:fldChar w:fldCharType="end"/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]</w:t>
      </w:r>
    </w:p>
    <w:p w:rsidR="00134A3A" w:rsidRPr="00776190" w:rsidRDefault="00134A3A" w:rsidP="00134A3A">
      <w:pPr>
        <w:ind w:firstLine="709"/>
        <w:jc w:val="right"/>
        <w:rPr>
          <w:color w:val="000000" w:themeColor="text1"/>
          <w:sz w:val="24"/>
          <w:szCs w:val="24"/>
        </w:rPr>
      </w:pP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</w:rPr>
      </w:pPr>
      <w:r w:rsidRPr="00776190">
        <w:rPr>
          <w:iCs/>
          <w:color w:val="000000" w:themeColor="text1"/>
          <w:spacing w:val="3"/>
          <w:sz w:val="24"/>
          <w:szCs w:val="24"/>
        </w:rPr>
        <w:t>Актуальной мы называем такую тему, которая в данных условиях имеет более или менее крупное об</w:t>
      </w:r>
      <w:r w:rsidR="00134A3A" w:rsidRPr="00776190">
        <w:rPr>
          <w:iCs/>
          <w:color w:val="000000" w:themeColor="text1"/>
          <w:spacing w:val="3"/>
          <w:sz w:val="24"/>
          <w:szCs w:val="24"/>
        </w:rPr>
        <w:t>щественное значение</w:t>
      </w:r>
      <w:r w:rsidR="00745CD4">
        <w:rPr>
          <w:iCs/>
          <w:color w:val="000000" w:themeColor="text1"/>
          <w:spacing w:val="3"/>
          <w:sz w:val="24"/>
          <w:szCs w:val="24"/>
        </w:rPr>
        <w:t xml:space="preserve"> </w:t>
      </w:r>
      <w:r w:rsidRPr="00776190">
        <w:rPr>
          <w:iCs/>
          <w:color w:val="000000" w:themeColor="text1"/>
          <w:spacing w:val="3"/>
          <w:sz w:val="24"/>
          <w:szCs w:val="24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бородин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sz w:val="24"/>
          <w:szCs w:val="24"/>
        </w:rPr>
        <w:t>1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iCs/>
          <w:color w:val="000000" w:themeColor="text1"/>
          <w:spacing w:val="3"/>
          <w:sz w:val="24"/>
          <w:szCs w:val="24"/>
        </w:rPr>
        <w:t>]</w:t>
      </w:r>
      <w:r w:rsidR="00134A3A" w:rsidRPr="00776190">
        <w:rPr>
          <w:iCs/>
          <w:color w:val="000000" w:themeColor="text1"/>
          <w:spacing w:val="3"/>
          <w:sz w:val="24"/>
          <w:szCs w:val="24"/>
        </w:rPr>
        <w:t>.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Добро побеждает зло </w:t>
      </w:r>
      <w:r w:rsidR="00CA089D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Pr="00776190">
        <w:rPr>
          <w:color w:val="000000" w:themeColor="text1"/>
          <w:sz w:val="24"/>
          <w:szCs w:val="24"/>
        </w:rPr>
        <w:t xml:space="preserve"> такую фразу мы слышали с детства. С этой темой мы познакомились еще в этот период развития. Об этом говорилось в сказках, мультфильмах, баснях, именно так твердили нам бабушки, родители и учителя. Таким образом, из поколения в поколение, из уст в уста передавалась данная мысль, ставшая догмой для всего человечества.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Тем не менее, часто бывает так, что то, что для одного человека в конкретной ситуации будет являться добром, для другого же может восприниматься как зло. Следовательно, одни и те ж</w:t>
      </w:r>
      <w:r w:rsidR="00CA089D" w:rsidRPr="00776190">
        <w:rPr>
          <w:color w:val="000000" w:themeColor="text1"/>
          <w:sz w:val="24"/>
          <w:szCs w:val="24"/>
          <w:shd w:val="clear" w:color="auto" w:fill="FFFFFF"/>
        </w:rPr>
        <w:t>е действия могут оцениваться по-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разному в зависимости от конкретных обстоятельств происходящего и индивидуального к ним отношения человека. Из чего можно сделать вывод, что понятия добро и зло являются субъективными оценками человека и потому относительны.</w:t>
      </w:r>
    </w:p>
    <w:p w:rsidR="00DB402D" w:rsidRPr="00776190" w:rsidRDefault="00DB402D" w:rsidP="00134A3A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4"/>
          <w:szCs w:val="24"/>
        </w:rPr>
      </w:pPr>
      <w:bookmarkStart w:id="0" w:name="_Toc532211347"/>
      <w:bookmarkStart w:id="1" w:name="_Toc532211663"/>
      <w:r w:rsidRPr="00776190">
        <w:rPr>
          <w:b w:val="0"/>
          <w:color w:val="000000" w:themeColor="text1"/>
          <w:sz w:val="24"/>
          <w:szCs w:val="24"/>
          <w:shd w:val="clear" w:color="auto" w:fill="FFFFFF"/>
        </w:rPr>
        <w:t xml:space="preserve">Но что тогда такое добро, а что зло, и какие качества за </w:t>
      </w:r>
      <w:r w:rsidR="00CA089D" w:rsidRPr="00776190">
        <w:rPr>
          <w:b w:val="0"/>
          <w:color w:val="000000" w:themeColor="text1"/>
          <w:sz w:val="24"/>
          <w:szCs w:val="24"/>
          <w:shd w:val="clear" w:color="auto" w:fill="FFFFFF"/>
        </w:rPr>
        <w:t>собой несут эти понятия? Добро -</w:t>
      </w:r>
      <w:r w:rsidRPr="00776190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это нравственное понятие, которое проявляется в безвозмездной </w:t>
      </w:r>
      <w:r w:rsidR="00134A3A" w:rsidRPr="00776190">
        <w:rPr>
          <w:b w:val="0"/>
          <w:color w:val="000000" w:themeColor="text1"/>
          <w:sz w:val="24"/>
          <w:szCs w:val="24"/>
          <w:shd w:val="clear" w:color="auto" w:fill="FFFFFF"/>
        </w:rPr>
        <w:t xml:space="preserve">помощи ближнему человеку. Зло - </w:t>
      </w:r>
      <w:r w:rsidRPr="00776190">
        <w:rPr>
          <w:b w:val="0"/>
          <w:color w:val="000000" w:themeColor="text1"/>
          <w:sz w:val="24"/>
          <w:szCs w:val="24"/>
          <w:shd w:val="clear" w:color="auto" w:fill="FFFFFF"/>
        </w:rPr>
        <w:t>это то, что влечет за собой беды, несчастье, горе и страдания.</w:t>
      </w:r>
      <w:bookmarkEnd w:id="0"/>
      <w:bookmarkEnd w:id="1"/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Необходимо научиться творить Добро, и для этого нужно знать такие качества, как: вежливость, благодарность и признательность. Но также для того чтобы творить Добро нужно владеть и сильными качествами, где нужны не только ум и силы, а еще и определенная смелость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,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и отвага.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В нашем современном мире дети выражают свои мысли и решают свои дела через социальные сети, не могут постоять за себя, решить вопрос корректно и без всяких ругательств. И все давно забыли, что через дело можно решить многое и за этим всем стоит такое сильное качество как смелость. </w:t>
      </w:r>
    </w:p>
    <w:p w:rsidR="00DB402D" w:rsidRPr="00776190" w:rsidRDefault="00134A3A" w:rsidP="00134A3A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Примером может являться </w:t>
      </w:r>
      <w:proofErr w:type="spellStart"/>
      <w:r w:rsidRPr="00776190">
        <w:rPr>
          <w:color w:val="000000" w:themeColor="text1"/>
          <w:sz w:val="24"/>
          <w:szCs w:val="24"/>
          <w:shd w:val="clear" w:color="auto" w:fill="FFFFFF"/>
        </w:rPr>
        <w:t>Рикки</w:t>
      </w:r>
      <w:proofErr w:type="spellEnd"/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персонаж пьесы Павла Лукова «Отважный мангуст», написанной по сказке </w:t>
      </w:r>
      <w:proofErr w:type="spellStart"/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Редьярда</w:t>
      </w:r>
      <w:proofErr w:type="spellEnd"/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 Киплинга.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Эта сказка учит тому, что нельзя судить о доблести по размерам, по внешнему виду, а следует ее оценивать только по подвигам и делам. И если самый маленький зверек не думает о страхе и о смерти в борьбе, то он стоит гораздо более сильных противников. Только ум, храбрость и преданность могут помочь в борьбе со злом и привести к полноценной победе.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Произведение знакомит читателей со сложным миром, в котором присутствуют добро, и зло;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коварство и сострадание, а так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же такие качества как трусость и отвага. 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Сказка раскрывает мир природы и учит детей любить животных, защищать и жалеть своих питомцев. Автор в своей сказке показывает, что сотворенное добро непременно вернется сторице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й к людям честным и благородным</w:t>
      </w:r>
      <w:r w:rsidR="008D18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СказкаРикки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color w:val="000000" w:themeColor="text1"/>
          <w:sz w:val="24"/>
          <w:szCs w:val="24"/>
          <w:shd w:val="clear" w:color="auto" w:fill="FFFFFF"/>
        </w:rPr>
        <w:t>18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  <w:shd w:val="clear" w:color="auto" w:fill="FFFFFF"/>
        </w:rPr>
        <w:t>]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>Именно об этих качествах Луков Павел Николаевич и пишет в своей пьесе «Отважный мангуст».</w:t>
      </w:r>
    </w:p>
    <w:p w:rsidR="00DB402D" w:rsidRPr="00776190" w:rsidRDefault="00DB402D" w:rsidP="00134A3A">
      <w:pPr>
        <w:pStyle w:val="2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>Обоснование выбора литературного (драматургического) произведения</w:t>
      </w:r>
    </w:p>
    <w:p w:rsidR="00DB402D" w:rsidRPr="00776190" w:rsidRDefault="00DB402D" w:rsidP="00134A3A">
      <w:pPr>
        <w:ind w:firstLine="567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Произведение «Отважный мангуст» учит прямо смотреть опасности в лицо, не быть трусом и бороться за спокойствие и счастье в своей семье. Именно поэтому это произведение интересно не только детям, но и взрослым.</w:t>
      </w:r>
    </w:p>
    <w:p w:rsidR="00DB402D" w:rsidRPr="00776190" w:rsidRDefault="00DB402D" w:rsidP="00134A3A">
      <w:pPr>
        <w:ind w:firstLine="567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По мнению Гегеля, драма «высшая ступень поэзии». Он хоть и выделял эту первую, </w:t>
      </w:r>
      <w:r w:rsidRPr="00776190">
        <w:rPr>
          <w:color w:val="000000" w:themeColor="text1"/>
          <w:sz w:val="24"/>
          <w:szCs w:val="24"/>
        </w:rPr>
        <w:lastRenderedPageBreak/>
        <w:t>поэтическую сторону драматического произведения, тем не менее, добавляет, что «для непосредственного своего созерцания она должна исполняться на сцене»</w:t>
      </w:r>
      <w:r w:rsidR="00134A3A" w:rsidRPr="00776190">
        <w:rPr>
          <w:color w:val="000000" w:themeColor="text1"/>
          <w:sz w:val="24"/>
          <w:szCs w:val="24"/>
        </w:rPr>
        <w:t xml:space="preserve"> </w:t>
      </w:r>
      <w:r w:rsidRPr="00776190">
        <w:rPr>
          <w:color w:val="000000" w:themeColor="text1"/>
          <w:sz w:val="24"/>
          <w:szCs w:val="24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Гегель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sz w:val="24"/>
          <w:szCs w:val="24"/>
        </w:rPr>
        <w:t>2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</w:rPr>
        <w:t>]. Называя драму поэзией, он, тем не менее, отмечает, что «потребность драмы вообще заключается в наглядном изображении поступков и отношений, сопровождающемся словесным высказыванием лиц</w:t>
      </w:r>
      <w:r w:rsidR="00134A3A" w:rsidRPr="00776190">
        <w:rPr>
          <w:color w:val="000000" w:themeColor="text1"/>
          <w:sz w:val="24"/>
          <w:szCs w:val="24"/>
        </w:rPr>
        <w:t>,</w:t>
      </w:r>
      <w:r w:rsidRPr="00776190">
        <w:rPr>
          <w:color w:val="000000" w:themeColor="text1"/>
          <w:sz w:val="24"/>
          <w:szCs w:val="24"/>
        </w:rPr>
        <w:t xml:space="preserve"> выражающих действие» 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Гегельв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sz w:val="24"/>
          <w:szCs w:val="24"/>
        </w:rPr>
        <w:t>3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</w:rPr>
        <w:t>].</w:t>
      </w:r>
    </w:p>
    <w:p w:rsidR="00DB402D" w:rsidRPr="00776190" w:rsidRDefault="00DB402D" w:rsidP="00134A3A">
      <w:pPr>
        <w:ind w:firstLine="567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Для лучшего восприятия нам помогает наглядное изображение и воспроизведение произведения на сцене, в этом нам поможет самый простой жанр литературы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— </w:t>
      </w:r>
      <w:r w:rsidRPr="00776190">
        <w:rPr>
          <w:color w:val="000000" w:themeColor="text1"/>
          <w:sz w:val="24"/>
          <w:szCs w:val="24"/>
        </w:rPr>
        <w:t>это сказка, так как идеи воплощения образа более четко прослеживаются в драматургии для детей.</w:t>
      </w:r>
    </w:p>
    <w:p w:rsidR="00DB402D" w:rsidRPr="00776190" w:rsidRDefault="00DB402D" w:rsidP="00134A3A">
      <w:pPr>
        <w:ind w:firstLine="567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Контраст сказке придаст ее истоки написания 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CA089D" w:rsidRPr="00776190">
        <w:rPr>
          <w:color w:val="000000" w:themeColor="text1"/>
          <w:sz w:val="24"/>
          <w:szCs w:val="24"/>
          <w:shd w:val="clear" w:color="auto" w:fill="FFFFFF"/>
        </w:rPr>
        <w:t>Индия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страна пестрых красок, ярких костюмов, песен и танцев. Произведение «Отважный мангуст» подойдет для реализации ее на сцене, так как позволит использование музыкального и сценического оформления в обширном формате.</w:t>
      </w:r>
    </w:p>
    <w:p w:rsidR="00DB402D" w:rsidRPr="00776190" w:rsidRDefault="00DB402D" w:rsidP="00134A3A">
      <w:pPr>
        <w:ind w:firstLine="567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Помимо этого, эта пьеса 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возможность постановки спектакля в сценическом жанре как мюзикл, который сочетает в себе музыкальное, драматическое, хореографическое и оперное искусство. </w:t>
      </w:r>
    </w:p>
    <w:p w:rsidR="00DB402D" w:rsidRPr="00776190" w:rsidRDefault="00DB402D" w:rsidP="00134A3A">
      <w:pPr>
        <w:ind w:firstLine="567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Таким образом, выбор драматического произведения сочетает в себе не только актуальность темы </w:t>
      </w:r>
      <w:r w:rsidR="00134A3A" w:rsidRPr="00776190">
        <w:rPr>
          <w:color w:val="000000" w:themeColor="text1"/>
          <w:sz w:val="24"/>
          <w:szCs w:val="24"/>
        </w:rPr>
        <w:t>и проблематику поколения, а так</w:t>
      </w:r>
      <w:r w:rsidRPr="00776190">
        <w:rPr>
          <w:color w:val="000000" w:themeColor="text1"/>
          <w:sz w:val="24"/>
          <w:szCs w:val="24"/>
        </w:rPr>
        <w:t xml:space="preserve">же допускает отличную возможность постановки ее на сцене для полной реализации в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помощи в воспитании подрастающего поколения и их родителей по средствам театрального искусства.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</w:rPr>
        <w:t xml:space="preserve">Джозеф </w:t>
      </w:r>
      <w:proofErr w:type="spellStart"/>
      <w:r w:rsidRPr="00776190">
        <w:rPr>
          <w:color w:val="000000" w:themeColor="text1"/>
          <w:sz w:val="24"/>
          <w:szCs w:val="24"/>
        </w:rPr>
        <w:t>Редьярд</w:t>
      </w:r>
      <w:proofErr w:type="spellEnd"/>
      <w:r w:rsidRPr="00776190">
        <w:rPr>
          <w:color w:val="000000" w:themeColor="text1"/>
          <w:sz w:val="24"/>
          <w:szCs w:val="24"/>
        </w:rPr>
        <w:t xml:space="preserve"> Киплинг родился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30 декабря 1865 года </w:t>
      </w:r>
      <w:r w:rsidRPr="00776190">
        <w:rPr>
          <w:color w:val="000000" w:themeColor="text1"/>
          <w:sz w:val="24"/>
          <w:szCs w:val="24"/>
        </w:rPr>
        <w:t xml:space="preserve">в Бомбее, в Британской Индии в семье профессора местной школы искусств Джона </w:t>
      </w:r>
      <w:proofErr w:type="spellStart"/>
      <w:r w:rsidRPr="00776190">
        <w:rPr>
          <w:color w:val="000000" w:themeColor="text1"/>
          <w:sz w:val="24"/>
          <w:szCs w:val="24"/>
        </w:rPr>
        <w:t>Локвуда</w:t>
      </w:r>
      <w:proofErr w:type="spellEnd"/>
      <w:r w:rsidRPr="00776190">
        <w:rPr>
          <w:color w:val="000000" w:themeColor="text1"/>
          <w:sz w:val="24"/>
          <w:szCs w:val="24"/>
        </w:rPr>
        <w:t xml:space="preserve"> Киплинга и Алисы (Макдональд) Киплинг. Имя </w:t>
      </w:r>
      <w:proofErr w:type="spellStart"/>
      <w:r w:rsidRPr="00776190">
        <w:rPr>
          <w:color w:val="000000" w:themeColor="text1"/>
          <w:sz w:val="24"/>
          <w:szCs w:val="24"/>
        </w:rPr>
        <w:t>Редьярд</w:t>
      </w:r>
      <w:proofErr w:type="spellEnd"/>
      <w:r w:rsidRPr="00776190">
        <w:rPr>
          <w:color w:val="000000" w:themeColor="text1"/>
          <w:sz w:val="24"/>
          <w:szCs w:val="24"/>
        </w:rPr>
        <w:t xml:space="preserve"> он получил, как полагают, в честь английского озера </w:t>
      </w:r>
      <w:proofErr w:type="spellStart"/>
      <w:r w:rsidRPr="00776190">
        <w:rPr>
          <w:color w:val="000000" w:themeColor="text1"/>
          <w:sz w:val="24"/>
          <w:szCs w:val="24"/>
        </w:rPr>
        <w:t>Редьярд</w:t>
      </w:r>
      <w:proofErr w:type="spellEnd"/>
      <w:r w:rsidRPr="00776190">
        <w:rPr>
          <w:color w:val="000000" w:themeColor="text1"/>
          <w:sz w:val="24"/>
          <w:szCs w:val="24"/>
        </w:rPr>
        <w:t xml:space="preserve">, где познакомились родители. Ранние годы, полные экзотических видов и звуков Индии, были очень счастливыми для будущего писателя.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Но в шесть лет будущего писателя отправили в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Англию н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а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попечение кальвинистской семьи</w:t>
      </w:r>
      <w:r w:rsidR="008D18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Редьярд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color w:val="000000" w:themeColor="text1"/>
          <w:sz w:val="24"/>
          <w:szCs w:val="24"/>
          <w:shd w:val="clear" w:color="auto" w:fill="FFFFFF"/>
        </w:rPr>
        <w:t>14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  <w:shd w:val="clear" w:color="auto" w:fill="FFFFFF"/>
        </w:rPr>
        <w:t>]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>Однако будущий писатель, видимо, не забыл «очарования Востока», потому что в октябре 1882 года Киплинг вернулся в Индию и устроился работать журналистом в редакции «Гражданской и военной газеты». В свободное время он писал короткие рассказы и стихи, которые затем публикуют</w:t>
      </w:r>
      <w:r w:rsidR="00134A3A" w:rsidRPr="00776190">
        <w:rPr>
          <w:color w:val="000000" w:themeColor="text1"/>
          <w:sz w:val="24"/>
          <w:szCs w:val="24"/>
        </w:rPr>
        <w:t>ся газетой наряду с репортажами</w:t>
      </w:r>
      <w:r w:rsidR="008D1879">
        <w:rPr>
          <w:color w:val="000000" w:themeColor="text1"/>
          <w:sz w:val="24"/>
          <w:szCs w:val="24"/>
        </w:rPr>
        <w:t xml:space="preserve"> </w:t>
      </w:r>
      <w:r w:rsidRPr="00776190">
        <w:rPr>
          <w:color w:val="000000" w:themeColor="text1"/>
          <w:sz w:val="24"/>
          <w:szCs w:val="24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Евсеев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sz w:val="24"/>
          <w:szCs w:val="24"/>
        </w:rPr>
        <w:t>5</w:t>
      </w:r>
      <w:r w:rsidR="00CA089D" w:rsidRPr="00776190">
        <w:rPr>
          <w:sz w:val="24"/>
          <w:szCs w:val="24"/>
        </w:rPr>
        <w:fldChar w:fldCharType="end"/>
      </w:r>
      <w:r w:rsidR="00134A3A" w:rsidRPr="00776190">
        <w:rPr>
          <w:color w:val="000000" w:themeColor="text1"/>
          <w:sz w:val="24"/>
          <w:szCs w:val="24"/>
        </w:rPr>
        <w:t>].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Лучшие рассказы Киплинга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выходили в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Индии, в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дешевых изданиях, и позже были собраны в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книгах «Три солдата» и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«Ви-Вилли-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Винки».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>Без сомнения, работа репортера помогла ему лучше понять различные стороны жизни страны, узнать ее легенды и мифы, а также рассказы о природе Южной Азии. Все это впоследствии стало основой для написания знаменитой «Книги джунглей» (1894, 1895), состоящая из двух частей, в которую входил</w:t>
      </w:r>
      <w:r w:rsidR="00EA5F38" w:rsidRPr="00776190">
        <w:rPr>
          <w:color w:val="000000" w:themeColor="text1"/>
          <w:sz w:val="24"/>
          <w:szCs w:val="24"/>
        </w:rPr>
        <w:t>и, помимо стихов, сказка «</w:t>
      </w:r>
      <w:proofErr w:type="spellStart"/>
      <w:r w:rsidR="00EA5F38" w:rsidRPr="00776190">
        <w:rPr>
          <w:color w:val="000000" w:themeColor="text1"/>
          <w:sz w:val="24"/>
          <w:szCs w:val="24"/>
        </w:rPr>
        <w:t>Рикки-</w:t>
      </w:r>
      <w:r w:rsidRPr="00776190">
        <w:rPr>
          <w:color w:val="000000" w:themeColor="text1"/>
          <w:sz w:val="24"/>
          <w:szCs w:val="24"/>
        </w:rPr>
        <w:t>Тикки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="00134A3A" w:rsidRPr="00776190">
        <w:rPr>
          <w:color w:val="000000" w:themeColor="text1"/>
          <w:sz w:val="24"/>
          <w:szCs w:val="24"/>
        </w:rPr>
        <w:t>Тави</w:t>
      </w:r>
      <w:proofErr w:type="spellEnd"/>
      <w:r w:rsidR="00134A3A" w:rsidRPr="00776190">
        <w:rPr>
          <w:color w:val="000000" w:themeColor="text1"/>
          <w:sz w:val="24"/>
          <w:szCs w:val="24"/>
        </w:rPr>
        <w:t xml:space="preserve">» </w:t>
      </w:r>
      <w:r w:rsidRPr="00776190">
        <w:rPr>
          <w:color w:val="000000" w:themeColor="text1"/>
          <w:sz w:val="24"/>
          <w:szCs w:val="24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Евсеев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sz w:val="24"/>
          <w:szCs w:val="24"/>
        </w:rPr>
        <w:t>5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</w:rPr>
        <w:t>]</w:t>
      </w:r>
      <w:r w:rsidR="00134A3A" w:rsidRPr="00776190">
        <w:rPr>
          <w:color w:val="000000" w:themeColor="text1"/>
          <w:sz w:val="24"/>
          <w:szCs w:val="24"/>
        </w:rPr>
        <w:t>.</w:t>
      </w:r>
    </w:p>
    <w:p w:rsidR="00DB402D" w:rsidRPr="00776190" w:rsidRDefault="00DB402D" w:rsidP="00EA5F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К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середине жизни он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сменил манеру письма. Создавал произведения неторопливо, осмотрительно, тщательно выверяя написанное. Рассказы были посвящены английской истории и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мифологии. Киплинг продолжал писать ра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ссказы, издававшиеся сборниками</w:t>
      </w:r>
      <w:r w:rsidR="008D18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Редьярд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color w:val="000000" w:themeColor="text1"/>
          <w:sz w:val="24"/>
          <w:szCs w:val="24"/>
        </w:rPr>
        <w:t>14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</w:rPr>
        <w:t>]</w:t>
      </w:r>
      <w:r w:rsidR="00134A3A" w:rsidRPr="00776190">
        <w:rPr>
          <w:color w:val="000000" w:themeColor="text1"/>
          <w:sz w:val="24"/>
          <w:szCs w:val="24"/>
        </w:rPr>
        <w:t>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>Для произведений Киплинга характерен богатый язык, полный метафор. Писатель внёс большой вклад в сокровищницу английск</w:t>
      </w:r>
      <w:r w:rsidR="00134A3A" w:rsidRPr="00776190">
        <w:rPr>
          <w:color w:val="000000" w:themeColor="text1"/>
          <w:sz w:val="24"/>
          <w:szCs w:val="24"/>
        </w:rPr>
        <w:t>ого языка</w:t>
      </w:r>
      <w:r w:rsidR="008D1879">
        <w:rPr>
          <w:color w:val="000000" w:themeColor="text1"/>
          <w:sz w:val="24"/>
          <w:szCs w:val="24"/>
        </w:rPr>
        <w:t xml:space="preserve"> </w:t>
      </w:r>
      <w:r w:rsidRPr="00776190">
        <w:rPr>
          <w:color w:val="000000" w:themeColor="text1"/>
          <w:sz w:val="24"/>
          <w:szCs w:val="24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Проект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color w:val="000000" w:themeColor="text1"/>
          <w:sz w:val="24"/>
          <w:szCs w:val="24"/>
        </w:rPr>
        <w:t>13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</w:rPr>
        <w:t>]</w:t>
      </w:r>
      <w:r w:rsidR="00134A3A" w:rsidRPr="00776190">
        <w:rPr>
          <w:color w:val="000000" w:themeColor="text1"/>
          <w:sz w:val="24"/>
          <w:szCs w:val="24"/>
        </w:rPr>
        <w:t>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</w:rPr>
        <w:t xml:space="preserve">В 1907 году Киплинг становится первым англичанином, получившим Нобелевскую премию по литературе. В этом же году он удостаивается наград от университетов Парижа, Страсбурга, Афин и Торонто; удостоен также почётных степеней Оксфордского, Кембриджского, </w:t>
      </w:r>
      <w:proofErr w:type="spellStart"/>
      <w:r w:rsidRPr="00776190">
        <w:rPr>
          <w:color w:val="000000" w:themeColor="text1"/>
          <w:sz w:val="24"/>
          <w:szCs w:val="24"/>
        </w:rPr>
        <w:t>Эдинбургского</w:t>
      </w:r>
      <w:proofErr w:type="spellEnd"/>
      <w:r w:rsidRPr="00776190">
        <w:rPr>
          <w:color w:val="000000" w:themeColor="text1"/>
          <w:sz w:val="24"/>
          <w:szCs w:val="24"/>
        </w:rPr>
        <w:t xml:space="preserve"> и </w:t>
      </w:r>
      <w:proofErr w:type="spellStart"/>
      <w:r w:rsidRPr="00776190">
        <w:rPr>
          <w:color w:val="000000" w:themeColor="text1"/>
          <w:sz w:val="24"/>
          <w:szCs w:val="24"/>
        </w:rPr>
        <w:t>Даремского</w:t>
      </w:r>
      <w:proofErr w:type="spellEnd"/>
      <w:r w:rsidRPr="00776190">
        <w:rPr>
          <w:color w:val="000000" w:themeColor="text1"/>
          <w:sz w:val="24"/>
          <w:szCs w:val="24"/>
        </w:rPr>
        <w:t xml:space="preserve"> университетов.</w:t>
      </w:r>
      <w:r w:rsidR="00134A3A" w:rsidRPr="00776190">
        <w:rPr>
          <w:color w:val="000000" w:themeColor="text1"/>
          <w:sz w:val="24"/>
          <w:szCs w:val="24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Находясь на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вершине славы и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богатства, Киплинг был равнодушен к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публичному успеху и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не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обращал внимания на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враждебную критику. Он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отказался от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звания поэта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лауреата и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многих других почестей.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Умер п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исатель в Лондоне 18</w:t>
      </w:r>
      <w:r w:rsidR="00CA089D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января 1936</w:t>
      </w:r>
      <w:r w:rsidR="008D187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Редьярд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color w:val="000000" w:themeColor="text1"/>
          <w:sz w:val="24"/>
          <w:szCs w:val="24"/>
          <w:shd w:val="clear" w:color="auto" w:fill="FFFFFF"/>
        </w:rPr>
        <w:t>14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  <w:shd w:val="clear" w:color="auto" w:fill="FFFFFF"/>
        </w:rPr>
        <w:t>]</w:t>
      </w:r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Основной темой произведения пьесы «Отважный мангуст» является защита семьи. В каком бы ты социальном положении не был, твоя семья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—</w:t>
      </w:r>
      <w:r w:rsidRPr="00776190">
        <w:rPr>
          <w:color w:val="000000" w:themeColor="text1"/>
          <w:sz w:val="24"/>
          <w:szCs w:val="24"/>
        </w:rPr>
        <w:t xml:space="preserve"> это твое изначальное </w:t>
      </w:r>
      <w:r w:rsidRPr="00776190">
        <w:rPr>
          <w:color w:val="000000" w:themeColor="text1"/>
          <w:sz w:val="24"/>
          <w:szCs w:val="24"/>
        </w:rPr>
        <w:lastRenderedPageBreak/>
        <w:t>воспитание. Она</w:t>
      </w:r>
      <w:r w:rsidRPr="00776190">
        <w:rPr>
          <w:color w:val="000000" w:themeColor="text1"/>
          <w:sz w:val="24"/>
          <w:szCs w:val="24"/>
          <w:shd w:val="clear" w:color="auto" w:fill="FFFDFA"/>
        </w:rPr>
        <w:t xml:space="preserve"> закладывает глубокие психологические основы, которые с детства и до глубокой старости определяют поведение, мировосприятие и поступки человека, выстраивая сценарий его судьбы. 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  <w:shd w:val="clear" w:color="auto" w:fill="FFFDFA"/>
        </w:rPr>
      </w:pPr>
      <w:r w:rsidRPr="00776190">
        <w:rPr>
          <w:color w:val="000000" w:themeColor="text1"/>
          <w:sz w:val="24"/>
          <w:szCs w:val="24"/>
          <w:shd w:val="clear" w:color="auto" w:fill="FFFDFA"/>
        </w:rPr>
        <w:t>«Яб</w:t>
      </w:r>
      <w:r w:rsidR="00134A3A" w:rsidRPr="00776190">
        <w:rPr>
          <w:color w:val="000000" w:themeColor="text1"/>
          <w:sz w:val="24"/>
          <w:szCs w:val="24"/>
          <w:shd w:val="clear" w:color="auto" w:fill="FFFDFA"/>
        </w:rPr>
        <w:t xml:space="preserve">локо от яблони недалеко падает» - </w:t>
      </w:r>
      <w:r w:rsidRPr="00776190">
        <w:rPr>
          <w:color w:val="000000" w:themeColor="text1"/>
          <w:sz w:val="24"/>
          <w:szCs w:val="24"/>
          <w:shd w:val="clear" w:color="auto" w:fill="FFFDFA"/>
        </w:rPr>
        <w:t xml:space="preserve">глубокая народная мудрость, свидетельствующая о том, что будущее наше потомство </w:t>
      </w:r>
      <w:r w:rsidR="00CA089D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90">
        <w:rPr>
          <w:color w:val="000000" w:themeColor="text1"/>
          <w:sz w:val="24"/>
          <w:szCs w:val="24"/>
          <w:shd w:val="clear" w:color="auto" w:fill="FFFDFA"/>
        </w:rPr>
        <w:t>это мы сами. Дети копируют поведение родителей, говорят, мыслят и ведут себя так же, как и их родители. И за всем этим стоит не только генетическая предрасположенность, но и воспитание. Воспитание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34A3A" w:rsidRPr="00776190">
        <w:rPr>
          <w:color w:val="000000" w:themeColor="text1"/>
          <w:sz w:val="24"/>
          <w:szCs w:val="24"/>
          <w:shd w:val="clear" w:color="auto" w:fill="FFFDFA"/>
        </w:rPr>
        <w:t xml:space="preserve">это не слово, воспитание - </w:t>
      </w:r>
      <w:r w:rsidRPr="00776190">
        <w:rPr>
          <w:color w:val="000000" w:themeColor="text1"/>
          <w:sz w:val="24"/>
          <w:szCs w:val="24"/>
          <w:shd w:val="clear" w:color="auto" w:fill="FFFDFA"/>
        </w:rPr>
        <w:t>это дело, действие, поведение. 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  <w:shd w:val="clear" w:color="auto" w:fill="FFFDFA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Пьеса же учит тому, что даже если ты маленький, но у тебя храброе сердце, ты будешь честно делать то, что тебе предназначено природой.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Таким образом, мы можем сказать, что автор произведения показал </w:t>
      </w:r>
      <w:proofErr w:type="spellStart"/>
      <w:r w:rsidRPr="00776190">
        <w:rPr>
          <w:color w:val="000000" w:themeColor="text1"/>
          <w:sz w:val="24"/>
          <w:szCs w:val="24"/>
        </w:rPr>
        <w:t>Рикки</w:t>
      </w:r>
      <w:proofErr w:type="spellEnd"/>
      <w:r w:rsidRPr="00776190">
        <w:rPr>
          <w:color w:val="000000" w:themeColor="text1"/>
          <w:sz w:val="24"/>
          <w:szCs w:val="24"/>
        </w:rPr>
        <w:t xml:space="preserve"> с его самой лучшей стороны: защита </w:t>
      </w:r>
      <w:r w:rsidR="00134A3A" w:rsidRPr="00776190">
        <w:rPr>
          <w:color w:val="000000" w:themeColor="text1"/>
          <w:sz w:val="24"/>
          <w:szCs w:val="24"/>
        </w:rPr>
        <w:t xml:space="preserve">его новой семьи - показатель </w:t>
      </w:r>
      <w:r w:rsidRPr="00776190">
        <w:rPr>
          <w:color w:val="000000" w:themeColor="text1"/>
          <w:sz w:val="24"/>
          <w:szCs w:val="24"/>
        </w:rPr>
        <w:t>воспитания в его прежней семье: «Но люди, которые спасли мне жизнь, находятся в опас</w:t>
      </w:r>
      <w:r w:rsidR="00134A3A" w:rsidRPr="00776190">
        <w:rPr>
          <w:color w:val="000000" w:themeColor="text1"/>
          <w:sz w:val="24"/>
          <w:szCs w:val="24"/>
        </w:rPr>
        <w:t xml:space="preserve">ности, и я не могу их оставить» - </w:t>
      </w:r>
      <w:r w:rsidRPr="00776190">
        <w:rPr>
          <w:color w:val="000000" w:themeColor="text1"/>
          <w:sz w:val="24"/>
          <w:szCs w:val="24"/>
        </w:rPr>
        <w:t xml:space="preserve">девиз </w:t>
      </w:r>
      <w:proofErr w:type="spellStart"/>
      <w:r w:rsidRPr="00776190">
        <w:rPr>
          <w:color w:val="000000" w:themeColor="text1"/>
          <w:sz w:val="24"/>
          <w:szCs w:val="24"/>
        </w:rPr>
        <w:t>Рикки</w:t>
      </w:r>
      <w:proofErr w:type="spellEnd"/>
      <w:r w:rsidRPr="00776190">
        <w:rPr>
          <w:color w:val="000000" w:themeColor="text1"/>
          <w:sz w:val="24"/>
          <w:szCs w:val="24"/>
        </w:rPr>
        <w:t xml:space="preserve">, который сопровождает его на протяжении всей пьесы. И обретя свою новую семью, </w:t>
      </w:r>
      <w:proofErr w:type="spellStart"/>
      <w:r w:rsidRPr="00776190">
        <w:rPr>
          <w:color w:val="000000" w:themeColor="text1"/>
          <w:sz w:val="24"/>
          <w:szCs w:val="24"/>
        </w:rPr>
        <w:t>Рикки</w:t>
      </w:r>
      <w:proofErr w:type="spellEnd"/>
      <w:r w:rsidRPr="00776190">
        <w:rPr>
          <w:color w:val="000000" w:themeColor="text1"/>
          <w:sz w:val="24"/>
          <w:szCs w:val="24"/>
        </w:rPr>
        <w:t xml:space="preserve"> всеми силами пытается сохранить ее. Дабы навести тишину, и покончить с тревогой и робостью в саду, герой сказки убил змеин</w:t>
      </w:r>
      <w:r w:rsidR="00134A3A" w:rsidRPr="00776190">
        <w:rPr>
          <w:color w:val="000000" w:themeColor="text1"/>
          <w:sz w:val="24"/>
          <w:szCs w:val="24"/>
        </w:rPr>
        <w:t xml:space="preserve">ое семейство в частности и яйца - </w:t>
      </w:r>
      <w:r w:rsidRPr="00776190">
        <w:rPr>
          <w:color w:val="000000" w:themeColor="text1"/>
          <w:sz w:val="24"/>
          <w:szCs w:val="24"/>
        </w:rPr>
        <w:t>будущие копии своих жестоких родителей.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Главная идея пьесы «Отважный мангуст» заключается в том, что победу одерживают решительные и отважные. </w:t>
      </w:r>
      <w:proofErr w:type="spellStart"/>
      <w:r w:rsidRPr="00776190">
        <w:rPr>
          <w:color w:val="000000" w:themeColor="text1"/>
          <w:sz w:val="24"/>
          <w:szCs w:val="24"/>
          <w:shd w:val="clear" w:color="auto" w:fill="FFFFFF"/>
        </w:rPr>
        <w:t>Рикки</w:t>
      </w:r>
      <w:proofErr w:type="spellEnd"/>
      <w:r w:rsidR="00134A3A" w:rsidRPr="00776190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очень смелый мангуст, он не побоялся двух огромных кобр и сумел по очереди победить обеих, в отличие от трусливой </w:t>
      </w:r>
      <w:proofErr w:type="spellStart"/>
      <w:r w:rsidRPr="00776190">
        <w:rPr>
          <w:color w:val="000000" w:themeColor="text1"/>
          <w:sz w:val="24"/>
          <w:szCs w:val="24"/>
          <w:shd w:val="clear" w:color="auto" w:fill="FFFFFF"/>
        </w:rPr>
        <w:t>Чучундры</w:t>
      </w:r>
      <w:proofErr w:type="spellEnd"/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или экспансивной Дарси.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Этим произведением автор призывает воспитывать в людях смелость, решительность, готовность всегда защитить своих близких.</w:t>
      </w:r>
    </w:p>
    <w:p w:rsidR="00DB402D" w:rsidRPr="00776190" w:rsidRDefault="00DB402D" w:rsidP="00134A3A">
      <w:pPr>
        <w:ind w:firstLine="709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Пьеса «Отважный мангуст» о мангусте, который во время наводнения теряет своих родителей. Очнувшись, он оказывается в саду дома, где живёт семья англичан. Он стал для них не только домашним питомцем, но и настоящим другом. Познакомившись со всеми обитателями новой для него территории, он узнал, что по соседству с людьми живет семья змей. </w:t>
      </w:r>
      <w:proofErr w:type="spellStart"/>
      <w:r w:rsidRPr="00776190">
        <w:rPr>
          <w:color w:val="000000" w:themeColor="text1"/>
          <w:sz w:val="24"/>
          <w:szCs w:val="24"/>
        </w:rPr>
        <w:t>Рикки</w:t>
      </w:r>
      <w:proofErr w:type="spellEnd"/>
      <w:r w:rsidRPr="00776190">
        <w:rPr>
          <w:color w:val="000000" w:themeColor="text1"/>
          <w:sz w:val="24"/>
          <w:szCs w:val="24"/>
        </w:rPr>
        <w:t xml:space="preserve"> выясняет, что кобры хотят убить живущих в доме людей. Поэтому защищая своих близких, он вступил со злодеями в настоящую схватку. Одержав победу над Нагом, </w:t>
      </w:r>
      <w:proofErr w:type="spellStart"/>
      <w:r w:rsidRPr="00776190">
        <w:rPr>
          <w:color w:val="000000" w:themeColor="text1"/>
          <w:sz w:val="24"/>
          <w:szCs w:val="24"/>
        </w:rPr>
        <w:t>Рикки</w:t>
      </w:r>
      <w:proofErr w:type="spellEnd"/>
      <w:r w:rsidRPr="00776190">
        <w:rPr>
          <w:color w:val="000000" w:themeColor="text1"/>
          <w:sz w:val="24"/>
          <w:szCs w:val="24"/>
        </w:rPr>
        <w:t xml:space="preserve"> понимал, что его жена </w:t>
      </w:r>
      <w:proofErr w:type="spellStart"/>
      <w:r w:rsidRPr="00776190">
        <w:rPr>
          <w:color w:val="000000" w:themeColor="text1"/>
          <w:sz w:val="24"/>
          <w:szCs w:val="24"/>
        </w:rPr>
        <w:t>Нагена</w:t>
      </w:r>
      <w:proofErr w:type="spellEnd"/>
      <w:r w:rsidRPr="00776190">
        <w:rPr>
          <w:color w:val="000000" w:themeColor="text1"/>
          <w:sz w:val="24"/>
          <w:szCs w:val="24"/>
        </w:rPr>
        <w:t xml:space="preserve"> начнет мстить, в связи с этим смелый зверек, рискуя собственной ж</w:t>
      </w:r>
      <w:r w:rsidR="00134A3A" w:rsidRPr="00776190">
        <w:rPr>
          <w:color w:val="000000" w:themeColor="text1"/>
          <w:sz w:val="24"/>
          <w:szCs w:val="24"/>
        </w:rPr>
        <w:t>изнью, решает покончить и с ней</w:t>
      </w:r>
      <w:r w:rsidR="008D1879">
        <w:rPr>
          <w:color w:val="000000" w:themeColor="text1"/>
          <w:sz w:val="24"/>
          <w:szCs w:val="24"/>
        </w:rPr>
        <w:t xml:space="preserve"> </w:t>
      </w:r>
      <w:r w:rsidRPr="00776190">
        <w:rPr>
          <w:color w:val="000000" w:themeColor="text1"/>
          <w:sz w:val="24"/>
          <w:szCs w:val="24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СказкаРикки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color w:val="000000" w:themeColor="text1"/>
          <w:sz w:val="24"/>
          <w:szCs w:val="24"/>
        </w:rPr>
        <w:t>18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</w:rPr>
        <w:t>]</w:t>
      </w:r>
      <w:r w:rsidR="00134A3A" w:rsidRPr="00776190">
        <w:rPr>
          <w:color w:val="000000" w:themeColor="text1"/>
          <w:sz w:val="24"/>
          <w:szCs w:val="24"/>
        </w:rPr>
        <w:t xml:space="preserve">. Он </w:t>
      </w:r>
      <w:r w:rsidRPr="00776190">
        <w:rPr>
          <w:color w:val="000000" w:themeColor="text1"/>
          <w:sz w:val="24"/>
          <w:szCs w:val="24"/>
        </w:rPr>
        <w:t xml:space="preserve">не только убивает </w:t>
      </w:r>
      <w:proofErr w:type="spellStart"/>
      <w:r w:rsidRPr="00776190">
        <w:rPr>
          <w:color w:val="000000" w:themeColor="text1"/>
          <w:sz w:val="24"/>
          <w:szCs w:val="24"/>
        </w:rPr>
        <w:t>Нагену</w:t>
      </w:r>
      <w:proofErr w:type="spellEnd"/>
      <w:r w:rsidRPr="00776190">
        <w:rPr>
          <w:color w:val="000000" w:themeColor="text1"/>
          <w:sz w:val="24"/>
          <w:szCs w:val="24"/>
        </w:rPr>
        <w:t>, но и уничтожает всех ее детенышей, тем самым навсегда «очистив» сад от змей.</w:t>
      </w:r>
    </w:p>
    <w:p w:rsidR="00DB402D" w:rsidRPr="00776190" w:rsidRDefault="00DB402D" w:rsidP="00134A3A">
      <w:pPr>
        <w:shd w:val="clear" w:color="auto" w:fill="FFFFFF"/>
        <w:ind w:firstLine="567"/>
        <w:jc w:val="both"/>
        <w:rPr>
          <w:color w:val="000000" w:themeColor="text1"/>
          <w:spacing w:val="-1"/>
          <w:sz w:val="24"/>
          <w:szCs w:val="24"/>
        </w:rPr>
      </w:pPr>
      <w:r w:rsidRPr="00776190">
        <w:rPr>
          <w:color w:val="000000" w:themeColor="text1"/>
          <w:spacing w:val="-1"/>
          <w:sz w:val="24"/>
          <w:szCs w:val="24"/>
        </w:rPr>
        <w:t>Литературным жанром выбранной пьесы «Отважный мангуст» является сказка.</w:t>
      </w:r>
    </w:p>
    <w:p w:rsidR="00DB402D" w:rsidRPr="00776190" w:rsidRDefault="00134A3A" w:rsidP="00134A3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76190">
        <w:rPr>
          <w:color w:val="000000" w:themeColor="text1"/>
        </w:rPr>
        <w:t xml:space="preserve">Сказки о животных - </w:t>
      </w:r>
      <w:r w:rsidR="00DB402D" w:rsidRPr="00776190">
        <w:rPr>
          <w:color w:val="000000" w:themeColor="text1"/>
        </w:rPr>
        <w:t xml:space="preserve">это такие сказки, где часто мы даже не замечаем, что такие действия неприсущее животным. </w:t>
      </w:r>
      <w:r w:rsidR="00DB402D" w:rsidRPr="00776190">
        <w:rPr>
          <w:color w:val="000000" w:themeColor="text1"/>
          <w:shd w:val="clear" w:color="auto" w:fill="FFFFFF"/>
        </w:rPr>
        <w:t>Э</w:t>
      </w:r>
      <w:r w:rsidR="00DB402D" w:rsidRPr="00776190">
        <w:rPr>
          <w:color w:val="000000" w:themeColor="text1"/>
        </w:rPr>
        <w:t xml:space="preserve">то происходит именно потому, что за маской зверя мы видим человека, который ведет себя чаще всего неправильно. Часто в таких сказках действуют не только животные, но и люди. Но в любом случае, это только маски </w:t>
      </w:r>
      <w:r w:rsidR="00DB402D" w:rsidRPr="00776190">
        <w:rPr>
          <w:color w:val="000000" w:themeColor="text1"/>
          <w:shd w:val="clear" w:color="auto" w:fill="FFFFFF"/>
        </w:rPr>
        <w:t>—</w:t>
      </w:r>
      <w:r w:rsidR="00DB402D" w:rsidRPr="00776190">
        <w:rPr>
          <w:color w:val="000000" w:themeColor="text1"/>
        </w:rPr>
        <w:t xml:space="preserve"> аллегории. Аллегория</w:t>
      </w:r>
      <w:r w:rsidRPr="00776190">
        <w:rPr>
          <w:color w:val="000000" w:themeColor="text1"/>
          <w:shd w:val="clear" w:color="auto" w:fill="FFFFFF"/>
        </w:rPr>
        <w:t xml:space="preserve"> - </w:t>
      </w:r>
      <w:r w:rsidR="00DB402D" w:rsidRPr="00776190">
        <w:rPr>
          <w:color w:val="000000" w:themeColor="text1"/>
        </w:rPr>
        <w:t>это иносказание, когда мы говорим одно, а подразумеваем совсем другое, и слушатель хорошо понимает этот скрытый смысл</w:t>
      </w:r>
      <w:bookmarkStart w:id="2" w:name="жанр"/>
      <w:bookmarkEnd w:id="2"/>
      <w:r w:rsidR="008D1879">
        <w:rPr>
          <w:color w:val="000000" w:themeColor="text1"/>
        </w:rPr>
        <w:t xml:space="preserve"> </w:t>
      </w:r>
      <w:r w:rsidR="00DB402D" w:rsidRPr="00776190">
        <w:rPr>
          <w:color w:val="000000" w:themeColor="text1"/>
        </w:rPr>
        <w:t>[</w:t>
      </w:r>
      <w:r w:rsidR="00CA089D" w:rsidRPr="00776190">
        <w:fldChar w:fldCharType="begin"/>
      </w:r>
      <w:r w:rsidR="00CA089D" w:rsidRPr="00776190">
        <w:instrText xml:space="preserve"> REF сказкакакжанр \r \h  \* MERGEFORMAT </w:instrText>
      </w:r>
      <w:r w:rsidR="00CA089D" w:rsidRPr="00776190">
        <w:fldChar w:fldCharType="separate"/>
      </w:r>
      <w:r w:rsidR="00DB402D" w:rsidRPr="00776190">
        <w:rPr>
          <w:color w:val="000000" w:themeColor="text1"/>
        </w:rPr>
        <w:t>16</w:t>
      </w:r>
      <w:r w:rsidR="00CA089D" w:rsidRPr="00776190">
        <w:fldChar w:fldCharType="end"/>
      </w:r>
      <w:r w:rsidR="00DB402D" w:rsidRPr="00776190">
        <w:rPr>
          <w:color w:val="000000" w:themeColor="text1"/>
        </w:rPr>
        <w:t>]</w:t>
      </w:r>
      <w:r w:rsidRPr="00776190">
        <w:rPr>
          <w:color w:val="000000" w:themeColor="text1"/>
        </w:rPr>
        <w:t>.</w:t>
      </w:r>
    </w:p>
    <w:p w:rsidR="00DB402D" w:rsidRPr="00776190" w:rsidRDefault="00DB402D" w:rsidP="00134A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76190">
        <w:rPr>
          <w:color w:val="000000" w:themeColor="text1"/>
          <w:shd w:val="clear" w:color="auto" w:fill="FFFFFF"/>
        </w:rPr>
        <w:t>С помощью сказки можно воспитать ребенка, помочь ему освоиться в этом сложном мире, помочь разобраться с добром и злом. Ведь дети гораздо легче воспринимают яз</w:t>
      </w:r>
      <w:r w:rsidR="00134A3A" w:rsidRPr="00776190">
        <w:rPr>
          <w:color w:val="000000" w:themeColor="text1"/>
          <w:shd w:val="clear" w:color="auto" w:fill="FFFFFF"/>
        </w:rPr>
        <w:t>ык сказки, чем взрослые нотации</w:t>
      </w:r>
      <w:r w:rsidR="008D1879">
        <w:rPr>
          <w:color w:val="000000" w:themeColor="text1"/>
          <w:shd w:val="clear" w:color="auto" w:fill="FFFFFF"/>
        </w:rPr>
        <w:t xml:space="preserve"> </w:t>
      </w:r>
      <w:r w:rsidRPr="00776190">
        <w:rPr>
          <w:color w:val="000000" w:themeColor="text1"/>
          <w:shd w:val="clear" w:color="auto" w:fill="FFFFFF"/>
        </w:rPr>
        <w:t>[</w:t>
      </w:r>
      <w:r w:rsidR="00CA089D" w:rsidRPr="00776190">
        <w:fldChar w:fldCharType="begin"/>
      </w:r>
      <w:r w:rsidR="00CA089D" w:rsidRPr="00776190">
        <w:instrText xml:space="preserve"> REF Кочурова \r \h  \* MERGEFORMAT </w:instrText>
      </w:r>
      <w:r w:rsidR="00CA089D" w:rsidRPr="00776190">
        <w:fldChar w:fldCharType="separate"/>
      </w:r>
      <w:r w:rsidRPr="00776190">
        <w:rPr>
          <w:color w:val="000000" w:themeColor="text1"/>
          <w:shd w:val="clear" w:color="auto" w:fill="FFFFFF"/>
        </w:rPr>
        <w:t>10</w:t>
      </w:r>
      <w:r w:rsidR="00CA089D" w:rsidRPr="00776190">
        <w:fldChar w:fldCharType="end"/>
      </w:r>
      <w:r w:rsidRPr="00776190">
        <w:rPr>
          <w:color w:val="000000" w:themeColor="text1"/>
          <w:shd w:val="clear" w:color="auto" w:fill="FFFFFF"/>
        </w:rPr>
        <w:t>]</w:t>
      </w:r>
      <w:r w:rsidR="00134A3A" w:rsidRPr="00776190">
        <w:rPr>
          <w:color w:val="000000" w:themeColor="text1"/>
          <w:shd w:val="clear" w:color="auto" w:fill="FFFFFF"/>
        </w:rPr>
        <w:t>.</w:t>
      </w:r>
    </w:p>
    <w:p w:rsidR="00DB402D" w:rsidRPr="00776190" w:rsidRDefault="00DB402D" w:rsidP="00134A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76190">
        <w:rPr>
          <w:color w:val="000000" w:themeColor="text1"/>
          <w:shd w:val="clear" w:color="auto" w:fill="FFFFFF"/>
        </w:rPr>
        <w:t>Основ</w:t>
      </w:r>
      <w:r w:rsidR="00134A3A" w:rsidRPr="00776190">
        <w:rPr>
          <w:color w:val="000000" w:themeColor="text1"/>
          <w:shd w:val="clear" w:color="auto" w:fill="FFFFFF"/>
        </w:rPr>
        <w:t xml:space="preserve">ной механизм воздействия сказки - </w:t>
      </w:r>
      <w:r w:rsidRPr="00776190">
        <w:rPr>
          <w:color w:val="000000" w:themeColor="text1"/>
          <w:shd w:val="clear" w:color="auto" w:fill="FFFFFF"/>
        </w:rPr>
        <w:t>через эмоциональное переживание. Рассказывая малышу сказки, мы развиваем его внутренний мир. Сказки можно рассматривать как способ снятия тревоги и страхов у ребёнка. Именно благодаря «страшным эпизодам» дети узнают, что такое конфликт и учатся из него выходить, развивается способность противостоять внеш</w:t>
      </w:r>
      <w:r w:rsidR="00134A3A" w:rsidRPr="00776190">
        <w:rPr>
          <w:color w:val="000000" w:themeColor="text1"/>
          <w:shd w:val="clear" w:color="auto" w:fill="FFFFFF"/>
        </w:rPr>
        <w:t>нему миру, бороться со страхами</w:t>
      </w:r>
      <w:r w:rsidR="008D1879">
        <w:rPr>
          <w:color w:val="000000" w:themeColor="text1"/>
          <w:shd w:val="clear" w:color="auto" w:fill="FFFFFF"/>
        </w:rPr>
        <w:t xml:space="preserve"> </w:t>
      </w:r>
      <w:bookmarkStart w:id="3" w:name="_GoBack"/>
      <w:bookmarkEnd w:id="3"/>
      <w:r w:rsidRPr="00776190">
        <w:rPr>
          <w:color w:val="000000" w:themeColor="text1"/>
          <w:shd w:val="clear" w:color="auto" w:fill="FFFFFF"/>
        </w:rPr>
        <w:t>[</w:t>
      </w:r>
      <w:r w:rsidR="00CA089D" w:rsidRPr="00776190">
        <w:fldChar w:fldCharType="begin"/>
      </w:r>
      <w:r w:rsidR="00CA089D" w:rsidRPr="00776190">
        <w:instrText xml:space="preserve">REF Кочурова \r \h \* MERGEFORMAT </w:instrText>
      </w:r>
      <w:r w:rsidR="00CA089D" w:rsidRPr="00776190">
        <w:fldChar w:fldCharType="separate"/>
      </w:r>
      <w:r w:rsidRPr="00776190">
        <w:rPr>
          <w:color w:val="000000" w:themeColor="text1"/>
          <w:shd w:val="clear" w:color="auto" w:fill="FFFFFF"/>
        </w:rPr>
        <w:t>10</w:t>
      </w:r>
      <w:r w:rsidR="00CA089D" w:rsidRPr="00776190">
        <w:fldChar w:fldCharType="end"/>
      </w:r>
      <w:r w:rsidRPr="00776190">
        <w:rPr>
          <w:color w:val="000000" w:themeColor="text1"/>
          <w:shd w:val="clear" w:color="auto" w:fill="FFFFFF"/>
        </w:rPr>
        <w:t>]</w:t>
      </w:r>
      <w:r w:rsidR="00134A3A" w:rsidRPr="00776190">
        <w:rPr>
          <w:color w:val="000000" w:themeColor="text1"/>
          <w:shd w:val="clear" w:color="auto" w:fill="FFFFFF"/>
        </w:rPr>
        <w:t>.</w:t>
      </w:r>
    </w:p>
    <w:p w:rsidR="00DB402D" w:rsidRPr="00776190" w:rsidRDefault="008D1879" w:rsidP="00134A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hyperlink r:id="rId5" w:tgtFrame="_blank" w:history="1">
        <w:r w:rsidR="00DB402D" w:rsidRPr="00776190">
          <w:rPr>
            <w:rStyle w:val="a3"/>
            <w:rFonts w:eastAsiaTheme="majorEastAsia"/>
            <w:color w:val="000000" w:themeColor="text1"/>
            <w:bdr w:val="none" w:sz="0" w:space="0" w:color="auto" w:frame="1"/>
            <w:shd w:val="clear" w:color="auto" w:fill="FFFFFF"/>
          </w:rPr>
          <w:t>Сказки для взрослых</w:t>
        </w:r>
      </w:hyperlink>
      <w:r w:rsidR="00DB402D" w:rsidRPr="00776190">
        <w:rPr>
          <w:color w:val="000000" w:themeColor="text1"/>
          <w:shd w:val="clear" w:color="auto" w:fill="FFFFFF"/>
        </w:rPr>
        <w:t> не менее важны, чем для детей. Мудрая сказка может оказать помощь, дать не только точный и своевременный совет, но и подсказать методы решения проблем.</w:t>
      </w:r>
    </w:p>
    <w:p w:rsidR="00DB402D" w:rsidRPr="00776190" w:rsidRDefault="00DB402D" w:rsidP="00134A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76190">
        <w:rPr>
          <w:color w:val="000000" w:themeColor="text1"/>
        </w:rPr>
        <w:lastRenderedPageBreak/>
        <w:t>К слову сказать, театр прибегает не к специально написанной для него пьесе, а инсценирует прозаическое произведение или сочиняет некий поэтический сценарий, инсценировка эта об</w:t>
      </w:r>
      <w:r w:rsidRPr="00776190">
        <w:rPr>
          <w:color w:val="000000" w:themeColor="text1"/>
          <w:spacing w:val="-1"/>
        </w:rPr>
        <w:t>ретает все жанровые</w:t>
      </w:r>
      <w:r w:rsidR="00134A3A" w:rsidRPr="00776190">
        <w:rPr>
          <w:color w:val="000000" w:themeColor="text1"/>
          <w:spacing w:val="-1"/>
        </w:rPr>
        <w:t xml:space="preserve"> черты классической драматургии</w:t>
      </w:r>
      <w:r w:rsidR="008D1879">
        <w:rPr>
          <w:color w:val="000000" w:themeColor="text1"/>
          <w:spacing w:val="-1"/>
        </w:rPr>
        <w:t xml:space="preserve"> </w:t>
      </w:r>
      <w:r w:rsidRPr="00776190">
        <w:rPr>
          <w:color w:val="000000" w:themeColor="text1"/>
          <w:spacing w:val="-1"/>
        </w:rPr>
        <w:t>[</w:t>
      </w:r>
      <w:r w:rsidR="00CA089D" w:rsidRPr="00776190">
        <w:fldChar w:fldCharType="begin"/>
      </w:r>
      <w:r w:rsidR="00CA089D" w:rsidRPr="00776190">
        <w:instrText xml:space="preserve"> REF Попов \r \h  \* MERGEFORMAT </w:instrText>
      </w:r>
      <w:r w:rsidR="00CA089D" w:rsidRPr="00776190">
        <w:fldChar w:fldCharType="separate"/>
      </w:r>
      <w:r w:rsidRPr="00776190">
        <w:rPr>
          <w:color w:val="000000" w:themeColor="text1"/>
          <w:spacing w:val="-1"/>
        </w:rPr>
        <w:t>12</w:t>
      </w:r>
      <w:r w:rsidR="00CA089D" w:rsidRPr="00776190">
        <w:fldChar w:fldCharType="end"/>
      </w:r>
      <w:r w:rsidRPr="00776190">
        <w:rPr>
          <w:color w:val="000000" w:themeColor="text1"/>
          <w:spacing w:val="-1"/>
        </w:rPr>
        <w:t>]</w:t>
      </w:r>
      <w:r w:rsidR="00134A3A" w:rsidRPr="00776190">
        <w:rPr>
          <w:color w:val="000000" w:themeColor="text1"/>
          <w:spacing w:val="-1"/>
        </w:rPr>
        <w:t>.</w:t>
      </w:r>
      <w:r w:rsidRPr="00776190">
        <w:rPr>
          <w:color w:val="000000" w:themeColor="text1"/>
          <w:spacing w:val="-1"/>
        </w:rPr>
        <w:t xml:space="preserve"> </w:t>
      </w:r>
    </w:p>
    <w:p w:rsidR="00DB402D" w:rsidRPr="00776190" w:rsidRDefault="00DB402D" w:rsidP="00134A3A">
      <w:pPr>
        <w:ind w:firstLine="708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>Композиция пьесы «Отважный мангуст»:</w:t>
      </w:r>
    </w:p>
    <w:p w:rsidR="00DB402D" w:rsidRPr="00776190" w:rsidRDefault="00DB402D" w:rsidP="00134A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Экспозиция</w:t>
      </w:r>
      <w:r w:rsidR="00EA5F38"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Жители сада знакомятся с новым его обитателем – мангустом.</w:t>
      </w:r>
    </w:p>
    <w:p w:rsidR="00DB402D" w:rsidRPr="00776190" w:rsidRDefault="00DB402D" w:rsidP="00134A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Завязка</w:t>
      </w:r>
      <w:r w:rsidR="00EA5F38"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Мангуст, который узнает, что одна из кобр съела птенца, велит больше не трогать их. </w:t>
      </w:r>
    </w:p>
    <w:p w:rsidR="00DB402D" w:rsidRPr="00776190" w:rsidRDefault="00EA5F38" w:rsidP="00134A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действий - </w:t>
      </w:r>
      <w:r w:rsidR="00DB402D"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Оскорбившись, и не позволив разговаривать с ними в таком тоне, кобры вступают в борьбу с Мангустом, входе которой после он убивает Нага.</w:t>
      </w:r>
    </w:p>
    <w:p w:rsidR="00DB402D" w:rsidRPr="00776190" w:rsidRDefault="00DB402D" w:rsidP="00134A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Кульминация</w:t>
      </w:r>
      <w:r w:rsidR="00EA5F38"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Рикки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уничтожает змеиные яйца кобры.</w:t>
      </w:r>
    </w:p>
    <w:p w:rsidR="00DB402D" w:rsidRPr="00776190" w:rsidRDefault="00DB402D" w:rsidP="00134A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Развязка</w:t>
      </w:r>
      <w:r w:rsidR="00EA5F38"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Убив последнего представителя змей,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Рикки</w:t>
      </w:r>
      <w:proofErr w:type="spellEnd"/>
      <w:r w:rsidR="00EA5F38"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«очистил» весь сад от них.</w:t>
      </w:r>
    </w:p>
    <w:p w:rsidR="00DB402D" w:rsidRPr="00776190" w:rsidRDefault="00EA5F38" w:rsidP="00134A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Эпилог</w:t>
      </w:r>
      <w:r w:rsidRPr="007761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DB402D"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Друзья мангуста радуются победе.</w:t>
      </w:r>
    </w:p>
    <w:p w:rsidR="00DB402D" w:rsidRPr="00776190" w:rsidRDefault="00DB402D" w:rsidP="00134A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76190">
        <w:rPr>
          <w:color w:val="000000" w:themeColor="text1"/>
        </w:rPr>
        <w:t>Конфликт пр</w:t>
      </w:r>
      <w:r w:rsidR="00EA5F38" w:rsidRPr="00776190">
        <w:rPr>
          <w:color w:val="000000" w:themeColor="text1"/>
        </w:rPr>
        <w:t xml:space="preserve">оизведения «Отважный мангуст» - </w:t>
      </w:r>
      <w:r w:rsidRPr="00776190">
        <w:rPr>
          <w:color w:val="000000" w:themeColor="text1"/>
        </w:rPr>
        <w:t>противоборство добра и зла, где противники б</w:t>
      </w:r>
      <w:r w:rsidR="00EA5F38" w:rsidRPr="00776190">
        <w:rPr>
          <w:color w:val="000000" w:themeColor="text1"/>
        </w:rPr>
        <w:t xml:space="preserve">оролись за свою позицию: </w:t>
      </w:r>
      <w:proofErr w:type="spellStart"/>
      <w:r w:rsidR="00EA5F38" w:rsidRPr="00776190">
        <w:rPr>
          <w:color w:val="000000" w:themeColor="text1"/>
        </w:rPr>
        <w:t>Рикки</w:t>
      </w:r>
      <w:proofErr w:type="spellEnd"/>
      <w:r w:rsidR="00EA5F38" w:rsidRPr="00776190">
        <w:rPr>
          <w:color w:val="000000" w:themeColor="text1"/>
        </w:rPr>
        <w:t>-</w:t>
      </w:r>
      <w:r w:rsidRPr="00776190">
        <w:rPr>
          <w:color w:val="000000" w:themeColor="text1"/>
        </w:rPr>
        <w:t xml:space="preserve">мангуст, который уследил за тишиной в саду, поборолся за сохранение своей семьи и предотвратил властвования кобр и Кобры (Наг и </w:t>
      </w:r>
      <w:proofErr w:type="spellStart"/>
      <w:r w:rsidRPr="00776190">
        <w:rPr>
          <w:color w:val="000000" w:themeColor="text1"/>
        </w:rPr>
        <w:t>Нагена</w:t>
      </w:r>
      <w:proofErr w:type="spellEnd"/>
      <w:r w:rsidRPr="00776190">
        <w:rPr>
          <w:color w:val="000000" w:themeColor="text1"/>
        </w:rPr>
        <w:t>), которые хотели избавиться от мангустов и господствовать над садом, где исходом всех событий оказалась смерть змей, а значит —победа добра над злом.</w:t>
      </w:r>
    </w:p>
    <w:p w:rsidR="00DB402D" w:rsidRPr="00776190" w:rsidRDefault="00DB402D" w:rsidP="00134A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76190">
        <w:rPr>
          <w:color w:val="000000" w:themeColor="text1"/>
        </w:rPr>
        <w:t xml:space="preserve">Помимо этого, не будем забывать закон джунглей, который гласит: «Либо ты, либо тебя». Таким образом, еще раз подтверждая фразу «Добро побеждает зло», приходим к выводу, что еще немало важно умение бороться за свои правила, где важными качествами являются сила, решительность и отвага. </w:t>
      </w:r>
    </w:p>
    <w:p w:rsidR="00DB402D" w:rsidRPr="00776190" w:rsidRDefault="00DB402D" w:rsidP="00134A3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 xml:space="preserve">Основными героями пьесы «Отважный мангуст» являются: </w:t>
      </w:r>
      <w:proofErr w:type="spellStart"/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Рикки</w:t>
      </w:r>
      <w:proofErr w:type="spellEnd"/>
      <w:r w:rsidR="00EA5F38" w:rsidRPr="00776190">
        <w:rPr>
          <w:color w:val="000000" w:themeColor="text1"/>
          <w:sz w:val="24"/>
          <w:szCs w:val="24"/>
        </w:rPr>
        <w:t>-</w:t>
      </w:r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 xml:space="preserve">главный персонаж, молодой мангуст; Наг и </w:t>
      </w:r>
      <w:proofErr w:type="spellStart"/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Нагена</w:t>
      </w:r>
      <w:proofErr w:type="spellEnd"/>
      <w:r w:rsidR="00EA5F38" w:rsidRPr="00776190">
        <w:rPr>
          <w:color w:val="000000" w:themeColor="text1"/>
          <w:sz w:val="24"/>
          <w:szCs w:val="24"/>
        </w:rPr>
        <w:t>-</w:t>
      </w:r>
      <w:r w:rsidRPr="00776190">
        <w:rPr>
          <w:color w:val="000000" w:themeColor="text1"/>
          <w:sz w:val="24"/>
          <w:szCs w:val="24"/>
        </w:rPr>
        <w:t xml:space="preserve">кобры, </w:t>
      </w:r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враги</w:t>
      </w:r>
      <w:r w:rsidR="00EA5F38"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Рикки</w:t>
      </w:r>
      <w:proofErr w:type="spellEnd"/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 xml:space="preserve">; </w:t>
      </w:r>
      <w:proofErr w:type="spellStart"/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Чучундра</w:t>
      </w:r>
      <w:proofErr w:type="spellEnd"/>
      <w:r w:rsidR="00EA5F38" w:rsidRPr="00776190">
        <w:rPr>
          <w:color w:val="000000" w:themeColor="text1"/>
          <w:sz w:val="24"/>
          <w:szCs w:val="24"/>
        </w:rPr>
        <w:t>-</w:t>
      </w:r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 xml:space="preserve">крыса, соратница </w:t>
      </w:r>
      <w:proofErr w:type="spellStart"/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Рикки</w:t>
      </w:r>
      <w:proofErr w:type="spellEnd"/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, помогающа</w:t>
      </w:r>
      <w:r w:rsidR="00EA5F38"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я ему в борьбе с кобрами; Дарси-птица-</w:t>
      </w:r>
      <w:r w:rsidRPr="00776190">
        <w:rPr>
          <w:color w:val="000000" w:themeColor="text1"/>
          <w:spacing w:val="-2"/>
          <w:sz w:val="24"/>
          <w:szCs w:val="24"/>
          <w:shd w:val="clear" w:color="auto" w:fill="FFFFFF"/>
        </w:rPr>
        <w:t>портной, которая передает свои эмоции через песни.</w:t>
      </w:r>
    </w:p>
    <w:p w:rsidR="00DB402D" w:rsidRPr="00776190" w:rsidRDefault="00DB402D" w:rsidP="00134A3A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 xml:space="preserve">Каждый герой пьесы «Отважный мангуст» обладает качествами, непохожими на других. </w:t>
      </w:r>
    </w:p>
    <w:p w:rsidR="00DB402D" w:rsidRPr="00776190" w:rsidRDefault="00EA5F38" w:rsidP="00134A3A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76190">
        <w:rPr>
          <w:color w:val="000000" w:themeColor="text1"/>
          <w:sz w:val="24"/>
          <w:szCs w:val="24"/>
        </w:rPr>
        <w:t>Рикки</w:t>
      </w:r>
      <w:proofErr w:type="spellEnd"/>
      <w:r w:rsidRPr="00776190">
        <w:rPr>
          <w:color w:val="000000" w:themeColor="text1"/>
          <w:sz w:val="24"/>
          <w:szCs w:val="24"/>
        </w:rPr>
        <w:t>-</w:t>
      </w:r>
      <w:r w:rsidR="00DB402D" w:rsidRPr="00776190">
        <w:rPr>
          <w:color w:val="000000" w:themeColor="text1"/>
          <w:sz w:val="24"/>
          <w:szCs w:val="24"/>
          <w:shd w:val="clear" w:color="auto" w:fill="FAFBFC"/>
        </w:rPr>
        <w:t>небольшое хищное животное с вытянутым гибким телом и короткими ногами</w:t>
      </w:r>
      <w:r w:rsidRPr="00776190">
        <w:rPr>
          <w:color w:val="000000" w:themeColor="text1"/>
          <w:sz w:val="24"/>
          <w:szCs w:val="24"/>
          <w:shd w:val="clear" w:color="auto" w:fill="FAFBFC"/>
        </w:rPr>
        <w:t>, водится в тропических странах</w:t>
      </w:r>
      <w:r w:rsidR="008D1879">
        <w:rPr>
          <w:color w:val="000000" w:themeColor="text1"/>
          <w:sz w:val="24"/>
          <w:szCs w:val="24"/>
          <w:shd w:val="clear" w:color="auto" w:fill="FAFBFC"/>
        </w:rPr>
        <w:t xml:space="preserve"> </w:t>
      </w:r>
      <w:r w:rsidR="00DB402D" w:rsidRPr="00776190">
        <w:rPr>
          <w:color w:val="000000" w:themeColor="text1"/>
          <w:sz w:val="24"/>
          <w:szCs w:val="24"/>
          <w:shd w:val="clear" w:color="auto" w:fill="FAFBFC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Проект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="00DB402D" w:rsidRPr="00776190">
        <w:rPr>
          <w:color w:val="000000" w:themeColor="text1"/>
          <w:sz w:val="24"/>
          <w:szCs w:val="24"/>
          <w:shd w:val="clear" w:color="auto" w:fill="FAFBFC"/>
        </w:rPr>
        <w:t>13</w:t>
      </w:r>
      <w:r w:rsidR="00CA089D" w:rsidRPr="00776190">
        <w:rPr>
          <w:sz w:val="24"/>
          <w:szCs w:val="24"/>
        </w:rPr>
        <w:fldChar w:fldCharType="end"/>
      </w:r>
      <w:r w:rsidR="00DB402D" w:rsidRPr="00776190">
        <w:rPr>
          <w:color w:val="000000" w:themeColor="text1"/>
          <w:sz w:val="24"/>
          <w:szCs w:val="24"/>
          <w:shd w:val="clear" w:color="auto" w:fill="FAFBFC"/>
        </w:rPr>
        <w:t>]</w:t>
      </w:r>
      <w:r w:rsidRPr="00776190">
        <w:rPr>
          <w:color w:val="000000" w:themeColor="text1"/>
          <w:sz w:val="24"/>
          <w:szCs w:val="24"/>
          <w:shd w:val="clear" w:color="auto" w:fill="FAFBFC"/>
        </w:rPr>
        <w:t>.</w:t>
      </w:r>
      <w:r w:rsidR="00DB402D" w:rsidRPr="00776190">
        <w:rPr>
          <w:color w:val="000000" w:themeColor="text1"/>
          <w:sz w:val="24"/>
          <w:szCs w:val="24"/>
          <w:shd w:val="clear" w:color="auto" w:fill="FAFBFC"/>
        </w:rPr>
        <w:t xml:space="preserve"> </w:t>
      </w:r>
      <w:r w:rsidR="00DB402D" w:rsidRPr="00776190">
        <w:rPr>
          <w:color w:val="000000" w:themeColor="text1"/>
          <w:sz w:val="24"/>
          <w:szCs w:val="24"/>
        </w:rPr>
        <w:t>Этот отважный маленький мангуст бесстрашно борется со змеями,</w:t>
      </w:r>
      <w:r w:rsidRPr="00776190">
        <w:rPr>
          <w:color w:val="000000" w:themeColor="text1"/>
          <w:sz w:val="24"/>
          <w:szCs w:val="24"/>
        </w:rPr>
        <w:t xml:space="preserve"> спасая свою новую семью, а так</w:t>
      </w:r>
      <w:r w:rsidR="00DB402D" w:rsidRPr="00776190">
        <w:rPr>
          <w:color w:val="000000" w:themeColor="text1"/>
          <w:sz w:val="24"/>
          <w:szCs w:val="24"/>
        </w:rPr>
        <w:t xml:space="preserve">же спасает своих друзей сада. </w:t>
      </w:r>
      <w:proofErr w:type="spellStart"/>
      <w:r w:rsidR="00DB402D" w:rsidRPr="00776190">
        <w:rPr>
          <w:color w:val="000000" w:themeColor="text1"/>
          <w:sz w:val="24"/>
          <w:szCs w:val="24"/>
        </w:rPr>
        <w:t>Рикки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 обладает такими качествами, как: уверенность, смелость, отважность, решительность. Он может постоять за себя и своих близких: «Если кому-то из людей будет угрожать опасность, ты умрёшь первой, злая кобра!»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B402D" w:rsidRPr="00776190">
        <w:rPr>
          <w:color w:val="000000" w:themeColor="text1"/>
          <w:sz w:val="24"/>
          <w:szCs w:val="24"/>
        </w:rPr>
        <w:t xml:space="preserve">отвечал </w:t>
      </w:r>
      <w:proofErr w:type="spellStart"/>
      <w:r w:rsidR="00DB402D" w:rsidRPr="00776190">
        <w:rPr>
          <w:color w:val="000000" w:themeColor="text1"/>
          <w:sz w:val="24"/>
          <w:szCs w:val="24"/>
        </w:rPr>
        <w:t>Рикки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. При всем при этом, он никогда не нападает первым, хотя может и спровоцировать на </w:t>
      </w:r>
      <w:proofErr w:type="spellStart"/>
      <w:r w:rsidR="00DB402D" w:rsidRPr="00776190">
        <w:rPr>
          <w:color w:val="000000" w:themeColor="text1"/>
          <w:sz w:val="24"/>
          <w:szCs w:val="24"/>
        </w:rPr>
        <w:t>драку.Так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 же </w:t>
      </w:r>
      <w:proofErr w:type="spellStart"/>
      <w:r w:rsidR="00DB402D" w:rsidRPr="00776190">
        <w:rPr>
          <w:color w:val="000000" w:themeColor="text1"/>
          <w:sz w:val="24"/>
          <w:szCs w:val="24"/>
        </w:rPr>
        <w:t>Рикии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 знает себе цену: «Тот, кто сражается со змеями, не станет возиться с мускусной крысой. Можешь быть спок</w:t>
      </w:r>
      <w:r w:rsidRPr="00776190">
        <w:rPr>
          <w:color w:val="000000" w:themeColor="text1"/>
          <w:sz w:val="24"/>
          <w:szCs w:val="24"/>
        </w:rPr>
        <w:t>ойна и не бояться» -</w:t>
      </w:r>
      <w:r w:rsidR="00DB402D" w:rsidRPr="00776190">
        <w:rPr>
          <w:color w:val="000000" w:themeColor="text1"/>
          <w:sz w:val="24"/>
          <w:szCs w:val="24"/>
        </w:rPr>
        <w:t xml:space="preserve"> говорил </w:t>
      </w:r>
      <w:proofErr w:type="spellStart"/>
      <w:r w:rsidR="00DB402D" w:rsidRPr="00776190">
        <w:rPr>
          <w:color w:val="000000" w:themeColor="text1"/>
          <w:sz w:val="24"/>
          <w:szCs w:val="24"/>
        </w:rPr>
        <w:t>Рикки</w:t>
      </w:r>
      <w:proofErr w:type="spellEnd"/>
      <w:r w:rsidRPr="00776190">
        <w:rPr>
          <w:color w:val="000000" w:themeColor="text1"/>
          <w:sz w:val="24"/>
          <w:szCs w:val="24"/>
        </w:rPr>
        <w:t xml:space="preserve"> </w:t>
      </w:r>
      <w:proofErr w:type="spellStart"/>
      <w:r w:rsidR="00DB402D" w:rsidRPr="00776190">
        <w:rPr>
          <w:color w:val="000000" w:themeColor="text1"/>
          <w:sz w:val="24"/>
          <w:szCs w:val="24"/>
        </w:rPr>
        <w:t>Чучундре</w:t>
      </w:r>
      <w:proofErr w:type="spellEnd"/>
      <w:r w:rsidR="00DB402D" w:rsidRPr="00776190">
        <w:rPr>
          <w:color w:val="000000" w:themeColor="text1"/>
          <w:sz w:val="24"/>
          <w:szCs w:val="24"/>
        </w:rPr>
        <w:t>.</w:t>
      </w:r>
    </w:p>
    <w:p w:rsidR="00DB402D" w:rsidRPr="00776190" w:rsidRDefault="00EA5F38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</w:rPr>
        <w:t>Дарси-</w:t>
      </w:r>
      <w:r w:rsidR="00DB402D" w:rsidRPr="00776190">
        <w:rPr>
          <w:color w:val="000000" w:themeColor="text1"/>
          <w:sz w:val="24"/>
          <w:szCs w:val="24"/>
        </w:rPr>
        <w:t>птица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="00DB402D" w:rsidRPr="00776190">
        <w:rPr>
          <w:color w:val="000000" w:themeColor="text1"/>
          <w:sz w:val="24"/>
          <w:szCs w:val="24"/>
        </w:rPr>
        <w:t xml:space="preserve">портной. Дарси очень 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ярко переживает события, происходящие в жизни ее и сада</w:t>
      </w:r>
      <w:r w:rsidR="00DB402D" w:rsidRPr="00776190">
        <w:rPr>
          <w:color w:val="000000" w:themeColor="text1"/>
          <w:sz w:val="24"/>
          <w:szCs w:val="24"/>
        </w:rPr>
        <w:t xml:space="preserve">. Любит похвастаться, отчасти тщеславный. Но не зазнавшийся, ведь он обладает таким качеством как благодарность, и может похвалить за заслуги не только себя. Дарси всегда </w:t>
      </w:r>
      <w:proofErr w:type="spellStart"/>
      <w:r w:rsidR="00DB402D" w:rsidRPr="00776190">
        <w:rPr>
          <w:color w:val="000000" w:themeColor="text1"/>
          <w:sz w:val="24"/>
          <w:szCs w:val="24"/>
        </w:rPr>
        <w:t>вкурсе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 событий, он обладает всей информацией. Он также боязливый, но при этом он помог </w:t>
      </w:r>
      <w:proofErr w:type="spellStart"/>
      <w:r w:rsidR="00DB402D" w:rsidRPr="00776190">
        <w:rPr>
          <w:color w:val="000000" w:themeColor="text1"/>
          <w:sz w:val="24"/>
          <w:szCs w:val="24"/>
        </w:rPr>
        <w:t>Рикки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 и смог притвориться, что у него сломано крыло, чтобы привести на эту обманку врага. </w:t>
      </w:r>
    </w:p>
    <w:p w:rsidR="00DB402D" w:rsidRPr="00776190" w:rsidRDefault="00DB402D" w:rsidP="00134A3A">
      <w:pPr>
        <w:ind w:firstLine="720"/>
        <w:jc w:val="both"/>
        <w:rPr>
          <w:color w:val="000000" w:themeColor="text1"/>
          <w:sz w:val="24"/>
          <w:szCs w:val="24"/>
          <w:shd w:val="clear" w:color="auto" w:fill="FAFBFC"/>
        </w:rPr>
      </w:pPr>
      <w:r w:rsidRPr="00776190">
        <w:rPr>
          <w:color w:val="000000" w:themeColor="text1"/>
          <w:sz w:val="24"/>
          <w:szCs w:val="24"/>
        </w:rPr>
        <w:t>Наг, кобра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Pr="00776190">
        <w:rPr>
          <w:color w:val="000000" w:themeColor="text1"/>
          <w:sz w:val="24"/>
          <w:szCs w:val="24"/>
        </w:rPr>
        <w:t xml:space="preserve">самец, </w:t>
      </w:r>
      <w:r w:rsidRPr="00776190">
        <w:rPr>
          <w:color w:val="000000" w:themeColor="text1"/>
          <w:sz w:val="24"/>
          <w:szCs w:val="24"/>
          <w:shd w:val="clear" w:color="auto" w:fill="FAFBFC"/>
        </w:rPr>
        <w:t>ядовитая очковая змея; сзади, чуть пониже голов</w:t>
      </w:r>
      <w:r w:rsidR="00EA5F38" w:rsidRPr="00776190">
        <w:rPr>
          <w:color w:val="000000" w:themeColor="text1"/>
          <w:sz w:val="24"/>
          <w:szCs w:val="24"/>
          <w:shd w:val="clear" w:color="auto" w:fill="FAFBFC"/>
        </w:rPr>
        <w:t>ы, у нее узор, похожий на очки</w:t>
      </w:r>
      <w:r w:rsidRPr="00776190">
        <w:rPr>
          <w:color w:val="000000" w:themeColor="text1"/>
          <w:sz w:val="24"/>
          <w:szCs w:val="24"/>
          <w:shd w:val="clear" w:color="auto" w:fill="FAFBFC"/>
        </w:rPr>
        <w:t>[</w:t>
      </w:r>
      <w:r w:rsidR="00CA089D" w:rsidRPr="00776190">
        <w:rPr>
          <w:sz w:val="24"/>
          <w:szCs w:val="24"/>
        </w:rPr>
        <w:fldChar w:fldCharType="begin"/>
      </w:r>
      <w:r w:rsidR="00CA089D" w:rsidRPr="00776190">
        <w:rPr>
          <w:sz w:val="24"/>
          <w:szCs w:val="24"/>
        </w:rPr>
        <w:instrText xml:space="preserve"> REF Проект \r \h  \* MERGEFORMAT </w:instrText>
      </w:r>
      <w:r w:rsidR="00CA089D" w:rsidRPr="00776190">
        <w:rPr>
          <w:sz w:val="24"/>
          <w:szCs w:val="24"/>
        </w:rPr>
      </w:r>
      <w:r w:rsidR="00CA089D" w:rsidRPr="00776190">
        <w:rPr>
          <w:sz w:val="24"/>
          <w:szCs w:val="24"/>
        </w:rPr>
        <w:fldChar w:fldCharType="separate"/>
      </w:r>
      <w:r w:rsidRPr="00776190">
        <w:rPr>
          <w:color w:val="000000" w:themeColor="text1"/>
          <w:sz w:val="24"/>
          <w:szCs w:val="24"/>
          <w:shd w:val="clear" w:color="auto" w:fill="FAFBFC"/>
        </w:rPr>
        <w:t>13</w:t>
      </w:r>
      <w:r w:rsidR="00CA089D" w:rsidRPr="00776190">
        <w:rPr>
          <w:sz w:val="24"/>
          <w:szCs w:val="24"/>
        </w:rPr>
        <w:fldChar w:fldCharType="end"/>
      </w:r>
      <w:r w:rsidRPr="00776190">
        <w:rPr>
          <w:color w:val="000000" w:themeColor="text1"/>
          <w:sz w:val="24"/>
          <w:szCs w:val="24"/>
          <w:shd w:val="clear" w:color="auto" w:fill="FAFBFC"/>
        </w:rPr>
        <w:t>]</w:t>
      </w:r>
      <w:r w:rsidR="00EA5F38" w:rsidRPr="00776190">
        <w:rPr>
          <w:color w:val="000000" w:themeColor="text1"/>
          <w:sz w:val="24"/>
          <w:szCs w:val="24"/>
          <w:shd w:val="clear" w:color="auto" w:fill="FAFBFC"/>
        </w:rPr>
        <w:t>.</w:t>
      </w:r>
      <w:r w:rsidRPr="00776190">
        <w:rPr>
          <w:color w:val="000000" w:themeColor="text1"/>
          <w:sz w:val="24"/>
          <w:szCs w:val="24"/>
          <w:shd w:val="clear" w:color="auto" w:fill="FAFBFC"/>
        </w:rPr>
        <w:t xml:space="preserve"> Наг держит в страхе сад, может припугнуть тех, кто младше его. Он не умеет решать вопрос, те, кто стоят на его пути и идут против его слов – смерть. Наг обладает смекалкой, он решает пойти на другие методы, чтобы скорее убить человека. Наг, как и его жена </w:t>
      </w:r>
      <w:proofErr w:type="spellStart"/>
      <w:r w:rsidRPr="00776190">
        <w:rPr>
          <w:color w:val="000000" w:themeColor="text1"/>
          <w:sz w:val="24"/>
          <w:szCs w:val="24"/>
          <w:shd w:val="clear" w:color="auto" w:fill="FAFBFC"/>
        </w:rPr>
        <w:t>Нагена</w:t>
      </w:r>
      <w:proofErr w:type="spellEnd"/>
      <w:r w:rsidRPr="00776190">
        <w:rPr>
          <w:color w:val="000000" w:themeColor="text1"/>
          <w:sz w:val="24"/>
          <w:szCs w:val="24"/>
          <w:shd w:val="clear" w:color="auto" w:fill="FAFBFC"/>
        </w:rPr>
        <w:t xml:space="preserve"> обладают высокой надменностью. При всем при этом он ценит свою семью и хвалит свою жену </w:t>
      </w:r>
      <w:proofErr w:type="spellStart"/>
      <w:r w:rsidRPr="00776190">
        <w:rPr>
          <w:color w:val="000000" w:themeColor="text1"/>
          <w:sz w:val="24"/>
          <w:szCs w:val="24"/>
          <w:shd w:val="clear" w:color="auto" w:fill="FAFBFC"/>
        </w:rPr>
        <w:t>Нагену</w:t>
      </w:r>
      <w:proofErr w:type="spellEnd"/>
      <w:r w:rsidRPr="00776190">
        <w:rPr>
          <w:color w:val="000000" w:themeColor="text1"/>
          <w:sz w:val="24"/>
          <w:szCs w:val="24"/>
          <w:shd w:val="clear" w:color="auto" w:fill="FAFBFC"/>
        </w:rPr>
        <w:t>, которая далеко закопала будущих детенышей: «</w:t>
      </w:r>
      <w:r w:rsidRPr="00776190">
        <w:rPr>
          <w:color w:val="000000" w:themeColor="text1"/>
          <w:sz w:val="24"/>
          <w:szCs w:val="24"/>
        </w:rPr>
        <w:t xml:space="preserve">Ты очень мудрая змея, </w:t>
      </w:r>
      <w:proofErr w:type="spellStart"/>
      <w:r w:rsidRPr="00776190">
        <w:rPr>
          <w:color w:val="000000" w:themeColor="text1"/>
          <w:sz w:val="24"/>
          <w:szCs w:val="24"/>
        </w:rPr>
        <w:t>Нагена</w:t>
      </w:r>
      <w:proofErr w:type="spellEnd"/>
      <w:r w:rsidRPr="00776190">
        <w:rPr>
          <w:color w:val="000000" w:themeColor="text1"/>
          <w:sz w:val="24"/>
          <w:szCs w:val="24"/>
        </w:rPr>
        <w:t>. Я этим очень доволен».</w:t>
      </w:r>
    </w:p>
    <w:p w:rsidR="00DB402D" w:rsidRPr="00776190" w:rsidRDefault="00EA5F38" w:rsidP="00134A3A">
      <w:pPr>
        <w:ind w:firstLine="720"/>
        <w:jc w:val="both"/>
        <w:rPr>
          <w:color w:val="000000" w:themeColor="text1"/>
          <w:sz w:val="24"/>
          <w:szCs w:val="24"/>
          <w:shd w:val="clear" w:color="auto" w:fill="FAFBFC"/>
        </w:rPr>
      </w:pPr>
      <w:proofErr w:type="spellStart"/>
      <w:r w:rsidRPr="00776190">
        <w:rPr>
          <w:color w:val="000000" w:themeColor="text1"/>
          <w:sz w:val="24"/>
          <w:szCs w:val="24"/>
        </w:rPr>
        <w:t>Нагена</w:t>
      </w:r>
      <w:proofErr w:type="spellEnd"/>
      <w:r w:rsidRPr="00776190">
        <w:rPr>
          <w:color w:val="000000" w:themeColor="text1"/>
          <w:sz w:val="24"/>
          <w:szCs w:val="24"/>
        </w:rPr>
        <w:t xml:space="preserve">, </w:t>
      </w:r>
      <w:r w:rsidR="00DB402D" w:rsidRPr="00776190">
        <w:rPr>
          <w:color w:val="000000" w:themeColor="text1"/>
          <w:sz w:val="24"/>
          <w:szCs w:val="24"/>
        </w:rPr>
        <w:t>кобра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="00DB402D" w:rsidRPr="00776190">
        <w:rPr>
          <w:color w:val="000000" w:themeColor="text1"/>
          <w:sz w:val="24"/>
          <w:szCs w:val="24"/>
        </w:rPr>
        <w:t xml:space="preserve">самка. </w:t>
      </w:r>
      <w:proofErr w:type="spellStart"/>
      <w:r w:rsidR="00DB402D" w:rsidRPr="00776190">
        <w:rPr>
          <w:color w:val="000000" w:themeColor="text1"/>
          <w:sz w:val="24"/>
          <w:szCs w:val="24"/>
        </w:rPr>
        <w:t>Нагена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 коварная и высокомерная. Уважает мужа и следует его условиям: «Наг – это мой муж. Его слово – моё слово». Она ценит семью и будущее их потомство. </w:t>
      </w:r>
      <w:proofErr w:type="spellStart"/>
      <w:r w:rsidR="00DB402D" w:rsidRPr="00776190">
        <w:rPr>
          <w:color w:val="000000" w:themeColor="text1"/>
          <w:sz w:val="24"/>
          <w:szCs w:val="24"/>
        </w:rPr>
        <w:t>Нагена</w:t>
      </w:r>
      <w:proofErr w:type="spellEnd"/>
      <w:r w:rsidR="00DB402D" w:rsidRPr="00776190">
        <w:rPr>
          <w:color w:val="000000" w:themeColor="text1"/>
          <w:sz w:val="24"/>
          <w:szCs w:val="24"/>
        </w:rPr>
        <w:t xml:space="preserve"> уверенная в себе кобра. Она требует к себе также высокого уважения.</w:t>
      </w:r>
    </w:p>
    <w:p w:rsidR="00DB402D" w:rsidRPr="008D1879" w:rsidRDefault="00EA5F38" w:rsidP="008D1879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76190">
        <w:rPr>
          <w:color w:val="000000" w:themeColor="text1"/>
          <w:sz w:val="24"/>
          <w:szCs w:val="24"/>
        </w:rPr>
        <w:lastRenderedPageBreak/>
        <w:t>Чучундра</w:t>
      </w:r>
      <w:proofErr w:type="spellEnd"/>
      <w:r w:rsidRPr="00776190">
        <w:rPr>
          <w:color w:val="000000" w:themeColor="text1"/>
          <w:sz w:val="24"/>
          <w:szCs w:val="24"/>
        </w:rPr>
        <w:t>-</w:t>
      </w:r>
      <w:r w:rsidR="00DB402D" w:rsidRPr="00776190">
        <w:rPr>
          <w:color w:val="000000" w:themeColor="text1"/>
          <w:sz w:val="24"/>
          <w:szCs w:val="24"/>
        </w:rPr>
        <w:t>мускусная крыса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обладающая противоположным 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качеством с </w:t>
      </w:r>
      <w:proofErr w:type="spellStart"/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Рикки</w:t>
      </w:r>
      <w:proofErr w:type="spellEnd"/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 – трусость.</w:t>
      </w:r>
      <w:r w:rsidR="00DB402D" w:rsidRPr="00776190">
        <w:rPr>
          <w:color w:val="000000" w:themeColor="text1"/>
          <w:sz w:val="24"/>
          <w:szCs w:val="24"/>
        </w:rPr>
        <w:t xml:space="preserve"> Она бывает в курсе событий только тогда, когда ей расскажут или</w:t>
      </w:r>
      <w:r w:rsidRPr="00776190">
        <w:rPr>
          <w:color w:val="000000" w:themeColor="text1"/>
          <w:sz w:val="24"/>
          <w:szCs w:val="24"/>
        </w:rPr>
        <w:t>,</w:t>
      </w:r>
      <w:r w:rsidR="00DB402D" w:rsidRPr="00776190">
        <w:rPr>
          <w:color w:val="000000" w:themeColor="text1"/>
          <w:sz w:val="24"/>
          <w:szCs w:val="24"/>
        </w:rPr>
        <w:t xml:space="preserve"> когда подслушает разговор кого- либо. </w:t>
      </w:r>
      <w:proofErr w:type="spellStart"/>
      <w:r w:rsidR="00DB402D" w:rsidRPr="00776190">
        <w:rPr>
          <w:color w:val="000000" w:themeColor="text1"/>
          <w:sz w:val="24"/>
          <w:szCs w:val="24"/>
        </w:rPr>
        <w:t>Чучундра</w:t>
      </w:r>
      <w:proofErr w:type="spellEnd"/>
      <w:r w:rsidRPr="00776190">
        <w:rPr>
          <w:color w:val="000000" w:themeColor="text1"/>
          <w:sz w:val="24"/>
          <w:szCs w:val="24"/>
        </w:rPr>
        <w:t xml:space="preserve"> </w:t>
      </w:r>
      <w:r w:rsidR="00DB402D" w:rsidRPr="00776190">
        <w:rPr>
          <w:color w:val="000000" w:themeColor="text1"/>
          <w:sz w:val="24"/>
          <w:szCs w:val="24"/>
        </w:rPr>
        <w:t xml:space="preserve">боязлива на столько, что даже с трудом выходит на середину комнаты в доме. При всем при этом, она вошла в доверие к мангусту и подсказала, где спрятаны яйца кобр. </w:t>
      </w:r>
    </w:p>
    <w:p w:rsidR="00DB402D" w:rsidRPr="00776190" w:rsidRDefault="00DB402D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Таким образом, обоснованием выбора пьесы явилось, желание донести суть произведения до зрителя младшего и старшего поколения по средствам театрального искусства. В ходе анализа творчества Киплинга удалось подтвердить точность в написании образов героев, их связь, а также природы Индии, что подтвердило пригодность пьесы в качестве средства для достижения режиссёрской зад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ачи и объекта проведения идейно-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тематического анализа. </w:t>
      </w:r>
    </w:p>
    <w:p w:rsidR="00DB402D" w:rsidRPr="00776190" w:rsidRDefault="00DB402D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Для достижения цели исследования был определен ряд задач, выполнение которых позволило бы нам провести идейно тематический анализ пьесы. Это легло в основу гипотезы исследования. </w:t>
      </w:r>
    </w:p>
    <w:p w:rsidR="00DB402D" w:rsidRPr="00776190" w:rsidRDefault="00DB402D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В процессе исследования удалось обосновать и теоретически доказать, что пьеса «Отважный мангуст» 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это пьеса о победе добра над злом, где за добром стоят сильные качества. Это в свою очередь и является темой пьесы. </w:t>
      </w:r>
    </w:p>
    <w:p w:rsidR="00DB402D" w:rsidRPr="00776190" w:rsidRDefault="00DB402D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Главной идеей пьесы является мысль о том, что в борьбе побеждают умные, отважные и решительные. Конфликтом, двигающим действие пьесы, послужила борьба за свои правила между </w:t>
      </w:r>
      <w:proofErr w:type="spellStart"/>
      <w:r w:rsidRPr="00776190">
        <w:rPr>
          <w:color w:val="000000" w:themeColor="text1"/>
          <w:sz w:val="24"/>
          <w:szCs w:val="24"/>
          <w:shd w:val="clear" w:color="auto" w:fill="FFFFFF"/>
        </w:rPr>
        <w:t>Рикки</w:t>
      </w:r>
      <w:proofErr w:type="spellEnd"/>
      <w:r w:rsidRPr="00776190">
        <w:rPr>
          <w:color w:val="000000" w:themeColor="text1"/>
          <w:sz w:val="24"/>
          <w:szCs w:val="24"/>
          <w:shd w:val="clear" w:color="auto" w:fill="FFFFFF"/>
        </w:rPr>
        <w:t xml:space="preserve"> и Кобрами. Жанр пьесы автора Киплинга был определен как ск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азка про животных, по Лукову же - это пьеса-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трагедия.</w:t>
      </w:r>
    </w:p>
    <w:p w:rsidR="00DB402D" w:rsidRPr="00776190" w:rsidRDefault="00DB402D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При проведении исследования были выполнены все поставленные задачи. Определив тему, идею и жанр драматургического произведения, выявив основной конфликт драматургического произведения, разработав систему художественных образов, удалось подтвердить, поставленную в начале исследования, гипотезу.</w:t>
      </w:r>
    </w:p>
    <w:p w:rsidR="00DB402D" w:rsidRPr="00776190" w:rsidRDefault="00EA5F38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В ходе проведения идейно-т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 xml:space="preserve">ематического анализа пьесы удалось выявить глубокий </w:t>
      </w:r>
      <w:proofErr w:type="spellStart"/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воспитательно</w:t>
      </w:r>
      <w:proofErr w:type="spellEnd"/>
      <w:r w:rsidRPr="00776190">
        <w:rPr>
          <w:color w:val="000000" w:themeColor="text1"/>
          <w:sz w:val="24"/>
          <w:szCs w:val="24"/>
          <w:shd w:val="clear" w:color="auto" w:fill="FFFFFF"/>
        </w:rPr>
        <w:t>-</w:t>
      </w:r>
      <w:r w:rsidR="00DB402D" w:rsidRPr="00776190">
        <w:rPr>
          <w:color w:val="000000" w:themeColor="text1"/>
          <w:sz w:val="24"/>
          <w:szCs w:val="24"/>
          <w:shd w:val="clear" w:color="auto" w:fill="FFFFFF"/>
        </w:rPr>
        <w:t>нравственный смысл, заложенный авторами пьесы. </w:t>
      </w:r>
    </w:p>
    <w:p w:rsidR="00DB402D" w:rsidRPr="00776190" w:rsidRDefault="00DB402D" w:rsidP="00134A3A">
      <w:pPr>
        <w:ind w:firstLine="720"/>
        <w:jc w:val="both"/>
        <w:rPr>
          <w:color w:val="000000" w:themeColor="text1"/>
          <w:sz w:val="24"/>
          <w:szCs w:val="24"/>
        </w:rPr>
      </w:pPr>
      <w:r w:rsidRPr="00776190">
        <w:rPr>
          <w:color w:val="000000" w:themeColor="text1"/>
          <w:sz w:val="24"/>
          <w:szCs w:val="24"/>
          <w:shd w:val="clear" w:color="auto" w:fill="FFFFFF"/>
        </w:rPr>
        <w:t>Пьеса актуальна, и очень рекомендуема для постановок, как для детской аудитории, так и для взрослой, где к</w:t>
      </w:r>
      <w:r w:rsidR="00EA5F38" w:rsidRPr="00776190">
        <w:rPr>
          <w:color w:val="000000" w:themeColor="text1"/>
          <w:sz w:val="24"/>
          <w:szCs w:val="24"/>
          <w:shd w:val="clear" w:color="auto" w:fill="FFFFFF"/>
        </w:rPr>
        <w:t>аждый возьмёт из этой пьесы что-</w:t>
      </w:r>
      <w:r w:rsidRPr="00776190">
        <w:rPr>
          <w:color w:val="000000" w:themeColor="text1"/>
          <w:sz w:val="24"/>
          <w:szCs w:val="24"/>
          <w:shd w:val="clear" w:color="auto" w:fill="FFFFFF"/>
        </w:rPr>
        <w:t>то для себя. Взрослые поймут, на что нужно обратить внимание при воспитании сильных качеств детей, а дети поймут, что Добро сильнее Зла.</w:t>
      </w:r>
      <w:r w:rsidRPr="00776190">
        <w:rPr>
          <w:rFonts w:eastAsiaTheme="majorEastAsia"/>
          <w:b/>
          <w:bCs/>
          <w:color w:val="000000" w:themeColor="text1"/>
          <w:sz w:val="24"/>
          <w:szCs w:val="24"/>
        </w:rPr>
        <w:br w:type="page"/>
      </w:r>
    </w:p>
    <w:p w:rsidR="00EA5F38" w:rsidRPr="008D1879" w:rsidRDefault="008D1879" w:rsidP="008D1879">
      <w:pPr>
        <w:pStyle w:val="1"/>
        <w:spacing w:befor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Список использованных источников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бородин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Бородин А. Работа над пьесой. Как писать пьесу [Текст]/ – Москва: Художественная литература, 1935. – С. 128.</w:t>
      </w:r>
    </w:p>
    <w:p w:rsidR="00EA5F38" w:rsidRPr="00776190" w:rsidRDefault="00EA5F38" w:rsidP="00134A3A">
      <w:pPr>
        <w:pStyle w:val="msonormalbullet2gif"/>
        <w:numPr>
          <w:ilvl w:val="0"/>
          <w:numId w:val="2"/>
        </w:numPr>
        <w:spacing w:before="0" w:beforeAutospacing="0" w:after="0" w:afterAutospacing="0"/>
        <w:ind w:left="374" w:hanging="374"/>
        <w:contextualSpacing/>
        <w:jc w:val="both"/>
        <w:rPr>
          <w:color w:val="000000" w:themeColor="text1"/>
        </w:rPr>
      </w:pPr>
      <w:bookmarkStart w:id="5" w:name="Гегель"/>
      <w:bookmarkEnd w:id="4"/>
      <w:r w:rsidRPr="00776190">
        <w:rPr>
          <w:color w:val="000000" w:themeColor="text1"/>
        </w:rPr>
        <w:t xml:space="preserve">Гегель. </w:t>
      </w:r>
      <w:r w:rsidRPr="00776190">
        <w:rPr>
          <w:rFonts w:eastAsia="TimesNewRoman"/>
          <w:color w:val="000000" w:themeColor="text1"/>
        </w:rPr>
        <w:t xml:space="preserve">[Текст]: </w:t>
      </w:r>
      <w:r w:rsidRPr="00776190">
        <w:rPr>
          <w:color w:val="000000" w:themeColor="text1"/>
        </w:rPr>
        <w:t xml:space="preserve">Эстетика: </w:t>
      </w:r>
      <w:proofErr w:type="gramStart"/>
      <w:r w:rsidRPr="00776190">
        <w:rPr>
          <w:color w:val="000000" w:themeColor="text1"/>
        </w:rPr>
        <w:t>В</w:t>
      </w:r>
      <w:proofErr w:type="gramEnd"/>
      <w:r w:rsidRPr="00776190">
        <w:rPr>
          <w:color w:val="000000" w:themeColor="text1"/>
        </w:rPr>
        <w:t xml:space="preserve"> 4-х т. — М.: Искусство, 1969-1973, Т. 3, стр. 538.</w:t>
      </w:r>
    </w:p>
    <w:p w:rsidR="00EA5F38" w:rsidRPr="00776190" w:rsidRDefault="00EA5F38" w:rsidP="00134A3A">
      <w:pPr>
        <w:pStyle w:val="msonormalbullet2gif"/>
        <w:numPr>
          <w:ilvl w:val="0"/>
          <w:numId w:val="2"/>
        </w:numPr>
        <w:spacing w:before="0" w:beforeAutospacing="0" w:after="0" w:afterAutospacing="0"/>
        <w:ind w:left="374" w:hanging="374"/>
        <w:contextualSpacing/>
        <w:jc w:val="both"/>
        <w:rPr>
          <w:color w:val="000000" w:themeColor="text1"/>
        </w:rPr>
      </w:pPr>
      <w:bookmarkStart w:id="6" w:name="Гегельв"/>
      <w:bookmarkEnd w:id="5"/>
      <w:r w:rsidRPr="00776190">
        <w:rPr>
          <w:color w:val="000000" w:themeColor="text1"/>
        </w:rPr>
        <w:t xml:space="preserve">Гегель. </w:t>
      </w:r>
      <w:r w:rsidRPr="00776190">
        <w:rPr>
          <w:rFonts w:eastAsia="TimesNewRoman"/>
          <w:color w:val="000000" w:themeColor="text1"/>
        </w:rPr>
        <w:t xml:space="preserve">[Текст]: </w:t>
      </w:r>
      <w:r w:rsidRPr="00776190">
        <w:rPr>
          <w:color w:val="000000" w:themeColor="text1"/>
        </w:rPr>
        <w:t xml:space="preserve">Эстетика: </w:t>
      </w:r>
      <w:proofErr w:type="gramStart"/>
      <w:r w:rsidRPr="00776190">
        <w:rPr>
          <w:color w:val="000000" w:themeColor="text1"/>
        </w:rPr>
        <w:t>В</w:t>
      </w:r>
      <w:proofErr w:type="gramEnd"/>
      <w:r w:rsidRPr="00776190">
        <w:rPr>
          <w:color w:val="000000" w:themeColor="text1"/>
        </w:rPr>
        <w:t xml:space="preserve"> 4-х т. — М.: Искусство, 1969-1973, Т. 3, стр. 539.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Джозеф"/>
      <w:bookmarkEnd w:id="6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Джозеф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Редьярд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Киплинг - биография, информация, личная жизнь [Электронный ресурс]. — Режим доступа: </w:t>
      </w:r>
      <w:hyperlink r:id="rId6" w:history="1">
        <w:proofErr w:type="gramStart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http://stuki-druki.com/authors/Kipling.php</w:t>
        </w:r>
      </w:hyperlink>
      <w:hyperlink r:id="rId7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gramEnd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10.12.2018)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Евсеев"/>
      <w:bookmarkEnd w:id="7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Евсеев А. Автор «Книги джунглей» никогда там не был [Электронный ресурс]. — Режим доступа: </w:t>
      </w:r>
      <w:hyperlink r:id="rId8" w:history="1">
        <w:proofErr w:type="gramStart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https://www.pravda.ru/culture/literature/forliterature/18-01-2011/1063812-redyardcipling-0/</w:t>
        </w:r>
      </w:hyperlink>
      <w:hyperlink r:id="rId9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gramEnd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10.12.2018)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Захава"/>
      <w:bookmarkEnd w:id="8"/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Захава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Б.Е. Мастерство актера и </w:t>
      </w:r>
      <w:proofErr w:type="gram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режиссера :</w:t>
      </w:r>
      <w:proofErr w:type="gram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пособие –[Электронный ресурс] : – СПб.: Лань, Планета музыки, 2013. – 456 с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bookmarkStart w:id="10" w:name="Кнебель"/>
      <w:bookmarkEnd w:id="9"/>
      <w:proofErr w:type="spellStart"/>
      <w:r w:rsidRPr="00776190">
        <w:rPr>
          <w:rFonts w:ascii="Times New Roman" w:eastAsia="TimesNewRoman" w:hAnsi="Times New Roman"/>
          <w:color w:val="000000" w:themeColor="text1"/>
          <w:sz w:val="24"/>
          <w:szCs w:val="24"/>
        </w:rPr>
        <w:t>Кнебель</w:t>
      </w:r>
      <w:proofErr w:type="spellEnd"/>
      <w:r w:rsidRPr="0077619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М.О. «О действенном анализе пьесы и роли» - Сборник «О том, что мне кажется особенно важным». - М.: Искусство, 1970, с. 59.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bookmarkStart w:id="11" w:name="Кнебельв"/>
      <w:bookmarkEnd w:id="10"/>
      <w:proofErr w:type="spellStart"/>
      <w:r w:rsidRPr="00776190">
        <w:rPr>
          <w:rFonts w:ascii="Times New Roman" w:eastAsia="TimesNewRoman" w:hAnsi="Times New Roman"/>
          <w:color w:val="000000" w:themeColor="text1"/>
          <w:sz w:val="24"/>
          <w:szCs w:val="24"/>
        </w:rPr>
        <w:t>Кнебель</w:t>
      </w:r>
      <w:proofErr w:type="spellEnd"/>
      <w:r w:rsidRPr="0077619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М.О. «О действенном анализе пьесы и роли» - Сборник «О том, что мне кажется особенно важным». - М.: Искусство, 1970, с. 61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12" w:name="Колесник"/>
      <w:bookmarkEnd w:id="11"/>
      <w:r w:rsidRPr="007761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Колесник А.А. 1000 мудрых мыслей на каждый день [Электронный ресурс]. – Режим </w:t>
      </w:r>
      <w:proofErr w:type="spellStart"/>
      <w:proofErr w:type="gramStart"/>
      <w:r w:rsidRPr="007761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доступа:</w:t>
      </w:r>
      <w:hyperlink r:id="rId10" w:history="1">
        <w:r w:rsidRPr="00776190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https</w:t>
        </w:r>
        <w:proofErr w:type="spellEnd"/>
        <w:r w:rsidRPr="00776190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://culture.wikireading.ru/49311</w:t>
        </w:r>
        <w:proofErr w:type="gramEnd"/>
      </w:hyperlink>
      <w:hyperlink r:id="rId11" w:history="1">
        <w:r w:rsidRPr="0077619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(дата</w:t>
        </w:r>
      </w:hyperlink>
      <w:r w:rsidRPr="00776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обращения - 09.12.2018)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13" w:name="Кочурова"/>
      <w:bookmarkEnd w:id="12"/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Кочурова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А.Д.</w:t>
      </w:r>
      <w:r w:rsidRPr="0077619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Роль сказки в жизни ребёнка и взрослого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ресурс]. —</w:t>
      </w:r>
      <w:r w:rsidRPr="00776190">
        <w:rPr>
          <w:rStyle w:val="posttitle-text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Режим доступа: </w:t>
      </w:r>
      <w:hyperlink r:id="rId12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http://mama-au43.ru/Skazka.htm</w:t>
        </w:r>
      </w:hyperlink>
      <w:hyperlink r:id="rId13" w:history="1">
        <w:r w:rsidRPr="00776190">
          <w:rPr>
            <w:rStyle w:val="a3"/>
            <w:rFonts w:ascii="Times New Roman" w:hAnsi="Times New Roman" w:cs="Times New Roman"/>
            <w:iCs/>
            <w:color w:val="000000" w:themeColor="text1"/>
            <w:sz w:val="24"/>
            <w:szCs w:val="24"/>
            <w:shd w:val="clear" w:color="auto" w:fill="FFFFFF"/>
          </w:rPr>
          <w:t xml:space="preserve"> (дата</w:t>
        </w:r>
      </w:hyperlink>
      <w:r w:rsidRPr="0077619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обращения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Pr="0077619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09.12.2018)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Пави"/>
      <w:bookmarkEnd w:id="13"/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Пави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Pr="00776190">
        <w:rPr>
          <w:rFonts w:ascii="Times New Roman" w:eastAsia="TimesNewRoman" w:hAnsi="Times New Roman"/>
          <w:color w:val="000000" w:themeColor="text1"/>
          <w:sz w:val="24"/>
          <w:szCs w:val="24"/>
        </w:rPr>
        <w:t>[Текст]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Словарь театра. </w:t>
      </w:r>
      <w:r w:rsidRPr="00776190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Прогресс, 1991. </w:t>
      </w:r>
      <w:r w:rsidRPr="00776190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стр. 378.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Попов"/>
      <w:bookmarkEnd w:id="14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Попов П. Режиссура. О методе [Текст]/ – Москва, 2003. – С. 12.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Проект"/>
      <w:bookmarkEnd w:id="15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Проект Все сказки «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Рикки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Тикки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Тави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[Электронный ресурс]. — Режим </w:t>
      </w:r>
      <w:proofErr w:type="gram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доступа:</w:t>
      </w:r>
      <w:hyperlink r:id="rId14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http://vseskazki.su/avtorskie-skazki/kipling/1-jungle/rikki-tikki-tavi.html</w:t>
        </w:r>
        <w:proofErr w:type="gramEnd"/>
      </w:hyperlink>
      <w:hyperlink r:id="rId15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10.12.2018)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Редьярд"/>
      <w:bookmarkEnd w:id="16"/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Редьярд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Киплинг [Электронный ресурс]. — Режим доступа: </w:t>
      </w:r>
      <w:hyperlink r:id="rId16" w:history="1">
        <w:proofErr w:type="gramStart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https://www.labirint.ru/authors/18652/</w:t>
        </w:r>
      </w:hyperlink>
      <w:hyperlink r:id="rId17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gramEnd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10.12.2018)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bookmarkStart w:id="18" w:name="Сазонова"/>
      <w:bookmarkEnd w:id="17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Сазонова Е.В </w:t>
      </w:r>
      <w:r w:rsidRPr="00776190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[Текст]: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Теория драмы и основы сценарного мастерство: теория драмы: учеб. Пособие / Е.В. Сазонова; Алтайская государственная академия культуры и искусств. – Барнаул: Изд-во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Алт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. Гос. Акад. Культуры и искусств, 2012. – 135 с.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color w:val="000000" w:themeColor="text1"/>
          <w:sz w:val="24"/>
          <w:szCs w:val="24"/>
        </w:rPr>
      </w:pPr>
      <w:bookmarkStart w:id="19" w:name="Сказка"/>
      <w:bookmarkStart w:id="20" w:name="сказкакакжанр"/>
      <w:bookmarkEnd w:id="18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Сказка как жанр. Виды сказок [Электронный ресурс]. — Режим доступа: </w:t>
      </w:r>
      <w:hyperlink r:id="rId18" w:history="1">
        <w:proofErr w:type="gramStart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https://interneturok.ru/lesson/literatura/5-klass/narodnaya-skazka/skazka-kak-zhanr-vidy-skazok</w:t>
        </w:r>
      </w:hyperlink>
      <w:hyperlink r:id="rId19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gramEnd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10.12.2018)</w:t>
      </w:r>
    </w:p>
    <w:bookmarkEnd w:id="19"/>
    <w:bookmarkEnd w:id="20"/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Сказка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рикки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тикки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тави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— Режим доступа: </w:t>
      </w:r>
      <w:hyperlink r:id="rId20" w:history="1">
        <w:proofErr w:type="gramStart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http://liksketchpad.com/skazka/skazka-rikki-tikki-tavi-571.html</w:t>
        </w:r>
      </w:hyperlink>
      <w:hyperlink r:id="rId21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gramEnd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10.12.2018)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СказкаРикки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Сказка </w:t>
      </w:r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Рикки-Тикки-Тави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ресурс]. — Режим доступа: </w:t>
      </w:r>
      <w:hyperlink r:id="rId22" w:history="1">
        <w:proofErr w:type="gramStart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http://kinderbox.ru/skazka-rikki-tikki-tavi/</w:t>
        </w:r>
      </w:hyperlink>
      <w:hyperlink r:id="rId23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gramEnd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10.12.2018)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Степанова"/>
      <w:bookmarkEnd w:id="21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Степанова М.В. Художественное произведение. Содержание и форма, автор и герой [Электронный ресурс]. — Режим доступа: </w:t>
      </w:r>
      <w:hyperlink r:id="rId24" w:history="1">
        <w:proofErr w:type="gramStart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https://www.yaklass.ru/materiali?mode=lsntheme&amp;themeid=29</w:t>
        </w:r>
      </w:hyperlink>
      <w:hyperlink r:id="rId25" w:history="1"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gramEnd"/>
        <w:r w:rsidRPr="007761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дата</w:t>
        </w:r>
      </w:hyperlink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—  09.12.2018)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Товстоногов"/>
      <w:bookmarkEnd w:id="22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Товстоногов Г.А. Зеркало сцены. [Электронный ресурс</w:t>
      </w:r>
      <w:proofErr w:type="gram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] :</w:t>
      </w:r>
      <w:proofErr w:type="gram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учеб. пособие —[Электронный ресурс] : — СПб. : Лань, Планета музыки, 2017. — 400 с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Туманишвили"/>
      <w:bookmarkEnd w:id="23"/>
      <w:proofErr w:type="spellStart"/>
      <w:r w:rsidRPr="00776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Туманишвили</w:t>
      </w:r>
      <w:proofErr w:type="spellEnd"/>
      <w:r w:rsidRPr="00776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 Введение в режиссуру </w:t>
      </w:r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собой [Текст] / – Москва: Школа драматического искусства, 2005. – С. 272.</w:t>
      </w:r>
    </w:p>
    <w:p w:rsidR="00EA5F38" w:rsidRPr="00776190" w:rsidRDefault="00EA5F38" w:rsidP="00134A3A">
      <w:pPr>
        <w:pStyle w:val="a5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Чистюхин"/>
      <w:bookmarkEnd w:id="24"/>
      <w:proofErr w:type="spellStart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>Чистюхин</w:t>
      </w:r>
      <w:proofErr w:type="spellEnd"/>
      <w:r w:rsidRPr="0077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 О драме и драматургии [Текст] / – Москва, 2002. – С. 279.</w:t>
      </w:r>
      <w:bookmarkEnd w:id="25"/>
    </w:p>
    <w:p w:rsidR="001D09EE" w:rsidRPr="00776190" w:rsidRDefault="001D09EE" w:rsidP="00134A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1D09EE" w:rsidRPr="00776190" w:rsidSect="001D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A45"/>
    <w:multiLevelType w:val="multilevel"/>
    <w:tmpl w:val="249E0C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" w15:restartNumberingAfterBreak="0">
    <w:nsid w:val="51EB6154"/>
    <w:multiLevelType w:val="hybridMultilevel"/>
    <w:tmpl w:val="434C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02D"/>
    <w:rsid w:val="00134A3A"/>
    <w:rsid w:val="001D09EE"/>
    <w:rsid w:val="00745CD4"/>
    <w:rsid w:val="00776190"/>
    <w:rsid w:val="008D1879"/>
    <w:rsid w:val="00CA089D"/>
    <w:rsid w:val="00DB402D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E6DCC-75BC-4FA9-A9CD-80E4C34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40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402D"/>
    <w:pPr>
      <w:widowControl/>
      <w:spacing w:before="340" w:beforeAutospacing="1" w:after="340" w:afterAutospacing="1"/>
      <w:jc w:val="center"/>
      <w:outlineLvl w:val="1"/>
    </w:pPr>
    <w:rPr>
      <w:b/>
      <w:bCs/>
      <w:color w:val="auto"/>
      <w:sz w:val="28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02D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styleId="a3">
    <w:name w:val="Hyperlink"/>
    <w:basedOn w:val="a0"/>
    <w:uiPriority w:val="99"/>
    <w:unhideWhenUsed/>
    <w:rsid w:val="00DB40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402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DB402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B4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0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DB402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posttitle-text">
    <w:name w:val="post__title-text"/>
    <w:basedOn w:val="a0"/>
    <w:rsid w:val="00DB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da.ru/culture/literature/forliterature/18-01-2011/1063812-redyardcipling-0/" TargetMode="External"/><Relationship Id="rId13" Type="http://schemas.openxmlformats.org/officeDocument/2006/relationships/hyperlink" Target="https://www.habrahabr.ru/post/183556/%20(&#1076;&#1072;&#1090;&#1072;" TargetMode="External"/><Relationship Id="rId18" Type="http://schemas.openxmlformats.org/officeDocument/2006/relationships/hyperlink" Target="https://interneturok.ru/lesson/literatura/5-klass/narodnaya-skazka/skazka-kak-zhanr-vidy-skazo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abrahabr.ru/post/183556/%20(&#1076;&#1072;&#1090;&#1072;" TargetMode="External"/><Relationship Id="rId7" Type="http://schemas.openxmlformats.org/officeDocument/2006/relationships/hyperlink" Target="https://www.habrahabr.ru/post/183556/%20(&#1076;&#1072;&#1090;&#1072;" TargetMode="External"/><Relationship Id="rId12" Type="http://schemas.openxmlformats.org/officeDocument/2006/relationships/hyperlink" Target="http://mama-au43.ru/Skazka.htm" TargetMode="External"/><Relationship Id="rId17" Type="http://schemas.openxmlformats.org/officeDocument/2006/relationships/hyperlink" Target="https://www.habrahabr.ru/post/183556/%20(&#1076;&#1072;&#1090;&#1072;" TargetMode="External"/><Relationship Id="rId25" Type="http://schemas.openxmlformats.org/officeDocument/2006/relationships/hyperlink" Target="https://www.habrahabr.ru/post/183556/%20(&#1076;&#1072;&#1090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authors/18652/" TargetMode="External"/><Relationship Id="rId20" Type="http://schemas.openxmlformats.org/officeDocument/2006/relationships/hyperlink" Target="http://liksketchpad.com/skazka/skazka-rikki-tikki-tavi-57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ki-druki.com/authors/Kipling.php" TargetMode="External"/><Relationship Id="rId11" Type="http://schemas.openxmlformats.org/officeDocument/2006/relationships/hyperlink" Target="https://www.culture.wikireading.ru/49311(&#1076;&#1072;&#1090;&#1072;" TargetMode="External"/><Relationship Id="rId24" Type="http://schemas.openxmlformats.org/officeDocument/2006/relationships/hyperlink" Target="https://www.yaklass.ru/materiali?mode=lsntheme&amp;themeid=29" TargetMode="External"/><Relationship Id="rId5" Type="http://schemas.openxmlformats.org/officeDocument/2006/relationships/hyperlink" Target="http://dobrovira57.ru/?p=7032" TargetMode="External"/><Relationship Id="rId15" Type="http://schemas.openxmlformats.org/officeDocument/2006/relationships/hyperlink" Target="https://www.habrahabr.ru/post/183556/%20(&#1076;&#1072;&#1090;&#1072;" TargetMode="External"/><Relationship Id="rId23" Type="http://schemas.openxmlformats.org/officeDocument/2006/relationships/hyperlink" Target="https://www.habrahabr.ru/post/183556/%20(&#1076;&#1072;&#1090;&#1072;" TargetMode="External"/><Relationship Id="rId10" Type="http://schemas.openxmlformats.org/officeDocument/2006/relationships/hyperlink" Target="https://culture.wikireading.ru/49311" TargetMode="External"/><Relationship Id="rId19" Type="http://schemas.openxmlformats.org/officeDocument/2006/relationships/hyperlink" Target="https://www.habrahabr.ru/post/183556/%20(&#1076;&#1072;&#1090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brahabr.ru/post/183556/%20(&#1076;&#1072;&#1090;&#1072;" TargetMode="External"/><Relationship Id="rId14" Type="http://schemas.openxmlformats.org/officeDocument/2006/relationships/hyperlink" Target="http://vseskazki.su/avtorskie-skazki/kipling/1-jungle/rikki-tikki-tavi.html" TargetMode="External"/><Relationship Id="rId22" Type="http://schemas.openxmlformats.org/officeDocument/2006/relationships/hyperlink" Target="http://kinderbox.ru/skazka-rikki-tikki-tav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</cp:revision>
  <dcterms:created xsi:type="dcterms:W3CDTF">2019-01-15T14:24:00Z</dcterms:created>
  <dcterms:modified xsi:type="dcterms:W3CDTF">2019-01-17T07:43:00Z</dcterms:modified>
</cp:coreProperties>
</file>