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59" w:rsidRPr="00E15A59" w:rsidRDefault="00E15A59" w:rsidP="00E15A59">
      <w:pPr>
        <w:pStyle w:val="1"/>
        <w:ind w:firstLine="709"/>
      </w:pPr>
      <w:bookmarkStart w:id="0" w:name="_Toc413850209"/>
      <w:bookmarkStart w:id="1" w:name="_Toc413850212"/>
      <w:r w:rsidRPr="00E15A59">
        <w:t>Применение педагогических технологий при изучении пм 01.</w:t>
      </w:r>
      <w:r>
        <w:t>МДК</w:t>
      </w:r>
      <w:r w:rsidRPr="00E15A59">
        <w:t xml:space="preserve"> 01.02 </w:t>
      </w:r>
    </w:p>
    <w:p w:rsidR="00E15A59" w:rsidRPr="00E15A59" w:rsidRDefault="00E15A59" w:rsidP="00E15A59">
      <w:pPr>
        <w:pStyle w:val="1"/>
        <w:ind w:firstLine="709"/>
      </w:pPr>
      <w:r w:rsidRPr="00E15A59">
        <w:t>Специальности 23.02.03 «</w:t>
      </w:r>
      <w:r>
        <w:t>Т</w:t>
      </w:r>
      <w:r w:rsidRPr="00E15A59">
        <w:t xml:space="preserve">ехническое </w:t>
      </w:r>
      <w:r>
        <w:t>о</w:t>
      </w:r>
      <w:r w:rsidRPr="00E15A59">
        <w:t>бслуживание и рем</w:t>
      </w:r>
      <w:r>
        <w:t xml:space="preserve">онт автомобильного транспорта» </w:t>
      </w:r>
      <w:r w:rsidRPr="00E15A59">
        <w:t>Раздел 2 «</w:t>
      </w:r>
      <w:r>
        <w:t>А</w:t>
      </w:r>
      <w:r w:rsidRPr="00E15A59">
        <w:t xml:space="preserve">втомобильные </w:t>
      </w:r>
      <w:r>
        <w:t>э</w:t>
      </w:r>
      <w:r w:rsidRPr="00E15A59">
        <w:t>ксп</w:t>
      </w:r>
      <w:r>
        <w:t>луатационные материалы»</w:t>
      </w:r>
    </w:p>
    <w:p w:rsidR="00E15A59" w:rsidRPr="00E15A59" w:rsidRDefault="00E15A59" w:rsidP="00E15A59">
      <w:pPr>
        <w:pStyle w:val="1"/>
        <w:ind w:firstLine="709"/>
      </w:pPr>
      <w:r w:rsidRPr="00E15A59">
        <w:t>«</w:t>
      </w:r>
      <w:r>
        <w:t>М</w:t>
      </w:r>
      <w:r w:rsidRPr="00E15A59">
        <w:t>ы за экологически чистое топливо»</w:t>
      </w:r>
      <w:bookmarkEnd w:id="1"/>
    </w:p>
    <w:p w:rsidR="00E15A59" w:rsidRPr="00E15A59" w:rsidRDefault="00E15A59" w:rsidP="00E15A59">
      <w:pPr>
        <w:pStyle w:val="1"/>
        <w:ind w:firstLine="709"/>
        <w:jc w:val="left"/>
        <w:rPr>
          <w:b w:val="0"/>
          <w:bCs/>
          <w:i/>
        </w:rPr>
      </w:pPr>
      <w:r w:rsidRPr="00E15A59">
        <w:rPr>
          <w:b w:val="0"/>
        </w:rPr>
        <w:t>Автор:</w:t>
      </w:r>
      <w:r>
        <w:rPr>
          <w:b w:val="0"/>
        </w:rPr>
        <w:t xml:space="preserve"> </w:t>
      </w:r>
      <w:proofErr w:type="spellStart"/>
      <w:r>
        <w:rPr>
          <w:b w:val="0"/>
        </w:rPr>
        <w:t>Прищепова</w:t>
      </w:r>
      <w:proofErr w:type="spellEnd"/>
      <w:r>
        <w:rPr>
          <w:b w:val="0"/>
        </w:rPr>
        <w:t xml:space="preserve"> Юлия Александровна, преподаватель</w:t>
      </w:r>
    </w:p>
    <w:p w:rsidR="00E15A59" w:rsidRPr="00AE7EBF" w:rsidRDefault="00E15A59" w:rsidP="00E15A5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E7EBF">
        <w:rPr>
          <w:rFonts w:ascii="Times New Roman" w:hAnsi="Times New Roman"/>
          <w:sz w:val="24"/>
          <w:szCs w:val="24"/>
        </w:rPr>
        <w:t xml:space="preserve">Место работы: </w:t>
      </w:r>
      <w:r>
        <w:rPr>
          <w:rFonts w:ascii="Times New Roman" w:hAnsi="Times New Roman"/>
          <w:sz w:val="24"/>
          <w:szCs w:val="24"/>
        </w:rPr>
        <w:t>Областное государственное бюджетное профессиональное образовательное учреждение</w:t>
      </w:r>
      <w:r w:rsidRPr="00AE7EB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E7EBF">
        <w:rPr>
          <w:rFonts w:ascii="Times New Roman" w:hAnsi="Times New Roman"/>
          <w:sz w:val="24"/>
          <w:szCs w:val="24"/>
        </w:rPr>
        <w:t>Боровичский</w:t>
      </w:r>
      <w:proofErr w:type="spellEnd"/>
      <w:r w:rsidRPr="00AE7EBF">
        <w:rPr>
          <w:rFonts w:ascii="Times New Roman" w:hAnsi="Times New Roman"/>
          <w:sz w:val="24"/>
          <w:szCs w:val="24"/>
        </w:rPr>
        <w:t xml:space="preserve"> автомобильно-дорожный колледж»</w:t>
      </w:r>
    </w:p>
    <w:p w:rsidR="00E15A59" w:rsidRPr="00E15A59" w:rsidRDefault="00E15A59" w:rsidP="00E15A59">
      <w:pPr>
        <w:pStyle w:val="1"/>
        <w:ind w:firstLine="709"/>
        <w:jc w:val="left"/>
        <w:rPr>
          <w:b w:val="0"/>
          <w:bCs/>
        </w:rPr>
      </w:pPr>
    </w:p>
    <w:bookmarkEnd w:id="0"/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Одной из перспективных технологий продуктивного общения, обеспечивающего развитие у студентов креативного  мышления, развития мотивации, интереса к изучаемому модулю,  является технология «педагогических мастерских». Это эффективный метод личностно-ориентированного обучения, повышающий уровень самостоятельности учащихся, их творческой активности, а так же является средством, способствующим существенной дифференциации и индивидуализации процесса обучения.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Основные идеи мастерских состоят в том, чтобы создать условия учащимся для индивидуального выдвижения ид</w:t>
      </w:r>
      <w:proofErr w:type="gramStart"/>
      <w:r w:rsidRPr="00E15A59">
        <w:rPr>
          <w:rFonts w:ascii="Times New Roman" w:hAnsi="Times New Roman" w:cs="Times New Roman"/>
          <w:sz w:val="24"/>
          <w:szCs w:val="24"/>
        </w:rPr>
        <w:t>еи и ее</w:t>
      </w:r>
      <w:proofErr w:type="gramEnd"/>
      <w:r w:rsidRPr="00E15A59">
        <w:rPr>
          <w:rFonts w:ascii="Times New Roman" w:hAnsi="Times New Roman" w:cs="Times New Roman"/>
          <w:sz w:val="24"/>
          <w:szCs w:val="24"/>
        </w:rPr>
        <w:t xml:space="preserve"> развития, как в индивидуальной, так и в групповой работе.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Педагогическая  мастерская - это  форма сотрудничества, которая объединяет  все направления педагогической деятельности.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В работе мастерской важен не только результат творческого поиска, а сам процесс. Он приобщает студента и преподавателя к творчеству.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Этапы работы творческой педагогической мастерской:</w:t>
      </w:r>
    </w:p>
    <w:p w:rsidR="00904416" w:rsidRPr="00E15A59" w:rsidRDefault="00904416" w:rsidP="00E15A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1. «Индукция» («наведение») — создание эмоционального настроя, включение подсознания, области чувств каждого студента, создание личного отношения к предмету обсуждения. “ Этот этап предполагает  постановку проблемы, которую формулируют студенты. Моя задача, как мастера,  помочь студентам определиться с выбором показателей качества бензина, с целями и задачами проведения исследования.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A59">
        <w:rPr>
          <w:rFonts w:ascii="Times New Roman" w:hAnsi="Times New Roman" w:cs="Times New Roman"/>
          <w:sz w:val="24"/>
          <w:szCs w:val="24"/>
        </w:rPr>
        <w:t>Боровичский</w:t>
      </w:r>
      <w:proofErr w:type="spellEnd"/>
      <w:r w:rsidRPr="00E15A59">
        <w:rPr>
          <w:rFonts w:ascii="Times New Roman" w:hAnsi="Times New Roman" w:cs="Times New Roman"/>
          <w:sz w:val="24"/>
          <w:szCs w:val="24"/>
        </w:rPr>
        <w:t xml:space="preserve"> автомобильно-дорожный колледж готовит специалистов дорожной отрасли. Выбранная тема актуальна не только для студентов нашего колледжа, но и для города, области, России и мирового сообщества в целом, так как проблема загрязнения окружающей среды свинцом - одна из глобальных проблем экологии. Огромный отрицательный вклад принадлежит автотранспорту  в связи с применением этилированных бензинов. 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 xml:space="preserve">Сегодня трудно представить человеческую цивилизацию без автомобиля.  «За все надо платить», - говорит народная мудрость. Плата за скорость, за автомобиль - наше здоровье, наша жизнь.  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Поэтому цель нашего исследования – это изучение влияния автомобильного транспорта на окружающую среду и определение основных направлений по повышению его экологической безопасности. Основные задачи, поставленные перед студентами: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1. Выявить основные загрязняющие вещества от автомобильного транспорта.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2. Рассмотреть специфику влияния автомобильного транспорта на окружающую среду.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3.Составить вопросы анкеты и провести опрос автолюбителей, проанализировать данные.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 xml:space="preserve">4.Исследовать качество бензина марки Регуляр-92 по ГОСТ </w:t>
      </w:r>
      <w:proofErr w:type="gramStart"/>
      <w:r w:rsidRPr="00E15A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5A59">
        <w:rPr>
          <w:rFonts w:ascii="Times New Roman" w:hAnsi="Times New Roman" w:cs="Times New Roman"/>
          <w:sz w:val="24"/>
          <w:szCs w:val="24"/>
        </w:rPr>
        <w:t xml:space="preserve"> 51105-97 (АИ-92-3) на заправках ООО «ПТК-Терминал» и ООО «Новгород нефтепродукт» города Боровичи.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 xml:space="preserve">5. Рассмотреть основные направления по повышению </w:t>
      </w:r>
      <w:proofErr w:type="spellStart"/>
      <w:r w:rsidRPr="00E15A59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Pr="00E15A59">
        <w:rPr>
          <w:rFonts w:ascii="Times New Roman" w:hAnsi="Times New Roman" w:cs="Times New Roman"/>
          <w:sz w:val="24"/>
          <w:szCs w:val="24"/>
        </w:rPr>
        <w:t xml:space="preserve"> автомобильного транспорта.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6. Пропагандировать  применение  перспективных видов топлива, своевременное прохождение автолюбителями диагностики на выбросы СО, СН, переход на автомобили с гибридными двигателями.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lastRenderedPageBreak/>
        <w:t>2. «Самоинструкция» — индивидуальное создание гипотезы. На данном этапе студенты подробно изучают паспорт на прибор «</w:t>
      </w:r>
      <w:proofErr w:type="spellStart"/>
      <w:r w:rsidRPr="00E15A59">
        <w:rPr>
          <w:rFonts w:ascii="Times New Roman" w:hAnsi="Times New Roman" w:cs="Times New Roman"/>
          <w:sz w:val="24"/>
          <w:szCs w:val="24"/>
        </w:rPr>
        <w:t>Октанометр</w:t>
      </w:r>
      <w:proofErr w:type="spellEnd"/>
      <w:r w:rsidRPr="00E15A59">
        <w:rPr>
          <w:rFonts w:ascii="Times New Roman" w:hAnsi="Times New Roman" w:cs="Times New Roman"/>
          <w:sz w:val="24"/>
          <w:szCs w:val="24"/>
        </w:rPr>
        <w:t>» типа  SHATOX SX-100K , который предназначен для определения: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- октанового числа автомобильных бензинов, соответствующих моторному и исследовательскому методам;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15A59">
        <w:rPr>
          <w:rFonts w:ascii="Times New Roman" w:hAnsi="Times New Roman" w:cs="Times New Roman"/>
          <w:sz w:val="24"/>
          <w:szCs w:val="24"/>
        </w:rPr>
        <w:t>цетанового</w:t>
      </w:r>
      <w:proofErr w:type="spellEnd"/>
      <w:r w:rsidRPr="00E15A59">
        <w:rPr>
          <w:rFonts w:ascii="Times New Roman" w:hAnsi="Times New Roman" w:cs="Times New Roman"/>
          <w:sz w:val="24"/>
          <w:szCs w:val="24"/>
        </w:rPr>
        <w:t xml:space="preserve"> числа дизельных топлив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Студенты  работают с научными  источниками, методиками, инструкциями.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Pr="00E15A59">
        <w:rPr>
          <w:rFonts w:ascii="Times New Roman" w:hAnsi="Times New Roman" w:cs="Times New Roman"/>
          <w:sz w:val="24"/>
          <w:szCs w:val="24"/>
        </w:rPr>
        <w:t>Социоконструкция</w:t>
      </w:r>
      <w:proofErr w:type="spellEnd"/>
      <w:r w:rsidRPr="00E15A59">
        <w:rPr>
          <w:rFonts w:ascii="Times New Roman" w:hAnsi="Times New Roman" w:cs="Times New Roman"/>
          <w:sz w:val="24"/>
          <w:szCs w:val="24"/>
        </w:rPr>
        <w:t>» — распределение между участниками группы показателей исследования.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 xml:space="preserve"> Студенты 4 курса группы 4151 под руководством  Дмитрия Г. определяли содержание свинца в автомобильных бензинах </w:t>
      </w:r>
      <w:proofErr w:type="spellStart"/>
      <w:r w:rsidRPr="00E15A59">
        <w:rPr>
          <w:rFonts w:ascii="Times New Roman" w:hAnsi="Times New Roman" w:cs="Times New Roman"/>
          <w:sz w:val="24"/>
          <w:szCs w:val="24"/>
        </w:rPr>
        <w:t>индикаторно</w:t>
      </w:r>
      <w:proofErr w:type="spellEnd"/>
      <w:r w:rsidRPr="00E15A59">
        <w:rPr>
          <w:rFonts w:ascii="Times New Roman" w:hAnsi="Times New Roman" w:cs="Times New Roman"/>
          <w:sz w:val="24"/>
          <w:szCs w:val="24"/>
        </w:rPr>
        <w:t xml:space="preserve">-адсорбционным методом (ИТ-ТЭС), концентрацию фактических смол мг на 100 см3 бензина методом выжигания смол, растворенных в бензине,  и  сравнивали образовавшееся пятно с табличными данными. 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 xml:space="preserve">Андрей Ш., студент группы 4151, составлял  лист опроса и выезжал со своей творческой группой  в район заправочной станции ПТК, где провел анкетирование автолюбителей по теме « Мы за экологически чистое топливо» и сделал  выводы. 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Студенты 3 курса группы 3151 Никита И., Константин Т. оценили качество бензина по внешним признакам, плотности при 20</w:t>
      </w:r>
      <w:r w:rsidRPr="00E15A59">
        <w:rPr>
          <w:rFonts w:ascii="Cambria Math" w:hAnsi="Cambria Math" w:cs="Cambria Math"/>
          <w:sz w:val="24"/>
          <w:szCs w:val="24"/>
        </w:rPr>
        <w:t>⁰</w:t>
      </w:r>
      <w:r w:rsidRPr="00E15A59">
        <w:rPr>
          <w:rFonts w:ascii="Times New Roman" w:hAnsi="Times New Roman" w:cs="Times New Roman"/>
          <w:sz w:val="24"/>
          <w:szCs w:val="24"/>
        </w:rPr>
        <w:t xml:space="preserve">С. Каждая группа с помощью лабораторного  комплекта 2М6 определяла  октановое число  по моторному и исследовательскому методу. 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4. «Социализация» — обсуждение группой результатов исследований по разным показателям качества бензина. Каждый полученный показатель качества бензина студенты сравнивали с показателями по ГОСТу, и с сертификатом, выданным на заправочных станциях.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 xml:space="preserve">5. «Афиширование» — на этом этапе студенты демонстрируют свои презентации по теме исследовательской работы.  У студентов 3 курса создана презентация на тему </w:t>
      </w:r>
      <w:r w:rsidRPr="00E15A59">
        <w:rPr>
          <w:rFonts w:ascii="Times New Roman" w:hAnsi="Times New Roman" w:cs="Times New Roman"/>
          <w:bCs/>
          <w:sz w:val="24"/>
          <w:szCs w:val="24"/>
        </w:rPr>
        <w:t>«Экологическая безопасность автомобильного транспорта».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6. «Разрыв» — внутреннее осознание участником мастерской результатов своей деятельности. Оценка результатов с использованием литературных источников, сравнение результатов исследования с  показателями по ГОСТу, сертификату. При проведении опроса не все автолюбители шли на контакт с респондентами. В некоторых экспериментах октановое число было очень низким, что ставило студентов в затруднительное положение. Они пытались найти выход из каждой ситуации и найти объяснение каждому факту.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7. «Рефлексия» - самоанализ. Это очень важный момент мастерской и поэтому мастерские можно называть не только педагогическими, но и психологическими. По результатам проведенных исследований  студенты сделали следующие выводы: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Бензин марки Регуляр-92 соответствует нормам  ГОСТа Р51105-97(АИ-92-З) и сертификату качества, но, к сожалению, не во всех испытаниях. Результаты определения октанового числа исследовательским методом и моторным  студенты представили  на диаграмме в презентации.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Из опроса автолюбителей и студентов  ОГБПОУ  «</w:t>
      </w:r>
      <w:proofErr w:type="spellStart"/>
      <w:r w:rsidRPr="00E15A59">
        <w:rPr>
          <w:rFonts w:ascii="Times New Roman" w:hAnsi="Times New Roman" w:cs="Times New Roman"/>
          <w:sz w:val="24"/>
          <w:szCs w:val="24"/>
        </w:rPr>
        <w:t>Боровичский</w:t>
      </w:r>
      <w:proofErr w:type="spellEnd"/>
      <w:r w:rsidRPr="00E15A59">
        <w:rPr>
          <w:rFonts w:ascii="Times New Roman" w:hAnsi="Times New Roman" w:cs="Times New Roman"/>
          <w:sz w:val="24"/>
          <w:szCs w:val="24"/>
        </w:rPr>
        <w:t xml:space="preserve"> автомобильно-дорожный колледж» видно, что проблема загрязнения окружающей среды автомобильным транспортом является актуальной. Здесь очень важно использование качественного бензина. 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Автолюбители задумываются над необходимостью применения топлива экологически чистого. Так как опрос был проведен в районе заправк</w:t>
      </w:r>
      <w:proofErr w:type="gramStart"/>
      <w:r w:rsidRPr="00E15A5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E15A59">
        <w:rPr>
          <w:rFonts w:ascii="Times New Roman" w:hAnsi="Times New Roman" w:cs="Times New Roman"/>
          <w:sz w:val="24"/>
          <w:szCs w:val="24"/>
        </w:rPr>
        <w:t xml:space="preserve"> «ПТК-Терминал», то большинство опрошенных предпочитают эту станцию и считают, что там бензин высокого качества в соответствии со стандартами Евро – 5. 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 xml:space="preserve"> Большой процент опрошенных автолюбителей считает, что проходить диагностику на выброс </w:t>
      </w:r>
      <w:proofErr w:type="gramStart"/>
      <w:r w:rsidRPr="00E15A5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15A59">
        <w:rPr>
          <w:rFonts w:ascii="Times New Roman" w:hAnsi="Times New Roman" w:cs="Times New Roman"/>
          <w:sz w:val="24"/>
          <w:szCs w:val="24"/>
        </w:rPr>
        <w:t xml:space="preserve"> и СН необходимо, так как </w:t>
      </w:r>
      <w:proofErr w:type="gramStart"/>
      <w:r w:rsidRPr="00E15A59">
        <w:rPr>
          <w:rFonts w:ascii="Times New Roman" w:hAnsi="Times New Roman" w:cs="Times New Roman"/>
          <w:sz w:val="24"/>
          <w:szCs w:val="24"/>
        </w:rPr>
        <w:t>видят</w:t>
      </w:r>
      <w:proofErr w:type="gramEnd"/>
      <w:r w:rsidRPr="00E15A59">
        <w:rPr>
          <w:rFonts w:ascii="Times New Roman" w:hAnsi="Times New Roman" w:cs="Times New Roman"/>
          <w:sz w:val="24"/>
          <w:szCs w:val="24"/>
        </w:rPr>
        <w:t xml:space="preserve"> в этом борьбу за сохранение  качества окружающей среды. 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 xml:space="preserve">Почти 100% опрошенных считают, что применение некачественных бензинов с низким октановым числом существенно отразится на состоянии и работе двигателя.  Из </w:t>
      </w:r>
      <w:r w:rsidRPr="00E15A59">
        <w:rPr>
          <w:rFonts w:ascii="Times New Roman" w:hAnsi="Times New Roman" w:cs="Times New Roman"/>
          <w:sz w:val="24"/>
          <w:szCs w:val="24"/>
        </w:rPr>
        <w:lastRenderedPageBreak/>
        <w:t>опроса видно, что многие автолюбители готовы перейти на альтернативные виды топлива, к которым относится природный газ.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 xml:space="preserve">Экологические проблемы, связанные с использованием традиционного моторного топлива в двигателях транспортных средств, актуальны для всех стран мира, где приняты жесткие требования по </w:t>
      </w:r>
      <w:proofErr w:type="spellStart"/>
      <w:r w:rsidRPr="00E15A59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Pr="00E15A59">
        <w:rPr>
          <w:rFonts w:ascii="Times New Roman" w:hAnsi="Times New Roman" w:cs="Times New Roman"/>
          <w:sz w:val="24"/>
          <w:szCs w:val="24"/>
        </w:rPr>
        <w:t xml:space="preserve"> автотранспорта.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 xml:space="preserve">В настоящее время многие зарубежные моторостроительные фирмы взяли курс на решение задачи достижения нулевой  токсичности отработанных газов. Их многолетний опыт показывает, что добиться этого можно только в случае использования альтернативных, экологически чистых видов  топлива. 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Поэтому  следует проводить экологическую программу по следующим направлениям: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- широкое внедрение результатов работ, по снижению экологической опасности существующих двигателей, используемых нефтяных и синтетических углеводородных видов топлива  для автотранспортных средств;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 xml:space="preserve">- поэтапная замена нефтяного топлива на сжиженный природный газ (СПГ), как наиболее чистого из углеводородных видов </w:t>
      </w:r>
      <w:r w:rsidRPr="00E15A59">
        <w:rPr>
          <w:rFonts w:ascii="Times New Roman" w:hAnsi="Times New Roman" w:cs="Times New Roman"/>
          <w:color w:val="262626"/>
          <w:sz w:val="24"/>
          <w:szCs w:val="24"/>
        </w:rPr>
        <w:t>топлива</w:t>
      </w:r>
      <w:r w:rsidRPr="00E15A59">
        <w:rPr>
          <w:rFonts w:ascii="Times New Roman" w:hAnsi="Times New Roman" w:cs="Times New Roman"/>
          <w:sz w:val="24"/>
          <w:szCs w:val="24"/>
        </w:rPr>
        <w:t>, с обязательным созданием необходимой криогенной инфраструктуры в транспортном комплексе области;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- создание управляющей системы обращения и утилизации отходов.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От решения именно этой задачи в первую очередь зависит, сохраним ли мы биосферу Земли. Было бы хорошо, если бы люди привыкли ходить пешком и ездить на велосипедах. Общественный транспорт должен быть таким, чтобы людям хотелось пользоваться им чаще, чем собственными машинами. Ведь увеличение транспорта наносит огромнейший вред бесценному здоровью людей и окружающей среде. Необходимо предпринять все  для улучшения  экологической обстановки в природе, своевременно проходить  автолюбителям диагностику  на выбросы СО, СН, переходить  на автомобили с гибридными двигателями. Мы за экологическую безопасность автомобильного транспорта.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Основные педагогические результаты примененной мною технологии педагогических мастерских  при исследовании качества бензина:</w:t>
      </w:r>
    </w:p>
    <w:p w:rsidR="00904416" w:rsidRPr="00E15A59" w:rsidRDefault="00E15A59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04416" w:rsidRPr="00E15A59">
        <w:rPr>
          <w:rFonts w:ascii="Times New Roman" w:hAnsi="Times New Roman" w:cs="Times New Roman"/>
          <w:sz w:val="24"/>
          <w:szCs w:val="24"/>
        </w:rPr>
        <w:t xml:space="preserve">повышение уровня мотивации студентов (они эмоционально вовлечены в процесс обучения, заинтересованы в его результатах); </w:t>
      </w:r>
    </w:p>
    <w:p w:rsidR="00904416" w:rsidRPr="00E15A59" w:rsidRDefault="00E15A59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04416" w:rsidRPr="00E15A59">
        <w:rPr>
          <w:rFonts w:ascii="Times New Roman" w:hAnsi="Times New Roman" w:cs="Times New Roman"/>
          <w:sz w:val="24"/>
          <w:szCs w:val="24"/>
        </w:rPr>
        <w:t xml:space="preserve">формирование у студентов  осознания  успешности их  деятельности; </w:t>
      </w:r>
    </w:p>
    <w:p w:rsidR="00904416" w:rsidRPr="00E15A59" w:rsidRDefault="00E15A59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04416" w:rsidRPr="00E15A59">
        <w:rPr>
          <w:rFonts w:ascii="Times New Roman" w:hAnsi="Times New Roman" w:cs="Times New Roman"/>
          <w:sz w:val="24"/>
          <w:szCs w:val="24"/>
        </w:rPr>
        <w:t xml:space="preserve">создание ситуаций, где студенты  мыслят логически, нестандартно, творчески; </w:t>
      </w:r>
    </w:p>
    <w:p w:rsidR="00904416" w:rsidRPr="00E15A59" w:rsidRDefault="00E15A59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04416" w:rsidRPr="00E15A59">
        <w:rPr>
          <w:rFonts w:ascii="Times New Roman" w:hAnsi="Times New Roman" w:cs="Times New Roman"/>
          <w:sz w:val="24"/>
          <w:szCs w:val="24"/>
        </w:rPr>
        <w:t xml:space="preserve">учет индивидуальных особенностей  и познавательных интересов студентов; </w:t>
      </w:r>
    </w:p>
    <w:p w:rsidR="00904416" w:rsidRPr="00E15A59" w:rsidRDefault="00E15A59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04416" w:rsidRPr="00E15A59">
        <w:rPr>
          <w:rFonts w:ascii="Times New Roman" w:hAnsi="Times New Roman" w:cs="Times New Roman"/>
          <w:sz w:val="24"/>
          <w:szCs w:val="24"/>
        </w:rPr>
        <w:t>организация коллективной, парной, индивидуальной, самостоятельной деятельности;</w:t>
      </w:r>
    </w:p>
    <w:p w:rsidR="00904416" w:rsidRDefault="00904416" w:rsidP="00E15A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59">
        <w:rPr>
          <w:rFonts w:ascii="Times New Roman" w:hAnsi="Times New Roman" w:cs="Times New Roman"/>
          <w:sz w:val="24"/>
          <w:szCs w:val="24"/>
        </w:rPr>
        <w:t>•анализ овладения студентами основных общепрофессиональных компетенций.</w:t>
      </w:r>
    </w:p>
    <w:p w:rsidR="00904416" w:rsidRPr="00E15A59" w:rsidRDefault="00904416" w:rsidP="00E15A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A59">
        <w:rPr>
          <w:rFonts w:ascii="Times New Roman" w:hAnsi="Times New Roman" w:cs="Times New Roman"/>
          <w:bCs/>
          <w:sz w:val="24"/>
          <w:szCs w:val="24"/>
        </w:rPr>
        <w:t>Применение технологии педагогических мастерских помогает комплексному освоению</w:t>
      </w:r>
      <w:bookmarkStart w:id="2" w:name="_GoBack"/>
      <w:bookmarkEnd w:id="2"/>
      <w:r w:rsidRPr="00E15A59">
        <w:rPr>
          <w:rFonts w:ascii="Times New Roman" w:hAnsi="Times New Roman" w:cs="Times New Roman"/>
          <w:bCs/>
          <w:sz w:val="24"/>
          <w:szCs w:val="24"/>
        </w:rPr>
        <w:t xml:space="preserve"> знаний экологических проблем, связанных с автомобилизацией, учит  использовать  полученные знания для оценки окружающей среды.</w:t>
      </w:r>
    </w:p>
    <w:p w:rsidR="00036FC0" w:rsidRPr="00E15A59" w:rsidRDefault="00036FC0" w:rsidP="00E15A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36FC0" w:rsidRPr="00E15A59" w:rsidSect="00E15A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16"/>
    <w:rsid w:val="00036FC0"/>
    <w:rsid w:val="00904416"/>
    <w:rsid w:val="00E1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4416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4416"/>
    <w:rPr>
      <w:rFonts w:ascii="Times New Roman" w:eastAsia="MS Mincho" w:hAnsi="Times New Roman" w:cs="Times New Roman"/>
      <w:b/>
      <w:sz w:val="24"/>
      <w:szCs w:val="24"/>
      <w:lang w:eastAsia="ja-JP"/>
    </w:rPr>
  </w:style>
  <w:style w:type="paragraph" w:styleId="a3">
    <w:name w:val="List Paragraph"/>
    <w:basedOn w:val="a"/>
    <w:uiPriority w:val="99"/>
    <w:qFormat/>
    <w:rsid w:val="00904416"/>
    <w:pPr>
      <w:ind w:left="720"/>
      <w:contextualSpacing/>
    </w:pPr>
  </w:style>
  <w:style w:type="paragraph" w:styleId="a4">
    <w:name w:val="No Spacing"/>
    <w:uiPriority w:val="1"/>
    <w:qFormat/>
    <w:rsid w:val="00E15A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4416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4416"/>
    <w:rPr>
      <w:rFonts w:ascii="Times New Roman" w:eastAsia="MS Mincho" w:hAnsi="Times New Roman" w:cs="Times New Roman"/>
      <w:b/>
      <w:sz w:val="24"/>
      <w:szCs w:val="24"/>
      <w:lang w:eastAsia="ja-JP"/>
    </w:rPr>
  </w:style>
  <w:style w:type="paragraph" w:styleId="a3">
    <w:name w:val="List Paragraph"/>
    <w:basedOn w:val="a"/>
    <w:uiPriority w:val="99"/>
    <w:qFormat/>
    <w:rsid w:val="00904416"/>
    <w:pPr>
      <w:ind w:left="720"/>
      <w:contextualSpacing/>
    </w:pPr>
  </w:style>
  <w:style w:type="paragraph" w:styleId="a4">
    <w:name w:val="No Spacing"/>
    <w:uiPriority w:val="1"/>
    <w:qFormat/>
    <w:rsid w:val="00E15A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1410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badk</dc:creator>
  <cp:lastModifiedBy>badk</cp:lastModifiedBy>
  <cp:revision>2</cp:revision>
  <dcterms:created xsi:type="dcterms:W3CDTF">2018-12-04T12:42:00Z</dcterms:created>
  <dcterms:modified xsi:type="dcterms:W3CDTF">2018-12-04T12:53:00Z</dcterms:modified>
</cp:coreProperties>
</file>