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77" w:rsidRPr="00E676AE" w:rsidRDefault="00D71D77" w:rsidP="00D71D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676AE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676AE">
        <w:rPr>
          <w:rFonts w:ascii="Times New Roman" w:hAnsi="Times New Roman"/>
          <w:sz w:val="28"/>
          <w:szCs w:val="28"/>
        </w:rPr>
        <w:t xml:space="preserve">Федеральное государственное бюджетное 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676AE">
        <w:rPr>
          <w:rFonts w:ascii="Times New Roman" w:hAnsi="Times New Roman"/>
          <w:sz w:val="28"/>
          <w:szCs w:val="28"/>
        </w:rPr>
        <w:t>образовательное учреждение высшего образования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676AE">
        <w:rPr>
          <w:rFonts w:ascii="Times New Roman" w:hAnsi="Times New Roman"/>
          <w:b/>
          <w:sz w:val="28"/>
          <w:szCs w:val="28"/>
        </w:rPr>
        <w:t>«Московский государственный лингвистический университет»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676AE">
        <w:rPr>
          <w:rFonts w:ascii="Times New Roman" w:hAnsi="Times New Roman"/>
          <w:b/>
          <w:sz w:val="28"/>
          <w:szCs w:val="28"/>
        </w:rPr>
        <w:t>(ФГБОУ ВО МГЛУ)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E676AE">
        <w:rPr>
          <w:rFonts w:ascii="Times New Roman" w:hAnsi="Times New Roman"/>
          <w:sz w:val="28"/>
          <w:szCs w:val="28"/>
          <w:lang w:val="en-US"/>
        </w:rPr>
        <w:t xml:space="preserve">Federal State Budgetary Educational Institution of Higher Education 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E676AE">
        <w:rPr>
          <w:rFonts w:ascii="Times New Roman" w:hAnsi="Times New Roman"/>
          <w:sz w:val="28"/>
          <w:szCs w:val="28"/>
          <w:lang w:val="en-US"/>
        </w:rPr>
        <w:t>«Moscow State Linguistic University»</w:t>
      </w:r>
    </w:p>
    <w:p w:rsidR="00D71D77" w:rsidRPr="00E676AE" w:rsidRDefault="00D71D77" w:rsidP="00D71D77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E676AE">
        <w:rPr>
          <w:rFonts w:ascii="Times New Roman" w:hAnsi="Times New Roman"/>
          <w:sz w:val="28"/>
          <w:szCs w:val="28"/>
          <w:lang w:val="en-US"/>
        </w:rPr>
        <w:t>(MSLU)</w:t>
      </w:r>
    </w:p>
    <w:p w:rsidR="00D71D77" w:rsidRDefault="00D71D77" w:rsidP="00D71D7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5FC" w:rsidRDefault="00BB25FC" w:rsidP="00D71D7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5FC" w:rsidRDefault="00BB25FC" w:rsidP="00D71D7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5FC" w:rsidRDefault="00BB25FC" w:rsidP="00D71D7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5FC" w:rsidRDefault="00BB25FC" w:rsidP="00D71D7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5FC" w:rsidRPr="00BB25FC" w:rsidRDefault="00741473" w:rsidP="00D71D77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Институт гуманитарных и прикладных наук</w:t>
      </w:r>
    </w:p>
    <w:p w:rsidR="0069238C" w:rsidRPr="001C6FAD" w:rsidRDefault="0069238C" w:rsidP="001C6FAD">
      <w:pPr>
        <w:spacing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1C6FAD">
        <w:rPr>
          <w:rFonts w:ascii="Times New Roman" w:hAnsi="Times New Roman"/>
          <w:bCs/>
          <w:sz w:val="28"/>
          <w:szCs w:val="28"/>
        </w:rPr>
        <w:t xml:space="preserve">Кафедра документоведения </w:t>
      </w:r>
    </w:p>
    <w:p w:rsidR="001C6FAD" w:rsidRPr="001C6FAD" w:rsidRDefault="00741473" w:rsidP="001C6FAD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5E6C94">
        <w:rPr>
          <w:rFonts w:ascii="Times New Roman" w:hAnsi="Times New Roman"/>
          <w:b/>
          <w:sz w:val="28"/>
          <w:szCs w:val="28"/>
        </w:rPr>
        <w:t>.э.н., доцент Дембовский Василий Ренольдович</w:t>
      </w:r>
    </w:p>
    <w:p w:rsidR="00D71D77" w:rsidRPr="001C6FAD" w:rsidRDefault="001C6FAD" w:rsidP="001C6FAD">
      <w:pPr>
        <w:spacing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«Внедрение системы автоматизации документационных процессов в образовательной организации»</w:t>
      </w:r>
    </w:p>
    <w:p w:rsidR="00D71D77" w:rsidRDefault="00D71D77" w:rsidP="00D71D77">
      <w:pPr>
        <w:ind w:firstLine="709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345158" w:rsidRDefault="00345158" w:rsidP="0085186B">
      <w:pPr>
        <w:spacing w:after="0"/>
        <w:ind w:firstLine="709"/>
        <w:jc w:val="right"/>
        <w:rPr>
          <w:rFonts w:ascii="Times New Roman" w:hAnsi="Times New Roman"/>
          <w:i/>
          <w:iCs/>
          <w:sz w:val="28"/>
          <w:szCs w:val="28"/>
        </w:rPr>
      </w:pPr>
    </w:p>
    <w:p w:rsidR="001C6FAD" w:rsidRDefault="001C6FAD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5E6C94" w:rsidRDefault="005E6C94" w:rsidP="00D71D77">
      <w:pPr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345158" w:rsidRDefault="0034515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374C8" w:rsidRPr="0099080E" w:rsidRDefault="00B374C8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3AB6" w:rsidRPr="0099080E" w:rsidRDefault="006B08A2" w:rsidP="00D648D9">
      <w:pPr>
        <w:pStyle w:val="2"/>
        <w:spacing w:before="0" w:line="360" w:lineRule="auto"/>
        <w:ind w:firstLine="709"/>
        <w:rPr>
          <w:rFonts w:cs="Times New Roman"/>
        </w:rPr>
      </w:pPr>
      <w:bookmarkStart w:id="0" w:name="_Toc509514495"/>
      <w:r w:rsidRPr="0099080E">
        <w:rPr>
          <w:rFonts w:cs="Times New Roman"/>
        </w:rPr>
        <w:t>1.</w:t>
      </w:r>
      <w:r w:rsidR="005E6C94" w:rsidRPr="0099080E">
        <w:rPr>
          <w:rFonts w:cs="Times New Roman"/>
        </w:rPr>
        <w:t xml:space="preserve"> </w:t>
      </w:r>
      <w:r w:rsidR="00CF5762" w:rsidRPr="0099080E">
        <w:rPr>
          <w:rFonts w:cs="Times New Roman"/>
        </w:rPr>
        <w:t>Анализ документооборота в МГЛУ</w:t>
      </w:r>
      <w:bookmarkEnd w:id="0"/>
    </w:p>
    <w:p w:rsidR="00CF5762" w:rsidRPr="0099080E" w:rsidRDefault="00CF5762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Документооборот МГЛУ можно условно разделить на </w:t>
      </w:r>
      <w:r w:rsidR="00AF1305">
        <w:rPr>
          <w:rFonts w:ascii="Times New Roman" w:hAnsi="Times New Roman"/>
          <w:sz w:val="28"/>
          <w:szCs w:val="28"/>
        </w:rPr>
        <w:t>четыре</w:t>
      </w:r>
      <w:r w:rsidRPr="0099080E">
        <w:rPr>
          <w:rFonts w:ascii="Times New Roman" w:hAnsi="Times New Roman"/>
          <w:sz w:val="28"/>
          <w:szCs w:val="28"/>
        </w:rPr>
        <w:t xml:space="preserve"> основных потока:</w:t>
      </w:r>
    </w:p>
    <w:p w:rsidR="00CF5762" w:rsidRPr="00F41445" w:rsidRDefault="002D2A77" w:rsidP="00F21487">
      <w:pPr>
        <w:pStyle w:val="af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д</w:t>
      </w:r>
      <w:r w:rsidR="00CF5762" w:rsidRPr="00F41445">
        <w:rPr>
          <w:rFonts w:ascii="Times New Roman" w:hAnsi="Times New Roman"/>
          <w:sz w:val="28"/>
          <w:szCs w:val="28"/>
        </w:rPr>
        <w:t>окументы по основной деятельности (учебная и научная документация)</w:t>
      </w:r>
      <w:r w:rsidR="00A360AC" w:rsidRPr="00F41445">
        <w:rPr>
          <w:rFonts w:ascii="Times New Roman" w:hAnsi="Times New Roman"/>
          <w:sz w:val="28"/>
          <w:szCs w:val="28"/>
        </w:rPr>
        <w:t>;</w:t>
      </w:r>
    </w:p>
    <w:p w:rsidR="00CF5762" w:rsidRPr="00F41445" w:rsidRDefault="002D2A77" w:rsidP="00F21487">
      <w:pPr>
        <w:pStyle w:val="af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ф</w:t>
      </w:r>
      <w:r w:rsidR="00CF5762" w:rsidRPr="00F41445">
        <w:rPr>
          <w:rFonts w:ascii="Times New Roman" w:hAnsi="Times New Roman"/>
          <w:sz w:val="28"/>
          <w:szCs w:val="28"/>
        </w:rPr>
        <w:t>инансовые документы</w:t>
      </w:r>
      <w:r w:rsidR="00A360AC" w:rsidRPr="00F41445">
        <w:rPr>
          <w:rFonts w:ascii="Times New Roman" w:hAnsi="Times New Roman"/>
          <w:sz w:val="28"/>
          <w:szCs w:val="28"/>
        </w:rPr>
        <w:t>;</w:t>
      </w:r>
    </w:p>
    <w:p w:rsidR="00A360AC" w:rsidRPr="00F41445" w:rsidRDefault="00A360AC" w:rsidP="00F21487">
      <w:pPr>
        <w:pStyle w:val="af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документы по личному составу;</w:t>
      </w:r>
    </w:p>
    <w:p w:rsidR="00CF5762" w:rsidRPr="00F41445" w:rsidRDefault="00D93F74" w:rsidP="00F21487">
      <w:pPr>
        <w:pStyle w:val="af3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д</w:t>
      </w:r>
      <w:r w:rsidR="00CF5762" w:rsidRPr="00F41445">
        <w:rPr>
          <w:rFonts w:ascii="Times New Roman" w:hAnsi="Times New Roman"/>
          <w:sz w:val="28"/>
          <w:szCs w:val="28"/>
        </w:rPr>
        <w:t>окументы по административно-хозяйственной деятельности.</w:t>
      </w:r>
    </w:p>
    <w:p w:rsidR="002D2A77" w:rsidRPr="0099080E" w:rsidRDefault="002D2A77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Учебно-научный документооборот содержит документы, относящиеся к учебному процессу (такие как учебная программа), а также к научно-исследовательским работам (отчеты о ре</w:t>
      </w:r>
      <w:r w:rsidR="00A360AC" w:rsidRPr="0099080E">
        <w:rPr>
          <w:rFonts w:ascii="Times New Roman" w:hAnsi="Times New Roman"/>
          <w:sz w:val="28"/>
          <w:szCs w:val="28"/>
        </w:rPr>
        <w:t>зультатах исследований и т.д.). К документам по личному составу относятся документы, связанные с поиском и набором персонала, отражающие текущую деятельность сотрудников, нормативные акты, регламентирующие трудовой процесс и кадровые взаимоотношения, документы, включающие личные сведения о работниках,</w:t>
      </w:r>
      <w:r w:rsidR="002E5615">
        <w:rPr>
          <w:rFonts w:ascii="Times New Roman" w:hAnsi="Times New Roman"/>
          <w:sz w:val="28"/>
          <w:szCs w:val="28"/>
        </w:rPr>
        <w:t xml:space="preserve"> студентах,</w:t>
      </w:r>
      <w:r w:rsidR="00A360AC" w:rsidRPr="0099080E">
        <w:rPr>
          <w:rFonts w:ascii="Times New Roman" w:hAnsi="Times New Roman"/>
          <w:sz w:val="28"/>
          <w:szCs w:val="28"/>
        </w:rPr>
        <w:t xml:space="preserve"> документы персонального учета и т.д.</w:t>
      </w:r>
      <w:r w:rsidR="00A43BD0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A43BD0">
        <w:rPr>
          <w:rFonts w:ascii="Times New Roman" w:hAnsi="Times New Roman"/>
          <w:sz w:val="28"/>
          <w:szCs w:val="28"/>
        </w:rPr>
        <w:instrText xml:space="preserve"> REF _Ref508385961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A43BD0">
        <w:rPr>
          <w:rFonts w:ascii="Times New Roman" w:hAnsi="Times New Roman"/>
          <w:sz w:val="28"/>
          <w:szCs w:val="28"/>
        </w:rPr>
        <w:t>1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A43BD0" w:rsidRPr="00A43BD0">
        <w:rPr>
          <w:rFonts w:ascii="Times New Roman" w:hAnsi="Times New Roman"/>
          <w:sz w:val="28"/>
          <w:szCs w:val="28"/>
        </w:rPr>
        <w:t>]</w:t>
      </w:r>
      <w:r w:rsidR="00A2058C" w:rsidRPr="0099080E">
        <w:rPr>
          <w:rFonts w:ascii="Times New Roman" w:hAnsi="Times New Roman"/>
          <w:sz w:val="28"/>
          <w:szCs w:val="28"/>
        </w:rPr>
        <w:t>Финансовые документы используются для представления финансовой информации о деятельности учреждения в стандартном формате. Стандартные финансовые документы Университета включают отчеты о прибылях и расходах, приказы и отчеты о социальных выплатах, отчеты о получении платежей за платные образовательные услуги и т.д.</w:t>
      </w:r>
      <w:r w:rsidRPr="0099080E">
        <w:rPr>
          <w:rFonts w:ascii="Times New Roman" w:hAnsi="Times New Roman"/>
          <w:sz w:val="28"/>
          <w:szCs w:val="28"/>
        </w:rPr>
        <w:t xml:space="preserve"> Административно-хозяйственные документы включают в себя распоряжения, приказы и прочие документы, связанные с организацией работы и ведением хозяйства в Университете.</w:t>
      </w:r>
    </w:p>
    <w:p w:rsidR="00E612FE" w:rsidRDefault="00E612FE" w:rsidP="00F4144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9080E">
        <w:rPr>
          <w:rFonts w:ascii="Times New Roman" w:hAnsi="Times New Roman"/>
          <w:color w:val="000000"/>
          <w:sz w:val="28"/>
          <w:szCs w:val="28"/>
        </w:rPr>
        <w:t xml:space="preserve">Для обзора взаимодействия сотрудников </w:t>
      </w:r>
      <w:r w:rsidR="00786241" w:rsidRPr="0099080E">
        <w:rPr>
          <w:rFonts w:ascii="Times New Roman" w:hAnsi="Times New Roman"/>
          <w:color w:val="000000"/>
          <w:sz w:val="28"/>
          <w:szCs w:val="28"/>
        </w:rPr>
        <w:t>МГЛУ</w:t>
      </w:r>
      <w:r w:rsidRPr="0099080E">
        <w:rPr>
          <w:rFonts w:ascii="Times New Roman" w:hAnsi="Times New Roman"/>
          <w:color w:val="000000"/>
          <w:sz w:val="28"/>
          <w:szCs w:val="28"/>
        </w:rPr>
        <w:t>, участвующих в генерировании и дв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>ижении документов</w:t>
      </w:r>
      <w:r w:rsidR="00604529" w:rsidRPr="00604529">
        <w:rPr>
          <w:rFonts w:ascii="Times New Roman" w:hAnsi="Times New Roman"/>
          <w:color w:val="000000"/>
          <w:sz w:val="28"/>
          <w:szCs w:val="28"/>
        </w:rPr>
        <w:t>[</w:t>
      </w:r>
      <w:r w:rsidR="00D86320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="00604529">
        <w:rPr>
          <w:rFonts w:ascii="Times New Roman" w:hAnsi="Times New Roman"/>
          <w:color w:val="000000"/>
          <w:sz w:val="28"/>
          <w:szCs w:val="28"/>
        </w:rPr>
        <w:instrText xml:space="preserve"> REF _Ref508392133 \r \h </w:instrText>
      </w:r>
      <w:r w:rsidR="00D86320">
        <w:rPr>
          <w:rFonts w:ascii="Times New Roman" w:hAnsi="Times New Roman"/>
          <w:color w:val="000000"/>
          <w:sz w:val="28"/>
          <w:szCs w:val="28"/>
        </w:rPr>
      </w:r>
      <w:r w:rsidR="00D86320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="00604529">
        <w:rPr>
          <w:rFonts w:ascii="Times New Roman" w:hAnsi="Times New Roman"/>
          <w:color w:val="000000"/>
          <w:sz w:val="28"/>
          <w:szCs w:val="28"/>
        </w:rPr>
        <w:t>18</w:t>
      </w:r>
      <w:r w:rsidR="00D86320">
        <w:rPr>
          <w:rFonts w:ascii="Times New Roman" w:hAnsi="Times New Roman"/>
          <w:color w:val="000000"/>
          <w:sz w:val="28"/>
          <w:szCs w:val="28"/>
        </w:rPr>
        <w:fldChar w:fldCharType="end"/>
      </w:r>
      <w:r w:rsidR="00604529" w:rsidRPr="00604529">
        <w:rPr>
          <w:rFonts w:ascii="Times New Roman" w:hAnsi="Times New Roman"/>
          <w:color w:val="000000"/>
          <w:sz w:val="28"/>
          <w:szCs w:val="28"/>
        </w:rPr>
        <w:t>]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>,были выделен</w:t>
      </w:r>
      <w:r w:rsidR="00DF4B19" w:rsidRPr="0099080E">
        <w:rPr>
          <w:rFonts w:ascii="Times New Roman" w:hAnsi="Times New Roman"/>
          <w:color w:val="000000"/>
          <w:sz w:val="28"/>
          <w:szCs w:val="28"/>
        </w:rPr>
        <w:t>ы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>2</w:t>
      </w:r>
      <w:r w:rsidR="00AF1305">
        <w:rPr>
          <w:rFonts w:ascii="Times New Roman" w:hAnsi="Times New Roman"/>
          <w:color w:val="000000"/>
          <w:sz w:val="28"/>
          <w:szCs w:val="28"/>
        </w:rPr>
        <w:t>3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 xml:space="preserve"> участник</w:t>
      </w:r>
      <w:r w:rsidR="00DF4B19" w:rsidRPr="0099080E">
        <w:rPr>
          <w:rFonts w:ascii="Times New Roman" w:hAnsi="Times New Roman"/>
          <w:color w:val="000000"/>
          <w:sz w:val="28"/>
          <w:szCs w:val="28"/>
        </w:rPr>
        <w:t>а</w:t>
      </w:r>
      <w:r w:rsidRPr="0099080E">
        <w:rPr>
          <w:rFonts w:ascii="Times New Roman" w:hAnsi="Times New Roman"/>
          <w:color w:val="000000"/>
          <w:sz w:val="28"/>
          <w:szCs w:val="28"/>
        </w:rPr>
        <w:t xml:space="preserve"> документооборота: 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 xml:space="preserve">ректор, </w:t>
      </w:r>
      <w:r w:rsidR="00F37A2F" w:rsidRPr="0099080E">
        <w:rPr>
          <w:rFonts w:ascii="Times New Roman" w:hAnsi="Times New Roman"/>
          <w:color w:val="000000"/>
          <w:sz w:val="28"/>
          <w:szCs w:val="28"/>
        </w:rPr>
        <w:t xml:space="preserve">проректор по научной работе, </w:t>
      </w:r>
      <w:r w:rsidR="00AF1305">
        <w:rPr>
          <w:rFonts w:ascii="Times New Roman" w:hAnsi="Times New Roman"/>
          <w:sz w:val="28"/>
          <w:szCs w:val="28"/>
        </w:rPr>
        <w:t>п</w:t>
      </w:r>
      <w:r w:rsidR="00AF1305" w:rsidRPr="00BC17C0">
        <w:rPr>
          <w:rFonts w:ascii="Times New Roman" w:hAnsi="Times New Roman"/>
          <w:sz w:val="28"/>
          <w:szCs w:val="28"/>
        </w:rPr>
        <w:t>роректор по образовательной деятельности и информатизации</w:t>
      </w:r>
      <w:r w:rsidR="00AF1305">
        <w:rPr>
          <w:rFonts w:ascii="Times New Roman" w:hAnsi="Times New Roman"/>
          <w:color w:val="000000"/>
          <w:sz w:val="28"/>
          <w:szCs w:val="28"/>
        </w:rPr>
        <w:t>,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 xml:space="preserve">отдел документационного обеспечения, первый отдел, второй отдел, управление кадров, отдел планирования и финансового контроля, бухгалтерия, отдел организации государственных закупок, 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lastRenderedPageBreak/>
        <w:t>юридический отдел, секретариат ученого совета, управление по учебно-методической работе и техническому сопровождению образовательного процесса, научно-исследовательская часть (НИЧ), центр международного сотрудничества, отдел по связям с общественностью, информационно-библиотечный центр, информационно-аналитический центр, управление технической эксплуатации и учета объектов недвижимости, управление по административно-хозяйственной деятельности, жилищно-хозяйственное управление, институты и кафедры МГЛУ</w:t>
      </w:r>
      <w:r w:rsidRPr="0099080E">
        <w:rPr>
          <w:rFonts w:ascii="Times New Roman" w:hAnsi="Times New Roman"/>
          <w:color w:val="000000"/>
          <w:sz w:val="28"/>
          <w:szCs w:val="28"/>
        </w:rPr>
        <w:t>. Краткие характеристики роли каждого участника документооборота</w:t>
      </w:r>
      <w:r w:rsidR="0003091F" w:rsidRPr="0099080E">
        <w:rPr>
          <w:rFonts w:ascii="Times New Roman" w:hAnsi="Times New Roman"/>
          <w:color w:val="000000"/>
          <w:sz w:val="28"/>
          <w:szCs w:val="28"/>
        </w:rPr>
        <w:t xml:space="preserve"> представлены в таблице</w:t>
      </w:r>
      <w:r w:rsidR="002247D7">
        <w:rPr>
          <w:rFonts w:ascii="Times New Roman" w:hAnsi="Times New Roman"/>
          <w:color w:val="000000"/>
          <w:sz w:val="28"/>
          <w:szCs w:val="28"/>
        </w:rPr>
        <w:t>1</w:t>
      </w:r>
      <w:r w:rsidRPr="0099080E">
        <w:rPr>
          <w:rFonts w:ascii="Times New Roman" w:hAnsi="Times New Roman"/>
          <w:color w:val="000000"/>
          <w:sz w:val="28"/>
          <w:szCs w:val="28"/>
        </w:rPr>
        <w:t>.</w:t>
      </w:r>
    </w:p>
    <w:p w:rsidR="00DF0B7C" w:rsidRPr="00F66E62" w:rsidRDefault="00DF0B7C" w:rsidP="00E346A4">
      <w:pPr>
        <w:pStyle w:val="a5"/>
        <w:keepNext/>
        <w:spacing w:before="240"/>
        <w:jc w:val="both"/>
        <w:rPr>
          <w:rFonts w:ascii="Times New Roman" w:hAnsi="Times New Roman"/>
          <w:b w:val="0"/>
          <w:sz w:val="24"/>
          <w:szCs w:val="24"/>
        </w:rPr>
      </w:pPr>
      <w:r w:rsidRPr="00F66E62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="002247D7">
        <w:rPr>
          <w:rFonts w:ascii="Times New Roman" w:hAnsi="Times New Roman"/>
          <w:b w:val="0"/>
          <w:sz w:val="24"/>
          <w:szCs w:val="24"/>
        </w:rPr>
        <w:t>1</w:t>
      </w:r>
      <w:r w:rsidRPr="00F66E62">
        <w:rPr>
          <w:rFonts w:ascii="Times New Roman" w:hAnsi="Times New Roman"/>
          <w:b w:val="0"/>
          <w:sz w:val="24"/>
          <w:szCs w:val="24"/>
        </w:rPr>
        <w:t>.</w:t>
      </w:r>
      <w:r w:rsidR="00D648D9">
        <w:rPr>
          <w:rFonts w:ascii="Times New Roman" w:hAnsi="Times New Roman"/>
          <w:b w:val="0"/>
          <w:sz w:val="24"/>
          <w:szCs w:val="24"/>
        </w:rPr>
        <w:t xml:space="preserve"> – </w:t>
      </w:r>
      <w:r w:rsidRPr="00F66E62">
        <w:rPr>
          <w:rFonts w:ascii="Times New Roman" w:hAnsi="Times New Roman"/>
          <w:b w:val="0"/>
          <w:sz w:val="24"/>
          <w:szCs w:val="24"/>
        </w:rPr>
        <w:t>Участники документооборота в МГЛУ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7087"/>
      </w:tblGrid>
      <w:tr w:rsidR="0003091F" w:rsidRPr="0099080E" w:rsidTr="00F41445">
        <w:trPr>
          <w:trHeight w:val="795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Участник документооборота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Краткая характеристика роли участника документооборота</w:t>
            </w:r>
          </w:p>
        </w:tc>
      </w:tr>
      <w:tr w:rsidR="0003091F" w:rsidRPr="0099080E" w:rsidTr="00F41445">
        <w:trPr>
          <w:trHeight w:val="932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Ректор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Согласование всех типов документов, визирование Приказов, распределение формализованных распоряжений по подразделениям</w:t>
            </w:r>
          </w:p>
        </w:tc>
      </w:tr>
      <w:tr w:rsidR="0003091F" w:rsidRPr="0099080E" w:rsidTr="00AA2FCF">
        <w:trPr>
          <w:trHeight w:val="728"/>
        </w:trPr>
        <w:tc>
          <w:tcPr>
            <w:tcW w:w="3119" w:type="dxa"/>
            <w:shd w:val="clear" w:color="auto" w:fill="auto"/>
          </w:tcPr>
          <w:p w:rsidR="0003091F" w:rsidRPr="0099080E" w:rsidRDefault="0003091F" w:rsidP="00F414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Проректор по научной работе</w:t>
            </w:r>
          </w:p>
        </w:tc>
        <w:tc>
          <w:tcPr>
            <w:tcW w:w="7087" w:type="dxa"/>
            <w:shd w:val="clear" w:color="auto" w:fill="auto"/>
          </w:tcPr>
          <w:p w:rsidR="0003091F" w:rsidRPr="0099080E" w:rsidRDefault="00FE14C1" w:rsidP="00F414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Согласование научных документов</w:t>
            </w:r>
          </w:p>
        </w:tc>
      </w:tr>
      <w:tr w:rsidR="0003091F" w:rsidRPr="0099080E" w:rsidTr="00F41445">
        <w:trPr>
          <w:trHeight w:val="932"/>
        </w:trPr>
        <w:tc>
          <w:tcPr>
            <w:tcW w:w="3119" w:type="dxa"/>
            <w:shd w:val="clear" w:color="auto" w:fill="auto"/>
          </w:tcPr>
          <w:p w:rsidR="0003091F" w:rsidRPr="0099080E" w:rsidRDefault="00AF1305" w:rsidP="00F414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17C0">
              <w:rPr>
                <w:rFonts w:ascii="Times New Roman" w:hAnsi="Times New Roman"/>
                <w:sz w:val="28"/>
                <w:szCs w:val="28"/>
              </w:rPr>
              <w:t>Проректор по образовательной деятельности и информатизации</w:t>
            </w:r>
          </w:p>
        </w:tc>
        <w:tc>
          <w:tcPr>
            <w:tcW w:w="7087" w:type="dxa"/>
            <w:shd w:val="clear" w:color="auto" w:fill="auto"/>
          </w:tcPr>
          <w:p w:rsidR="0003091F" w:rsidRPr="0099080E" w:rsidRDefault="00FE14C1" w:rsidP="00F414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 xml:space="preserve">Согласование учебных </w:t>
            </w:r>
            <w:r w:rsidR="00AF1305">
              <w:rPr>
                <w:rFonts w:ascii="Times New Roman" w:hAnsi="Times New Roman"/>
                <w:sz w:val="28"/>
                <w:szCs w:val="28"/>
              </w:rPr>
              <w:t xml:space="preserve">и административных </w:t>
            </w:r>
            <w:r w:rsidRPr="0099080E"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3091F" w:rsidRPr="0099080E" w:rsidTr="00F41445">
        <w:trPr>
          <w:trHeight w:val="130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Отдел документационного обеспечения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Регистрация входящей и исходящей корреспонденции, регистрация подписанных ректором приказов, распределение распоряжений, приказов, почты по подразделениям</w:t>
            </w:r>
          </w:p>
        </w:tc>
      </w:tr>
      <w:tr w:rsidR="0003091F" w:rsidRPr="0099080E" w:rsidTr="00F41445">
        <w:trPr>
          <w:trHeight w:val="353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Первый отдел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1B1A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абота с секретными документами</w:t>
            </w:r>
          </w:p>
        </w:tc>
      </w:tr>
      <w:tr w:rsidR="0003091F" w:rsidRPr="0099080E" w:rsidTr="00F41445">
        <w:trPr>
          <w:trHeight w:val="43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Второй отдел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абот</w:t>
            </w:r>
            <w:r w:rsidR="001B1A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с документами воинского учета</w:t>
            </w:r>
          </w:p>
        </w:tc>
      </w:tr>
      <w:tr w:rsidR="0003091F" w:rsidRPr="0099080E" w:rsidTr="00F41445">
        <w:trPr>
          <w:trHeight w:val="377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Управление кадров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едени</w:t>
            </w:r>
            <w:r w:rsidR="001B1A5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 документов по личному составу</w:t>
            </w:r>
          </w:p>
        </w:tc>
      </w:tr>
      <w:tr w:rsidR="0003091F" w:rsidRPr="0099080E" w:rsidTr="004A3DD1">
        <w:trPr>
          <w:trHeight w:val="556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Отдел планирования и финансового контроля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азработка плана финансово-хозяйственной деятельности университета, плана закупок, смет расходов в разрезе структурных подразделений и источников финансирования; учет договоров по привлечению дополнительных финансовых средств на функционирование и развитие университета; подготовка аукционной (конкурсной) документации; ведение учета 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исполнения заключенных контрактов (договоров) и дополнительных соглашений к ним;</w:t>
            </w:r>
          </w:p>
        </w:tc>
      </w:tr>
      <w:tr w:rsidR="0003091F" w:rsidRPr="0099080E" w:rsidTr="00F41445">
        <w:trPr>
          <w:trHeight w:val="994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Бухгалтерия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оставление баланса и оперативных сводных отчетов о доходах и расходах средств, об исполнении бюджета, другой бухгалтерской и статистической отчетности</w:t>
            </w:r>
          </w:p>
        </w:tc>
      </w:tr>
      <w:tr w:rsidR="0003091F" w:rsidRPr="0099080E" w:rsidTr="00F41445">
        <w:trPr>
          <w:trHeight w:val="824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Отдел организации государственных закупок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формление документов на закупку материалов, проведение работ, оказания услуг</w:t>
            </w:r>
          </w:p>
        </w:tc>
      </w:tr>
      <w:tr w:rsidR="0003091F" w:rsidRPr="0099080E" w:rsidTr="00F41445">
        <w:trPr>
          <w:trHeight w:val="566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Юридический отдел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Правовое обеспечение работы вуза</w:t>
            </w:r>
          </w:p>
        </w:tc>
      </w:tr>
      <w:tr w:rsidR="0003091F" w:rsidRPr="0099080E" w:rsidTr="00F41445">
        <w:trPr>
          <w:trHeight w:val="702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Секретариат Ученого совета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огласование и контроль за исполнением научных документов</w:t>
            </w:r>
          </w:p>
        </w:tc>
      </w:tr>
      <w:tr w:rsidR="0003091F" w:rsidRPr="0099080E" w:rsidTr="00F41445">
        <w:trPr>
          <w:trHeight w:val="169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Управление по учебно-методической работе и техническому сопровождению образовательного процесса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Разрабатывает планы развития учебной деятельности университета, учебно-методическую документацию университета. Осуществляет</w:t>
            </w: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подготовку документации для прохождения процедур лицензирования и государственной аккредитации.</w:t>
            </w:r>
          </w:p>
        </w:tc>
      </w:tr>
      <w:tr w:rsidR="0003091F" w:rsidRPr="0099080E" w:rsidTr="00F41445">
        <w:trPr>
          <w:trHeight w:val="415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Научно-исследовательская часть (НИЧ)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абота с научной документацией</w:t>
            </w:r>
          </w:p>
        </w:tc>
      </w:tr>
      <w:tr w:rsidR="0003091F" w:rsidRPr="0099080E" w:rsidTr="00F41445">
        <w:trPr>
          <w:trHeight w:val="832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Центр международного сотрудничества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одготовка правовой базы сотрудничества с зарубежными партнерами</w:t>
            </w:r>
          </w:p>
        </w:tc>
      </w:tr>
      <w:tr w:rsidR="0003091F" w:rsidRPr="0099080E" w:rsidTr="00F41445">
        <w:trPr>
          <w:trHeight w:val="100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Отдел по связям с общественностью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существление сотрудничество со средствами массовой информации, выдача информации по запросам</w:t>
            </w:r>
          </w:p>
        </w:tc>
      </w:tr>
      <w:tr w:rsidR="0003091F" w:rsidRPr="0099080E" w:rsidTr="00F41445">
        <w:trPr>
          <w:trHeight w:val="83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Информационно-библиотечный центр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ыдача во временное пользование документов из библиотечных фондов</w:t>
            </w:r>
          </w:p>
        </w:tc>
      </w:tr>
      <w:tr w:rsidR="0003091F" w:rsidRPr="0099080E" w:rsidTr="00F41445">
        <w:trPr>
          <w:trHeight w:val="155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Информационно-аналитический центр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беспечение доступа учебных и других подразделений МГЛУ к внутрисетевым информационным сервисам и ресурсам, разработка, внедрение и сопровождение автоматизированной системы управления университетом</w:t>
            </w:r>
          </w:p>
        </w:tc>
      </w:tr>
      <w:tr w:rsidR="0003091F" w:rsidRPr="0099080E" w:rsidTr="00F41445">
        <w:trPr>
          <w:trHeight w:val="990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Управление технической эксплуатации и учета объектов недвижимости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абота с документами технической эксплуатации зданий и учета объектов недвижимости.</w:t>
            </w:r>
          </w:p>
        </w:tc>
      </w:tr>
      <w:tr w:rsidR="0003091F" w:rsidRPr="0099080E" w:rsidTr="00F41445">
        <w:trPr>
          <w:trHeight w:val="983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Управление по административно-хозяйственной </w:t>
            </w: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деятельности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абота с документами по административно-хозяйственной деятельности университета.</w:t>
            </w:r>
          </w:p>
        </w:tc>
      </w:tr>
      <w:tr w:rsidR="0003091F" w:rsidRPr="0099080E" w:rsidTr="00F41445">
        <w:trPr>
          <w:trHeight w:val="983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Жилищно-хозяйственное управление</w:t>
            </w:r>
          </w:p>
        </w:tc>
        <w:tc>
          <w:tcPr>
            <w:tcW w:w="7087" w:type="dxa"/>
            <w:shd w:val="clear" w:color="auto" w:fill="auto"/>
            <w:hideMark/>
          </w:tcPr>
          <w:p w:rsidR="0003091F" w:rsidRPr="0099080E" w:rsidRDefault="00FE14C1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03091F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едение документов, касающихся руководства общежитиями университета, обеспечение эксплуатации учебных корпусов</w:t>
            </w:r>
          </w:p>
        </w:tc>
      </w:tr>
      <w:tr w:rsidR="0003091F" w:rsidRPr="0099080E" w:rsidTr="00F41445">
        <w:trPr>
          <w:trHeight w:val="414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E00AF2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Институты и факультеты</w:t>
            </w:r>
          </w:p>
        </w:tc>
        <w:tc>
          <w:tcPr>
            <w:tcW w:w="7087" w:type="dxa"/>
            <w:vMerge w:val="restart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Работа со всеми типами документов: финансовыми, </w:t>
            </w:r>
            <w:r w:rsidR="00451627"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кадровыми, </w:t>
            </w: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учебными и административно-хозяйственными</w:t>
            </w:r>
          </w:p>
        </w:tc>
      </w:tr>
      <w:tr w:rsidR="0003091F" w:rsidRPr="0099080E" w:rsidTr="00F41445">
        <w:trPr>
          <w:trHeight w:val="315"/>
        </w:trPr>
        <w:tc>
          <w:tcPr>
            <w:tcW w:w="3119" w:type="dxa"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Кафедры</w:t>
            </w:r>
          </w:p>
        </w:tc>
        <w:tc>
          <w:tcPr>
            <w:tcW w:w="7087" w:type="dxa"/>
            <w:vMerge/>
            <w:shd w:val="clear" w:color="auto" w:fill="auto"/>
            <w:hideMark/>
          </w:tcPr>
          <w:p w:rsidR="0003091F" w:rsidRPr="0099080E" w:rsidRDefault="0003091F" w:rsidP="00F41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D686B" w:rsidRPr="0099080E" w:rsidRDefault="00BD686B" w:rsidP="00F41445">
      <w:pPr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Основными препятствиями в процессе документооборота являются 4 переменные:</w:t>
      </w:r>
    </w:p>
    <w:p w:rsidR="00BD686B" w:rsidRPr="0099080E" w:rsidRDefault="00BD686B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а1 – время, необходимое на перемещение документов в пределах одного здания или комплекса зданий (от 1 минуты до 10 минут);</w:t>
      </w:r>
    </w:p>
    <w:p w:rsidR="00BD686B" w:rsidRPr="0099080E" w:rsidRDefault="00BD686B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а2 – транспортные расходы времени на перемещение документов между зданиями, расположенными в разных географических координатах (от 30 минут до </w:t>
      </w:r>
      <w:r w:rsidR="00E00AF2" w:rsidRPr="0099080E">
        <w:rPr>
          <w:rFonts w:ascii="Times New Roman" w:hAnsi="Times New Roman"/>
          <w:sz w:val="28"/>
          <w:szCs w:val="28"/>
        </w:rPr>
        <w:t>1часа</w:t>
      </w:r>
      <w:r w:rsidRPr="0099080E">
        <w:rPr>
          <w:rFonts w:ascii="Times New Roman" w:hAnsi="Times New Roman"/>
          <w:sz w:val="28"/>
          <w:szCs w:val="28"/>
        </w:rPr>
        <w:t>);</w:t>
      </w:r>
    </w:p>
    <w:p w:rsidR="00BD686B" w:rsidRPr="0099080E" w:rsidRDefault="00BD686B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б – время на согласование документов (от 1 минуты до </w:t>
      </w:r>
      <w:r w:rsidR="009C725E" w:rsidRPr="0099080E">
        <w:rPr>
          <w:rFonts w:ascii="Times New Roman" w:hAnsi="Times New Roman"/>
          <w:sz w:val="28"/>
          <w:szCs w:val="28"/>
        </w:rPr>
        <w:t>3</w:t>
      </w:r>
      <w:r w:rsidRPr="0099080E">
        <w:rPr>
          <w:rFonts w:ascii="Times New Roman" w:hAnsi="Times New Roman"/>
          <w:sz w:val="28"/>
          <w:szCs w:val="28"/>
        </w:rPr>
        <w:t xml:space="preserve"> дней);</w:t>
      </w:r>
    </w:p>
    <w:p w:rsidR="00BD686B" w:rsidRPr="0099080E" w:rsidRDefault="00BD686B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в – время, необходимое на переоформление документов (от 15 минут до </w:t>
      </w:r>
      <w:r w:rsidR="009C725E" w:rsidRPr="0099080E">
        <w:rPr>
          <w:rFonts w:ascii="Times New Roman" w:hAnsi="Times New Roman"/>
          <w:sz w:val="28"/>
          <w:szCs w:val="28"/>
        </w:rPr>
        <w:t>3</w:t>
      </w:r>
      <w:r w:rsidRPr="0099080E">
        <w:rPr>
          <w:rFonts w:ascii="Times New Roman" w:hAnsi="Times New Roman"/>
          <w:sz w:val="28"/>
          <w:szCs w:val="28"/>
        </w:rPr>
        <w:t xml:space="preserve"> дней).</w:t>
      </w:r>
    </w:p>
    <w:p w:rsidR="00E00AF2" w:rsidRPr="0099080E" w:rsidRDefault="00E00AF2" w:rsidP="00F4144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В </w:t>
      </w:r>
      <w:r w:rsidRPr="0040532C">
        <w:rPr>
          <w:rFonts w:ascii="Times New Roman" w:hAnsi="Times New Roman"/>
          <w:sz w:val="28"/>
          <w:szCs w:val="28"/>
        </w:rPr>
        <w:t>приложении</w:t>
      </w:r>
      <w:r w:rsidR="002247D7">
        <w:rPr>
          <w:rFonts w:ascii="Times New Roman" w:hAnsi="Times New Roman"/>
          <w:sz w:val="28"/>
          <w:szCs w:val="28"/>
        </w:rPr>
        <w:t xml:space="preserve"> </w:t>
      </w:r>
      <w:r w:rsidR="00E346A4" w:rsidRPr="0040532C">
        <w:rPr>
          <w:rFonts w:ascii="Times New Roman" w:hAnsi="Times New Roman"/>
          <w:sz w:val="28"/>
          <w:szCs w:val="28"/>
        </w:rPr>
        <w:t>А</w:t>
      </w:r>
      <w:r w:rsidRPr="0099080E">
        <w:rPr>
          <w:rFonts w:ascii="Times New Roman" w:hAnsi="Times New Roman"/>
          <w:sz w:val="28"/>
          <w:szCs w:val="28"/>
        </w:rPr>
        <w:t xml:space="preserve">  рассмотрены направле</w:t>
      </w:r>
      <w:r w:rsidR="00A67373" w:rsidRPr="0099080E">
        <w:rPr>
          <w:rFonts w:ascii="Times New Roman" w:hAnsi="Times New Roman"/>
          <w:sz w:val="28"/>
          <w:szCs w:val="28"/>
        </w:rPr>
        <w:t xml:space="preserve">ния движения финансовых, учебно-научных, </w:t>
      </w:r>
      <w:r w:rsidRPr="0099080E">
        <w:rPr>
          <w:rFonts w:ascii="Times New Roman" w:hAnsi="Times New Roman"/>
          <w:sz w:val="28"/>
          <w:szCs w:val="28"/>
        </w:rPr>
        <w:t>административно-хозяйственных</w:t>
      </w:r>
      <w:r w:rsidR="00A67373" w:rsidRPr="0099080E">
        <w:rPr>
          <w:rFonts w:ascii="Times New Roman" w:hAnsi="Times New Roman"/>
          <w:sz w:val="28"/>
          <w:szCs w:val="28"/>
        </w:rPr>
        <w:t xml:space="preserve"> и кадровых</w:t>
      </w:r>
      <w:r w:rsidRPr="0099080E">
        <w:rPr>
          <w:rFonts w:ascii="Times New Roman" w:hAnsi="Times New Roman"/>
          <w:sz w:val="28"/>
          <w:szCs w:val="28"/>
        </w:rPr>
        <w:t xml:space="preserve"> документов между участниками документооборота и основные препятствия на пути следования документа. Так видно, что </w:t>
      </w:r>
      <w:r w:rsidR="00A67373" w:rsidRPr="0099080E">
        <w:rPr>
          <w:rFonts w:ascii="Times New Roman" w:hAnsi="Times New Roman"/>
          <w:sz w:val="28"/>
          <w:szCs w:val="28"/>
        </w:rPr>
        <w:t>факультеты</w:t>
      </w:r>
      <w:r w:rsidRPr="0099080E">
        <w:rPr>
          <w:rFonts w:ascii="Times New Roman" w:hAnsi="Times New Roman"/>
          <w:sz w:val="28"/>
          <w:szCs w:val="28"/>
        </w:rPr>
        <w:t xml:space="preserve"> и институты </w:t>
      </w:r>
      <w:r w:rsidR="00956240">
        <w:rPr>
          <w:rFonts w:ascii="Times New Roman" w:hAnsi="Times New Roman"/>
          <w:sz w:val="28"/>
          <w:szCs w:val="28"/>
        </w:rPr>
        <w:t>у</w:t>
      </w:r>
      <w:r w:rsidRPr="0099080E">
        <w:rPr>
          <w:rFonts w:ascii="Times New Roman" w:hAnsi="Times New Roman"/>
          <w:sz w:val="28"/>
          <w:szCs w:val="28"/>
        </w:rPr>
        <w:t xml:space="preserve">ниверситета взаимодействуют с </w:t>
      </w:r>
      <w:r w:rsidR="00A67373" w:rsidRPr="0099080E">
        <w:rPr>
          <w:rFonts w:ascii="Times New Roman" w:hAnsi="Times New Roman"/>
          <w:sz w:val="28"/>
          <w:szCs w:val="28"/>
        </w:rPr>
        <w:t>ректором и отделом документационного обеспечения со всеми типами документооборота</w:t>
      </w:r>
      <w:r w:rsidRPr="0099080E">
        <w:rPr>
          <w:rFonts w:ascii="Times New Roman" w:hAnsi="Times New Roman"/>
          <w:sz w:val="28"/>
          <w:szCs w:val="28"/>
        </w:rPr>
        <w:t>,</w:t>
      </w:r>
      <w:r w:rsidR="00A67373" w:rsidRPr="0099080E">
        <w:rPr>
          <w:rFonts w:ascii="Times New Roman" w:hAnsi="Times New Roman"/>
          <w:sz w:val="28"/>
          <w:szCs w:val="28"/>
        </w:rPr>
        <w:t xml:space="preserve"> а так же с большинством других отделов. З</w:t>
      </w:r>
      <w:r w:rsidRPr="0099080E">
        <w:rPr>
          <w:rFonts w:ascii="Times New Roman" w:hAnsi="Times New Roman"/>
          <w:sz w:val="28"/>
          <w:szCs w:val="28"/>
        </w:rPr>
        <w:t xml:space="preserve">десь </w:t>
      </w:r>
      <w:r w:rsidR="00A67373" w:rsidRPr="0099080E">
        <w:rPr>
          <w:rFonts w:ascii="Times New Roman" w:hAnsi="Times New Roman"/>
          <w:sz w:val="28"/>
          <w:szCs w:val="28"/>
        </w:rPr>
        <w:t>происходят</w:t>
      </w:r>
      <w:r w:rsidRPr="0099080E">
        <w:rPr>
          <w:rFonts w:ascii="Times New Roman" w:hAnsi="Times New Roman"/>
          <w:sz w:val="28"/>
          <w:szCs w:val="28"/>
        </w:rPr>
        <w:t xml:space="preserve"> самые большие затраты времени, так как </w:t>
      </w:r>
      <w:r w:rsidR="00A67373" w:rsidRPr="0099080E">
        <w:rPr>
          <w:rFonts w:ascii="Times New Roman" w:hAnsi="Times New Roman"/>
          <w:sz w:val="28"/>
          <w:szCs w:val="28"/>
        </w:rPr>
        <w:t>некоторые</w:t>
      </w:r>
      <w:r w:rsidR="005D4D6A" w:rsidRPr="0099080E">
        <w:rPr>
          <w:rFonts w:ascii="Times New Roman" w:hAnsi="Times New Roman"/>
          <w:sz w:val="28"/>
          <w:szCs w:val="28"/>
        </w:rPr>
        <w:t xml:space="preserve"> факультеты</w:t>
      </w:r>
      <w:r w:rsidRPr="0099080E">
        <w:rPr>
          <w:rFonts w:ascii="Times New Roman" w:hAnsi="Times New Roman"/>
          <w:sz w:val="28"/>
          <w:szCs w:val="28"/>
        </w:rPr>
        <w:t xml:space="preserve"> и институты находятся в разных географических координатах. На рисунках</w:t>
      </w:r>
      <w:r w:rsidR="00DF1FB2" w:rsidRPr="0099080E">
        <w:rPr>
          <w:rFonts w:ascii="Times New Roman" w:hAnsi="Times New Roman"/>
          <w:sz w:val="28"/>
          <w:szCs w:val="28"/>
        </w:rPr>
        <w:t>1.</w:t>
      </w:r>
      <w:r w:rsidR="002247D7">
        <w:rPr>
          <w:rFonts w:ascii="Times New Roman" w:hAnsi="Times New Roman"/>
          <w:sz w:val="28"/>
          <w:szCs w:val="28"/>
        </w:rPr>
        <w:t>1</w:t>
      </w:r>
      <w:r w:rsidR="00DF1FB2" w:rsidRPr="0099080E">
        <w:rPr>
          <w:rFonts w:ascii="Times New Roman" w:hAnsi="Times New Roman"/>
          <w:sz w:val="28"/>
          <w:szCs w:val="28"/>
        </w:rPr>
        <w:t>, 1.</w:t>
      </w:r>
      <w:r w:rsidR="002247D7">
        <w:rPr>
          <w:rFonts w:ascii="Times New Roman" w:hAnsi="Times New Roman"/>
          <w:sz w:val="28"/>
          <w:szCs w:val="28"/>
        </w:rPr>
        <w:t>2</w:t>
      </w:r>
      <w:r w:rsidR="000C7321" w:rsidRPr="0099080E">
        <w:rPr>
          <w:rFonts w:ascii="Times New Roman" w:hAnsi="Times New Roman"/>
          <w:sz w:val="28"/>
          <w:szCs w:val="28"/>
        </w:rPr>
        <w:t xml:space="preserve">, </w:t>
      </w:r>
      <w:r w:rsidR="00DF1FB2" w:rsidRPr="0099080E">
        <w:rPr>
          <w:rFonts w:ascii="Times New Roman" w:hAnsi="Times New Roman"/>
          <w:sz w:val="28"/>
          <w:szCs w:val="28"/>
        </w:rPr>
        <w:t>1.</w:t>
      </w:r>
      <w:r w:rsidR="002247D7">
        <w:rPr>
          <w:rFonts w:ascii="Times New Roman" w:hAnsi="Times New Roman"/>
          <w:sz w:val="28"/>
          <w:szCs w:val="28"/>
        </w:rPr>
        <w:t>3</w:t>
      </w:r>
      <w:r w:rsidR="00DF1FB2" w:rsidRPr="0099080E">
        <w:rPr>
          <w:rFonts w:ascii="Times New Roman" w:hAnsi="Times New Roman"/>
          <w:sz w:val="28"/>
          <w:szCs w:val="28"/>
        </w:rPr>
        <w:t xml:space="preserve"> и 1.</w:t>
      </w:r>
      <w:r w:rsidR="002247D7">
        <w:rPr>
          <w:rFonts w:ascii="Times New Roman" w:hAnsi="Times New Roman"/>
          <w:sz w:val="28"/>
          <w:szCs w:val="28"/>
        </w:rPr>
        <w:t xml:space="preserve">4 </w:t>
      </w:r>
      <w:r w:rsidRPr="0099080E">
        <w:rPr>
          <w:rFonts w:ascii="Times New Roman" w:hAnsi="Times New Roman"/>
          <w:sz w:val="28"/>
          <w:szCs w:val="28"/>
        </w:rPr>
        <w:t>представлены маршруты следования из здани</w:t>
      </w:r>
      <w:r w:rsidR="005D4D6A" w:rsidRPr="0099080E">
        <w:rPr>
          <w:rFonts w:ascii="Times New Roman" w:hAnsi="Times New Roman"/>
          <w:sz w:val="28"/>
          <w:szCs w:val="28"/>
        </w:rPr>
        <w:t>й</w:t>
      </w:r>
      <w:r w:rsidRPr="0099080E">
        <w:rPr>
          <w:rFonts w:ascii="Times New Roman" w:hAnsi="Times New Roman"/>
          <w:sz w:val="28"/>
          <w:szCs w:val="28"/>
        </w:rPr>
        <w:t xml:space="preserve"> университета, находящ</w:t>
      </w:r>
      <w:r w:rsidR="005D4D6A" w:rsidRPr="0099080E">
        <w:rPr>
          <w:rFonts w:ascii="Times New Roman" w:hAnsi="Times New Roman"/>
          <w:sz w:val="28"/>
          <w:szCs w:val="28"/>
        </w:rPr>
        <w:t>их</w:t>
      </w:r>
      <w:r w:rsidRPr="0099080E">
        <w:rPr>
          <w:rFonts w:ascii="Times New Roman" w:hAnsi="Times New Roman"/>
          <w:sz w:val="28"/>
          <w:szCs w:val="28"/>
        </w:rPr>
        <w:t>ся по адрес</w:t>
      </w:r>
      <w:r w:rsidR="005D4D6A" w:rsidRPr="0099080E">
        <w:rPr>
          <w:rFonts w:ascii="Times New Roman" w:hAnsi="Times New Roman"/>
          <w:sz w:val="28"/>
          <w:szCs w:val="28"/>
        </w:rPr>
        <w:t>ам</w:t>
      </w:r>
      <w:r w:rsidRPr="0099080E">
        <w:rPr>
          <w:rFonts w:ascii="Times New Roman" w:hAnsi="Times New Roman"/>
          <w:sz w:val="28"/>
          <w:szCs w:val="28"/>
        </w:rPr>
        <w:t xml:space="preserve">: </w:t>
      </w:r>
      <w:r w:rsidR="005D4D6A" w:rsidRPr="0099080E">
        <w:rPr>
          <w:rFonts w:ascii="Times New Roman" w:hAnsi="Times New Roman"/>
          <w:sz w:val="28"/>
          <w:szCs w:val="28"/>
        </w:rPr>
        <w:t xml:space="preserve">Москва, ул. Остоженка, д. 36; Москва, ул. Бабаевская, д. 3;Москва, ул. Комсомольский проспект, д. 6; Москва, ул. Ростокинский проезд, 13Ас1 </w:t>
      </w:r>
      <w:r w:rsidRPr="0099080E">
        <w:rPr>
          <w:rFonts w:ascii="Times New Roman" w:hAnsi="Times New Roman"/>
          <w:sz w:val="28"/>
          <w:szCs w:val="28"/>
        </w:rPr>
        <w:t xml:space="preserve">до административного корпуса, находящегося по адресу: Москва, ул. </w:t>
      </w:r>
      <w:r w:rsidR="005D4D6A" w:rsidRPr="0099080E">
        <w:rPr>
          <w:rFonts w:ascii="Times New Roman" w:hAnsi="Times New Roman"/>
          <w:sz w:val="28"/>
          <w:szCs w:val="28"/>
        </w:rPr>
        <w:t>Остоженка, д. 38</w:t>
      </w:r>
    </w:p>
    <w:p w:rsidR="00555DEF" w:rsidRPr="00AF1305" w:rsidRDefault="00555DEF" w:rsidP="00F41445">
      <w:pPr>
        <w:pStyle w:val="a5"/>
        <w:keepNext/>
        <w:jc w:val="both"/>
        <w:rPr>
          <w:rFonts w:ascii="Times New Roman" w:hAnsi="Times New Roman"/>
          <w:b w:val="0"/>
          <w:sz w:val="24"/>
        </w:rPr>
      </w:pPr>
      <w:r w:rsidRPr="00AF1305">
        <w:rPr>
          <w:rFonts w:ascii="Times New Roman" w:hAnsi="Times New Roman"/>
          <w:b w:val="0"/>
          <w:sz w:val="24"/>
        </w:rPr>
        <w:lastRenderedPageBreak/>
        <w:t xml:space="preserve">Рисунок </w:t>
      </w:r>
      <w:r w:rsidR="00053A0B" w:rsidRPr="00AF1305">
        <w:rPr>
          <w:rFonts w:ascii="Times New Roman" w:hAnsi="Times New Roman"/>
          <w:b w:val="0"/>
          <w:sz w:val="24"/>
        </w:rPr>
        <w:t>1.</w:t>
      </w:r>
      <w:r w:rsidR="002247D7">
        <w:rPr>
          <w:rFonts w:ascii="Times New Roman" w:hAnsi="Times New Roman"/>
          <w:b w:val="0"/>
          <w:sz w:val="24"/>
        </w:rPr>
        <w:t>1</w:t>
      </w:r>
      <w:r w:rsidR="00E346A4">
        <w:rPr>
          <w:rFonts w:ascii="Times New Roman" w:hAnsi="Times New Roman"/>
          <w:b w:val="0"/>
          <w:sz w:val="24"/>
        </w:rPr>
        <w:t xml:space="preserve"> – </w:t>
      </w:r>
      <w:r w:rsidRPr="00AF1305">
        <w:rPr>
          <w:rFonts w:ascii="Times New Roman" w:hAnsi="Times New Roman"/>
          <w:b w:val="0"/>
          <w:sz w:val="24"/>
        </w:rPr>
        <w:t>Маршрут от административного здания на ул. Остоженке 38 до здания на ул. Остоженке 36</w:t>
      </w:r>
    </w:p>
    <w:p w:rsidR="00D525B9" w:rsidRPr="00AF1305" w:rsidRDefault="0043254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GoBack"/>
      <w:r w:rsidRPr="00AF13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8039" cy="2940908"/>
            <wp:effectExtent l="0" t="0" r="0" b="0"/>
            <wp:docPr id="3" name="Рисунок 3" descr="остож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тоже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3" t="4702" r="1386" b="5624"/>
                    <a:stretch/>
                  </pic:blipFill>
                  <pic:spPr bwMode="auto">
                    <a:xfrm>
                      <a:off x="0" y="0"/>
                      <a:ext cx="5303938" cy="29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555DEF" w:rsidRPr="00AF1305" w:rsidRDefault="00555DEF" w:rsidP="00F41445">
      <w:pPr>
        <w:pStyle w:val="a5"/>
        <w:keepNext/>
        <w:jc w:val="both"/>
        <w:rPr>
          <w:rFonts w:ascii="Times New Roman" w:hAnsi="Times New Roman"/>
          <w:b w:val="0"/>
        </w:rPr>
      </w:pPr>
    </w:p>
    <w:p w:rsidR="00D525B9" w:rsidRPr="00E346A4" w:rsidRDefault="00D525B9" w:rsidP="00F41445">
      <w:pPr>
        <w:pStyle w:val="a5"/>
        <w:keepNext/>
        <w:jc w:val="both"/>
        <w:rPr>
          <w:rFonts w:ascii="Times New Roman" w:hAnsi="Times New Roman"/>
          <w:b w:val="0"/>
          <w:sz w:val="24"/>
        </w:rPr>
      </w:pPr>
      <w:r w:rsidRPr="00AF1305">
        <w:rPr>
          <w:rFonts w:ascii="Times New Roman" w:hAnsi="Times New Roman"/>
          <w:b w:val="0"/>
          <w:sz w:val="24"/>
        </w:rPr>
        <w:t xml:space="preserve">Рисунок </w:t>
      </w:r>
      <w:r w:rsidR="00053A0B" w:rsidRPr="00AF1305">
        <w:rPr>
          <w:rFonts w:ascii="Times New Roman" w:hAnsi="Times New Roman"/>
          <w:b w:val="0"/>
          <w:sz w:val="24"/>
        </w:rPr>
        <w:t>1.</w:t>
      </w:r>
      <w:r w:rsidR="002247D7">
        <w:rPr>
          <w:rFonts w:ascii="Times New Roman" w:hAnsi="Times New Roman"/>
          <w:b w:val="0"/>
          <w:sz w:val="24"/>
        </w:rPr>
        <w:t xml:space="preserve">2 </w:t>
      </w:r>
      <w:r w:rsidR="00E346A4">
        <w:rPr>
          <w:rFonts w:ascii="Times New Roman" w:hAnsi="Times New Roman"/>
          <w:b w:val="0"/>
          <w:sz w:val="24"/>
        </w:rPr>
        <w:t xml:space="preserve">– </w:t>
      </w:r>
      <w:r w:rsidR="00555DEF" w:rsidRPr="00AF1305">
        <w:rPr>
          <w:rFonts w:ascii="Times New Roman" w:hAnsi="Times New Roman"/>
          <w:b w:val="0"/>
          <w:sz w:val="24"/>
        </w:rPr>
        <w:t>Маршрут от административного здания на ул. Остоженке 38 до здания на ул. Бабаевская 3</w:t>
      </w:r>
    </w:p>
    <w:p w:rsidR="00BD686B" w:rsidRPr="0099080E" w:rsidRDefault="0043254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4546" cy="2817340"/>
            <wp:effectExtent l="0" t="0" r="0" b="2540"/>
            <wp:docPr id="4" name="Рисунок 4" descr="бабаевская, 37 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аевская, 37 ми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212" cy="2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B9" w:rsidRPr="00AF1305" w:rsidRDefault="00D525B9" w:rsidP="00F41445">
      <w:pPr>
        <w:pStyle w:val="a5"/>
        <w:keepNext/>
        <w:spacing w:before="240"/>
        <w:jc w:val="both"/>
        <w:rPr>
          <w:rFonts w:ascii="Times New Roman" w:hAnsi="Times New Roman"/>
          <w:b w:val="0"/>
          <w:sz w:val="24"/>
          <w:szCs w:val="22"/>
        </w:rPr>
      </w:pPr>
      <w:r w:rsidRPr="00AF1305">
        <w:rPr>
          <w:rFonts w:ascii="Times New Roman" w:hAnsi="Times New Roman"/>
          <w:b w:val="0"/>
          <w:sz w:val="24"/>
          <w:szCs w:val="22"/>
        </w:rPr>
        <w:lastRenderedPageBreak/>
        <w:t xml:space="preserve">Рисунок </w:t>
      </w:r>
      <w:r w:rsidR="00053A0B" w:rsidRPr="00AF1305">
        <w:rPr>
          <w:rFonts w:ascii="Times New Roman" w:hAnsi="Times New Roman"/>
          <w:b w:val="0"/>
          <w:sz w:val="24"/>
          <w:szCs w:val="22"/>
        </w:rPr>
        <w:t>1.</w:t>
      </w:r>
      <w:r w:rsidR="002247D7">
        <w:rPr>
          <w:rFonts w:ascii="Times New Roman" w:hAnsi="Times New Roman"/>
          <w:b w:val="0"/>
          <w:sz w:val="24"/>
          <w:szCs w:val="22"/>
        </w:rPr>
        <w:t xml:space="preserve">3 </w:t>
      </w:r>
      <w:r w:rsidR="00E346A4">
        <w:rPr>
          <w:rFonts w:ascii="Times New Roman" w:hAnsi="Times New Roman"/>
          <w:b w:val="0"/>
          <w:sz w:val="24"/>
          <w:szCs w:val="22"/>
        </w:rPr>
        <w:t xml:space="preserve">– </w:t>
      </w:r>
      <w:r w:rsidR="00555DEF" w:rsidRPr="00AF1305">
        <w:rPr>
          <w:rFonts w:ascii="Times New Roman" w:hAnsi="Times New Roman"/>
          <w:b w:val="0"/>
          <w:sz w:val="24"/>
          <w:szCs w:val="22"/>
        </w:rPr>
        <w:t>Маршрут от административного здания на ул. Остоженке 38 до здания на Комсомольском проспекте 6</w:t>
      </w:r>
    </w:p>
    <w:p w:rsidR="00BD686B" w:rsidRDefault="0043254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3081549"/>
            <wp:effectExtent l="0" t="0" r="0" b="5080"/>
            <wp:docPr id="5" name="Рисунок 5" descr="комсомо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сомольск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33"/>
                    <a:stretch/>
                  </pic:blipFill>
                  <pic:spPr bwMode="auto">
                    <a:xfrm>
                      <a:off x="0" y="0"/>
                      <a:ext cx="3835628" cy="30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25B9" w:rsidRPr="00AF1305" w:rsidRDefault="00D525B9" w:rsidP="00F41445">
      <w:pPr>
        <w:pStyle w:val="a5"/>
        <w:keepNext/>
        <w:spacing w:before="240"/>
        <w:jc w:val="both"/>
        <w:rPr>
          <w:rFonts w:ascii="Times New Roman" w:hAnsi="Times New Roman"/>
          <w:b w:val="0"/>
          <w:sz w:val="24"/>
          <w:szCs w:val="22"/>
        </w:rPr>
      </w:pPr>
      <w:r w:rsidRPr="00AF1305">
        <w:rPr>
          <w:rFonts w:ascii="Times New Roman" w:hAnsi="Times New Roman"/>
          <w:b w:val="0"/>
          <w:sz w:val="24"/>
          <w:szCs w:val="22"/>
        </w:rPr>
        <w:t xml:space="preserve">Рисунок </w:t>
      </w:r>
      <w:r w:rsidR="00053A0B" w:rsidRPr="00AF1305">
        <w:rPr>
          <w:rFonts w:ascii="Times New Roman" w:hAnsi="Times New Roman"/>
          <w:b w:val="0"/>
          <w:sz w:val="24"/>
          <w:szCs w:val="22"/>
        </w:rPr>
        <w:t>1.</w:t>
      </w:r>
      <w:r w:rsidR="002247D7">
        <w:rPr>
          <w:rFonts w:ascii="Times New Roman" w:hAnsi="Times New Roman"/>
          <w:b w:val="0"/>
          <w:sz w:val="24"/>
          <w:szCs w:val="22"/>
        </w:rPr>
        <w:t xml:space="preserve">4 </w:t>
      </w:r>
      <w:r w:rsidR="00E346A4">
        <w:rPr>
          <w:rFonts w:ascii="Times New Roman" w:hAnsi="Times New Roman"/>
          <w:b w:val="0"/>
          <w:sz w:val="24"/>
          <w:szCs w:val="22"/>
        </w:rPr>
        <w:t xml:space="preserve">– </w:t>
      </w:r>
      <w:r w:rsidR="00555DEF" w:rsidRPr="00AF1305">
        <w:rPr>
          <w:rFonts w:ascii="Times New Roman" w:hAnsi="Times New Roman"/>
          <w:b w:val="0"/>
          <w:sz w:val="24"/>
          <w:szCs w:val="22"/>
        </w:rPr>
        <w:t>Маршрут от административного здания на ул. Остоженке 38 до здания на ул. Ростокинский проезд 13</w:t>
      </w:r>
    </w:p>
    <w:p w:rsidR="00E44201" w:rsidRDefault="0043254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962274"/>
            <wp:effectExtent l="0" t="0" r="0" b="0"/>
            <wp:docPr id="6" name="Рисунок 6" descr="ростокино, 49мин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стокино, 49мин пу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98" b="14266"/>
                    <a:stretch/>
                  </pic:blipFill>
                  <pic:spPr bwMode="auto">
                    <a:xfrm>
                      <a:off x="0" y="0"/>
                      <a:ext cx="4511391" cy="29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5DEF" w:rsidRPr="0099080E" w:rsidRDefault="00413A55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Так, затраты времени на доставку документов до административного здания на ул. Остоженке 38 из учебного корпуса на ул. Остоженке 36 составляет около 1 минуты,</w:t>
      </w:r>
      <w:r w:rsidR="00CE51FA" w:rsidRPr="0099080E">
        <w:rPr>
          <w:rFonts w:ascii="Times New Roman" w:hAnsi="Times New Roman"/>
          <w:sz w:val="28"/>
          <w:szCs w:val="28"/>
        </w:rPr>
        <w:t xml:space="preserve"> доставка документов</w:t>
      </w:r>
      <w:r w:rsidRPr="0099080E">
        <w:rPr>
          <w:rFonts w:ascii="Times New Roman" w:hAnsi="Times New Roman"/>
          <w:sz w:val="28"/>
          <w:szCs w:val="28"/>
        </w:rPr>
        <w:t xml:space="preserve"> из учебного корпуса на ул. Бабаевская 3</w:t>
      </w:r>
      <w:r w:rsidR="00CE51FA" w:rsidRPr="0099080E">
        <w:rPr>
          <w:rFonts w:ascii="Times New Roman" w:hAnsi="Times New Roman"/>
          <w:sz w:val="28"/>
          <w:szCs w:val="28"/>
        </w:rPr>
        <w:t xml:space="preserve">, при благоприятной дорожной обстановке, составляет в среднем 40 минут, из корпуса на Комсомольском проспекте – 10 минут, и </w:t>
      </w:r>
      <w:r w:rsidR="00451627" w:rsidRPr="0099080E">
        <w:rPr>
          <w:rFonts w:ascii="Times New Roman" w:hAnsi="Times New Roman"/>
          <w:sz w:val="28"/>
          <w:szCs w:val="28"/>
        </w:rPr>
        <w:t>1 час</w:t>
      </w:r>
      <w:r w:rsidR="00CE51FA" w:rsidRPr="0099080E">
        <w:rPr>
          <w:rFonts w:ascii="Times New Roman" w:hAnsi="Times New Roman"/>
          <w:sz w:val="28"/>
          <w:szCs w:val="28"/>
        </w:rPr>
        <w:t xml:space="preserve"> из учебного корпуса на ул. </w:t>
      </w:r>
      <w:r w:rsidRPr="0099080E">
        <w:rPr>
          <w:rFonts w:ascii="Times New Roman" w:hAnsi="Times New Roman"/>
          <w:sz w:val="28"/>
          <w:szCs w:val="28"/>
        </w:rPr>
        <w:lastRenderedPageBreak/>
        <w:t>Ростокинский проезд 13. Сюда следует отнести затраты времени на обратную дорогу, на повторную поездку в случае необходимости переоформить документы, а также время на рассмотрение и согласование документов.</w:t>
      </w:r>
      <w:r w:rsidR="00CE51FA" w:rsidRPr="0099080E">
        <w:rPr>
          <w:rFonts w:ascii="Times New Roman" w:hAnsi="Times New Roman"/>
          <w:sz w:val="28"/>
          <w:szCs w:val="28"/>
        </w:rPr>
        <w:t xml:space="preserve"> Важно отметить, что</w:t>
      </w:r>
      <w:r w:rsidR="009E7F87" w:rsidRPr="0099080E">
        <w:rPr>
          <w:rFonts w:ascii="Times New Roman" w:hAnsi="Times New Roman"/>
          <w:sz w:val="28"/>
          <w:szCs w:val="28"/>
        </w:rPr>
        <w:t>,</w:t>
      </w:r>
      <w:r w:rsidR="00CE51FA" w:rsidRPr="0099080E">
        <w:rPr>
          <w:rFonts w:ascii="Times New Roman" w:hAnsi="Times New Roman"/>
          <w:sz w:val="28"/>
          <w:szCs w:val="28"/>
        </w:rPr>
        <w:t xml:space="preserve"> несмотря на наличие программы </w:t>
      </w:r>
      <w:r w:rsidR="009E7F87" w:rsidRPr="0099080E">
        <w:rPr>
          <w:rFonts w:ascii="Times New Roman" w:hAnsi="Times New Roman"/>
          <w:sz w:val="28"/>
          <w:szCs w:val="28"/>
        </w:rPr>
        <w:t>«Тандем</w:t>
      </w:r>
      <w:r w:rsidR="00586282" w:rsidRPr="0099080E">
        <w:rPr>
          <w:rFonts w:ascii="Times New Roman" w:hAnsi="Times New Roman"/>
          <w:sz w:val="28"/>
          <w:szCs w:val="28"/>
        </w:rPr>
        <w:t>.</w:t>
      </w:r>
      <w:r w:rsidR="002247D7">
        <w:rPr>
          <w:rFonts w:ascii="Times New Roman" w:hAnsi="Times New Roman"/>
          <w:sz w:val="28"/>
          <w:szCs w:val="28"/>
        </w:rPr>
        <w:t xml:space="preserve"> </w:t>
      </w:r>
      <w:r w:rsidR="00586282" w:rsidRPr="0099080E">
        <w:rPr>
          <w:rFonts w:ascii="Times New Roman" w:hAnsi="Times New Roman"/>
          <w:sz w:val="28"/>
          <w:szCs w:val="28"/>
        </w:rPr>
        <w:t>Документооборот</w:t>
      </w:r>
      <w:r w:rsidR="009E7F87" w:rsidRPr="0099080E">
        <w:rPr>
          <w:rFonts w:ascii="Times New Roman" w:hAnsi="Times New Roman"/>
          <w:sz w:val="28"/>
          <w:szCs w:val="28"/>
        </w:rPr>
        <w:t xml:space="preserve">» </w:t>
      </w:r>
      <w:r w:rsidR="00CE51FA" w:rsidRPr="0099080E">
        <w:rPr>
          <w:rFonts w:ascii="Times New Roman" w:hAnsi="Times New Roman"/>
          <w:sz w:val="28"/>
          <w:szCs w:val="28"/>
        </w:rPr>
        <w:t>для работы с электронными</w:t>
      </w:r>
      <w:r w:rsidR="009E7F87" w:rsidRPr="0099080E">
        <w:rPr>
          <w:rFonts w:ascii="Times New Roman" w:hAnsi="Times New Roman"/>
          <w:sz w:val="28"/>
          <w:szCs w:val="28"/>
        </w:rPr>
        <w:t xml:space="preserve"> документами, параллельно ведется бумажный документооборот, что значительно замедляет работу всего университета.</w:t>
      </w:r>
    </w:p>
    <w:p w:rsidR="00DF4BBC" w:rsidRPr="005E6C94" w:rsidRDefault="006A384B" w:rsidP="005E6C9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Таким образом, отделы, находящиеся вне главного административного здания МГЛУ, в первую очередь нуждаются во внедрении системы электронного документооборота.</w:t>
      </w:r>
    </w:p>
    <w:p w:rsidR="00786241" w:rsidRPr="0099080E" w:rsidRDefault="005E6C94" w:rsidP="00F41445">
      <w:pPr>
        <w:pStyle w:val="2"/>
        <w:spacing w:line="360" w:lineRule="auto"/>
        <w:ind w:firstLine="708"/>
        <w:rPr>
          <w:rFonts w:cs="Times New Roman"/>
        </w:rPr>
      </w:pPr>
      <w:bookmarkStart w:id="2" w:name="_Toc509514498"/>
      <w:r>
        <w:rPr>
          <w:rFonts w:cs="Times New Roman"/>
        </w:rPr>
        <w:t>2.</w:t>
      </w:r>
      <w:r w:rsidR="00786241" w:rsidRPr="0099080E">
        <w:rPr>
          <w:rFonts w:cs="Times New Roman"/>
        </w:rPr>
        <w:t xml:space="preserve"> Разработка дорожной карты внедрения системы электронного документооборота (СЭД)</w:t>
      </w:r>
      <w:bookmarkEnd w:id="2"/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Дорожная карта внедрения систем</w:t>
      </w:r>
      <w:r w:rsidR="00382D9C" w:rsidRPr="0099080E">
        <w:rPr>
          <w:rFonts w:ascii="Times New Roman" w:hAnsi="Times New Roman"/>
          <w:sz w:val="28"/>
          <w:szCs w:val="28"/>
        </w:rPr>
        <w:t>ы электронного документооборота (таблица</w:t>
      </w:r>
      <w:r w:rsidR="002247D7">
        <w:rPr>
          <w:rFonts w:ascii="Times New Roman" w:hAnsi="Times New Roman"/>
          <w:sz w:val="28"/>
          <w:szCs w:val="28"/>
        </w:rPr>
        <w:t>2.</w:t>
      </w:r>
      <w:r w:rsidR="00382D9C" w:rsidRPr="0099080E">
        <w:rPr>
          <w:rFonts w:ascii="Times New Roman" w:hAnsi="Times New Roman"/>
          <w:sz w:val="28"/>
          <w:szCs w:val="28"/>
        </w:rPr>
        <w:t xml:space="preserve">) </w:t>
      </w:r>
      <w:r w:rsidRPr="0099080E">
        <w:rPr>
          <w:rFonts w:ascii="Times New Roman" w:hAnsi="Times New Roman"/>
          <w:sz w:val="28"/>
          <w:szCs w:val="28"/>
        </w:rPr>
        <w:t xml:space="preserve">представляет собой наглядный пошаговый сценарий развития процесса внедрения. Условно этот процесс можно разделить на четыре взаимосвязанных этапа:  принятие решения о закупке СЭД, закупка СЭД, внедрение СЭД в организацию и эксплуатация внедренной СЭД. </w:t>
      </w:r>
    </w:p>
    <w:p w:rsidR="00850059" w:rsidRPr="00E12884" w:rsidRDefault="00850059" w:rsidP="00F41445">
      <w:pPr>
        <w:pStyle w:val="a5"/>
        <w:keepNext/>
        <w:jc w:val="both"/>
        <w:rPr>
          <w:rFonts w:ascii="Times New Roman" w:hAnsi="Times New Roman"/>
          <w:b w:val="0"/>
          <w:sz w:val="24"/>
          <w:szCs w:val="24"/>
        </w:rPr>
      </w:pPr>
      <w:r w:rsidRPr="00E12884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="002247D7">
        <w:rPr>
          <w:rFonts w:ascii="Times New Roman" w:hAnsi="Times New Roman"/>
          <w:b w:val="0"/>
          <w:sz w:val="24"/>
          <w:szCs w:val="24"/>
        </w:rPr>
        <w:t>2.</w:t>
      </w:r>
      <w:r w:rsidR="00864CEA">
        <w:rPr>
          <w:rFonts w:ascii="Times New Roman" w:hAnsi="Times New Roman"/>
          <w:b w:val="0"/>
          <w:sz w:val="24"/>
          <w:szCs w:val="24"/>
        </w:rPr>
        <w:t xml:space="preserve">– </w:t>
      </w:r>
      <w:r w:rsidRPr="00E12884">
        <w:rPr>
          <w:rFonts w:ascii="Times New Roman" w:hAnsi="Times New Roman"/>
          <w:b w:val="0"/>
          <w:sz w:val="24"/>
          <w:szCs w:val="24"/>
        </w:rPr>
        <w:t>Дорожная карта внедрения СЭД</w:t>
      </w:r>
    </w:p>
    <w:tbl>
      <w:tblPr>
        <w:tblW w:w="9781" w:type="dxa"/>
        <w:tblInd w:w="108" w:type="dxa"/>
        <w:tblLayout w:type="fixed"/>
        <w:tblLook w:val="04A0"/>
      </w:tblPr>
      <w:tblGrid>
        <w:gridCol w:w="709"/>
        <w:gridCol w:w="1985"/>
        <w:gridCol w:w="2126"/>
        <w:gridCol w:w="2410"/>
        <w:gridCol w:w="2551"/>
      </w:tblGrid>
      <w:tr w:rsidR="00850059" w:rsidRPr="0099080E" w:rsidTr="001B1A5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этап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этап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этап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этап</w:t>
            </w:r>
          </w:p>
        </w:tc>
      </w:tr>
      <w:tr w:rsidR="00850059" w:rsidRPr="0099080E" w:rsidTr="001B1A5C">
        <w:trPr>
          <w:trHeight w:val="18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анализ существующей системы документооборота в МГЛУ и её качественная оценка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создание технического задания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установка программного обеспечения на рабочие места участников документооборота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информационного обследования</w:t>
            </w:r>
          </w:p>
        </w:tc>
      </w:tr>
      <w:tr w:rsidR="00850059" w:rsidRPr="0099080E" w:rsidTr="001B1A5C">
        <w:trPr>
          <w:trHeight w:val="18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экономического обоснования внедрения СЭД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мониторинг организаций, предоставляющих услуги по внедрению СЭД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наполнение базы документами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доработка системы по результатам информационного обследования</w:t>
            </w:r>
          </w:p>
        </w:tc>
      </w:tr>
      <w:tr w:rsidR="00850059" w:rsidRPr="0099080E" w:rsidTr="001B1A5C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выявление заинтересованных участников проекта внедрения СЭД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мониторинг цен на программное обеспечение и техническое сопровождение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присвоение документам классификационных признаков.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переход к безбумажной работе</w:t>
            </w:r>
          </w:p>
        </w:tc>
      </w:tr>
      <w:tr w:rsidR="00850059" w:rsidRPr="0099080E" w:rsidTr="001B1A5C">
        <w:trPr>
          <w:trHeight w:val="12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оценка аппаратно-технической инфраструктуры университета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согласование источников финансирования проекта и объем инвестиций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мотивации персонала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50059" w:rsidRPr="0099080E" w:rsidTr="001B1A5C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формирование проектной группы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конкурса на закупку СЭД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нормативной документации для работы в СЭД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50059" w:rsidRPr="0099080E" w:rsidTr="001B1A5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обучение персонала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50059" w:rsidRPr="0099080E" w:rsidTr="001B1A5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тестирование системы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0059" w:rsidRPr="0099080E" w:rsidRDefault="00850059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CF0255" w:rsidRPr="0099080E" w:rsidTr="001B1A5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55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55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55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55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доработка системы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255" w:rsidRPr="0099080E" w:rsidRDefault="00CF0255" w:rsidP="00F414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C55A0" w:rsidRPr="0099080E" w:rsidRDefault="009C55A0" w:rsidP="005E6C94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Этап 1 – принятие решения о закупке СЭД.</w:t>
      </w: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Целью данного этапа является создание технико-экономического обоснования внедрения СЭД. Для достижения обозначенной цели необходимо:</w:t>
      </w:r>
    </w:p>
    <w:p w:rsidR="009C55A0" w:rsidRPr="0099080E" w:rsidRDefault="009C55A0" w:rsidP="00F21487">
      <w:pPr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проанализировать существующую систему документооборота в </w:t>
      </w:r>
      <w:r w:rsidR="00A86727" w:rsidRPr="0099080E">
        <w:rPr>
          <w:rFonts w:ascii="Times New Roman" w:hAnsi="Times New Roman"/>
          <w:sz w:val="28"/>
          <w:szCs w:val="28"/>
        </w:rPr>
        <w:t>МГЛУ</w:t>
      </w:r>
      <w:r w:rsidR="006B212D">
        <w:rPr>
          <w:rFonts w:ascii="Times New Roman" w:hAnsi="Times New Roman"/>
          <w:sz w:val="28"/>
          <w:szCs w:val="28"/>
        </w:rPr>
        <w:t>на соответствие требованиям персонала и законодательства</w:t>
      </w:r>
      <w:r w:rsidR="00CE6293" w:rsidRPr="00CE6293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CE6293">
        <w:rPr>
          <w:rFonts w:ascii="Times New Roman" w:hAnsi="Times New Roman"/>
          <w:sz w:val="28"/>
          <w:szCs w:val="28"/>
        </w:rPr>
        <w:instrText xml:space="preserve"> REF _Ref508390155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CE6293">
        <w:rPr>
          <w:rFonts w:ascii="Times New Roman" w:hAnsi="Times New Roman"/>
          <w:sz w:val="28"/>
          <w:szCs w:val="28"/>
        </w:rPr>
        <w:t>3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CE6293" w:rsidRPr="00CE6293">
        <w:rPr>
          <w:rFonts w:ascii="Times New Roman" w:hAnsi="Times New Roman"/>
          <w:sz w:val="28"/>
          <w:szCs w:val="28"/>
        </w:rPr>
        <w:t xml:space="preserve">, 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CE6293">
        <w:rPr>
          <w:rFonts w:ascii="Times New Roman" w:hAnsi="Times New Roman"/>
          <w:sz w:val="28"/>
          <w:szCs w:val="28"/>
        </w:rPr>
        <w:instrText xml:space="preserve"> REF _Ref508390972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CE6293">
        <w:rPr>
          <w:rFonts w:ascii="Times New Roman" w:hAnsi="Times New Roman"/>
          <w:sz w:val="28"/>
          <w:szCs w:val="28"/>
        </w:rPr>
        <w:t>9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CE6293" w:rsidRPr="00CE6293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>и дать ей качественную оценку. Выявление проблем в системе бумажного документооборота будет являться фактором для приятия полож</w:t>
      </w:r>
      <w:r w:rsidR="00D07FF9" w:rsidRPr="0099080E">
        <w:rPr>
          <w:rFonts w:ascii="Times New Roman" w:hAnsi="Times New Roman"/>
          <w:sz w:val="28"/>
          <w:szCs w:val="28"/>
        </w:rPr>
        <w:t>ительного решения о закупке СЭД;</w:t>
      </w:r>
    </w:p>
    <w:p w:rsidR="009C55A0" w:rsidRPr="0099080E" w:rsidRDefault="009C55A0" w:rsidP="00F21487">
      <w:pPr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разработать экономическое обоснование внедрения СЭД, для чего необходимо проанализировать финансовые факторы внедрения и ответить на вопрос: будет ли выгодно  внедрение,  с учетом сокращения дополнительного персонала, работающего с большими объемами бумажных документов</w:t>
      </w:r>
      <w:r w:rsidR="00D07FF9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lastRenderedPageBreak/>
        <w:t>выявить заинтересованных участников проекта внедрения СЭД. Эти люди будут связующим звеном на всех этапах реализации сценария внедрения. От их оценки будет зав</w:t>
      </w:r>
      <w:r w:rsidR="006E44C9">
        <w:rPr>
          <w:rFonts w:ascii="Times New Roman" w:hAnsi="Times New Roman"/>
          <w:sz w:val="28"/>
          <w:szCs w:val="28"/>
        </w:rPr>
        <w:t>и</w:t>
      </w:r>
      <w:r w:rsidRPr="0099080E">
        <w:rPr>
          <w:rFonts w:ascii="Times New Roman" w:hAnsi="Times New Roman"/>
          <w:sz w:val="28"/>
          <w:szCs w:val="28"/>
        </w:rPr>
        <w:t>с</w:t>
      </w:r>
      <w:r w:rsidR="006E44C9">
        <w:rPr>
          <w:rFonts w:ascii="Times New Roman" w:hAnsi="Times New Roman"/>
          <w:sz w:val="28"/>
          <w:szCs w:val="28"/>
        </w:rPr>
        <w:t>е</w:t>
      </w:r>
      <w:r w:rsidRPr="0099080E">
        <w:rPr>
          <w:rFonts w:ascii="Times New Roman" w:hAnsi="Times New Roman"/>
          <w:sz w:val="28"/>
          <w:szCs w:val="28"/>
        </w:rPr>
        <w:t>ть успех или неудача проекта</w:t>
      </w:r>
      <w:r w:rsidR="00D07FF9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оценить аппаратно-техническую инфраструктуру </w:t>
      </w:r>
      <w:r w:rsidR="00A86727" w:rsidRPr="0099080E">
        <w:rPr>
          <w:rFonts w:ascii="Times New Roman" w:hAnsi="Times New Roman"/>
          <w:sz w:val="28"/>
          <w:szCs w:val="28"/>
        </w:rPr>
        <w:t>у</w:t>
      </w:r>
      <w:r w:rsidRPr="0099080E">
        <w:rPr>
          <w:rFonts w:ascii="Times New Roman" w:hAnsi="Times New Roman"/>
          <w:sz w:val="28"/>
          <w:szCs w:val="28"/>
        </w:rPr>
        <w:t xml:space="preserve">ниверситета. </w:t>
      </w:r>
      <w:r w:rsidR="00A86727" w:rsidRPr="0099080E">
        <w:rPr>
          <w:rFonts w:ascii="Times New Roman" w:hAnsi="Times New Roman"/>
          <w:sz w:val="28"/>
          <w:szCs w:val="28"/>
        </w:rPr>
        <w:t xml:space="preserve">Для этого необходимо </w:t>
      </w:r>
      <w:r w:rsidRPr="0099080E">
        <w:rPr>
          <w:rFonts w:ascii="Times New Roman" w:hAnsi="Times New Roman"/>
          <w:sz w:val="28"/>
          <w:szCs w:val="28"/>
        </w:rPr>
        <w:t>ответить на три вопроса: оборудовано ли рабочее место каждого заинтересованного участника проекта необходимым оборудованием для функционирования системы электронного документооборота (персональный компьютер), существует ли сетевая связь между компьютерами рабочей группы, наличие персонала, обслуживающего компьютерное оборудование и сеть</w:t>
      </w:r>
      <w:r w:rsidR="00D07FF9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сформировать проектную </w:t>
      </w:r>
      <w:r w:rsidR="00674394" w:rsidRPr="0099080E">
        <w:rPr>
          <w:rFonts w:ascii="Times New Roman" w:hAnsi="Times New Roman"/>
          <w:sz w:val="28"/>
          <w:szCs w:val="28"/>
        </w:rPr>
        <w:t>группу</w:t>
      </w:r>
      <w:r w:rsidRPr="0099080E">
        <w:rPr>
          <w:rFonts w:ascii="Times New Roman" w:hAnsi="Times New Roman"/>
          <w:sz w:val="28"/>
          <w:szCs w:val="28"/>
        </w:rPr>
        <w:t xml:space="preserve">. В рамках текущего мероприятия формируется проектная группа, состоящая из заинтересованных участников проекта. После завершения второго этапа проектная </w:t>
      </w:r>
      <w:r w:rsidR="00A86727" w:rsidRPr="0099080E">
        <w:rPr>
          <w:rFonts w:ascii="Times New Roman" w:hAnsi="Times New Roman"/>
          <w:sz w:val="28"/>
          <w:szCs w:val="28"/>
        </w:rPr>
        <w:t xml:space="preserve">группа </w:t>
      </w:r>
      <w:r w:rsidRPr="0099080E">
        <w:rPr>
          <w:rFonts w:ascii="Times New Roman" w:hAnsi="Times New Roman"/>
          <w:sz w:val="28"/>
          <w:szCs w:val="28"/>
        </w:rPr>
        <w:t xml:space="preserve">дополняется техническими специалистами организации-поставщика СЭД. Проектная </w:t>
      </w:r>
      <w:r w:rsidR="00A86727" w:rsidRPr="0099080E">
        <w:rPr>
          <w:rFonts w:ascii="Times New Roman" w:hAnsi="Times New Roman"/>
          <w:sz w:val="28"/>
          <w:szCs w:val="28"/>
        </w:rPr>
        <w:t>группа</w:t>
      </w:r>
      <w:r w:rsidRPr="0099080E">
        <w:rPr>
          <w:rFonts w:ascii="Times New Roman" w:hAnsi="Times New Roman"/>
          <w:sz w:val="28"/>
          <w:szCs w:val="28"/>
        </w:rPr>
        <w:t xml:space="preserve"> необходима для обсуждения всех возникающих вопросов в процессе внедрения системы электронного документооборота</w:t>
      </w:r>
      <w:r w:rsidR="00D07FF9" w:rsidRPr="0099080E">
        <w:rPr>
          <w:rFonts w:ascii="Times New Roman" w:hAnsi="Times New Roman"/>
          <w:sz w:val="28"/>
          <w:szCs w:val="28"/>
        </w:rPr>
        <w:t>.</w:t>
      </w: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Индикатором выполнения первого этапа будет принятие формализованного решения о закупке СЭД. Таким документом может быть Приказ или Решение ректора.</w:t>
      </w: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Этап 2 – закупка СЭД.</w:t>
      </w: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Целью данного этапа является закупка программного обеспечения СЭД.Для достижения цели необходимы следующие мероприятия:</w:t>
      </w:r>
    </w:p>
    <w:p w:rsidR="009C55A0" w:rsidRPr="00F41445" w:rsidRDefault="009C55A0" w:rsidP="00F21487">
      <w:pPr>
        <w:pStyle w:val="af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создание технического задания</w:t>
      </w:r>
      <w:r w:rsidR="004565A4" w:rsidRPr="000F209F">
        <w:rPr>
          <w:rFonts w:ascii="Times New Roman" w:hAnsi="Times New Roman"/>
          <w:sz w:val="28"/>
          <w:szCs w:val="28"/>
        </w:rPr>
        <w:t>[</w:t>
      </w:r>
      <w:r w:rsidR="00D86320">
        <w:rPr>
          <w:rFonts w:ascii="Times New Roman" w:hAnsi="Times New Roman"/>
          <w:sz w:val="28"/>
          <w:szCs w:val="28"/>
          <w:lang w:val="en-GB"/>
        </w:rPr>
        <w:fldChar w:fldCharType="begin"/>
      </w:r>
      <w:r w:rsidR="004565A4">
        <w:rPr>
          <w:rFonts w:ascii="Times New Roman" w:hAnsi="Times New Roman"/>
          <w:sz w:val="28"/>
          <w:szCs w:val="28"/>
          <w:lang w:val="en-GB"/>
        </w:rPr>
        <w:instrText>REF</w:instrText>
      </w:r>
      <w:r w:rsidR="004565A4" w:rsidRPr="000F209F">
        <w:rPr>
          <w:rFonts w:ascii="Times New Roman" w:hAnsi="Times New Roman"/>
          <w:sz w:val="28"/>
          <w:szCs w:val="28"/>
        </w:rPr>
        <w:instrText xml:space="preserve"> _</w:instrText>
      </w:r>
      <w:r w:rsidR="004565A4">
        <w:rPr>
          <w:rFonts w:ascii="Times New Roman" w:hAnsi="Times New Roman"/>
          <w:sz w:val="28"/>
          <w:szCs w:val="28"/>
          <w:lang w:val="en-GB"/>
        </w:rPr>
        <w:instrText>Ref</w:instrText>
      </w:r>
      <w:r w:rsidR="004565A4" w:rsidRPr="000F209F">
        <w:rPr>
          <w:rFonts w:ascii="Times New Roman" w:hAnsi="Times New Roman"/>
          <w:sz w:val="28"/>
          <w:szCs w:val="28"/>
        </w:rPr>
        <w:instrText>508387471 \</w:instrText>
      </w:r>
      <w:r w:rsidR="004565A4">
        <w:rPr>
          <w:rFonts w:ascii="Times New Roman" w:hAnsi="Times New Roman"/>
          <w:sz w:val="28"/>
          <w:szCs w:val="28"/>
          <w:lang w:val="en-GB"/>
        </w:rPr>
        <w:instrText>r</w:instrText>
      </w:r>
      <w:r w:rsidR="004565A4" w:rsidRPr="000F209F">
        <w:rPr>
          <w:rFonts w:ascii="Times New Roman" w:hAnsi="Times New Roman"/>
          <w:sz w:val="28"/>
          <w:szCs w:val="28"/>
        </w:rPr>
        <w:instrText xml:space="preserve"> \</w:instrText>
      </w:r>
      <w:r w:rsidR="004565A4">
        <w:rPr>
          <w:rFonts w:ascii="Times New Roman" w:hAnsi="Times New Roman"/>
          <w:sz w:val="28"/>
          <w:szCs w:val="28"/>
          <w:lang w:val="en-GB"/>
        </w:rPr>
        <w:instrText>h</w:instrText>
      </w:r>
      <w:r w:rsidR="00D86320">
        <w:rPr>
          <w:rFonts w:ascii="Times New Roman" w:hAnsi="Times New Roman"/>
          <w:sz w:val="28"/>
          <w:szCs w:val="28"/>
          <w:lang w:val="en-GB"/>
        </w:rPr>
      </w:r>
      <w:r w:rsidR="00D86320">
        <w:rPr>
          <w:rFonts w:ascii="Times New Roman" w:hAnsi="Times New Roman"/>
          <w:sz w:val="28"/>
          <w:szCs w:val="28"/>
          <w:lang w:val="en-GB"/>
        </w:rPr>
        <w:fldChar w:fldCharType="separate"/>
      </w:r>
      <w:r w:rsidR="004565A4" w:rsidRPr="000F209F">
        <w:rPr>
          <w:rFonts w:ascii="Times New Roman" w:hAnsi="Times New Roman"/>
          <w:sz w:val="28"/>
          <w:szCs w:val="28"/>
        </w:rPr>
        <w:t>22</w:t>
      </w:r>
      <w:r w:rsidR="00D86320">
        <w:rPr>
          <w:rFonts w:ascii="Times New Roman" w:hAnsi="Times New Roman"/>
          <w:sz w:val="28"/>
          <w:szCs w:val="28"/>
          <w:lang w:val="en-GB"/>
        </w:rPr>
        <w:fldChar w:fldCharType="end"/>
      </w:r>
      <w:r w:rsidR="004565A4" w:rsidRPr="000F209F">
        <w:rPr>
          <w:rFonts w:ascii="Times New Roman" w:hAnsi="Times New Roman"/>
          <w:sz w:val="28"/>
          <w:szCs w:val="28"/>
        </w:rPr>
        <w:t xml:space="preserve">, </w:t>
      </w:r>
      <w:r w:rsidR="00D86320">
        <w:rPr>
          <w:rFonts w:ascii="Times New Roman" w:hAnsi="Times New Roman"/>
          <w:sz w:val="28"/>
          <w:szCs w:val="28"/>
          <w:lang w:val="en-GB"/>
        </w:rPr>
        <w:fldChar w:fldCharType="begin"/>
      </w:r>
      <w:r w:rsidR="004565A4">
        <w:rPr>
          <w:rFonts w:ascii="Times New Roman" w:hAnsi="Times New Roman"/>
          <w:sz w:val="28"/>
          <w:szCs w:val="28"/>
          <w:lang w:val="en-GB"/>
        </w:rPr>
        <w:instrText>REF</w:instrText>
      </w:r>
      <w:r w:rsidR="004565A4" w:rsidRPr="000F209F">
        <w:rPr>
          <w:rFonts w:ascii="Times New Roman" w:hAnsi="Times New Roman"/>
          <w:sz w:val="28"/>
          <w:szCs w:val="28"/>
        </w:rPr>
        <w:instrText xml:space="preserve"> _</w:instrText>
      </w:r>
      <w:r w:rsidR="004565A4">
        <w:rPr>
          <w:rFonts w:ascii="Times New Roman" w:hAnsi="Times New Roman"/>
          <w:sz w:val="28"/>
          <w:szCs w:val="28"/>
          <w:lang w:val="en-GB"/>
        </w:rPr>
        <w:instrText>Ref</w:instrText>
      </w:r>
      <w:r w:rsidR="004565A4" w:rsidRPr="000F209F">
        <w:rPr>
          <w:rFonts w:ascii="Times New Roman" w:hAnsi="Times New Roman"/>
          <w:sz w:val="28"/>
          <w:szCs w:val="28"/>
        </w:rPr>
        <w:instrText>508387457 \</w:instrText>
      </w:r>
      <w:r w:rsidR="004565A4">
        <w:rPr>
          <w:rFonts w:ascii="Times New Roman" w:hAnsi="Times New Roman"/>
          <w:sz w:val="28"/>
          <w:szCs w:val="28"/>
          <w:lang w:val="en-GB"/>
        </w:rPr>
        <w:instrText>r</w:instrText>
      </w:r>
      <w:r w:rsidR="004565A4" w:rsidRPr="000F209F">
        <w:rPr>
          <w:rFonts w:ascii="Times New Roman" w:hAnsi="Times New Roman"/>
          <w:sz w:val="28"/>
          <w:szCs w:val="28"/>
        </w:rPr>
        <w:instrText xml:space="preserve"> \</w:instrText>
      </w:r>
      <w:r w:rsidR="004565A4">
        <w:rPr>
          <w:rFonts w:ascii="Times New Roman" w:hAnsi="Times New Roman"/>
          <w:sz w:val="28"/>
          <w:szCs w:val="28"/>
          <w:lang w:val="en-GB"/>
        </w:rPr>
        <w:instrText>h</w:instrText>
      </w:r>
      <w:r w:rsidR="00D86320">
        <w:rPr>
          <w:rFonts w:ascii="Times New Roman" w:hAnsi="Times New Roman"/>
          <w:sz w:val="28"/>
          <w:szCs w:val="28"/>
          <w:lang w:val="en-GB"/>
        </w:rPr>
      </w:r>
      <w:r w:rsidR="00D86320">
        <w:rPr>
          <w:rFonts w:ascii="Times New Roman" w:hAnsi="Times New Roman"/>
          <w:sz w:val="28"/>
          <w:szCs w:val="28"/>
          <w:lang w:val="en-GB"/>
        </w:rPr>
        <w:fldChar w:fldCharType="separate"/>
      </w:r>
      <w:r w:rsidR="004565A4" w:rsidRPr="000F209F">
        <w:rPr>
          <w:rFonts w:ascii="Times New Roman" w:hAnsi="Times New Roman"/>
          <w:sz w:val="28"/>
          <w:szCs w:val="28"/>
        </w:rPr>
        <w:t>27</w:t>
      </w:r>
      <w:r w:rsidR="00D86320">
        <w:rPr>
          <w:rFonts w:ascii="Times New Roman" w:hAnsi="Times New Roman"/>
          <w:sz w:val="28"/>
          <w:szCs w:val="28"/>
          <w:lang w:val="en-GB"/>
        </w:rPr>
        <w:fldChar w:fldCharType="end"/>
      </w:r>
      <w:r w:rsidR="004565A4" w:rsidRPr="000F209F">
        <w:rPr>
          <w:rFonts w:ascii="Times New Roman" w:hAnsi="Times New Roman"/>
          <w:sz w:val="28"/>
          <w:szCs w:val="28"/>
        </w:rPr>
        <w:t>]</w:t>
      </w:r>
      <w:r w:rsidRPr="00F41445">
        <w:rPr>
          <w:rFonts w:ascii="Times New Roman" w:hAnsi="Times New Roman"/>
          <w:sz w:val="28"/>
          <w:szCs w:val="28"/>
        </w:rPr>
        <w:t>. Это мероприятие необходимо, во-первых, для проведения в дальнейшем конкурса на закупку ПО, во-вторых, техническое задание будет являться эскизом идеальной СЭД. Каждый заинт</w:t>
      </w:r>
      <w:r w:rsidR="00A86727" w:rsidRPr="00F41445">
        <w:rPr>
          <w:rFonts w:ascii="Times New Roman" w:hAnsi="Times New Roman"/>
          <w:sz w:val="28"/>
          <w:szCs w:val="28"/>
        </w:rPr>
        <w:t xml:space="preserve">ересованный участник проектной группы </w:t>
      </w:r>
      <w:r w:rsidRPr="00F41445">
        <w:rPr>
          <w:rFonts w:ascii="Times New Roman" w:hAnsi="Times New Roman"/>
          <w:sz w:val="28"/>
          <w:szCs w:val="28"/>
        </w:rPr>
        <w:t>может внести свои изменения и замечания в техническое задание с учетом специфики работы его отдела. Как результат мероприятия - нарисованная структура системы и о</w:t>
      </w:r>
      <w:r w:rsidR="00850059" w:rsidRPr="00F41445">
        <w:rPr>
          <w:rFonts w:ascii="Times New Roman" w:hAnsi="Times New Roman"/>
          <w:sz w:val="28"/>
          <w:szCs w:val="28"/>
        </w:rPr>
        <w:t>писание результата ее внедрения;</w:t>
      </w:r>
    </w:p>
    <w:p w:rsidR="009C55A0" w:rsidRPr="00F41445" w:rsidRDefault="009C55A0" w:rsidP="00F21487">
      <w:pPr>
        <w:pStyle w:val="af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lastRenderedPageBreak/>
        <w:t>мониторинг организаций, предоставляющих услуги по внедрению СЭД. В рамках мероприятия необходимо проанализировать рынок СЭД в регионе, составить рейтинг компаний в зависимости от их авторитета на рынке, проанализировать информацию о внедренных СЭД в учебных заведениях</w:t>
      </w:r>
      <w:r w:rsidR="00850059" w:rsidRPr="00F41445">
        <w:rPr>
          <w:rFonts w:ascii="Times New Roman" w:hAnsi="Times New Roman"/>
          <w:sz w:val="28"/>
          <w:szCs w:val="28"/>
        </w:rPr>
        <w:t>;</w:t>
      </w:r>
    </w:p>
    <w:p w:rsidR="009C55A0" w:rsidRPr="00F41445" w:rsidRDefault="009C55A0" w:rsidP="00F21487">
      <w:pPr>
        <w:pStyle w:val="af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мониторинг цен на программное обеспечение и техническое сопровождение. Мероприятие может проходить параллельно с предыдущим. В его пределах определяется средняя цена на программное обеспечение и дальнейшее техническое обслуживание СЭД</w:t>
      </w:r>
      <w:r w:rsidR="00850059" w:rsidRPr="00F41445">
        <w:rPr>
          <w:rFonts w:ascii="Times New Roman" w:hAnsi="Times New Roman"/>
          <w:sz w:val="28"/>
          <w:szCs w:val="28"/>
        </w:rPr>
        <w:t>;</w:t>
      </w:r>
    </w:p>
    <w:p w:rsidR="009C55A0" w:rsidRPr="00F41445" w:rsidRDefault="009C55A0" w:rsidP="00F21487">
      <w:pPr>
        <w:pStyle w:val="af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согласование источников финансирования проекта и объем инвестиций. В ходе мероприятия, необходимо определить из каких источников будет финансироваться закупка СЭД</w:t>
      </w:r>
      <w:r w:rsidR="00B25351" w:rsidRPr="00751CED">
        <w:rPr>
          <w:rFonts w:ascii="Times New Roman" w:hAnsi="Times New Roman"/>
          <w:sz w:val="28"/>
          <w:szCs w:val="28"/>
        </w:rPr>
        <w:t>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B25351">
        <w:rPr>
          <w:rFonts w:ascii="Times New Roman" w:hAnsi="Times New Roman"/>
          <w:sz w:val="28"/>
          <w:szCs w:val="28"/>
        </w:rPr>
        <w:instrText xml:space="preserve"> REF _Ref508387829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B25351">
        <w:rPr>
          <w:rFonts w:ascii="Times New Roman" w:hAnsi="Times New Roman"/>
          <w:sz w:val="28"/>
          <w:szCs w:val="28"/>
        </w:rPr>
        <w:t>35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B25351" w:rsidRPr="00751CED">
        <w:rPr>
          <w:rFonts w:ascii="Times New Roman" w:hAnsi="Times New Roman"/>
          <w:sz w:val="28"/>
          <w:szCs w:val="28"/>
        </w:rPr>
        <w:t>]</w:t>
      </w:r>
      <w:r w:rsidR="00850059" w:rsidRPr="00F41445">
        <w:rPr>
          <w:rFonts w:ascii="Times New Roman" w:hAnsi="Times New Roman"/>
          <w:sz w:val="28"/>
          <w:szCs w:val="28"/>
        </w:rPr>
        <w:t>;</w:t>
      </w:r>
    </w:p>
    <w:p w:rsidR="009C55A0" w:rsidRPr="00F41445" w:rsidRDefault="009C55A0" w:rsidP="00F21487">
      <w:pPr>
        <w:pStyle w:val="af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проведение конкурса согласно действующему законодательству на закупку программного обеспечения</w:t>
      </w:r>
      <w:r w:rsidR="00850059" w:rsidRPr="00F41445">
        <w:rPr>
          <w:rFonts w:ascii="Times New Roman" w:hAnsi="Times New Roman"/>
          <w:sz w:val="28"/>
          <w:szCs w:val="28"/>
        </w:rPr>
        <w:t>;</w:t>
      </w:r>
    </w:p>
    <w:p w:rsidR="009C55A0" w:rsidRPr="00F41445" w:rsidRDefault="009C55A0" w:rsidP="00F21487">
      <w:pPr>
        <w:pStyle w:val="af3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1445">
        <w:rPr>
          <w:rFonts w:ascii="Times New Roman" w:hAnsi="Times New Roman"/>
          <w:sz w:val="28"/>
          <w:szCs w:val="28"/>
        </w:rPr>
        <w:t>Индикатором выполнения второго этапа будет заключенный договор на поставку и техническое сопровождение СЭД.</w:t>
      </w: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Этап 3 – внедрение СЭД в организацию.</w:t>
      </w:r>
    </w:p>
    <w:p w:rsidR="00F47D27" w:rsidRDefault="009C55A0" w:rsidP="00F47D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Цель третьего этапа: создание аппаратно-технической инфраструктуры СЭД. </w:t>
      </w:r>
    </w:p>
    <w:p w:rsidR="009C55A0" w:rsidRPr="0099080E" w:rsidRDefault="009C55A0" w:rsidP="00F47D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Для достижения поставленной цели необходимы следующие мероприятия: </w:t>
      </w:r>
    </w:p>
    <w:p w:rsidR="009C55A0" w:rsidRPr="0099080E" w:rsidRDefault="009C55A0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установка программного обеспечения на рабочие места участников документооборота</w:t>
      </w:r>
      <w:r w:rsidR="00850059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наполнение базы документами и присвоение документам классификационных признаков</w:t>
      </w:r>
      <w:r w:rsidR="004565A4" w:rsidRPr="004565A4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4565A4">
        <w:rPr>
          <w:rFonts w:ascii="Times New Roman" w:hAnsi="Times New Roman"/>
          <w:sz w:val="28"/>
          <w:szCs w:val="28"/>
        </w:rPr>
        <w:instrText xml:space="preserve"> REF _Ref508387604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4565A4">
        <w:rPr>
          <w:rFonts w:ascii="Times New Roman" w:hAnsi="Times New Roman"/>
          <w:sz w:val="28"/>
          <w:szCs w:val="28"/>
        </w:rPr>
        <w:t>30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4565A4" w:rsidRPr="004565A4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 xml:space="preserve">. Два этих мероприятия можно объединить. База данных СЭД должна наполниться документами, необходимыми для текущей работы </w:t>
      </w:r>
      <w:r w:rsidR="00F23917" w:rsidRPr="0099080E">
        <w:rPr>
          <w:rFonts w:ascii="Times New Roman" w:hAnsi="Times New Roman"/>
          <w:sz w:val="28"/>
          <w:szCs w:val="28"/>
        </w:rPr>
        <w:t>у</w:t>
      </w:r>
      <w:r w:rsidRPr="0099080E">
        <w:rPr>
          <w:rFonts w:ascii="Times New Roman" w:hAnsi="Times New Roman"/>
          <w:sz w:val="28"/>
          <w:szCs w:val="28"/>
        </w:rPr>
        <w:t>ниверситета и для оперативного доступа к ним. Для наполнения базы необходим сканер. Документы сканируются с присвоением классификационного признака: наименование документа, номер, дата</w:t>
      </w:r>
      <w:r w:rsidR="004565A4" w:rsidRPr="004565A4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4565A4">
        <w:rPr>
          <w:rFonts w:ascii="Times New Roman" w:hAnsi="Times New Roman"/>
          <w:sz w:val="28"/>
          <w:szCs w:val="28"/>
        </w:rPr>
        <w:instrText xml:space="preserve"> REF _Ref508387763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4565A4">
        <w:rPr>
          <w:rFonts w:ascii="Times New Roman" w:hAnsi="Times New Roman"/>
          <w:sz w:val="28"/>
          <w:szCs w:val="28"/>
        </w:rPr>
        <w:t>4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4565A4" w:rsidRPr="004565A4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>. Например, «</w:t>
      </w:r>
      <w:r w:rsidR="00F23917" w:rsidRPr="0099080E">
        <w:rPr>
          <w:rFonts w:ascii="Times New Roman" w:hAnsi="Times New Roman"/>
          <w:sz w:val="28"/>
          <w:szCs w:val="28"/>
        </w:rPr>
        <w:t>Распоряжение</w:t>
      </w:r>
      <w:r w:rsidRPr="0099080E">
        <w:rPr>
          <w:rFonts w:ascii="Times New Roman" w:hAnsi="Times New Roman"/>
          <w:sz w:val="28"/>
          <w:szCs w:val="28"/>
        </w:rPr>
        <w:t>_№001_01.0</w:t>
      </w:r>
      <w:r w:rsidR="00F23917" w:rsidRPr="0099080E">
        <w:rPr>
          <w:rFonts w:ascii="Times New Roman" w:hAnsi="Times New Roman"/>
          <w:sz w:val="28"/>
          <w:szCs w:val="28"/>
        </w:rPr>
        <w:t>2</w:t>
      </w:r>
      <w:r w:rsidRPr="0099080E">
        <w:rPr>
          <w:rFonts w:ascii="Times New Roman" w:hAnsi="Times New Roman"/>
          <w:sz w:val="28"/>
          <w:szCs w:val="28"/>
        </w:rPr>
        <w:t>.201</w:t>
      </w:r>
      <w:r w:rsidR="00F23917" w:rsidRPr="0099080E">
        <w:rPr>
          <w:rFonts w:ascii="Times New Roman" w:hAnsi="Times New Roman"/>
          <w:sz w:val="28"/>
          <w:szCs w:val="28"/>
        </w:rPr>
        <w:t>7</w:t>
      </w:r>
      <w:r w:rsidRPr="0099080E">
        <w:rPr>
          <w:rFonts w:ascii="Times New Roman" w:hAnsi="Times New Roman"/>
          <w:sz w:val="28"/>
          <w:szCs w:val="28"/>
        </w:rPr>
        <w:t>»</w:t>
      </w:r>
      <w:r w:rsidR="005D4168" w:rsidRPr="0099080E">
        <w:rPr>
          <w:rFonts w:ascii="Times New Roman" w:hAnsi="Times New Roman"/>
          <w:sz w:val="28"/>
          <w:szCs w:val="28"/>
        </w:rPr>
        <w:t xml:space="preserve"> ;</w:t>
      </w:r>
    </w:p>
    <w:p w:rsidR="009C55A0" w:rsidRPr="0099080E" w:rsidRDefault="009C55A0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lastRenderedPageBreak/>
        <w:t>разработка мотивации персонала.  На данном этапе выполняется разработка ключевых показателей успеха (KPI) отдельных участников документооборота</w:t>
      </w:r>
      <w:r w:rsidR="005D4168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разработка нормативной документации для работы в СЭД. На данном этапе реа</w:t>
      </w:r>
      <w:r w:rsidR="006E44C9">
        <w:rPr>
          <w:rFonts w:ascii="Times New Roman" w:hAnsi="Times New Roman"/>
          <w:sz w:val="28"/>
          <w:szCs w:val="28"/>
        </w:rPr>
        <w:t xml:space="preserve">лизации проекта разрабатывается </w:t>
      </w:r>
      <w:r w:rsidRPr="0099080E">
        <w:rPr>
          <w:rFonts w:ascii="Times New Roman" w:hAnsi="Times New Roman"/>
          <w:sz w:val="28"/>
          <w:szCs w:val="28"/>
        </w:rPr>
        <w:t>описание процесса взаимодействия участников документооборота и их должностные обязанности, регламенты и инструкции</w:t>
      </w:r>
      <w:r w:rsidR="00B46B5B" w:rsidRPr="00B46B5B">
        <w:rPr>
          <w:rFonts w:ascii="Times New Roman" w:hAnsi="Times New Roman"/>
          <w:sz w:val="28"/>
          <w:szCs w:val="28"/>
        </w:rPr>
        <w:t>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B46B5B">
        <w:rPr>
          <w:rFonts w:ascii="Times New Roman" w:hAnsi="Times New Roman"/>
          <w:sz w:val="28"/>
          <w:szCs w:val="28"/>
        </w:rPr>
        <w:instrText xml:space="preserve"> REF _Ref508390972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B46B5B">
        <w:rPr>
          <w:rFonts w:ascii="Times New Roman" w:hAnsi="Times New Roman"/>
          <w:sz w:val="28"/>
          <w:szCs w:val="28"/>
        </w:rPr>
        <w:t>9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B46B5B" w:rsidRPr="00B46B5B">
        <w:rPr>
          <w:rFonts w:ascii="Times New Roman" w:hAnsi="Times New Roman"/>
          <w:sz w:val="28"/>
          <w:szCs w:val="28"/>
        </w:rPr>
        <w:t>]</w:t>
      </w:r>
      <w:r w:rsidR="005D4168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обучение персонала. Для обучения персонала могут использоваться видео-уроки, инструкции с описанием функционирования СЭД, непосредственное обучение техническими специалистами компании-разработчика СЭД</w:t>
      </w:r>
      <w:r w:rsidR="000A0431" w:rsidRPr="000A0431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0A0431">
        <w:rPr>
          <w:rFonts w:ascii="Times New Roman" w:hAnsi="Times New Roman"/>
          <w:sz w:val="28"/>
          <w:szCs w:val="28"/>
        </w:rPr>
        <w:instrText xml:space="preserve"> REF _Ref508388578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0A0431">
        <w:rPr>
          <w:rFonts w:ascii="Times New Roman" w:hAnsi="Times New Roman"/>
          <w:sz w:val="28"/>
          <w:szCs w:val="28"/>
        </w:rPr>
        <w:t>21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0A0431" w:rsidRPr="000A0431">
        <w:rPr>
          <w:rFonts w:ascii="Times New Roman" w:hAnsi="Times New Roman"/>
          <w:sz w:val="28"/>
          <w:szCs w:val="28"/>
        </w:rPr>
        <w:t xml:space="preserve">, 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0A0431">
        <w:rPr>
          <w:rFonts w:ascii="Times New Roman" w:hAnsi="Times New Roman"/>
          <w:sz w:val="28"/>
          <w:szCs w:val="28"/>
        </w:rPr>
        <w:instrText xml:space="preserve"> REF _Ref508389104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0A0431">
        <w:rPr>
          <w:rFonts w:ascii="Times New Roman" w:hAnsi="Times New Roman"/>
          <w:sz w:val="28"/>
          <w:szCs w:val="28"/>
        </w:rPr>
        <w:t>23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0A0431" w:rsidRPr="000A0431">
        <w:rPr>
          <w:rFonts w:ascii="Times New Roman" w:hAnsi="Times New Roman"/>
          <w:sz w:val="28"/>
          <w:szCs w:val="28"/>
        </w:rPr>
        <w:t>]</w:t>
      </w:r>
      <w:r w:rsidR="005D4168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F23917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тестирование </w:t>
      </w:r>
      <w:r w:rsidR="009C55A0" w:rsidRPr="0099080E">
        <w:rPr>
          <w:rFonts w:ascii="Times New Roman" w:hAnsi="Times New Roman"/>
          <w:sz w:val="28"/>
          <w:szCs w:val="28"/>
        </w:rPr>
        <w:t xml:space="preserve">системы на выделенном </w:t>
      </w:r>
      <w:r w:rsidR="006E44C9" w:rsidRPr="00E12884">
        <w:rPr>
          <w:rFonts w:ascii="Times New Roman" w:hAnsi="Times New Roman"/>
          <w:sz w:val="28"/>
          <w:szCs w:val="28"/>
        </w:rPr>
        <w:t>документационном</w:t>
      </w:r>
      <w:r w:rsidR="009C55A0" w:rsidRPr="0099080E">
        <w:rPr>
          <w:rFonts w:ascii="Times New Roman" w:hAnsi="Times New Roman"/>
          <w:sz w:val="28"/>
          <w:szCs w:val="28"/>
        </w:rPr>
        <w:t xml:space="preserve">процессе. Для тестирования системы необходимо выбрать один из документопотоков в </w:t>
      </w:r>
      <w:r w:rsidR="00956240">
        <w:rPr>
          <w:rFonts w:ascii="Times New Roman" w:hAnsi="Times New Roman"/>
          <w:sz w:val="28"/>
          <w:szCs w:val="28"/>
        </w:rPr>
        <w:t>у</w:t>
      </w:r>
      <w:r w:rsidR="009C55A0" w:rsidRPr="0099080E">
        <w:rPr>
          <w:rFonts w:ascii="Times New Roman" w:hAnsi="Times New Roman"/>
          <w:sz w:val="28"/>
          <w:szCs w:val="28"/>
        </w:rPr>
        <w:t>ниверситете. Например, согласование счетов на оплату или служебных записок на закупку материалов, работ или услуг</w:t>
      </w:r>
      <w:r w:rsidR="005D4168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доработка системы по выявленным претензиям участников </w:t>
      </w:r>
      <w:r w:rsidR="00F23917" w:rsidRPr="0099080E">
        <w:rPr>
          <w:rFonts w:ascii="Times New Roman" w:hAnsi="Times New Roman"/>
          <w:sz w:val="28"/>
          <w:szCs w:val="28"/>
        </w:rPr>
        <w:t>тестирования</w:t>
      </w:r>
      <w:r w:rsidRPr="0099080E">
        <w:rPr>
          <w:rFonts w:ascii="Times New Roman" w:hAnsi="Times New Roman"/>
          <w:sz w:val="28"/>
          <w:szCs w:val="28"/>
        </w:rPr>
        <w:t>. В процессе тестирования могут быть выявлены недочеты или предложения по оптимизации процессов документооборота с использованием СЭД. В рамках данного мероприятия должны быть устранены недочеты техническими специалистами, обслуживающими систему</w:t>
      </w:r>
      <w:r w:rsidR="001A60B3" w:rsidRPr="001A60B3">
        <w:rPr>
          <w:rFonts w:ascii="Times New Roman" w:hAnsi="Times New Roman"/>
          <w:sz w:val="28"/>
          <w:szCs w:val="28"/>
        </w:rPr>
        <w:t>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1A60B3">
        <w:rPr>
          <w:rFonts w:ascii="Times New Roman" w:hAnsi="Times New Roman"/>
          <w:sz w:val="28"/>
          <w:szCs w:val="28"/>
        </w:rPr>
        <w:instrText xml:space="preserve"> REF _Ref508393393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1A60B3">
        <w:rPr>
          <w:rFonts w:ascii="Times New Roman" w:hAnsi="Times New Roman"/>
          <w:sz w:val="28"/>
          <w:szCs w:val="28"/>
        </w:rPr>
        <w:t>24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1A60B3" w:rsidRPr="001A60B3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 xml:space="preserve">. </w:t>
      </w:r>
    </w:p>
    <w:p w:rsidR="009C55A0" w:rsidRPr="0099080E" w:rsidRDefault="009C55A0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Индикатором третьего этапа будет установленное программное обеспечение на рабочем месте каждого заинтересованного участника электронного документооборота</w:t>
      </w:r>
      <w:r w:rsidR="000B3559" w:rsidRPr="000B3559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0B3559">
        <w:rPr>
          <w:rFonts w:ascii="Times New Roman" w:hAnsi="Times New Roman"/>
          <w:sz w:val="28"/>
          <w:szCs w:val="28"/>
        </w:rPr>
        <w:instrText xml:space="preserve"> REF _Ref508390055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0B3559">
        <w:rPr>
          <w:rFonts w:ascii="Times New Roman" w:hAnsi="Times New Roman"/>
          <w:sz w:val="28"/>
          <w:szCs w:val="28"/>
        </w:rPr>
        <w:t>19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0B3559" w:rsidRPr="000B3559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 xml:space="preserve">. </w:t>
      </w:r>
    </w:p>
    <w:p w:rsidR="009C55A0" w:rsidRPr="0099080E" w:rsidRDefault="009C55A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Этап 4 – эксплуатация внедренной СЭД.</w:t>
      </w:r>
    </w:p>
    <w:p w:rsidR="009C55A0" w:rsidRPr="0099080E" w:rsidRDefault="009C55A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Целью данного этапа является постепенный переход документооборота от бумажного к электронному. В рамках реализации четвертого этапа необходимы следующие мероприятия:</w:t>
      </w:r>
    </w:p>
    <w:p w:rsidR="009C55A0" w:rsidRPr="0099080E" w:rsidRDefault="009C55A0" w:rsidP="00F21487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проведение информационного обследования</w:t>
      </w:r>
      <w:r w:rsidR="005D4168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доработка системы по результатам информационного обследования</w:t>
      </w:r>
      <w:r w:rsidR="005D4168" w:rsidRPr="0099080E">
        <w:rPr>
          <w:rFonts w:ascii="Times New Roman" w:hAnsi="Times New Roman"/>
          <w:sz w:val="28"/>
          <w:szCs w:val="28"/>
        </w:rPr>
        <w:t>;</w:t>
      </w:r>
    </w:p>
    <w:p w:rsidR="009C55A0" w:rsidRPr="0099080E" w:rsidRDefault="009C55A0" w:rsidP="00F21487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переход к безбумажной работе.</w:t>
      </w:r>
    </w:p>
    <w:p w:rsidR="009C55A0" w:rsidRPr="0099080E" w:rsidRDefault="009C55A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lastRenderedPageBreak/>
        <w:t>Индикатор этапа – наличие согласованных документов в системе электронного документооборота.</w:t>
      </w:r>
    </w:p>
    <w:p w:rsidR="009C55A0" w:rsidRPr="0099080E" w:rsidRDefault="009C55A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В ходе реализации процесса эксплуатации необходимо периодически проводить информационные исследования и оперативно выявлять сильные и слабые стороны по его </w:t>
      </w:r>
      <w:r w:rsidR="00D07FF9" w:rsidRPr="0099080E">
        <w:rPr>
          <w:rFonts w:ascii="Times New Roman" w:hAnsi="Times New Roman"/>
          <w:sz w:val="28"/>
          <w:szCs w:val="28"/>
        </w:rPr>
        <w:t>результатам, а п</w:t>
      </w:r>
      <w:r w:rsidRPr="0099080E">
        <w:rPr>
          <w:rFonts w:ascii="Times New Roman" w:hAnsi="Times New Roman"/>
          <w:sz w:val="28"/>
          <w:szCs w:val="28"/>
        </w:rPr>
        <w:t>олученные данные использовать для периодической доработки системы и процессов документооборота</w:t>
      </w:r>
      <w:r w:rsidR="00751CED" w:rsidRPr="00751CED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751CED">
        <w:rPr>
          <w:rFonts w:ascii="Times New Roman" w:hAnsi="Times New Roman"/>
          <w:sz w:val="28"/>
          <w:szCs w:val="28"/>
        </w:rPr>
        <w:instrText xml:space="preserve"> REF _Ref508387845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751CED">
        <w:rPr>
          <w:rFonts w:ascii="Times New Roman" w:hAnsi="Times New Roman"/>
          <w:sz w:val="28"/>
          <w:szCs w:val="28"/>
        </w:rPr>
        <w:t>31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751CED" w:rsidRPr="00751CED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>.</w:t>
      </w:r>
    </w:p>
    <w:p w:rsidR="00E40751" w:rsidRPr="002247D7" w:rsidRDefault="009C55A0" w:rsidP="002247D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9080E">
        <w:rPr>
          <w:sz w:val="28"/>
          <w:szCs w:val="28"/>
        </w:rPr>
        <w:t>Реализация четырех ключевых этапов по переходу на работу в СЭД предполагается в течение одного года.</w:t>
      </w:r>
    </w:p>
    <w:p w:rsidR="00CC6510" w:rsidRPr="0099080E" w:rsidRDefault="002247D7" w:rsidP="00D648D9">
      <w:pPr>
        <w:pStyle w:val="2"/>
        <w:spacing w:before="0" w:line="360" w:lineRule="auto"/>
        <w:ind w:firstLine="708"/>
        <w:rPr>
          <w:rFonts w:cs="Times New Roman"/>
        </w:rPr>
      </w:pPr>
      <w:bookmarkStart w:id="3" w:name="_Toc509514499"/>
      <w:r>
        <w:rPr>
          <w:rFonts w:cs="Times New Roman"/>
        </w:rPr>
        <w:t>3.</w:t>
      </w:r>
      <w:r w:rsidR="00CC6510" w:rsidRPr="0099080E">
        <w:rPr>
          <w:rFonts w:cs="Times New Roman"/>
        </w:rPr>
        <w:t xml:space="preserve"> Выявление заинтересованных групп и участников проекта</w:t>
      </w:r>
      <w:bookmarkEnd w:id="3"/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Проведенный анализ документооборота в </w:t>
      </w:r>
      <w:r w:rsidR="007868BA" w:rsidRPr="0099080E">
        <w:rPr>
          <w:rFonts w:ascii="Times New Roman" w:hAnsi="Times New Roman"/>
          <w:sz w:val="28"/>
          <w:szCs w:val="28"/>
        </w:rPr>
        <w:t>МГЛУ</w:t>
      </w:r>
      <w:r w:rsidR="00BB25FC">
        <w:rPr>
          <w:rFonts w:ascii="Times New Roman" w:hAnsi="Times New Roman"/>
          <w:sz w:val="28"/>
          <w:szCs w:val="28"/>
        </w:rPr>
        <w:t xml:space="preserve"> </w:t>
      </w:r>
      <w:r w:rsidRPr="00864CEA">
        <w:rPr>
          <w:rFonts w:ascii="Times New Roman" w:hAnsi="Times New Roman"/>
          <w:sz w:val="28"/>
          <w:szCs w:val="28"/>
        </w:rPr>
        <w:t>(приложение</w:t>
      </w:r>
      <w:r w:rsidR="00864CEA">
        <w:rPr>
          <w:rFonts w:ascii="Times New Roman" w:hAnsi="Times New Roman"/>
          <w:sz w:val="28"/>
          <w:szCs w:val="28"/>
        </w:rPr>
        <w:t>А</w:t>
      </w:r>
      <w:r w:rsidRPr="0099080E">
        <w:rPr>
          <w:rFonts w:ascii="Times New Roman" w:hAnsi="Times New Roman"/>
          <w:sz w:val="28"/>
          <w:szCs w:val="28"/>
        </w:rPr>
        <w:t>) выявил следующих основных его участников:</w:t>
      </w:r>
    </w:p>
    <w:p w:rsidR="00E83A12" w:rsidRPr="0099080E" w:rsidRDefault="00EC1368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Ректор</w:t>
      </w:r>
      <w:r w:rsidR="007868BA" w:rsidRPr="0099080E">
        <w:rPr>
          <w:rFonts w:ascii="Times New Roman" w:hAnsi="Times New Roman"/>
          <w:sz w:val="28"/>
          <w:szCs w:val="28"/>
        </w:rPr>
        <w:t xml:space="preserve">. Согласования с руководством </w:t>
      </w:r>
      <w:r w:rsidR="000D3ACC">
        <w:rPr>
          <w:rFonts w:ascii="Times New Roman" w:hAnsi="Times New Roman"/>
          <w:sz w:val="28"/>
          <w:szCs w:val="28"/>
        </w:rPr>
        <w:t>вуз</w:t>
      </w:r>
      <w:r w:rsidR="007868BA" w:rsidRPr="0099080E">
        <w:rPr>
          <w:rFonts w:ascii="Times New Roman" w:hAnsi="Times New Roman"/>
          <w:sz w:val="28"/>
          <w:szCs w:val="28"/>
        </w:rPr>
        <w:t>а требуют все финансовые документы, поэтому основное пересечение в документообороте приходится с финансовыми службами (Отдел планирования и финансового контроля, Бухгалтерия, Отдел организации государственных закупок</w:t>
      </w:r>
      <w:r w:rsidR="00E83A12" w:rsidRPr="0099080E">
        <w:rPr>
          <w:rFonts w:ascii="Times New Roman" w:hAnsi="Times New Roman"/>
          <w:sz w:val="28"/>
          <w:szCs w:val="28"/>
        </w:rPr>
        <w:t>), проректорами  и институтами.</w:t>
      </w:r>
    </w:p>
    <w:p w:rsidR="007868BA" w:rsidRPr="0099080E" w:rsidRDefault="00EC1368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Проректор по научной работе</w:t>
      </w:r>
      <w:r w:rsidR="00E83A12" w:rsidRPr="0099080E">
        <w:rPr>
          <w:rFonts w:ascii="Times New Roman" w:hAnsi="Times New Roman"/>
          <w:sz w:val="28"/>
          <w:szCs w:val="28"/>
        </w:rPr>
        <w:t>. Согласование научных документов</w:t>
      </w:r>
      <w:r w:rsidR="00340E9C" w:rsidRPr="0099080E">
        <w:rPr>
          <w:rFonts w:ascii="Times New Roman" w:hAnsi="Times New Roman"/>
          <w:sz w:val="28"/>
          <w:szCs w:val="28"/>
        </w:rPr>
        <w:t>.</w:t>
      </w:r>
    </w:p>
    <w:p w:rsidR="00340E9C" w:rsidRPr="0099080E" w:rsidRDefault="00EC1368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Проректор по </w:t>
      </w:r>
      <w:r w:rsidR="001C0BDF" w:rsidRPr="001C0BDF">
        <w:rPr>
          <w:rFonts w:ascii="Times New Roman" w:hAnsi="Times New Roman"/>
          <w:sz w:val="28"/>
          <w:szCs w:val="28"/>
        </w:rPr>
        <w:t>образовательной деятельности и информатизации</w:t>
      </w:r>
      <w:r w:rsidR="007868BA" w:rsidRPr="0099080E">
        <w:rPr>
          <w:rFonts w:ascii="Times New Roman" w:hAnsi="Times New Roman"/>
          <w:sz w:val="28"/>
          <w:szCs w:val="28"/>
        </w:rPr>
        <w:t>.</w:t>
      </w:r>
      <w:r w:rsidR="00340E9C" w:rsidRPr="0099080E">
        <w:rPr>
          <w:rFonts w:ascii="Times New Roman" w:hAnsi="Times New Roman"/>
          <w:sz w:val="28"/>
          <w:szCs w:val="28"/>
        </w:rPr>
        <w:t>Согласование  документов имеющих отношение к учебному процессу</w:t>
      </w:r>
      <w:r w:rsidR="001C0BDF">
        <w:rPr>
          <w:rFonts w:ascii="Times New Roman" w:hAnsi="Times New Roman"/>
          <w:sz w:val="28"/>
          <w:szCs w:val="28"/>
        </w:rPr>
        <w:t xml:space="preserve"> и </w:t>
      </w:r>
      <w:r w:rsidR="001C0BDF" w:rsidRPr="001C0BDF">
        <w:rPr>
          <w:rFonts w:ascii="Times New Roman" w:hAnsi="Times New Roman"/>
          <w:sz w:val="28"/>
          <w:szCs w:val="28"/>
        </w:rPr>
        <w:t>организации информационного обеспечения деятельности университета и его подразделений, в том числе работы сайта университета</w:t>
      </w:r>
      <w:r w:rsidR="00340E9C" w:rsidRPr="0099080E">
        <w:rPr>
          <w:rFonts w:ascii="Times New Roman" w:hAnsi="Times New Roman"/>
          <w:sz w:val="28"/>
          <w:szCs w:val="28"/>
        </w:rPr>
        <w:t xml:space="preserve">. 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Отдел документационного обеспечения</w:t>
      </w:r>
      <w:r w:rsidR="007868BA" w:rsidRPr="0099080E">
        <w:rPr>
          <w:rFonts w:ascii="Times New Roman" w:hAnsi="Times New Roman"/>
          <w:sz w:val="28"/>
          <w:szCs w:val="28"/>
        </w:rPr>
        <w:t>. На отдел документационного обеспечения приходится основная нагрузка при документообороте: формирование, распределение, регистрация документов. Отдел взаимодействует со всеми участниками документооборота.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Первый отдел</w:t>
      </w:r>
      <w:r w:rsidR="00CC6BF9" w:rsidRPr="0099080E">
        <w:rPr>
          <w:rFonts w:ascii="Times New Roman" w:hAnsi="Times New Roman"/>
          <w:sz w:val="28"/>
          <w:szCs w:val="28"/>
        </w:rPr>
        <w:t>. Работа с секретными документами всех типов.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Второй отдел</w:t>
      </w:r>
      <w:r w:rsidR="00CC6BF9" w:rsidRPr="0099080E">
        <w:rPr>
          <w:rFonts w:ascii="Times New Roman" w:hAnsi="Times New Roman"/>
          <w:sz w:val="28"/>
          <w:szCs w:val="28"/>
        </w:rPr>
        <w:t xml:space="preserve">. Ведение воинского учета и выполнение работы по мобилизации сотрудников и студентов. </w:t>
      </w:r>
      <w:r w:rsidR="002B4C10">
        <w:rPr>
          <w:rFonts w:ascii="Times New Roman" w:hAnsi="Times New Roman"/>
          <w:sz w:val="28"/>
          <w:szCs w:val="28"/>
        </w:rPr>
        <w:t>Основные пресечения с Ректором,</w:t>
      </w:r>
      <w:r w:rsidR="00CC6BF9" w:rsidRPr="0099080E">
        <w:rPr>
          <w:rFonts w:ascii="Times New Roman" w:hAnsi="Times New Roman"/>
          <w:sz w:val="28"/>
          <w:szCs w:val="28"/>
        </w:rPr>
        <w:t xml:space="preserve"> Отделом документационного обеспечения, Первым отделом, Управлением кадров, Юридическим отделом, институтами, факультетами и кафедрами.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lastRenderedPageBreak/>
        <w:t>Управление кадров</w:t>
      </w:r>
      <w:r w:rsidR="0016014B" w:rsidRPr="0099080E">
        <w:rPr>
          <w:rFonts w:ascii="Times New Roman" w:hAnsi="Times New Roman"/>
          <w:sz w:val="28"/>
          <w:szCs w:val="28"/>
        </w:rPr>
        <w:t xml:space="preserve">. Реализация кадровой политики </w:t>
      </w:r>
      <w:r w:rsidR="00F45652">
        <w:rPr>
          <w:rFonts w:ascii="Times New Roman" w:hAnsi="Times New Roman"/>
          <w:sz w:val="28"/>
          <w:szCs w:val="28"/>
        </w:rPr>
        <w:t>у</w:t>
      </w:r>
      <w:r w:rsidR="0016014B" w:rsidRPr="0099080E">
        <w:rPr>
          <w:rFonts w:ascii="Times New Roman" w:hAnsi="Times New Roman"/>
          <w:sz w:val="28"/>
          <w:szCs w:val="28"/>
        </w:rPr>
        <w:t xml:space="preserve">ниверситета в области управления персоналом и кадрового администрирования, обеспечение взаимодействия с проверяющими и контролирующими органами по вопросам соблюдения трудового законодательства и управления персоналом, работа с кадровыми документами. </w:t>
      </w:r>
    </w:p>
    <w:p w:rsidR="007868BA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Отдел планирования и финансового контроля</w:t>
      </w:r>
      <w:r w:rsidR="0016014B" w:rsidRPr="0099080E">
        <w:rPr>
          <w:rFonts w:ascii="Times New Roman" w:hAnsi="Times New Roman"/>
          <w:sz w:val="28"/>
          <w:szCs w:val="28"/>
        </w:rPr>
        <w:t>. Разработка плана финансово-хозяйственной деятельности университета, плана закупок, смет расходов в разрезе структурных подразделений и источников финансирования.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Бухгалтерия</w:t>
      </w:r>
      <w:r w:rsidR="007868BA" w:rsidRPr="0099080E">
        <w:rPr>
          <w:rFonts w:ascii="Times New Roman" w:hAnsi="Times New Roman"/>
          <w:sz w:val="28"/>
          <w:szCs w:val="28"/>
        </w:rPr>
        <w:t xml:space="preserve">. Согласование документов на оплату, иных финансовых документов, происходит после согласования финансовыми службами, перед согласованием </w:t>
      </w:r>
      <w:r w:rsidR="002B4C10">
        <w:rPr>
          <w:rFonts w:ascii="Times New Roman" w:hAnsi="Times New Roman"/>
          <w:sz w:val="28"/>
          <w:szCs w:val="28"/>
        </w:rPr>
        <w:t xml:space="preserve">с </w:t>
      </w:r>
      <w:r w:rsidR="007868BA" w:rsidRPr="0099080E">
        <w:rPr>
          <w:rFonts w:ascii="Times New Roman" w:hAnsi="Times New Roman"/>
          <w:sz w:val="28"/>
          <w:szCs w:val="28"/>
        </w:rPr>
        <w:t>ректором. На этом этапе могут выявляться претензии к оформлению документов с точки зрения бухгалтерского учета, что увеличивает время общего согласования на время, необходимое для переоформления документов. В системе электронного документооборота согласование может происходить коллегиально, параллельно, это позволит выявить ошибки заблаговременно, и сократит общее время нахождения документов на одобрени</w:t>
      </w:r>
      <w:r w:rsidR="002B4C10">
        <w:rPr>
          <w:rFonts w:ascii="Times New Roman" w:hAnsi="Times New Roman"/>
          <w:sz w:val="28"/>
          <w:szCs w:val="28"/>
        </w:rPr>
        <w:t>и</w:t>
      </w:r>
      <w:r w:rsidR="007868BA" w:rsidRPr="0099080E">
        <w:rPr>
          <w:rFonts w:ascii="Times New Roman" w:hAnsi="Times New Roman"/>
          <w:sz w:val="28"/>
          <w:szCs w:val="28"/>
        </w:rPr>
        <w:t xml:space="preserve"> руководством.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Отдел организации государственных закупок</w:t>
      </w:r>
      <w:r w:rsidR="0016014B" w:rsidRPr="0099080E">
        <w:rPr>
          <w:rFonts w:ascii="Times New Roman" w:hAnsi="Times New Roman"/>
          <w:sz w:val="28"/>
          <w:szCs w:val="28"/>
        </w:rPr>
        <w:t xml:space="preserve">. Осуществляет организацию, проведение государственных закупок и заключение государственных контрактов на поставку товаров, выполнение работ и оказание услуг для нужд </w:t>
      </w:r>
      <w:r w:rsidR="00F45652">
        <w:rPr>
          <w:rFonts w:ascii="Times New Roman" w:hAnsi="Times New Roman"/>
          <w:sz w:val="28"/>
          <w:szCs w:val="28"/>
        </w:rPr>
        <w:t>у</w:t>
      </w:r>
      <w:r w:rsidR="00E5251E" w:rsidRPr="0099080E">
        <w:rPr>
          <w:rFonts w:ascii="Times New Roman" w:hAnsi="Times New Roman"/>
          <w:sz w:val="28"/>
          <w:szCs w:val="28"/>
        </w:rPr>
        <w:t>ниверситета. Главное взаимодействие с Бухгалтерией и Отделом планирования и финансового контроля.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Юридический отдел</w:t>
      </w:r>
      <w:r w:rsidR="00340E9C" w:rsidRPr="0099080E">
        <w:rPr>
          <w:rFonts w:ascii="Times New Roman" w:hAnsi="Times New Roman"/>
          <w:sz w:val="28"/>
          <w:szCs w:val="28"/>
        </w:rPr>
        <w:t>. Правовое обеспечение работы вуза и отстаивание его законных интересов в соответствующих органах. Основная связ</w:t>
      </w:r>
      <w:r w:rsidR="00F45652">
        <w:rPr>
          <w:rFonts w:ascii="Times New Roman" w:hAnsi="Times New Roman"/>
          <w:sz w:val="28"/>
          <w:szCs w:val="28"/>
        </w:rPr>
        <w:t>ь в работе с ректором у</w:t>
      </w:r>
      <w:r w:rsidR="00340E9C" w:rsidRPr="0099080E">
        <w:rPr>
          <w:rFonts w:ascii="Times New Roman" w:hAnsi="Times New Roman"/>
          <w:sz w:val="28"/>
          <w:szCs w:val="28"/>
        </w:rPr>
        <w:t>ниверситета, Отделом документационного обеспечения, институтами, факультетами и кафедрами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Секретариат Ученого совета</w:t>
      </w:r>
      <w:r w:rsidR="00E5251E" w:rsidRPr="0099080E">
        <w:rPr>
          <w:rFonts w:ascii="Times New Roman" w:hAnsi="Times New Roman"/>
          <w:sz w:val="28"/>
          <w:szCs w:val="28"/>
        </w:rPr>
        <w:t>. Работа с научными документами, основное взаимодействие с Проректором по научной работе.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Управление по учебно-методической работе и техническому сопровождению образовательного процесса</w:t>
      </w:r>
      <w:r w:rsidR="00E5251E" w:rsidRPr="0099080E">
        <w:rPr>
          <w:rFonts w:ascii="Times New Roman" w:hAnsi="Times New Roman"/>
          <w:sz w:val="28"/>
          <w:szCs w:val="28"/>
        </w:rPr>
        <w:t xml:space="preserve">. Организует и контролирует учебно-методическую </w:t>
      </w:r>
      <w:r w:rsidR="00E5251E" w:rsidRPr="0099080E">
        <w:rPr>
          <w:rFonts w:ascii="Times New Roman" w:hAnsi="Times New Roman"/>
          <w:sz w:val="28"/>
          <w:szCs w:val="28"/>
        </w:rPr>
        <w:lastRenderedPageBreak/>
        <w:t>работу в университете, ход учебного процесса всех образовательных программ университета</w:t>
      </w:r>
      <w:r w:rsidR="00B02805" w:rsidRPr="0099080E">
        <w:rPr>
          <w:rFonts w:ascii="Times New Roman" w:hAnsi="Times New Roman"/>
          <w:sz w:val="28"/>
          <w:szCs w:val="28"/>
        </w:rPr>
        <w:t>. Работа со всеми видами документов.</w:t>
      </w:r>
    </w:p>
    <w:p w:rsidR="00620C7F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Научно-исследовательская часть (НИЧ)</w:t>
      </w:r>
      <w:r w:rsidR="00620993" w:rsidRPr="0099080E">
        <w:rPr>
          <w:rFonts w:ascii="Times New Roman" w:hAnsi="Times New Roman"/>
          <w:sz w:val="28"/>
          <w:szCs w:val="28"/>
        </w:rPr>
        <w:t>. Содействие коллективам МГЛУ в подаче конкурсных зая</w:t>
      </w:r>
      <w:r w:rsidR="00620C7F" w:rsidRPr="0099080E">
        <w:rPr>
          <w:rFonts w:ascii="Times New Roman" w:hAnsi="Times New Roman"/>
          <w:sz w:val="28"/>
          <w:szCs w:val="28"/>
        </w:rPr>
        <w:t xml:space="preserve">вок на выполнение научных работ, </w:t>
      </w:r>
      <w:r w:rsidR="00620993" w:rsidRPr="0099080E">
        <w:rPr>
          <w:rFonts w:ascii="Times New Roman" w:hAnsi="Times New Roman"/>
          <w:sz w:val="28"/>
          <w:szCs w:val="28"/>
        </w:rPr>
        <w:t>развитие новых форм научно-технического сотрудничества с научными организациями и предприятиями</w:t>
      </w:r>
      <w:r w:rsidR="00620C7F" w:rsidRPr="0099080E">
        <w:rPr>
          <w:rFonts w:ascii="Times New Roman" w:hAnsi="Times New Roman"/>
          <w:sz w:val="28"/>
          <w:szCs w:val="28"/>
        </w:rPr>
        <w:t xml:space="preserve"> для </w:t>
      </w:r>
      <w:r w:rsidR="00620993" w:rsidRPr="0099080E">
        <w:rPr>
          <w:rFonts w:ascii="Times New Roman" w:hAnsi="Times New Roman"/>
          <w:sz w:val="28"/>
          <w:szCs w:val="28"/>
        </w:rPr>
        <w:t>расширения использования вузовских разработок в производстве</w:t>
      </w:r>
      <w:r w:rsidR="00620C7F" w:rsidRPr="0099080E">
        <w:rPr>
          <w:rFonts w:ascii="Times New Roman" w:hAnsi="Times New Roman"/>
          <w:sz w:val="28"/>
          <w:szCs w:val="28"/>
        </w:rPr>
        <w:t xml:space="preserve">, </w:t>
      </w:r>
      <w:r w:rsidR="00620993" w:rsidRPr="0099080E">
        <w:rPr>
          <w:rFonts w:ascii="Times New Roman" w:hAnsi="Times New Roman"/>
          <w:sz w:val="28"/>
          <w:szCs w:val="28"/>
        </w:rPr>
        <w:t>создание условий для защиты интеллектуальной собственности и авторских прав исследователей и разработчиков как основы укрепления и развития вузовской науки и выхода научных коллективов вуза на мировой рынок высокотехнологичной продукции</w:t>
      </w:r>
      <w:r w:rsidR="00620C7F" w:rsidRPr="0099080E">
        <w:rPr>
          <w:rFonts w:ascii="Times New Roman" w:hAnsi="Times New Roman"/>
          <w:sz w:val="28"/>
          <w:szCs w:val="28"/>
        </w:rPr>
        <w:t>. Основная работа – с учебно-научной документацией.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Центр международного сотрудничества</w:t>
      </w:r>
      <w:r w:rsidR="00620C7F" w:rsidRPr="0099080E">
        <w:rPr>
          <w:rFonts w:ascii="Times New Roman" w:hAnsi="Times New Roman"/>
          <w:sz w:val="28"/>
          <w:szCs w:val="28"/>
        </w:rPr>
        <w:t xml:space="preserve">. Участие в переговорах и подготовка правовой базы сотрудничества с зарубежными партнерами. 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Отдел по связям с общественностью</w:t>
      </w:r>
      <w:r w:rsidR="00ED19C9" w:rsidRPr="0099080E">
        <w:rPr>
          <w:rFonts w:ascii="Times New Roman" w:hAnsi="Times New Roman"/>
          <w:sz w:val="28"/>
          <w:szCs w:val="28"/>
        </w:rPr>
        <w:t xml:space="preserve"> осуществляет сотрудничество со средствами массовой информации, дает информацию по запросам, а также информирует заинтересованные стороны о событиях научной и студенческой жизни, происходящей в стенах вуза.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Информационно-библиотечный центр</w:t>
      </w:r>
      <w:r w:rsidR="001C1B60" w:rsidRPr="0099080E">
        <w:rPr>
          <w:rFonts w:ascii="Times New Roman" w:hAnsi="Times New Roman"/>
          <w:sz w:val="28"/>
          <w:szCs w:val="28"/>
        </w:rPr>
        <w:t xml:space="preserve"> обеспечивает комплектование библиотечного фонда в соответствии с требованиями ФГОС и профилем Университета и образовательно-профессиональными программами, учебными планами и тематикой научных исследований. Приобретает учебную, научную, периодическую и справочную литературу по заявкам от кафедр.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Информационно-аналитический центр</w:t>
      </w:r>
      <w:r w:rsidR="00D63359" w:rsidRPr="0099080E">
        <w:rPr>
          <w:rFonts w:ascii="Times New Roman" w:hAnsi="Times New Roman"/>
          <w:sz w:val="28"/>
          <w:szCs w:val="28"/>
        </w:rPr>
        <w:t xml:space="preserve"> обеспечивает доступ учебных и других подразделений МГЛУ к внутрисетевым информационным сервисам и ресурсам, а также к ресурсам глобальной сети Интернет и функционирование портала МГЛУ. Работа с административными документами.</w:t>
      </w:r>
      <w:r w:rsidR="002B4C10">
        <w:rPr>
          <w:rFonts w:ascii="Times New Roman" w:hAnsi="Times New Roman"/>
          <w:sz w:val="28"/>
          <w:szCs w:val="28"/>
        </w:rPr>
        <w:t>Основное пересечение с п</w:t>
      </w:r>
      <w:r w:rsidR="002B4C10" w:rsidRPr="0099080E">
        <w:rPr>
          <w:rFonts w:ascii="Times New Roman" w:hAnsi="Times New Roman"/>
          <w:sz w:val="28"/>
          <w:szCs w:val="28"/>
        </w:rPr>
        <w:t>роректор</w:t>
      </w:r>
      <w:r w:rsidR="002B4C10">
        <w:rPr>
          <w:rFonts w:ascii="Times New Roman" w:hAnsi="Times New Roman"/>
          <w:sz w:val="28"/>
          <w:szCs w:val="28"/>
        </w:rPr>
        <w:t>ом</w:t>
      </w:r>
      <w:r w:rsidR="002B4C10" w:rsidRPr="0099080E">
        <w:rPr>
          <w:rFonts w:ascii="Times New Roman" w:hAnsi="Times New Roman"/>
          <w:sz w:val="28"/>
          <w:szCs w:val="28"/>
        </w:rPr>
        <w:t xml:space="preserve"> по </w:t>
      </w:r>
      <w:r w:rsidR="002B4C10" w:rsidRPr="001C0BDF">
        <w:rPr>
          <w:rFonts w:ascii="Times New Roman" w:hAnsi="Times New Roman"/>
          <w:sz w:val="28"/>
          <w:szCs w:val="28"/>
        </w:rPr>
        <w:t>образовательной деятельности и информатизации</w:t>
      </w:r>
    </w:p>
    <w:p w:rsidR="00D63359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Управление техническо</w:t>
      </w:r>
      <w:r w:rsidR="00EC1368" w:rsidRPr="0099080E">
        <w:rPr>
          <w:rFonts w:ascii="Times New Roman" w:hAnsi="Times New Roman"/>
          <w:sz w:val="28"/>
          <w:szCs w:val="28"/>
        </w:rPr>
        <w:t xml:space="preserve">й эксплуатации и учета объектов </w:t>
      </w:r>
      <w:r w:rsidRPr="0099080E">
        <w:rPr>
          <w:rFonts w:ascii="Times New Roman" w:hAnsi="Times New Roman"/>
          <w:sz w:val="28"/>
          <w:szCs w:val="28"/>
        </w:rPr>
        <w:t>недвижимости</w:t>
      </w:r>
      <w:r w:rsidR="00D63359" w:rsidRPr="0099080E">
        <w:rPr>
          <w:rFonts w:ascii="Times New Roman" w:hAnsi="Times New Roman"/>
          <w:sz w:val="28"/>
          <w:szCs w:val="28"/>
        </w:rPr>
        <w:t>. Основное взаимодействие с Управление</w:t>
      </w:r>
      <w:r w:rsidR="0062557D" w:rsidRPr="0099080E">
        <w:rPr>
          <w:rFonts w:ascii="Times New Roman" w:hAnsi="Times New Roman"/>
          <w:sz w:val="28"/>
          <w:szCs w:val="28"/>
        </w:rPr>
        <w:t>м</w:t>
      </w:r>
      <w:r w:rsidR="00D63359" w:rsidRPr="0099080E">
        <w:rPr>
          <w:rFonts w:ascii="Times New Roman" w:hAnsi="Times New Roman"/>
          <w:sz w:val="28"/>
          <w:szCs w:val="28"/>
        </w:rPr>
        <w:t xml:space="preserve"> по административно-хозяйственной </w:t>
      </w:r>
      <w:r w:rsidR="00D63359" w:rsidRPr="0099080E">
        <w:rPr>
          <w:rFonts w:ascii="Times New Roman" w:hAnsi="Times New Roman"/>
          <w:sz w:val="28"/>
          <w:szCs w:val="28"/>
        </w:rPr>
        <w:lastRenderedPageBreak/>
        <w:t>деятельности</w:t>
      </w:r>
      <w:r w:rsidR="0062557D" w:rsidRPr="0099080E">
        <w:rPr>
          <w:rFonts w:ascii="Times New Roman" w:hAnsi="Times New Roman"/>
          <w:sz w:val="28"/>
          <w:szCs w:val="28"/>
        </w:rPr>
        <w:t xml:space="preserve"> и Жилищно-хозяйственным управлением, работа с административными документами.</w:t>
      </w:r>
    </w:p>
    <w:p w:rsidR="0062557D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Управление по административно-хозяйственной деятельности</w:t>
      </w:r>
      <w:r w:rsidR="0062557D" w:rsidRPr="0099080E">
        <w:rPr>
          <w:rFonts w:ascii="Times New Roman" w:hAnsi="Times New Roman"/>
          <w:sz w:val="28"/>
          <w:szCs w:val="28"/>
        </w:rPr>
        <w:t>. Основное взаимодействие с Управлением технической эксплуатации и учета объектов недвижимости и Жилищно-хозяйственным управлением, работа с административными документами.</w:t>
      </w:r>
    </w:p>
    <w:p w:rsidR="00CC6510" w:rsidRPr="0099080E" w:rsidRDefault="00CC6510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Жилищно-хозяйственное управление</w:t>
      </w:r>
      <w:r w:rsidR="0062557D" w:rsidRPr="0099080E">
        <w:rPr>
          <w:rFonts w:ascii="Times New Roman" w:hAnsi="Times New Roman"/>
          <w:sz w:val="28"/>
          <w:szCs w:val="28"/>
        </w:rPr>
        <w:t>. Основное взаимодействие с Управлением технической эксплуатации и учета объектов недвижимости и Управлением по административно-хозяйственной деятельности</w:t>
      </w:r>
    </w:p>
    <w:p w:rsidR="0062557D" w:rsidRPr="0099080E" w:rsidRDefault="00EC1368" w:rsidP="00F4144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Институты и факультеты</w:t>
      </w:r>
      <w:r w:rsidR="0062557D" w:rsidRPr="0099080E">
        <w:rPr>
          <w:rFonts w:ascii="Times New Roman" w:hAnsi="Times New Roman"/>
          <w:sz w:val="28"/>
          <w:szCs w:val="28"/>
        </w:rPr>
        <w:t>. Взаимодействие практически со всеми отделами. Основные документы – по основной деятельности.</w:t>
      </w:r>
    </w:p>
    <w:p w:rsidR="00F47D27" w:rsidRDefault="00EC1368" w:rsidP="00F47D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Кафедры</w:t>
      </w:r>
      <w:r w:rsidR="0062557D" w:rsidRPr="0099080E">
        <w:rPr>
          <w:rFonts w:ascii="Times New Roman" w:hAnsi="Times New Roman"/>
          <w:sz w:val="28"/>
          <w:szCs w:val="28"/>
        </w:rPr>
        <w:t>. Взаимодействие практически со всеми отделами, но основной поток документов направлен в институты и факультеты.</w:t>
      </w:r>
    </w:p>
    <w:p w:rsidR="00DF4BBC" w:rsidRDefault="00DF4BBC" w:rsidP="00F47D27">
      <w:pPr>
        <w:pStyle w:val="2"/>
        <w:spacing w:line="360" w:lineRule="auto"/>
        <w:ind w:firstLine="708"/>
        <w:rPr>
          <w:rFonts w:cs="Times New Roman"/>
        </w:rPr>
      </w:pPr>
    </w:p>
    <w:p w:rsidR="00340E9C" w:rsidRPr="0099080E" w:rsidRDefault="002247D7" w:rsidP="00D648D9">
      <w:pPr>
        <w:pStyle w:val="2"/>
        <w:spacing w:before="0" w:line="360" w:lineRule="auto"/>
        <w:ind w:firstLine="708"/>
        <w:rPr>
          <w:rFonts w:cs="Times New Roman"/>
        </w:rPr>
      </w:pPr>
      <w:bookmarkStart w:id="4" w:name="_Toc509514500"/>
      <w:r>
        <w:rPr>
          <w:rFonts w:cs="Times New Roman"/>
        </w:rPr>
        <w:t>4.</w:t>
      </w:r>
      <w:r w:rsidR="00340E9C" w:rsidRPr="0099080E">
        <w:rPr>
          <w:rFonts w:cs="Times New Roman"/>
        </w:rPr>
        <w:t xml:space="preserve"> Определение показателей успеха (KPI) для всего проекта и отдельных его участников</w:t>
      </w:r>
      <w:bookmarkEnd w:id="4"/>
    </w:p>
    <w:p w:rsidR="00340E9C" w:rsidRPr="0099080E" w:rsidRDefault="00340E9C" w:rsidP="00F47D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</w:rPr>
        <w:tab/>
      </w:r>
      <w:r w:rsidRPr="0099080E">
        <w:rPr>
          <w:rFonts w:ascii="Times New Roman" w:hAnsi="Times New Roman"/>
          <w:sz w:val="28"/>
          <w:szCs w:val="28"/>
        </w:rPr>
        <w:t>В контексте рассматриваемой проблемы, KPI (ключевые показатели успеха) – это те показатели, качественные либо количественные, с помощью которых можно оценить проведенное мероприятие процесса внедрения СЭД</w:t>
      </w:r>
      <w:r w:rsidR="005B6C45" w:rsidRPr="0099080E">
        <w:rPr>
          <w:rFonts w:ascii="Times New Roman" w:hAnsi="Times New Roman"/>
          <w:sz w:val="28"/>
          <w:szCs w:val="28"/>
        </w:rPr>
        <w:t xml:space="preserve"> в целом</w:t>
      </w:r>
      <w:r w:rsidRPr="0099080E">
        <w:rPr>
          <w:rFonts w:ascii="Times New Roman" w:hAnsi="Times New Roman"/>
          <w:sz w:val="28"/>
          <w:szCs w:val="28"/>
        </w:rPr>
        <w:t>, а также отдельную деятельность участников документооборота</w:t>
      </w:r>
      <w:r w:rsidR="000A0431" w:rsidRPr="000A0431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0A0431">
        <w:rPr>
          <w:rFonts w:ascii="Times New Roman" w:hAnsi="Times New Roman"/>
          <w:sz w:val="28"/>
          <w:szCs w:val="28"/>
        </w:rPr>
        <w:instrText xml:space="preserve"> REF _Ref508388578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0A0431">
        <w:rPr>
          <w:rFonts w:ascii="Times New Roman" w:hAnsi="Times New Roman"/>
          <w:sz w:val="28"/>
          <w:szCs w:val="28"/>
        </w:rPr>
        <w:t>21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0A0431" w:rsidRPr="000A0431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>. Ключевые показатели успеха для отдельных участников являются основой разработки мотивации персонала, с помощью которых определяются не только достижения каждого сотрудника, но и разрабатывается распределение премиального фонда на их основе</w:t>
      </w:r>
      <w:r w:rsidR="000A0431" w:rsidRPr="000A0431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0A0431">
        <w:rPr>
          <w:rFonts w:ascii="Times New Roman" w:hAnsi="Times New Roman"/>
          <w:sz w:val="28"/>
          <w:szCs w:val="28"/>
        </w:rPr>
        <w:instrText xml:space="preserve"> REF _Ref508388609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0A0431">
        <w:rPr>
          <w:rFonts w:ascii="Times New Roman" w:hAnsi="Times New Roman"/>
          <w:sz w:val="28"/>
          <w:szCs w:val="28"/>
        </w:rPr>
        <w:t>29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0A0431" w:rsidRPr="000A0431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 xml:space="preserve">. </w:t>
      </w:r>
    </w:p>
    <w:p w:rsidR="00340E9C" w:rsidRPr="00EF6318" w:rsidRDefault="00340E9C" w:rsidP="00F47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ab/>
        <w:t>Показателями успеха для проекта  (таблица</w:t>
      </w:r>
      <w:r w:rsidR="00053A0B" w:rsidRPr="0099080E">
        <w:rPr>
          <w:rFonts w:ascii="Times New Roman" w:hAnsi="Times New Roman"/>
          <w:sz w:val="28"/>
          <w:szCs w:val="28"/>
        </w:rPr>
        <w:t xml:space="preserve"> 2.2</w:t>
      </w:r>
      <w:r w:rsidRPr="0099080E">
        <w:rPr>
          <w:rFonts w:ascii="Times New Roman" w:hAnsi="Times New Roman"/>
          <w:sz w:val="28"/>
          <w:szCs w:val="28"/>
        </w:rPr>
        <w:t>) будут являться мероприятия, обозначенные в дорожной карте внедрения СЭД.</w:t>
      </w:r>
    </w:p>
    <w:p w:rsidR="00F865CB" w:rsidRPr="00EF6318" w:rsidRDefault="00F865CB" w:rsidP="00F47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865CB" w:rsidRPr="00EF6318" w:rsidRDefault="00F865CB" w:rsidP="00F47D2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53A0B" w:rsidRPr="00F865CB" w:rsidRDefault="00053A0B" w:rsidP="00F865CB">
      <w:pPr>
        <w:pStyle w:val="a5"/>
        <w:keepNext/>
        <w:spacing w:after="240"/>
        <w:jc w:val="both"/>
        <w:rPr>
          <w:rFonts w:ascii="Times New Roman" w:hAnsi="Times New Roman"/>
          <w:b w:val="0"/>
          <w:sz w:val="24"/>
          <w:szCs w:val="24"/>
        </w:rPr>
      </w:pPr>
      <w:r w:rsidRPr="00F865CB">
        <w:rPr>
          <w:rFonts w:ascii="Times New Roman" w:hAnsi="Times New Roman"/>
          <w:b w:val="0"/>
          <w:sz w:val="24"/>
          <w:szCs w:val="24"/>
        </w:rPr>
        <w:t xml:space="preserve">Таблица </w:t>
      </w:r>
      <w:r w:rsidR="00D86320" w:rsidRPr="00F865CB">
        <w:rPr>
          <w:rFonts w:ascii="Times New Roman" w:hAnsi="Times New Roman"/>
          <w:b w:val="0"/>
          <w:sz w:val="24"/>
          <w:szCs w:val="24"/>
        </w:rPr>
        <w:fldChar w:fldCharType="begin"/>
      </w:r>
      <w:r w:rsidRPr="00F865CB">
        <w:rPr>
          <w:rFonts w:ascii="Times New Roman" w:hAnsi="Times New Roman"/>
          <w:b w:val="0"/>
          <w:sz w:val="24"/>
          <w:szCs w:val="24"/>
        </w:rPr>
        <w:instrText xml:space="preserve"> SEQ Таблица \* ARABIC </w:instrText>
      </w:r>
      <w:r w:rsidR="00D86320" w:rsidRPr="00F865CB">
        <w:rPr>
          <w:rFonts w:ascii="Times New Roman" w:hAnsi="Times New Roman"/>
          <w:b w:val="0"/>
          <w:sz w:val="24"/>
          <w:szCs w:val="24"/>
        </w:rPr>
        <w:fldChar w:fldCharType="separate"/>
      </w:r>
      <w:r w:rsidR="00B27DD1" w:rsidRPr="00F865CB">
        <w:rPr>
          <w:rFonts w:ascii="Times New Roman" w:hAnsi="Times New Roman"/>
          <w:b w:val="0"/>
          <w:noProof/>
          <w:sz w:val="24"/>
          <w:szCs w:val="24"/>
        </w:rPr>
        <w:t>2</w:t>
      </w:r>
      <w:r w:rsidR="00D86320" w:rsidRPr="00F865CB">
        <w:rPr>
          <w:rFonts w:ascii="Times New Roman" w:hAnsi="Times New Roman"/>
          <w:b w:val="0"/>
          <w:sz w:val="24"/>
          <w:szCs w:val="24"/>
        </w:rPr>
        <w:fldChar w:fldCharType="end"/>
      </w:r>
      <w:r w:rsidR="002247D7">
        <w:rPr>
          <w:rFonts w:ascii="Times New Roman" w:hAnsi="Times New Roman"/>
          <w:b w:val="0"/>
          <w:sz w:val="24"/>
          <w:szCs w:val="24"/>
        </w:rPr>
        <w:t>.</w:t>
      </w:r>
      <w:r w:rsidRPr="00F865CB">
        <w:rPr>
          <w:rFonts w:ascii="Times New Roman" w:hAnsi="Times New Roman"/>
          <w:b w:val="0"/>
          <w:sz w:val="24"/>
          <w:szCs w:val="24"/>
        </w:rPr>
        <w:t xml:space="preserve"> </w:t>
      </w:r>
      <w:r w:rsidR="00864CEA" w:rsidRPr="00F865CB">
        <w:rPr>
          <w:rFonts w:ascii="Times New Roman" w:hAnsi="Times New Roman"/>
          <w:b w:val="0"/>
          <w:sz w:val="24"/>
          <w:szCs w:val="24"/>
        </w:rPr>
        <w:t xml:space="preserve">– </w:t>
      </w:r>
      <w:r w:rsidRPr="00F865CB">
        <w:rPr>
          <w:rFonts w:ascii="Times New Roman" w:hAnsi="Times New Roman"/>
          <w:b w:val="0"/>
          <w:sz w:val="24"/>
          <w:szCs w:val="24"/>
        </w:rPr>
        <w:t xml:space="preserve">Показатели успеха проекта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9639"/>
      </w:tblGrid>
      <w:tr w:rsidR="005B6C45" w:rsidRPr="0099080E" w:rsidTr="00F47D27">
        <w:trPr>
          <w:trHeight w:val="435"/>
        </w:trPr>
        <w:tc>
          <w:tcPr>
            <w:tcW w:w="10206" w:type="dxa"/>
            <w:gridSpan w:val="2"/>
            <w:vAlign w:val="center"/>
          </w:tcPr>
          <w:p w:rsidR="005B6C45" w:rsidRPr="0099080E" w:rsidRDefault="00F865CB" w:rsidP="00F865C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r w:rsidR="005B6C45" w:rsidRPr="00F47D27">
              <w:rPr>
                <w:rFonts w:ascii="Times New Roman" w:hAnsi="Times New Roman"/>
                <w:b/>
                <w:sz w:val="24"/>
                <w:szCs w:val="28"/>
              </w:rPr>
              <w:t xml:space="preserve">оказатель </w:t>
            </w:r>
            <w:r w:rsidR="005B6C45" w:rsidRPr="00F47D27">
              <w:rPr>
                <w:rFonts w:ascii="Times New Roman" w:hAnsi="Times New Roman"/>
                <w:b/>
                <w:sz w:val="24"/>
                <w:szCs w:val="28"/>
                <w:lang w:val="en-US"/>
              </w:rPr>
              <w:t>KPI</w:t>
            </w:r>
            <w:r w:rsidR="005B6C45" w:rsidRPr="00F47D27">
              <w:rPr>
                <w:rFonts w:ascii="Times New Roman" w:hAnsi="Times New Roman"/>
                <w:b/>
                <w:sz w:val="24"/>
                <w:szCs w:val="28"/>
              </w:rPr>
              <w:t xml:space="preserve"> для каждого из 4 этапов внедрения СЭД</w:t>
            </w:r>
          </w:p>
        </w:tc>
      </w:tr>
      <w:tr w:rsidR="005B6C45" w:rsidRPr="0099080E" w:rsidTr="00F47D27">
        <w:trPr>
          <w:trHeight w:val="980"/>
        </w:trPr>
        <w:tc>
          <w:tcPr>
            <w:tcW w:w="567" w:type="dxa"/>
            <w:vMerge w:val="restart"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47D27">
              <w:rPr>
                <w:rFonts w:ascii="Times New Roman" w:hAnsi="Times New Roman"/>
                <w:b/>
                <w:sz w:val="24"/>
                <w:szCs w:val="28"/>
              </w:rPr>
              <w:t>1 этап</w:t>
            </w: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Анализ существующей системы документооборота выполнен по всем подразделениям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Экономическое обоснование внедрения СЭД проведено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Выявлены заинтересованные участники проекта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Проведена оценка аппаратно-технической инфраструктуры Университета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 xml:space="preserve">Проектная </w:t>
            </w:r>
            <w:r w:rsidR="00BB197A" w:rsidRPr="0099080E">
              <w:rPr>
                <w:rFonts w:ascii="Times New Roman" w:hAnsi="Times New Roman"/>
                <w:sz w:val="28"/>
                <w:szCs w:val="28"/>
              </w:rPr>
              <w:t>группа</w:t>
            </w:r>
            <w:r w:rsidRPr="0099080E">
              <w:rPr>
                <w:rFonts w:ascii="Times New Roman" w:hAnsi="Times New Roman"/>
                <w:sz w:val="28"/>
                <w:szCs w:val="28"/>
              </w:rPr>
              <w:t xml:space="preserve"> сформирована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 w:val="restart"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47D27">
              <w:rPr>
                <w:rFonts w:ascii="Times New Roman" w:hAnsi="Times New Roman"/>
                <w:b/>
                <w:sz w:val="24"/>
                <w:szCs w:val="28"/>
              </w:rPr>
              <w:t>2 этап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Сформулировано техническое задание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 мониторинг организаций, предоставляющих услуги по внедрению СЭД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 мониторинг цен на программное обеспечение и техническое сопровождение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Согласованы источники финансирования проекта и объем инвестиций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 конкурс на закупку программного обеспечения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 w:val="restart"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47D27">
              <w:rPr>
                <w:rFonts w:ascii="Times New Roman" w:hAnsi="Times New Roman"/>
                <w:b/>
                <w:sz w:val="24"/>
                <w:szCs w:val="28"/>
              </w:rPr>
              <w:t>3 этап</w:t>
            </w: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Программное обеспечение установлено на рабочие места участников документооборота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Проведено наполнение базы документами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Документам присвоены классификационные признаки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Разработана мотивация персонала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Разработана нормативная документация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Проведено обучение персонала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BB197A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Осуществленотестирование</w:t>
            </w:r>
            <w:r w:rsidR="005B6C45" w:rsidRPr="0099080E">
              <w:rPr>
                <w:rFonts w:ascii="Times New Roman" w:hAnsi="Times New Roman"/>
                <w:sz w:val="28"/>
                <w:szCs w:val="28"/>
              </w:rPr>
              <w:t xml:space="preserve"> системы на выделенном </w:t>
            </w:r>
            <w:r w:rsidRPr="0099080E">
              <w:rPr>
                <w:rFonts w:ascii="Times New Roman" w:hAnsi="Times New Roman"/>
                <w:sz w:val="28"/>
                <w:szCs w:val="28"/>
              </w:rPr>
              <w:t xml:space="preserve">рабочем </w:t>
            </w:r>
            <w:r w:rsidR="005B6C45" w:rsidRPr="0099080E">
              <w:rPr>
                <w:rFonts w:ascii="Times New Roman" w:hAnsi="Times New Roman"/>
                <w:sz w:val="28"/>
                <w:szCs w:val="28"/>
              </w:rPr>
              <w:t>процессе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Доработана система (</w:t>
            </w:r>
            <w:r w:rsidR="00BB197A" w:rsidRPr="0099080E">
              <w:rPr>
                <w:rFonts w:ascii="Times New Roman" w:hAnsi="Times New Roman"/>
                <w:sz w:val="28"/>
                <w:szCs w:val="28"/>
              </w:rPr>
              <w:t>при необходимости</w:t>
            </w:r>
            <w:r w:rsidRPr="0099080E">
              <w:rPr>
                <w:rFonts w:ascii="Times New Roman" w:hAnsi="Times New Roman"/>
                <w:sz w:val="28"/>
                <w:szCs w:val="28"/>
              </w:rPr>
              <w:t xml:space="preserve">) по выявленным претензиям участников </w:t>
            </w:r>
            <w:r w:rsidR="00BB197A" w:rsidRPr="0099080E">
              <w:rPr>
                <w:rFonts w:ascii="Times New Roman" w:hAnsi="Times New Roman"/>
                <w:sz w:val="28"/>
                <w:szCs w:val="28"/>
              </w:rPr>
              <w:t>тестирования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 w:val="restart"/>
            <w:textDirection w:val="btLr"/>
          </w:tcPr>
          <w:p w:rsidR="005B6C45" w:rsidRPr="00F47D27" w:rsidRDefault="005B6C45" w:rsidP="00F41445">
            <w:pPr>
              <w:spacing w:line="360" w:lineRule="auto"/>
              <w:ind w:left="113" w:right="113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47D27">
              <w:rPr>
                <w:rFonts w:ascii="Times New Roman" w:hAnsi="Times New Roman"/>
                <w:b/>
                <w:sz w:val="24"/>
                <w:szCs w:val="28"/>
              </w:rPr>
              <w:t>4 этап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Проведено информационное обследование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</w:tcPr>
          <w:p w:rsidR="005B6C45" w:rsidRPr="0099080E" w:rsidRDefault="005B6C45" w:rsidP="00F4144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Доработана система по результатам информационного обследования</w:t>
            </w:r>
          </w:p>
        </w:tc>
      </w:tr>
      <w:tr w:rsidR="005B6C45" w:rsidRPr="0099080E" w:rsidTr="00F47D27">
        <w:trPr>
          <w:trHeight w:val="397"/>
        </w:trPr>
        <w:tc>
          <w:tcPr>
            <w:tcW w:w="567" w:type="dxa"/>
            <w:vMerge/>
          </w:tcPr>
          <w:p w:rsidR="005B6C45" w:rsidRPr="0099080E" w:rsidRDefault="005B6C45" w:rsidP="00F41445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6C45" w:rsidRPr="0099080E" w:rsidRDefault="005B6C45" w:rsidP="00F41445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Осуществлен переход к безбумажной работе</w:t>
            </w:r>
          </w:p>
        </w:tc>
      </w:tr>
    </w:tbl>
    <w:p w:rsidR="005B6C45" w:rsidRPr="0099080E" w:rsidRDefault="005B6C45" w:rsidP="00F47D27">
      <w:pPr>
        <w:spacing w:before="240"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Оценка показателей </w:t>
      </w:r>
      <w:r w:rsidRPr="0099080E">
        <w:rPr>
          <w:rFonts w:ascii="Times New Roman" w:hAnsi="Times New Roman"/>
          <w:sz w:val="28"/>
          <w:szCs w:val="28"/>
          <w:lang w:val="en-US"/>
        </w:rPr>
        <w:t>KPI</w:t>
      </w:r>
      <w:r w:rsidRPr="0099080E">
        <w:rPr>
          <w:rFonts w:ascii="Times New Roman" w:hAnsi="Times New Roman"/>
          <w:sz w:val="28"/>
          <w:szCs w:val="28"/>
        </w:rPr>
        <w:t xml:space="preserve"> для проекта выражается в процентном соотношении достигнутого результата каждого проведенного мероприятия в рамках каждого из четырех этапов процесса внедрения. </w:t>
      </w:r>
    </w:p>
    <w:p w:rsidR="005B6C45" w:rsidRPr="0099080E" w:rsidRDefault="005B6C45" w:rsidP="00F47D2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lastRenderedPageBreak/>
        <w:t xml:space="preserve">На первом этапе оцениваются пять мероприятий: анализ существующей системы документооборота, экономическое обоснование внедрения СЭД, выявление заинтересованных участников проекта, оценка аппаратно-технической инфраструктуры </w:t>
      </w:r>
      <w:r w:rsidR="00CF0255" w:rsidRPr="0099080E">
        <w:rPr>
          <w:rFonts w:ascii="Times New Roman" w:hAnsi="Times New Roman"/>
          <w:sz w:val="28"/>
          <w:szCs w:val="28"/>
        </w:rPr>
        <w:t>у</w:t>
      </w:r>
      <w:r w:rsidRPr="0099080E">
        <w:rPr>
          <w:rFonts w:ascii="Times New Roman" w:hAnsi="Times New Roman"/>
          <w:sz w:val="28"/>
          <w:szCs w:val="28"/>
        </w:rPr>
        <w:t xml:space="preserve">ниверситета и формирование проектной </w:t>
      </w:r>
      <w:r w:rsidR="00CF0255" w:rsidRPr="0099080E">
        <w:rPr>
          <w:rFonts w:ascii="Times New Roman" w:hAnsi="Times New Roman"/>
          <w:sz w:val="28"/>
          <w:szCs w:val="28"/>
        </w:rPr>
        <w:t>группы</w:t>
      </w:r>
      <w:r w:rsidRPr="0099080E">
        <w:rPr>
          <w:rFonts w:ascii="Times New Roman" w:hAnsi="Times New Roman"/>
          <w:sz w:val="28"/>
          <w:szCs w:val="28"/>
        </w:rPr>
        <w:t xml:space="preserve">. На втором этапе: создание технического задания, мониторинг организаций, предоставляющих услуги по внедрению СЭД, мониторинг цен на программное обеспечение и техническое сопровождение, согласование источников финансирования проекта и объем инвестиций, проведение конкурса на закупку программного обеспечения. Восемь мероприятий на третьем этапе: установка программного обеспечения на рабочие места участников документооборота, наполнение базы документами, присвоение документам классификационных признаков, разработка мотивации персонала, разработка нормативной документации, обучение персонала, </w:t>
      </w:r>
      <w:r w:rsidR="00CF0255" w:rsidRPr="0099080E">
        <w:rPr>
          <w:rFonts w:ascii="Times New Roman" w:hAnsi="Times New Roman"/>
          <w:sz w:val="28"/>
          <w:szCs w:val="28"/>
        </w:rPr>
        <w:t>тестирование</w:t>
      </w:r>
      <w:r w:rsidRPr="0099080E">
        <w:rPr>
          <w:rFonts w:ascii="Times New Roman" w:hAnsi="Times New Roman"/>
          <w:sz w:val="28"/>
          <w:szCs w:val="28"/>
        </w:rPr>
        <w:t xml:space="preserve"> системы на </w:t>
      </w:r>
      <w:r w:rsidR="00BB197A" w:rsidRPr="0099080E">
        <w:rPr>
          <w:rFonts w:ascii="Times New Roman" w:hAnsi="Times New Roman"/>
          <w:sz w:val="28"/>
          <w:szCs w:val="28"/>
        </w:rPr>
        <w:t xml:space="preserve">выделенном рабочем </w:t>
      </w:r>
      <w:r w:rsidRPr="0099080E">
        <w:rPr>
          <w:rFonts w:ascii="Times New Roman" w:hAnsi="Times New Roman"/>
          <w:sz w:val="28"/>
          <w:szCs w:val="28"/>
        </w:rPr>
        <w:t>процессе, доработка системы (если требуется) по выявленным претензиям участников</w:t>
      </w:r>
      <w:r w:rsidR="00BB197A" w:rsidRPr="0099080E">
        <w:rPr>
          <w:rFonts w:ascii="Times New Roman" w:hAnsi="Times New Roman"/>
          <w:sz w:val="28"/>
          <w:szCs w:val="28"/>
        </w:rPr>
        <w:t xml:space="preserve"> тестирования. Н</w:t>
      </w:r>
      <w:r w:rsidRPr="0099080E">
        <w:rPr>
          <w:rFonts w:ascii="Times New Roman" w:hAnsi="Times New Roman"/>
          <w:sz w:val="28"/>
          <w:szCs w:val="28"/>
        </w:rPr>
        <w:t>а четвертом этапе условно оцениваются три мероприятия: проведение информационного обследования, доработка системы по результатам информационного обследования и переход к безбумажной работе, как результат текущего этапа.</w:t>
      </w:r>
    </w:p>
    <w:p w:rsidR="005B6C45" w:rsidRPr="0099080E" w:rsidRDefault="005B6C45" w:rsidP="00F47D2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Каждому из обозна</w:t>
      </w:r>
      <w:r w:rsidR="000C14D3">
        <w:rPr>
          <w:rFonts w:ascii="Times New Roman" w:hAnsi="Times New Roman"/>
          <w:sz w:val="28"/>
          <w:szCs w:val="28"/>
        </w:rPr>
        <w:t>ченных мероприятий впоследствии</w:t>
      </w:r>
      <w:r w:rsidRPr="0099080E">
        <w:rPr>
          <w:rFonts w:ascii="Times New Roman" w:hAnsi="Times New Roman"/>
          <w:sz w:val="28"/>
          <w:szCs w:val="28"/>
        </w:rPr>
        <w:t xml:space="preserve"> будет присвоен вес, в зависимости от значимости в рамках каждого этапа и в проекте целиком. Выполнение или невыполнение одного из мероприятий окажет влияние на результат, который можно будет оценить в процентном выражении</w:t>
      </w:r>
      <w:r w:rsidR="000A0431" w:rsidRPr="000A0431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0A0431">
        <w:rPr>
          <w:rFonts w:ascii="Times New Roman" w:hAnsi="Times New Roman"/>
          <w:sz w:val="28"/>
          <w:szCs w:val="28"/>
        </w:rPr>
        <w:instrText xml:space="preserve"> REF _Ref508388812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0A0431">
        <w:rPr>
          <w:rFonts w:ascii="Times New Roman" w:hAnsi="Times New Roman"/>
          <w:sz w:val="28"/>
          <w:szCs w:val="28"/>
        </w:rPr>
        <w:t>20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0A0431" w:rsidRPr="000A0431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>.</w:t>
      </w:r>
    </w:p>
    <w:p w:rsidR="005B6C45" w:rsidRPr="0099080E" w:rsidRDefault="005B6C45" w:rsidP="00F47D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9080E">
        <w:rPr>
          <w:rFonts w:ascii="Times New Roman" w:hAnsi="Times New Roman"/>
          <w:sz w:val="28"/>
          <w:szCs w:val="28"/>
          <w:lang w:eastAsia="ru-RU"/>
        </w:rPr>
        <w:t>Для отдельных участников документооборота предлагается обозначить количественные показатели успеха:</w:t>
      </w:r>
    </w:p>
    <w:p w:rsidR="005B6C45" w:rsidRPr="0099080E" w:rsidRDefault="005B6C45" w:rsidP="00F47D2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9080E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99080E">
        <w:rPr>
          <w:rFonts w:ascii="Times New Roman" w:hAnsi="Times New Roman"/>
          <w:sz w:val="28"/>
          <w:szCs w:val="28"/>
          <w:lang w:eastAsia="ru-RU"/>
        </w:rPr>
        <w:t xml:space="preserve">а) </w:t>
      </w:r>
      <w:r w:rsidRPr="0099080E">
        <w:rPr>
          <w:rFonts w:ascii="Times New Roman" w:hAnsi="Times New Roman"/>
          <w:sz w:val="28"/>
          <w:szCs w:val="28"/>
          <w:lang w:eastAsia="ru-RU"/>
        </w:rPr>
        <w:tab/>
        <w:t>отклонение от нормативного показателя (в заданных пределах);</w:t>
      </w:r>
    </w:p>
    <w:p w:rsidR="005B6C45" w:rsidRPr="0099080E" w:rsidRDefault="005B6C45" w:rsidP="00F47D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9080E">
        <w:rPr>
          <w:rFonts w:ascii="Times New Roman" w:hAnsi="Times New Roman"/>
          <w:sz w:val="28"/>
          <w:szCs w:val="28"/>
          <w:lang w:eastAsia="ru-RU"/>
        </w:rPr>
        <w:t xml:space="preserve">б) </w:t>
      </w:r>
      <w:r w:rsidRPr="0099080E">
        <w:rPr>
          <w:rFonts w:ascii="Times New Roman" w:hAnsi="Times New Roman"/>
          <w:sz w:val="28"/>
          <w:szCs w:val="28"/>
          <w:lang w:eastAsia="ru-RU"/>
        </w:rPr>
        <w:tab/>
        <w:t>количество предложений по оптимизации процессов документооборота, на основе которых были разработаны механизмы оптимизации системы;</w:t>
      </w:r>
    </w:p>
    <w:p w:rsidR="005B6C45" w:rsidRPr="0099080E" w:rsidRDefault="005B6C45" w:rsidP="00F47D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9080E">
        <w:rPr>
          <w:rFonts w:ascii="Times New Roman" w:hAnsi="Times New Roman"/>
          <w:sz w:val="28"/>
          <w:szCs w:val="28"/>
          <w:lang w:eastAsia="ru-RU"/>
        </w:rPr>
        <w:t>в)</w:t>
      </w:r>
      <w:r w:rsidRPr="0099080E">
        <w:rPr>
          <w:rFonts w:ascii="Times New Roman" w:hAnsi="Times New Roman"/>
          <w:sz w:val="28"/>
          <w:szCs w:val="28"/>
          <w:lang w:eastAsia="ru-RU"/>
        </w:rPr>
        <w:tab/>
        <w:t xml:space="preserve">ускорение </w:t>
      </w:r>
      <w:r w:rsidR="00BB197A" w:rsidRPr="0099080E">
        <w:rPr>
          <w:rFonts w:ascii="Times New Roman" w:hAnsi="Times New Roman"/>
          <w:sz w:val="28"/>
          <w:szCs w:val="28"/>
          <w:lang w:eastAsia="ru-RU"/>
        </w:rPr>
        <w:t xml:space="preserve">рабочих </w:t>
      </w:r>
      <w:r w:rsidRPr="0099080E">
        <w:rPr>
          <w:rFonts w:ascii="Times New Roman" w:hAnsi="Times New Roman"/>
          <w:sz w:val="28"/>
          <w:szCs w:val="28"/>
          <w:lang w:eastAsia="ru-RU"/>
        </w:rPr>
        <w:t>процессов, относительно базового периода;</w:t>
      </w:r>
    </w:p>
    <w:p w:rsidR="005B6C45" w:rsidRPr="0099080E" w:rsidRDefault="005B6C45" w:rsidP="00F47D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9080E">
        <w:rPr>
          <w:rFonts w:ascii="Times New Roman" w:hAnsi="Times New Roman"/>
          <w:sz w:val="28"/>
          <w:szCs w:val="28"/>
          <w:lang w:eastAsia="ru-RU"/>
        </w:rPr>
        <w:t>г)</w:t>
      </w:r>
      <w:r w:rsidRPr="0099080E">
        <w:rPr>
          <w:rFonts w:ascii="Times New Roman" w:hAnsi="Times New Roman"/>
          <w:sz w:val="28"/>
          <w:szCs w:val="28"/>
          <w:lang w:eastAsia="ru-RU"/>
        </w:rPr>
        <w:tab/>
        <w:t xml:space="preserve">отсутствие </w:t>
      </w:r>
      <w:r w:rsidR="00BB197A" w:rsidRPr="0099080E">
        <w:rPr>
          <w:rFonts w:ascii="Times New Roman" w:hAnsi="Times New Roman"/>
          <w:sz w:val="28"/>
          <w:szCs w:val="28"/>
          <w:lang w:eastAsia="ru-RU"/>
        </w:rPr>
        <w:t>претензий</w:t>
      </w:r>
      <w:r w:rsidRPr="0099080E">
        <w:rPr>
          <w:rFonts w:ascii="Times New Roman" w:hAnsi="Times New Roman"/>
          <w:sz w:val="28"/>
          <w:szCs w:val="28"/>
          <w:lang w:eastAsia="ru-RU"/>
        </w:rPr>
        <w:t xml:space="preserve"> от получателей услуг, предоставляемых участником (как внешних, так и внутренних).</w:t>
      </w:r>
    </w:p>
    <w:p w:rsidR="005B6C45" w:rsidRPr="0099080E" w:rsidRDefault="005B6C45" w:rsidP="00F47D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9080E">
        <w:rPr>
          <w:rFonts w:ascii="Times New Roman" w:hAnsi="Times New Roman"/>
          <w:sz w:val="28"/>
          <w:szCs w:val="28"/>
          <w:lang w:eastAsia="ru-RU"/>
        </w:rPr>
        <w:lastRenderedPageBreak/>
        <w:t>Обозначенные показатели успеха следует использовать в разработке системы мотивации. Следует отметить, что для каждого участника документооборота требуются индивидуальные количественные показатели, рассчитанные в зависимости от целей подразделения и целей конкретного специалиста, работающего в СЭД.</w:t>
      </w:r>
    </w:p>
    <w:p w:rsidR="00DF4BBC" w:rsidRPr="00DF4BBC" w:rsidRDefault="00DF4BBC" w:rsidP="00DF4BBC">
      <w:pPr>
        <w:rPr>
          <w:lang w:eastAsia="en-US"/>
        </w:rPr>
      </w:pPr>
    </w:p>
    <w:p w:rsidR="00720B53" w:rsidRPr="0099080E" w:rsidRDefault="002247D7" w:rsidP="00F41445">
      <w:pPr>
        <w:pStyle w:val="2"/>
        <w:ind w:firstLine="708"/>
        <w:rPr>
          <w:rFonts w:cs="Times New Roman"/>
        </w:rPr>
      </w:pPr>
      <w:bookmarkStart w:id="5" w:name="_Toc509514503"/>
      <w:r>
        <w:rPr>
          <w:rFonts w:cs="Times New Roman"/>
        </w:rPr>
        <w:t>5.</w:t>
      </w:r>
      <w:r w:rsidR="00BB25FC">
        <w:rPr>
          <w:rFonts w:cs="Times New Roman"/>
        </w:rPr>
        <w:t xml:space="preserve"> </w:t>
      </w:r>
      <w:r w:rsidR="00720B53" w:rsidRPr="0099080E">
        <w:rPr>
          <w:rFonts w:cs="Times New Roman"/>
        </w:rPr>
        <w:t xml:space="preserve"> </w:t>
      </w:r>
      <w:r w:rsidR="00BB25FC">
        <w:rPr>
          <w:rFonts w:cs="Times New Roman"/>
        </w:rPr>
        <w:t>Н</w:t>
      </w:r>
      <w:r w:rsidR="00720B53" w:rsidRPr="0099080E">
        <w:rPr>
          <w:rFonts w:cs="Times New Roman"/>
        </w:rPr>
        <w:t>аправлени</w:t>
      </w:r>
      <w:r w:rsidR="00BB25FC">
        <w:rPr>
          <w:rFonts w:cs="Times New Roman"/>
        </w:rPr>
        <w:t>я</w:t>
      </w:r>
      <w:r w:rsidR="00720B53" w:rsidRPr="0099080E">
        <w:rPr>
          <w:rFonts w:cs="Times New Roman"/>
        </w:rPr>
        <w:t xml:space="preserve"> дальнейшего развития СЭД</w:t>
      </w:r>
      <w:bookmarkEnd w:id="5"/>
    </w:p>
    <w:p w:rsidR="00720B53" w:rsidRPr="0099080E" w:rsidRDefault="00720B53" w:rsidP="00910556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ab/>
        <w:t xml:space="preserve">В перспективе внедренная система электронного документооборота может стать частью единого информационного пространства – корпоративной информационной системы </w:t>
      </w:r>
      <w:r w:rsidR="00DF1FB2" w:rsidRPr="0099080E">
        <w:rPr>
          <w:rFonts w:ascii="Times New Roman" w:hAnsi="Times New Roman"/>
          <w:sz w:val="28"/>
          <w:szCs w:val="28"/>
        </w:rPr>
        <w:t>вуз</w:t>
      </w:r>
      <w:r w:rsidRPr="0099080E">
        <w:rPr>
          <w:rFonts w:ascii="Times New Roman" w:hAnsi="Times New Roman"/>
          <w:sz w:val="28"/>
          <w:szCs w:val="28"/>
        </w:rPr>
        <w:t xml:space="preserve">а. </w:t>
      </w:r>
      <w:r w:rsidR="00A1684F" w:rsidRPr="0099080E">
        <w:rPr>
          <w:rFonts w:ascii="Times New Roman" w:hAnsi="Times New Roman"/>
          <w:sz w:val="28"/>
          <w:szCs w:val="28"/>
        </w:rPr>
        <w:t>МГЛУ</w:t>
      </w:r>
      <w:r w:rsidRPr="0099080E">
        <w:rPr>
          <w:rFonts w:ascii="Times New Roman" w:hAnsi="Times New Roman"/>
          <w:sz w:val="28"/>
          <w:szCs w:val="28"/>
        </w:rPr>
        <w:t xml:space="preserve"> имее</w:t>
      </w:r>
      <w:r w:rsidR="00A1684F" w:rsidRPr="0099080E">
        <w:rPr>
          <w:rFonts w:ascii="Times New Roman" w:hAnsi="Times New Roman"/>
          <w:sz w:val="28"/>
          <w:szCs w:val="28"/>
        </w:rPr>
        <w:t xml:space="preserve">т </w:t>
      </w:r>
      <w:r w:rsidRPr="0099080E">
        <w:rPr>
          <w:rFonts w:ascii="Times New Roman" w:hAnsi="Times New Roman"/>
          <w:sz w:val="28"/>
          <w:szCs w:val="28"/>
        </w:rPr>
        <w:t xml:space="preserve">институты и </w:t>
      </w:r>
      <w:r w:rsidR="00A1684F" w:rsidRPr="0099080E">
        <w:rPr>
          <w:rFonts w:ascii="Times New Roman" w:hAnsi="Times New Roman"/>
          <w:sz w:val="28"/>
          <w:szCs w:val="28"/>
        </w:rPr>
        <w:t>факультеты</w:t>
      </w:r>
      <w:r w:rsidRPr="0099080E">
        <w:rPr>
          <w:rFonts w:ascii="Times New Roman" w:hAnsi="Times New Roman"/>
          <w:sz w:val="28"/>
          <w:szCs w:val="28"/>
        </w:rPr>
        <w:t>, расположенные в разных админист</w:t>
      </w:r>
      <w:r w:rsidR="00A1684F" w:rsidRPr="0099080E">
        <w:rPr>
          <w:rFonts w:ascii="Times New Roman" w:hAnsi="Times New Roman"/>
          <w:sz w:val="28"/>
          <w:szCs w:val="28"/>
        </w:rPr>
        <w:t xml:space="preserve">ративных округах города Москвы. </w:t>
      </w:r>
      <w:r w:rsidRPr="0099080E">
        <w:rPr>
          <w:rFonts w:ascii="Times New Roman" w:hAnsi="Times New Roman"/>
          <w:sz w:val="28"/>
          <w:szCs w:val="28"/>
        </w:rPr>
        <w:t>Управление большими объемами дан</w:t>
      </w:r>
      <w:r w:rsidR="00A1684F" w:rsidRPr="0099080E">
        <w:rPr>
          <w:rFonts w:ascii="Times New Roman" w:hAnsi="Times New Roman"/>
          <w:sz w:val="28"/>
          <w:szCs w:val="28"/>
        </w:rPr>
        <w:t xml:space="preserve">ных без автоматизации процессов </w:t>
      </w:r>
      <w:r w:rsidRPr="0099080E">
        <w:rPr>
          <w:rFonts w:ascii="Times New Roman" w:hAnsi="Times New Roman"/>
          <w:sz w:val="28"/>
          <w:szCs w:val="28"/>
        </w:rPr>
        <w:t>взаимодействия сопряжено с определенными сложностями.</w:t>
      </w:r>
    </w:p>
    <w:p w:rsidR="00720B53" w:rsidRPr="0099080E" w:rsidRDefault="00720B53" w:rsidP="009105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Также, в процессе дальнейшего развития СЭД, необходимо учитывать интересы двух групп, из которых состоит </w:t>
      </w:r>
      <w:r w:rsidR="00A1684F" w:rsidRPr="0099080E">
        <w:rPr>
          <w:rFonts w:ascii="Times New Roman" w:hAnsi="Times New Roman"/>
          <w:sz w:val="28"/>
          <w:szCs w:val="28"/>
        </w:rPr>
        <w:t>вуз</w:t>
      </w:r>
      <w:r w:rsidRPr="0099080E">
        <w:rPr>
          <w:rFonts w:ascii="Times New Roman" w:hAnsi="Times New Roman"/>
          <w:sz w:val="28"/>
          <w:szCs w:val="28"/>
        </w:rPr>
        <w:t>: тех, кто работает в университете и тех, для кого университет предназначен: сотрудников и студентов. На сегодняшний день, обучающиеся затрачивают немалые усилия для получения необходимых подписей, справок и прочих требуемых документов.</w:t>
      </w:r>
    </w:p>
    <w:p w:rsidR="00720B53" w:rsidRDefault="00720B53" w:rsidP="005D5E5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Таким образом, </w:t>
      </w:r>
      <w:r w:rsidR="002247D7">
        <w:rPr>
          <w:rFonts w:ascii="Times New Roman" w:hAnsi="Times New Roman"/>
          <w:sz w:val="28"/>
          <w:szCs w:val="28"/>
        </w:rPr>
        <w:t>определяются</w:t>
      </w:r>
      <w:r w:rsidRPr="0099080E">
        <w:rPr>
          <w:rFonts w:ascii="Times New Roman" w:hAnsi="Times New Roman"/>
          <w:sz w:val="28"/>
          <w:szCs w:val="28"/>
        </w:rPr>
        <w:t xml:space="preserve"> два </w:t>
      </w:r>
      <w:r w:rsidR="002247D7">
        <w:rPr>
          <w:rFonts w:ascii="Times New Roman" w:hAnsi="Times New Roman"/>
          <w:sz w:val="28"/>
          <w:szCs w:val="28"/>
        </w:rPr>
        <w:t>основных направления (рисунок 2</w:t>
      </w:r>
      <w:r w:rsidRPr="0099080E">
        <w:rPr>
          <w:rFonts w:ascii="Times New Roman" w:hAnsi="Times New Roman"/>
          <w:sz w:val="28"/>
          <w:szCs w:val="28"/>
        </w:rPr>
        <w:t xml:space="preserve">) дальнейшего развития системы электронного документооборота: создание корпоративной информационной системы </w:t>
      </w:r>
      <w:r w:rsidR="00D310CF">
        <w:rPr>
          <w:rFonts w:ascii="Times New Roman" w:hAnsi="Times New Roman"/>
          <w:sz w:val="28"/>
          <w:szCs w:val="28"/>
        </w:rPr>
        <w:t xml:space="preserve">МГЛУ </w:t>
      </w:r>
      <w:r w:rsidRPr="0099080E">
        <w:rPr>
          <w:rFonts w:ascii="Times New Roman" w:hAnsi="Times New Roman"/>
          <w:sz w:val="28"/>
          <w:szCs w:val="28"/>
        </w:rPr>
        <w:t>и интеграция с «электронным правительством» - системой электронного документооборота государственного управления, основанной на автоматизации совокупности всех управленчески</w:t>
      </w:r>
      <w:r w:rsidR="0019709C" w:rsidRPr="0099080E">
        <w:rPr>
          <w:rFonts w:ascii="Times New Roman" w:hAnsi="Times New Roman"/>
          <w:sz w:val="28"/>
          <w:szCs w:val="28"/>
        </w:rPr>
        <w:t>х процессов в масштабах страны</w:t>
      </w:r>
      <w:r w:rsidR="005D5E5E" w:rsidRPr="005D5E5E">
        <w:rPr>
          <w:rFonts w:ascii="Times New Roman" w:hAnsi="Times New Roman"/>
          <w:sz w:val="28"/>
          <w:szCs w:val="28"/>
        </w:rPr>
        <w:t>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5D5E5E">
        <w:rPr>
          <w:rFonts w:ascii="Times New Roman" w:hAnsi="Times New Roman"/>
          <w:sz w:val="28"/>
          <w:szCs w:val="28"/>
        </w:rPr>
        <w:instrText xml:space="preserve"> REF _Ref507796903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5D5E5E">
        <w:rPr>
          <w:rFonts w:ascii="Times New Roman" w:hAnsi="Times New Roman"/>
          <w:sz w:val="28"/>
          <w:szCs w:val="28"/>
        </w:rPr>
        <w:t>2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5E4489">
        <w:rPr>
          <w:rFonts w:ascii="Times New Roman" w:hAnsi="Times New Roman"/>
          <w:sz w:val="28"/>
          <w:szCs w:val="28"/>
        </w:rPr>
        <w:t xml:space="preserve">, 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5E4489">
        <w:rPr>
          <w:rFonts w:ascii="Times New Roman" w:hAnsi="Times New Roman"/>
          <w:sz w:val="28"/>
          <w:szCs w:val="28"/>
        </w:rPr>
        <w:instrText xml:space="preserve"> REF _Ref508389751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5E4489">
        <w:rPr>
          <w:rFonts w:ascii="Times New Roman" w:hAnsi="Times New Roman"/>
          <w:sz w:val="28"/>
          <w:szCs w:val="28"/>
        </w:rPr>
        <w:t>16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5D5E5E" w:rsidRPr="005D5E5E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>.</w:t>
      </w:r>
    </w:p>
    <w:p w:rsidR="00D648D9" w:rsidRDefault="00D648D9" w:rsidP="009105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5E5E" w:rsidRDefault="005D5E5E" w:rsidP="009105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47D7" w:rsidRDefault="002247D7" w:rsidP="009105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5E5E" w:rsidRPr="0099080E" w:rsidRDefault="005D5E5E" w:rsidP="0091055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72E9" w:rsidRPr="00D310CF" w:rsidRDefault="002247D7" w:rsidP="00F4144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Рисунок 2</w:t>
      </w:r>
      <w:r w:rsidR="007372E9" w:rsidRPr="00D310CF">
        <w:rPr>
          <w:rFonts w:ascii="Times New Roman" w:hAnsi="Times New Roman"/>
          <w:sz w:val="24"/>
          <w:szCs w:val="24"/>
        </w:rPr>
        <w:t xml:space="preserve"> </w:t>
      </w:r>
      <w:r w:rsidR="0040532C">
        <w:rPr>
          <w:rFonts w:ascii="Times New Roman" w:hAnsi="Times New Roman"/>
          <w:sz w:val="24"/>
          <w:szCs w:val="24"/>
        </w:rPr>
        <w:t xml:space="preserve">– </w:t>
      </w:r>
      <w:r w:rsidR="007372E9" w:rsidRPr="00D310CF">
        <w:rPr>
          <w:rFonts w:ascii="Times New Roman" w:hAnsi="Times New Roman"/>
          <w:sz w:val="24"/>
          <w:szCs w:val="24"/>
        </w:rPr>
        <w:t>Направления дальнейшего развития системы электронного документооборота</w:t>
      </w:r>
    </w:p>
    <w:p w:rsidR="0051098D" w:rsidRPr="0099080E" w:rsidRDefault="00D86320" w:rsidP="00F41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96" o:spid="_x0000_s1110" style="position:absolute;left:0;text-align:left;margin-left:37.8pt;margin-top:7pt;width:390.7pt;height:204.6pt;z-index:251659264" coordorigin="2221,4335" coordsize="7874,4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11" type="#_x0000_t202" style="position:absolute;left:2221;top:4335;width:2827;height:4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JQsQA&#10;AADaAAAADwAAAGRycy9kb3ducmV2LnhtbESPT2sCMRTE7wW/Q3iCt5q10lLXjSJFbQ+9rHrQ22Pz&#10;9g8mL8smuuu3bwqFHoeZ+Q2TrQdrxJ063zhWMJsmIIgLpxuuFJyOu+d3ED4gazSOScGDPKxXo6cM&#10;U+16zul+CJWIEPYpKqhDaFMpfVGTRT91LXH0StdZDFF2ldQd9hFujXxJkjdpseG4UGNLHzUV18PN&#10;Ksg/5bDrj2WYb5PvfP+am3N/MUpNxsNmCSLQEP7Df+0vrWABv1fiD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SULEAAAA2gAAAA8AAAAAAAAAAAAAAAAAmAIAAGRycy9k&#10;b3ducmV2LnhtbFBLBQYAAAAABAAEAPUAAACJAwAAAAA=&#10;" fillcolor="#b6e7f6" strokecolor="#4bacc6" strokeweight="1pt">
              <v:fill color2="#e8f7fb" rotate="t" focusposition=".5,.5" focussize="" colors="0 #b6e7f6;.5 #d1eff8;1 #e8f7fb" focus="100%" type="gradientRadial"/>
              <v:shadow on="t" color="#205867" offset="1pt"/>
              <v:textbox>
                <w:txbxContent>
                  <w:p w:rsidR="005E6C94" w:rsidRPr="007372E9" w:rsidRDefault="005E6C94" w:rsidP="007372E9">
                    <w:pPr>
                      <w:spacing w:line="48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  <w:p w:rsidR="005E6C94" w:rsidRPr="007C0A6E" w:rsidRDefault="005E6C94" w:rsidP="007C0A6E">
                    <w:pPr>
                      <w:spacing w:line="480" w:lineRule="auto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 w:rsidRPr="007C0A6E">
                      <w:rPr>
                        <w:rFonts w:ascii="Times New Roman" w:hAnsi="Times New Roman"/>
                        <w:b/>
                        <w:sz w:val="20"/>
                      </w:rPr>
                      <w:t>НАПРАВЛЕНИЯ ДАЛЬНЕЙШЕГО РАЗВИТИЯ СИСТЕМЫ ЭЛЕКТРОННОГО ДОКУМЕНТООБОРОТА</w:t>
                    </w:r>
                  </w:p>
                  <w:p w:rsidR="005E6C94" w:rsidRDefault="005E6C94"/>
                </w:txbxContent>
              </v:textbox>
            </v:shape>
            <v:shape id="Text Box 92" o:spid="_x0000_s1047" type="#_x0000_t202" style="position:absolute;left:6786;top:4596;width:3309;height:16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gRcIA&#10;AADbAAAADwAAAGRycy9kb3ducmV2LnhtbESPQWsCMRCF70L/Q5hCb5qthyKrUYpF0Ivgtj9g3Ew3&#10;aZPJsom6/vvOoeBthvfmvW9WmzEGdaUh+8QGXmcVKOI2Wc+dga/P3XQBKhdkiyExGbhThs36abLC&#10;2qYbn+jalE5JCOcaDbhS+lrr3DqKmGepJxbtOw0Ri6xDp+2ANwmPQc+r6k1H9CwNDnvaOmp/m0s0&#10;cD778X75SOHYbV3jf047fcBgzMvz+L4EVWgsD/P/9d4KvtDLLzK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yBFwgAAANsAAAAPAAAAAAAAAAAAAAAAAJgCAABkcnMvZG93&#10;bnJldi54bWxQSwUGAAAAAAQABAD1AAAAhwMAAAAA&#10;" strokecolor="#4bacc6" strokeweight="5pt">
              <v:stroke linestyle="thickThin"/>
              <v:shadow color="#868686"/>
              <v:textbox>
                <w:txbxContent>
                  <w:p w:rsidR="005E6C94" w:rsidRPr="007372E9" w:rsidRDefault="005E6C94" w:rsidP="007372E9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7372E9">
                      <w:rPr>
                        <w:rFonts w:ascii="Times New Roman" w:hAnsi="Times New Roman"/>
                        <w:sz w:val="28"/>
                        <w:szCs w:val="28"/>
                      </w:rPr>
                      <w:t>Корпоративная информационная система МГЛУ</w:t>
                    </w:r>
                  </w:p>
                </w:txbxContent>
              </v:textbox>
            </v:shape>
            <v:shape id="Text Box 93" o:spid="_x0000_s1048" type="#_x0000_t202" style="position:absolute;left:6786;top:6955;width:3309;height:17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F3r4A&#10;AADbAAAADwAAAGRycy9kb3ducmV2LnhtbERPzYrCMBC+C/sOYRa8aaoHkWoUcRHWi2D1AcZmtsma&#10;TEoTtb69WVjwNh/f7yzXvXfiTl20gRVMxgUI4jpoy42C82k3moOICVmjC0wKnhRhvfoYLLHU4cFH&#10;ulepETmEY4kKTEptKWWsDXmM49ASZ+4ndB5Thl0jdYePHO6dnBbFTHq0nBsMtrQ1VF+rm1dwudj+&#10;efsK7tBsTWV/jzu5R6fU8LPfLEAk6tNb/O/+1nn+BP5+yQ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Dhd6+AAAA2wAAAA8AAAAAAAAAAAAAAAAAmAIAAGRycy9kb3ducmV2&#10;LnhtbFBLBQYAAAAABAAEAPUAAACDAwAAAAA=&#10;" strokecolor="#4bacc6" strokeweight="5pt">
              <v:stroke linestyle="thickThin"/>
              <v:shadow color="#868686"/>
              <v:textbox>
                <w:txbxContent>
                  <w:p w:rsidR="005E6C94" w:rsidRPr="007372E9" w:rsidRDefault="005E6C94" w:rsidP="007372E9">
                    <w:pPr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 w:rsidRPr="007372E9">
                      <w:rPr>
                        <w:rFonts w:ascii="Times New Roman" w:hAnsi="Times New Roman"/>
                        <w:sz w:val="24"/>
                      </w:rPr>
                      <w:t>Интеграция с «Электронным правительством», порталом государственных услуг</w:t>
                    </w:r>
                  </w:p>
                  <w:p w:rsidR="005E6C94" w:rsidRDefault="005E6C94"/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94" o:spid="_x0000_s1049" type="#_x0000_t13" style="position:absolute;left:5484;top:5111;width:1134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8GMEA&#10;AADbAAAADwAAAGRycy9kb3ducmV2LnhtbERPTYvCMBC9L+x/CLPgZdFUoSLVKLKgePFglXodmrGp&#10;20xKE7X++82C4G0e73MWq9424k6drx0rGI8SEMSl0zVXCk7HzXAGwgdkjY1jUvAkD6vl58cCM+0e&#10;fKB7HioRQ9hnqMCE0GZS+tKQRT9yLXHkLq6zGCLsKqk7fMRw28hJkkylxZpjg8GWfgyVv/nNKtjn&#10;6Tb/vhanfrtOD+edKc5pWSg1+OrXcxCB+vAWv9w7HedP4P+XeI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pPBjBAAAA2wAAAA8AAAAAAAAAAAAAAAAAmAIAAGRycy9kb3du&#10;cmV2LnhtbFBLBQYAAAAABAAEAPUAAACGAwAAAAA=&#10;" fillcolor="#4f81bd" strokecolor="#f2f2f2" strokeweight="3pt">
              <v:shadow on="t" color="#243f60" opacity=".5" offset="1pt"/>
            </v:shape>
            <v:shape id="AutoShape 95" o:spid="_x0000_s1050" type="#_x0000_t13" style="position:absolute;left:5484;top:7511;width:1134;height:7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Zg8IA&#10;AADbAAAADwAAAGRycy9kb3ducmV2LnhtbERPTYvCMBC9L/gfwix4WTRdl4pUo4iw4sWDVep1aMam&#10;bjMpTdT6783Cwt7m8T5nseptI+7U+dqxgs9xAoK4dLrmSsHp+D2agfABWWPjmBQ8ycNqOXhbYKbd&#10;gw90z0MlYgj7DBWYENpMSl8asujHriWO3MV1FkOEXSV1h48Ybhs5SZKptFhzbDDY0sZQ+ZPfrIJ9&#10;nm7zj2tx6rfr9HDemeKcloVSw/d+PQcRqA//4j/3Tsf5X/D7Szx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ZmDwgAAANsAAAAPAAAAAAAAAAAAAAAAAJgCAABkcnMvZG93&#10;bnJldi54bWxQSwUGAAAAAAQABAD1AAAAhwMAAAAA&#10;" fillcolor="#4f81bd" strokecolor="#f2f2f2" strokeweight="3pt">
              <v:shadow on="t" color="#243f60" opacity=".5" offset="1pt"/>
            </v:shape>
          </v:group>
        </w:pict>
      </w:r>
    </w:p>
    <w:p w:rsidR="003A7E82" w:rsidRPr="0099080E" w:rsidRDefault="003A7E82" w:rsidP="00F414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372E9" w:rsidRPr="0099080E" w:rsidRDefault="007372E9" w:rsidP="00F414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72E9" w:rsidRPr="0099080E" w:rsidRDefault="007372E9" w:rsidP="00F414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72E9" w:rsidRPr="0099080E" w:rsidRDefault="007372E9" w:rsidP="00F414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72E9" w:rsidRPr="0099080E" w:rsidRDefault="007372E9" w:rsidP="00F414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372E9" w:rsidRDefault="007372E9" w:rsidP="00F4144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03920" w:rsidRPr="0099080E" w:rsidRDefault="00720B53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 xml:space="preserve">Корпоративная информационная система </w:t>
      </w:r>
      <w:r w:rsidR="003A7E82" w:rsidRPr="0099080E">
        <w:rPr>
          <w:rFonts w:ascii="Times New Roman" w:hAnsi="Times New Roman"/>
          <w:sz w:val="28"/>
          <w:szCs w:val="28"/>
        </w:rPr>
        <w:t>МГЛУ</w:t>
      </w:r>
      <w:r w:rsidRPr="0099080E">
        <w:rPr>
          <w:rFonts w:ascii="Times New Roman" w:hAnsi="Times New Roman"/>
          <w:sz w:val="28"/>
          <w:szCs w:val="28"/>
        </w:rPr>
        <w:t xml:space="preserve"> объединила бы в себе все информационные ресурсы высшего учебного заведения, с организацией доступа к ним всех заинтересованных участников деятельности учреждения по средствам создания «личных кабинетов». Каждый сотрудник и студент, с предварительно полученного согласия, при устройстве на работу и поступлению на обучение получал бы логин и пароль, для доступа к базе данных информационной системы. Таким образом, все учебные, финансовые и административно-хозяйственные вопросы могут решаться в удаленном режиме, посредством переадресации запроса ответственному за решение данного вопроса лицу. Так, студенты, при необходимости, могут подать в электронном виде заявление на зачисление в университет, об отчислении из университета, сформировать запрос на кафедру или в службу главного бухгалтера для получения необходимых учебных и финансовых документов, информации о начислениях стипендии</w:t>
      </w:r>
      <w:r w:rsidR="00CC7586">
        <w:rPr>
          <w:rFonts w:ascii="Times New Roman" w:hAnsi="Times New Roman"/>
          <w:sz w:val="28"/>
          <w:szCs w:val="28"/>
        </w:rPr>
        <w:t xml:space="preserve"> и других причитающихся выплат</w:t>
      </w:r>
      <w:r w:rsidR="00D310CF">
        <w:rPr>
          <w:rFonts w:ascii="Times New Roman" w:hAnsi="Times New Roman"/>
          <w:sz w:val="28"/>
          <w:szCs w:val="28"/>
        </w:rPr>
        <w:t xml:space="preserve"> и отправить отчетные документы об оплате обучения</w:t>
      </w:r>
      <w:r w:rsidR="00CC7586">
        <w:rPr>
          <w:rFonts w:ascii="Times New Roman" w:hAnsi="Times New Roman"/>
          <w:sz w:val="28"/>
          <w:szCs w:val="28"/>
        </w:rPr>
        <w:t>.</w:t>
      </w:r>
    </w:p>
    <w:p w:rsidR="00720B53" w:rsidRPr="0099080E" w:rsidRDefault="00720B53" w:rsidP="00F4144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>Ключевая роль в процессе развития системы электронного документооборота, а также создания корпоративной информационной системы принадлежит</w:t>
      </w:r>
      <w:r w:rsidR="00E40751">
        <w:rPr>
          <w:rFonts w:ascii="Times New Roman" w:hAnsi="Times New Roman"/>
          <w:sz w:val="28"/>
          <w:szCs w:val="28"/>
        </w:rPr>
        <w:t xml:space="preserve"> о</w:t>
      </w:r>
      <w:r w:rsidRPr="0099080E">
        <w:rPr>
          <w:rFonts w:ascii="Times New Roman" w:hAnsi="Times New Roman"/>
          <w:sz w:val="28"/>
          <w:szCs w:val="28"/>
        </w:rPr>
        <w:t>беспечению безопасности</w:t>
      </w:r>
      <w:r w:rsidR="006B212D" w:rsidRPr="006B212D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6B212D">
        <w:rPr>
          <w:rFonts w:ascii="Times New Roman" w:hAnsi="Times New Roman"/>
          <w:sz w:val="28"/>
          <w:szCs w:val="28"/>
        </w:rPr>
        <w:instrText xml:space="preserve"> REF _Ref508390390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6B212D">
        <w:rPr>
          <w:rFonts w:ascii="Times New Roman" w:hAnsi="Times New Roman"/>
          <w:sz w:val="28"/>
          <w:szCs w:val="28"/>
        </w:rPr>
        <w:t>5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6B212D" w:rsidRPr="006B212D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 xml:space="preserve">. Речь идет о нескольких аспектах: защита </w:t>
      </w:r>
      <w:r w:rsidRPr="0099080E">
        <w:rPr>
          <w:rFonts w:ascii="Times New Roman" w:hAnsi="Times New Roman"/>
          <w:sz w:val="28"/>
          <w:szCs w:val="28"/>
        </w:rPr>
        <w:lastRenderedPageBreak/>
        <w:t>информации от потери, предотвращение несанкционированного доступа к информации внутри системы и из внешней среды</w:t>
      </w:r>
      <w:r w:rsidR="005E4489" w:rsidRPr="005E4489">
        <w:rPr>
          <w:rFonts w:ascii="Times New Roman" w:hAnsi="Times New Roman"/>
          <w:sz w:val="28"/>
          <w:szCs w:val="28"/>
        </w:rPr>
        <w:t xml:space="preserve"> [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5E4489">
        <w:rPr>
          <w:rFonts w:ascii="Times New Roman" w:hAnsi="Times New Roman"/>
          <w:sz w:val="28"/>
          <w:szCs w:val="28"/>
        </w:rPr>
        <w:instrText xml:space="preserve"> REF _Ref508390083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5E4489">
        <w:rPr>
          <w:rFonts w:ascii="Times New Roman" w:hAnsi="Times New Roman"/>
          <w:sz w:val="28"/>
          <w:szCs w:val="28"/>
        </w:rPr>
        <w:t>14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5E4489" w:rsidRPr="005E4489">
        <w:rPr>
          <w:rFonts w:ascii="Times New Roman" w:hAnsi="Times New Roman"/>
          <w:sz w:val="28"/>
          <w:szCs w:val="28"/>
        </w:rPr>
        <w:t xml:space="preserve">, </w:t>
      </w:r>
      <w:r w:rsidR="00D86320">
        <w:rPr>
          <w:rFonts w:ascii="Times New Roman" w:hAnsi="Times New Roman"/>
          <w:sz w:val="28"/>
          <w:szCs w:val="28"/>
        </w:rPr>
        <w:fldChar w:fldCharType="begin"/>
      </w:r>
      <w:r w:rsidR="005E4489">
        <w:rPr>
          <w:rFonts w:ascii="Times New Roman" w:hAnsi="Times New Roman"/>
          <w:sz w:val="28"/>
          <w:szCs w:val="28"/>
        </w:rPr>
        <w:instrText xml:space="preserve"> REF _Ref508390022 \r \h </w:instrText>
      </w:r>
      <w:r w:rsidR="00D86320">
        <w:rPr>
          <w:rFonts w:ascii="Times New Roman" w:hAnsi="Times New Roman"/>
          <w:sz w:val="28"/>
          <w:szCs w:val="28"/>
        </w:rPr>
      </w:r>
      <w:r w:rsidR="00D86320">
        <w:rPr>
          <w:rFonts w:ascii="Times New Roman" w:hAnsi="Times New Roman"/>
          <w:sz w:val="28"/>
          <w:szCs w:val="28"/>
        </w:rPr>
        <w:fldChar w:fldCharType="separate"/>
      </w:r>
      <w:r w:rsidR="005E4489">
        <w:rPr>
          <w:rFonts w:ascii="Times New Roman" w:hAnsi="Times New Roman"/>
          <w:sz w:val="28"/>
          <w:szCs w:val="28"/>
        </w:rPr>
        <w:t>17</w:t>
      </w:r>
      <w:r w:rsidR="00D86320">
        <w:rPr>
          <w:rFonts w:ascii="Times New Roman" w:hAnsi="Times New Roman"/>
          <w:sz w:val="28"/>
          <w:szCs w:val="28"/>
        </w:rPr>
        <w:fldChar w:fldCharType="end"/>
      </w:r>
      <w:r w:rsidR="005E4489" w:rsidRPr="005E4489">
        <w:rPr>
          <w:rFonts w:ascii="Times New Roman" w:hAnsi="Times New Roman"/>
          <w:sz w:val="28"/>
          <w:szCs w:val="28"/>
        </w:rPr>
        <w:t>]</w:t>
      </w:r>
      <w:r w:rsidRPr="0099080E">
        <w:rPr>
          <w:rFonts w:ascii="Times New Roman" w:hAnsi="Times New Roman"/>
          <w:sz w:val="28"/>
          <w:szCs w:val="28"/>
        </w:rPr>
        <w:t xml:space="preserve">. </w:t>
      </w:r>
    </w:p>
    <w:p w:rsidR="00720B53" w:rsidRPr="0099080E" w:rsidRDefault="00720B53" w:rsidP="00F414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ab/>
        <w:t xml:space="preserve">Корпоративная информационная система позволила бы создавать автоматические отчеты о поступающих запросах от студентов и сотрудников, что послужило бы аналитической информацией о том, какие вопросы являются актуальными в масштабе выбранного периода. </w:t>
      </w:r>
    </w:p>
    <w:p w:rsidR="00720B53" w:rsidRPr="0099080E" w:rsidRDefault="00720B53" w:rsidP="00F414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ab/>
        <w:t xml:space="preserve">Вторым направлением развития системы электронного документооборота </w:t>
      </w:r>
      <w:r w:rsidR="00D65CD1">
        <w:rPr>
          <w:rFonts w:ascii="Times New Roman" w:hAnsi="Times New Roman"/>
          <w:sz w:val="28"/>
          <w:szCs w:val="28"/>
        </w:rPr>
        <w:t xml:space="preserve">я </w:t>
      </w:r>
      <w:r w:rsidRPr="0099080E">
        <w:rPr>
          <w:rFonts w:ascii="Times New Roman" w:hAnsi="Times New Roman"/>
          <w:sz w:val="28"/>
          <w:szCs w:val="28"/>
        </w:rPr>
        <w:t>считаю ее интеграцию с порталом государственных услуг – электронным правительством. Решение данного вопроса лежит в плоскости взаимодействия министерств. Практической пользой от такой интеграции будет являться оптимизация процессов документооборота между образовательными учреждениями и отраслевыми органами государственной власти. Исчезнет необходимость заинтересованного в получении пособий и льгот лица в самостоятельном формировании документальных доказательствсвоего права на причитающиеся по закону привилегии. В</w:t>
      </w:r>
      <w:r w:rsidR="00C31469" w:rsidRPr="0099080E">
        <w:rPr>
          <w:rFonts w:ascii="Times New Roman" w:hAnsi="Times New Roman"/>
          <w:sz w:val="28"/>
          <w:szCs w:val="28"/>
        </w:rPr>
        <w:t>уз</w:t>
      </w:r>
      <w:r w:rsidRPr="0099080E">
        <w:rPr>
          <w:rFonts w:ascii="Times New Roman" w:hAnsi="Times New Roman"/>
          <w:sz w:val="28"/>
          <w:szCs w:val="28"/>
        </w:rPr>
        <w:t xml:space="preserve"> получит возможность в электронном ви</w:t>
      </w:r>
      <w:r w:rsidR="00E0783D">
        <w:rPr>
          <w:rFonts w:ascii="Times New Roman" w:hAnsi="Times New Roman"/>
          <w:sz w:val="28"/>
          <w:szCs w:val="28"/>
        </w:rPr>
        <w:t>де получать запросы от ведомств</w:t>
      </w:r>
      <w:r w:rsidRPr="0099080E">
        <w:rPr>
          <w:rFonts w:ascii="Times New Roman" w:hAnsi="Times New Roman"/>
          <w:sz w:val="28"/>
          <w:szCs w:val="28"/>
        </w:rPr>
        <w:t>для подтверждения данных, указанных заявителем. Развитие СЭД поддержит и расширит возможности самообслуживания заинтересованных лиц, снизит воздействие фактора географического расположения, а в более узком смысле, позволит сотруднику университета, отвечающему за обработку запроса, самостоятельно выбирать время, необходимое для выполнения данной работы, оптимизируя, таким образом, весь рабочий процесс.</w:t>
      </w:r>
    </w:p>
    <w:p w:rsidR="004A3DD1" w:rsidRDefault="00720B53" w:rsidP="00F414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80E">
        <w:rPr>
          <w:rFonts w:ascii="Times New Roman" w:hAnsi="Times New Roman"/>
          <w:sz w:val="28"/>
          <w:szCs w:val="28"/>
        </w:rPr>
        <w:tab/>
        <w:t>Перспективу развития системы электронного документооборота и ее интеграцию с корпоративной информационной системой необходимо брать в расчет на этапе выбора программного обеспечения СЭД. Техническая возможность программы взаимодействовать с отдельными компонентами различных информационных систем должна быть внесена в техническое задание как требование к системе</w:t>
      </w:r>
      <w:r w:rsidR="00E12884">
        <w:rPr>
          <w:rFonts w:ascii="Times New Roman" w:hAnsi="Times New Roman"/>
          <w:sz w:val="28"/>
          <w:szCs w:val="28"/>
        </w:rPr>
        <w:t xml:space="preserve"> электронного документооборота.</w:t>
      </w:r>
    </w:p>
    <w:p w:rsidR="004A3DD1" w:rsidRDefault="004A3D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0926" w:rsidRPr="009A2953" w:rsidRDefault="00CE0926" w:rsidP="002F2432">
      <w:pPr>
        <w:pStyle w:val="2"/>
        <w:spacing w:line="720" w:lineRule="auto"/>
        <w:ind w:firstLine="708"/>
      </w:pPr>
      <w:bookmarkStart w:id="6" w:name="_Toc509514507"/>
      <w:r w:rsidRPr="009A2953">
        <w:lastRenderedPageBreak/>
        <w:t>Заключение</w:t>
      </w:r>
      <w:bookmarkEnd w:id="6"/>
    </w:p>
    <w:p w:rsidR="00CE0926" w:rsidRPr="005C3189" w:rsidRDefault="00CE0926" w:rsidP="00A018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A2953">
        <w:rPr>
          <w:sz w:val="28"/>
          <w:szCs w:val="28"/>
        </w:rPr>
        <w:tab/>
      </w:r>
      <w:r w:rsidRPr="005C3189">
        <w:rPr>
          <w:rFonts w:ascii="Times New Roman" w:hAnsi="Times New Roman"/>
          <w:sz w:val="28"/>
          <w:szCs w:val="28"/>
        </w:rPr>
        <w:t xml:space="preserve">Проведенный анализ документооборота в </w:t>
      </w:r>
      <w:r w:rsidR="0038693A" w:rsidRPr="005C3189">
        <w:rPr>
          <w:rFonts w:ascii="Times New Roman" w:hAnsi="Times New Roman"/>
          <w:sz w:val="28"/>
          <w:szCs w:val="28"/>
        </w:rPr>
        <w:t>МГЛУ</w:t>
      </w:r>
      <w:r w:rsidRPr="005C3189">
        <w:rPr>
          <w:rFonts w:ascii="Times New Roman" w:hAnsi="Times New Roman"/>
          <w:sz w:val="28"/>
          <w:szCs w:val="28"/>
        </w:rPr>
        <w:t xml:space="preserve"> выявил большие затраты времени на перемещение документов внутри вуза, а также между </w:t>
      </w:r>
      <w:r w:rsidR="0038693A" w:rsidRPr="005C3189">
        <w:rPr>
          <w:rFonts w:ascii="Times New Roman" w:hAnsi="Times New Roman"/>
          <w:sz w:val="28"/>
          <w:szCs w:val="28"/>
        </w:rPr>
        <w:t xml:space="preserve">факультетами и </w:t>
      </w:r>
      <w:r w:rsidRPr="005C3189">
        <w:rPr>
          <w:rFonts w:ascii="Times New Roman" w:hAnsi="Times New Roman"/>
          <w:sz w:val="28"/>
          <w:szCs w:val="28"/>
        </w:rPr>
        <w:t xml:space="preserve">институтами университета, расположенными в разных территориальных округах города Москвы </w:t>
      </w:r>
      <w:r w:rsidR="0038693A" w:rsidRPr="005C3189">
        <w:rPr>
          <w:rFonts w:ascii="Times New Roman" w:hAnsi="Times New Roman"/>
          <w:sz w:val="28"/>
          <w:szCs w:val="28"/>
        </w:rPr>
        <w:t>и</w:t>
      </w:r>
      <w:r w:rsidRPr="005C3189">
        <w:rPr>
          <w:rFonts w:ascii="Times New Roman" w:hAnsi="Times New Roman"/>
          <w:sz w:val="28"/>
          <w:szCs w:val="28"/>
        </w:rPr>
        <w:t xml:space="preserve"> административным зданием образовательного учреждения. </w:t>
      </w:r>
    </w:p>
    <w:p w:rsidR="00CE0926" w:rsidRPr="005C3189" w:rsidRDefault="00CE0926" w:rsidP="00A018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ab/>
        <w:t xml:space="preserve">После рассмотрения направлений движения документов между участниками документооборота, можно сделать вывод, что основная нагрузка документооборота в университете приходится на </w:t>
      </w:r>
      <w:r w:rsidR="008F60F6" w:rsidRPr="005C3189">
        <w:rPr>
          <w:rFonts w:ascii="Times New Roman" w:hAnsi="Times New Roman"/>
          <w:sz w:val="28"/>
          <w:szCs w:val="28"/>
        </w:rPr>
        <w:t>отдел документационного обеспечения</w:t>
      </w:r>
      <w:r w:rsidRPr="005C3189">
        <w:rPr>
          <w:rFonts w:ascii="Times New Roman" w:hAnsi="Times New Roman"/>
          <w:sz w:val="28"/>
          <w:szCs w:val="28"/>
        </w:rPr>
        <w:t xml:space="preserve">, концентрация финансовых документов находится на пересечении документопотоков между ректором, </w:t>
      </w:r>
      <w:r w:rsidR="008F60F6" w:rsidRPr="005C3189">
        <w:rPr>
          <w:rFonts w:ascii="Times New Roman" w:hAnsi="Times New Roman"/>
          <w:sz w:val="28"/>
          <w:szCs w:val="28"/>
        </w:rPr>
        <w:t>бухгалтерией</w:t>
      </w:r>
      <w:r w:rsidRPr="005C3189">
        <w:rPr>
          <w:rFonts w:ascii="Times New Roman" w:hAnsi="Times New Roman"/>
          <w:sz w:val="28"/>
          <w:szCs w:val="28"/>
        </w:rPr>
        <w:t xml:space="preserve">,  </w:t>
      </w:r>
      <w:r w:rsidR="0011630B" w:rsidRPr="00EB2020">
        <w:rPr>
          <w:rFonts w:ascii="Times New Roman" w:hAnsi="Times New Roman"/>
          <w:sz w:val="28"/>
          <w:szCs w:val="28"/>
        </w:rPr>
        <w:t>отделом планирования и финансового контроля</w:t>
      </w:r>
      <w:r w:rsidRPr="00EB2020">
        <w:rPr>
          <w:rFonts w:ascii="Times New Roman" w:hAnsi="Times New Roman"/>
          <w:sz w:val="28"/>
          <w:szCs w:val="28"/>
        </w:rPr>
        <w:t>.</w:t>
      </w:r>
      <w:r w:rsidRPr="005C3189">
        <w:rPr>
          <w:rFonts w:ascii="Times New Roman" w:hAnsi="Times New Roman"/>
          <w:sz w:val="28"/>
          <w:szCs w:val="28"/>
        </w:rPr>
        <w:t xml:space="preserve"> Самые большие потери времени несут институты и </w:t>
      </w:r>
      <w:r w:rsidR="0011630B" w:rsidRPr="005C3189">
        <w:rPr>
          <w:rFonts w:ascii="Times New Roman" w:hAnsi="Times New Roman"/>
          <w:sz w:val="28"/>
          <w:szCs w:val="28"/>
        </w:rPr>
        <w:t>факультеты</w:t>
      </w:r>
      <w:r w:rsidRPr="005C3189">
        <w:rPr>
          <w:rFonts w:ascii="Times New Roman" w:hAnsi="Times New Roman"/>
          <w:sz w:val="28"/>
          <w:szCs w:val="28"/>
        </w:rPr>
        <w:t>, а также в отдельности деканаты и кафедры касаемо преимущественно учебного документооборота.</w:t>
      </w:r>
    </w:p>
    <w:p w:rsidR="00CE0926" w:rsidRPr="005C3189" w:rsidRDefault="00CE0926" w:rsidP="00A018D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ab/>
        <w:t xml:space="preserve">У документооборота на бумажных носителях были выделены </w:t>
      </w:r>
      <w:r w:rsidR="00EB2020">
        <w:rPr>
          <w:rFonts w:ascii="Times New Roman" w:hAnsi="Times New Roman"/>
          <w:sz w:val="28"/>
          <w:szCs w:val="28"/>
        </w:rPr>
        <w:t>недостатки, н</w:t>
      </w:r>
      <w:r w:rsidR="00BE6A89" w:rsidRPr="005C3189">
        <w:rPr>
          <w:rFonts w:ascii="Times New Roman" w:hAnsi="Times New Roman"/>
          <w:sz w:val="28"/>
          <w:szCs w:val="28"/>
        </w:rPr>
        <w:t>е</w:t>
      </w:r>
      <w:r w:rsidRPr="005C3189">
        <w:rPr>
          <w:rFonts w:ascii="Times New Roman" w:hAnsi="Times New Roman"/>
          <w:sz w:val="28"/>
          <w:szCs w:val="28"/>
        </w:rPr>
        <w:t xml:space="preserve">смотря на </w:t>
      </w:r>
      <w:r w:rsidR="00EB2020">
        <w:rPr>
          <w:rFonts w:ascii="Times New Roman" w:hAnsi="Times New Roman"/>
          <w:sz w:val="28"/>
          <w:szCs w:val="28"/>
        </w:rPr>
        <w:t>которые</w:t>
      </w:r>
      <w:r w:rsidR="002247D7">
        <w:rPr>
          <w:rFonts w:ascii="Times New Roman" w:hAnsi="Times New Roman"/>
          <w:sz w:val="28"/>
          <w:szCs w:val="28"/>
        </w:rPr>
        <w:t xml:space="preserve"> </w:t>
      </w:r>
      <w:r w:rsidR="00EB2020">
        <w:rPr>
          <w:rFonts w:ascii="Times New Roman" w:hAnsi="Times New Roman"/>
          <w:sz w:val="28"/>
          <w:szCs w:val="28"/>
        </w:rPr>
        <w:t xml:space="preserve">некоторые виды </w:t>
      </w:r>
      <w:r w:rsidRPr="005C3189">
        <w:rPr>
          <w:rFonts w:ascii="Times New Roman" w:hAnsi="Times New Roman"/>
          <w:sz w:val="28"/>
          <w:szCs w:val="28"/>
        </w:rPr>
        <w:t>бумажн</w:t>
      </w:r>
      <w:r w:rsidR="00EB2020">
        <w:rPr>
          <w:rFonts w:ascii="Times New Roman" w:hAnsi="Times New Roman"/>
          <w:sz w:val="28"/>
          <w:szCs w:val="28"/>
        </w:rPr>
        <w:t>ого</w:t>
      </w:r>
      <w:r w:rsidRPr="005C3189">
        <w:rPr>
          <w:rFonts w:ascii="Times New Roman" w:hAnsi="Times New Roman"/>
          <w:sz w:val="28"/>
          <w:szCs w:val="28"/>
        </w:rPr>
        <w:t xml:space="preserve"> документооборот</w:t>
      </w:r>
      <w:r w:rsidR="00EB2020">
        <w:rPr>
          <w:rFonts w:ascii="Times New Roman" w:hAnsi="Times New Roman"/>
          <w:sz w:val="28"/>
          <w:szCs w:val="28"/>
        </w:rPr>
        <w:t>а остаются необходимостью из-за</w:t>
      </w:r>
      <w:r w:rsidRPr="005C3189">
        <w:rPr>
          <w:rFonts w:ascii="Times New Roman" w:hAnsi="Times New Roman"/>
          <w:sz w:val="28"/>
          <w:szCs w:val="28"/>
        </w:rPr>
        <w:t xml:space="preserve"> непрора</w:t>
      </w:r>
      <w:r w:rsidR="00BE6A89" w:rsidRPr="005C3189">
        <w:rPr>
          <w:rFonts w:ascii="Times New Roman" w:hAnsi="Times New Roman"/>
          <w:sz w:val="28"/>
          <w:szCs w:val="28"/>
        </w:rPr>
        <w:t>ботанн</w:t>
      </w:r>
      <w:r w:rsidR="00EB2020">
        <w:rPr>
          <w:rFonts w:ascii="Times New Roman" w:hAnsi="Times New Roman"/>
          <w:sz w:val="28"/>
          <w:szCs w:val="28"/>
        </w:rPr>
        <w:t>ой</w:t>
      </w:r>
      <w:r w:rsidR="00BE6A89" w:rsidRPr="005C3189">
        <w:rPr>
          <w:rFonts w:ascii="Times New Roman" w:hAnsi="Times New Roman"/>
          <w:sz w:val="28"/>
          <w:szCs w:val="28"/>
        </w:rPr>
        <w:t xml:space="preserve"> систем</w:t>
      </w:r>
      <w:r w:rsidR="00EB2020">
        <w:rPr>
          <w:rFonts w:ascii="Times New Roman" w:hAnsi="Times New Roman"/>
          <w:sz w:val="28"/>
          <w:szCs w:val="28"/>
        </w:rPr>
        <w:t>ы</w:t>
      </w:r>
      <w:r w:rsidR="00BE6A89" w:rsidRPr="005C3189">
        <w:rPr>
          <w:rFonts w:ascii="Times New Roman" w:hAnsi="Times New Roman"/>
          <w:sz w:val="28"/>
          <w:szCs w:val="28"/>
        </w:rPr>
        <w:t xml:space="preserve"> взаимодействия </w:t>
      </w:r>
      <w:r w:rsidRPr="005C3189">
        <w:rPr>
          <w:rFonts w:ascii="Times New Roman" w:hAnsi="Times New Roman"/>
          <w:sz w:val="28"/>
          <w:szCs w:val="28"/>
        </w:rPr>
        <w:t>между органами государственной власти и отраслевыми государственными учреждениями с использованием электронной цифровой подписи.</w:t>
      </w:r>
    </w:p>
    <w:p w:rsidR="00CE0926" w:rsidRPr="005C3189" w:rsidRDefault="00CE0926" w:rsidP="00A01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 xml:space="preserve">В результате внедрения системы электронного документооборота вуз </w:t>
      </w:r>
      <w:r w:rsidR="00BB25FC">
        <w:rPr>
          <w:rFonts w:ascii="Times New Roman" w:hAnsi="Times New Roman"/>
          <w:sz w:val="28"/>
          <w:szCs w:val="28"/>
        </w:rPr>
        <w:t>получает</w:t>
      </w:r>
      <w:r w:rsidRPr="005C3189">
        <w:rPr>
          <w:rFonts w:ascii="Times New Roman" w:hAnsi="Times New Roman"/>
          <w:sz w:val="28"/>
          <w:szCs w:val="28"/>
        </w:rPr>
        <w:t xml:space="preserve"> ряд преимуществ:</w:t>
      </w:r>
    </w:p>
    <w:p w:rsidR="00CE0926" w:rsidRPr="005C3189" w:rsidRDefault="005C3189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>к</w:t>
      </w:r>
      <w:r w:rsidR="00CE0926" w:rsidRPr="005C3189">
        <w:rPr>
          <w:rFonts w:ascii="Times New Roman" w:hAnsi="Times New Roman"/>
          <w:sz w:val="28"/>
          <w:szCs w:val="28"/>
        </w:rPr>
        <w:t>онтроль перемещения документа и исполнения поручений;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>защита документов от механических повреждений;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>упрощенная система поиска документа;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>уменьшение вероятности потери документа;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>возможность одновременной работы нескольких пользователей с одним документом;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>мгновенный доступ к документу;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 xml:space="preserve">минимальные временные затраты на предоставление документа для согласования из </w:t>
      </w:r>
      <w:r w:rsidR="00BE6A89" w:rsidRPr="005C3189">
        <w:rPr>
          <w:rFonts w:ascii="Times New Roman" w:hAnsi="Times New Roman"/>
          <w:sz w:val="28"/>
          <w:szCs w:val="28"/>
        </w:rPr>
        <w:t>факультетов</w:t>
      </w:r>
      <w:r w:rsidRPr="005C3189">
        <w:rPr>
          <w:rFonts w:ascii="Times New Roman" w:hAnsi="Times New Roman"/>
          <w:sz w:val="28"/>
          <w:szCs w:val="28"/>
        </w:rPr>
        <w:t xml:space="preserve"> и подразделений;</w:t>
      </w:r>
    </w:p>
    <w:p w:rsidR="00CE0926" w:rsidRPr="005C3189" w:rsidRDefault="00CE0926" w:rsidP="00F21487">
      <w:pPr>
        <w:pStyle w:val="af3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lastRenderedPageBreak/>
        <w:t>сокращение денежных затрат на расходные материалы (канцелярские и технические принадлежности).</w:t>
      </w:r>
    </w:p>
    <w:p w:rsidR="00CE0926" w:rsidRPr="005C3189" w:rsidRDefault="00CE0926" w:rsidP="00A018D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C3189">
        <w:rPr>
          <w:rFonts w:ascii="Times New Roman" w:hAnsi="Times New Roman"/>
          <w:sz w:val="28"/>
          <w:szCs w:val="28"/>
        </w:rPr>
        <w:t xml:space="preserve">В рамках исследуемой проблемы была </w:t>
      </w:r>
      <w:r w:rsidR="00BB25FC">
        <w:rPr>
          <w:rFonts w:ascii="Times New Roman" w:hAnsi="Times New Roman"/>
          <w:sz w:val="28"/>
          <w:szCs w:val="28"/>
        </w:rPr>
        <w:t>представлена</w:t>
      </w:r>
      <w:r w:rsidRPr="005C3189">
        <w:rPr>
          <w:rFonts w:ascii="Times New Roman" w:hAnsi="Times New Roman"/>
          <w:sz w:val="28"/>
          <w:szCs w:val="28"/>
        </w:rPr>
        <w:t xml:space="preserve"> дорожная карта - наглядный пошаговый сценарий развития процесса внедрения системы электронного документооборота, состоящий из четырех этапов: принятие решения о закупке СЭД, закупка СЭД, внедрение СЭД в организацию и эксплуатация внедренной СЭД. Каждый этап, в свою очередь, состоит из нескольких мероприятий, направленных на достижение поставленной цели текущего и этапа.</w:t>
      </w:r>
    </w:p>
    <w:p w:rsidR="004A3DD1" w:rsidRDefault="00CE0926" w:rsidP="00D44228">
      <w:pPr>
        <w:spacing w:after="0" w:line="360" w:lineRule="auto"/>
        <w:ind w:firstLine="708"/>
        <w:jc w:val="both"/>
      </w:pPr>
      <w:r w:rsidRPr="005C3189">
        <w:rPr>
          <w:rFonts w:ascii="Times New Roman" w:hAnsi="Times New Roman"/>
          <w:sz w:val="28"/>
          <w:szCs w:val="28"/>
        </w:rPr>
        <w:t xml:space="preserve">Результатами внедрения системы электронного документооборота в </w:t>
      </w:r>
      <w:r w:rsidR="00BE6A89" w:rsidRPr="005C3189">
        <w:rPr>
          <w:rFonts w:ascii="Times New Roman" w:hAnsi="Times New Roman"/>
          <w:sz w:val="28"/>
          <w:szCs w:val="28"/>
        </w:rPr>
        <w:t>МГЛУ</w:t>
      </w:r>
      <w:r w:rsidRPr="005C3189">
        <w:rPr>
          <w:rFonts w:ascii="Times New Roman" w:hAnsi="Times New Roman"/>
          <w:sz w:val="28"/>
          <w:szCs w:val="28"/>
        </w:rPr>
        <w:t xml:space="preserve"> </w:t>
      </w:r>
      <w:r w:rsidR="00BB25FC">
        <w:rPr>
          <w:rFonts w:ascii="Times New Roman" w:hAnsi="Times New Roman"/>
          <w:sz w:val="28"/>
          <w:szCs w:val="28"/>
        </w:rPr>
        <w:t>является</w:t>
      </w:r>
      <w:r w:rsidRPr="005C3189">
        <w:rPr>
          <w:rFonts w:ascii="Times New Roman" w:hAnsi="Times New Roman"/>
          <w:sz w:val="28"/>
          <w:szCs w:val="28"/>
        </w:rPr>
        <w:t xml:space="preserve"> прозрачность взаимоотношений участников документооборота, </w:t>
      </w:r>
      <w:r w:rsidRPr="005C3189">
        <w:rPr>
          <w:rFonts w:ascii="Times New Roman" w:hAnsi="Times New Roman"/>
          <w:bCs/>
          <w:sz w:val="28"/>
          <w:szCs w:val="28"/>
        </w:rPr>
        <w:t>сокращение времени на согласование документов, повышение оперативности  процесса документооборота,снижение рисков потери документов, а также формирование положительного имиджа университета у студентов и сотрудников высшего учебного заведения.</w:t>
      </w:r>
      <w:r w:rsidR="004A3DD1">
        <w:br w:type="page"/>
      </w:r>
    </w:p>
    <w:p w:rsidR="008B21F2" w:rsidRPr="00252E94" w:rsidRDefault="00BE6A89" w:rsidP="002F2432">
      <w:pPr>
        <w:pStyle w:val="2"/>
        <w:spacing w:line="720" w:lineRule="auto"/>
        <w:ind w:firstLine="708"/>
      </w:pPr>
      <w:bookmarkStart w:id="7" w:name="_Toc509514508"/>
      <w:r w:rsidRPr="00252E94">
        <w:lastRenderedPageBreak/>
        <w:t>Список использованных источников</w:t>
      </w:r>
      <w:bookmarkEnd w:id="7"/>
    </w:p>
    <w:p w:rsidR="00BE6A89" w:rsidRPr="00345689" w:rsidRDefault="008B21F2" w:rsidP="00252E9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5689">
        <w:rPr>
          <w:rFonts w:ascii="Times New Roman" w:hAnsi="Times New Roman"/>
          <w:b/>
          <w:sz w:val="28"/>
          <w:szCs w:val="28"/>
        </w:rPr>
        <w:t>Нормативные документы</w:t>
      </w:r>
    </w:p>
    <w:p w:rsidR="004A4B26" w:rsidRPr="00345689" w:rsidRDefault="008B21F2" w:rsidP="004A4B26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8" w:name="_Ref508385961"/>
      <w:r w:rsidRPr="00345689">
        <w:rPr>
          <w:rFonts w:ascii="Times New Roman" w:hAnsi="Times New Roman"/>
          <w:sz w:val="28"/>
          <w:szCs w:val="28"/>
        </w:rPr>
        <w:t>Федеральный закон от 27.07.200</w:t>
      </w:r>
      <w:r w:rsidR="004A4B26" w:rsidRPr="00345689">
        <w:rPr>
          <w:rFonts w:ascii="Times New Roman" w:hAnsi="Times New Roman"/>
          <w:sz w:val="28"/>
          <w:szCs w:val="28"/>
        </w:rPr>
        <w:t xml:space="preserve">6 </w:t>
      </w:r>
      <w:r w:rsidR="009C1100" w:rsidRPr="00345689">
        <w:rPr>
          <w:rFonts w:ascii="Times New Roman" w:hAnsi="Times New Roman"/>
          <w:sz w:val="28"/>
          <w:szCs w:val="28"/>
        </w:rPr>
        <w:t xml:space="preserve">№ </w:t>
      </w:r>
      <w:r w:rsidR="004A4B26" w:rsidRPr="00345689">
        <w:rPr>
          <w:rFonts w:ascii="Times New Roman" w:hAnsi="Times New Roman"/>
          <w:sz w:val="28"/>
          <w:szCs w:val="28"/>
        </w:rPr>
        <w:t>152-ФЗ (ред. от 23.07.2013) «О персональных данных».</w:t>
      </w:r>
      <w:bookmarkEnd w:id="8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9" w:name="_Ref507796903"/>
      <w:r w:rsidRPr="00345689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15 апреля 2014</w:t>
      </w:r>
      <w:r w:rsidR="009C1100" w:rsidRPr="00345689">
        <w:rPr>
          <w:rFonts w:ascii="Times New Roman" w:hAnsi="Times New Roman"/>
          <w:sz w:val="28"/>
          <w:szCs w:val="28"/>
        </w:rPr>
        <w:t xml:space="preserve"> г. №</w:t>
      </w:r>
      <w:r w:rsidRPr="00345689">
        <w:rPr>
          <w:rFonts w:ascii="Times New Roman" w:hAnsi="Times New Roman"/>
          <w:sz w:val="28"/>
          <w:szCs w:val="28"/>
        </w:rPr>
        <w:t xml:space="preserve"> 313 «Об утверждении государственной программы Российской Федерации "Информационное общество (2011 - 2020 годы)"»</w:t>
      </w:r>
      <w:r w:rsidR="004A4B26" w:rsidRPr="00345689">
        <w:rPr>
          <w:rFonts w:ascii="Times New Roman" w:hAnsi="Times New Roman"/>
          <w:sz w:val="28"/>
          <w:szCs w:val="28"/>
        </w:rPr>
        <w:t>.</w:t>
      </w:r>
      <w:bookmarkEnd w:id="9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0" w:name="_Ref508390155"/>
      <w:r w:rsidRPr="00345689">
        <w:rPr>
          <w:rFonts w:ascii="Times New Roman" w:hAnsi="Times New Roman"/>
          <w:sz w:val="28"/>
          <w:szCs w:val="28"/>
        </w:rPr>
        <w:t>ГОСТ Р 53898-2013 «Системы электронного документооборота. Взаимодействие систем управления документами. Технические требования к электронному сообщению».</w:t>
      </w:r>
      <w:bookmarkEnd w:id="10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1" w:name="_Ref508387763"/>
      <w:r w:rsidRPr="00345689">
        <w:rPr>
          <w:rFonts w:ascii="Times New Roman" w:hAnsi="Times New Roman"/>
          <w:sz w:val="28"/>
          <w:szCs w:val="28"/>
        </w:rPr>
        <w:t xml:space="preserve">ГОСТ Р 6.30-2003 </w:t>
      </w:r>
      <w:r w:rsidR="004A4B26" w:rsidRPr="00345689">
        <w:rPr>
          <w:rFonts w:ascii="Times New Roman" w:hAnsi="Times New Roman"/>
          <w:sz w:val="28"/>
          <w:szCs w:val="28"/>
        </w:rPr>
        <w:t>«</w:t>
      </w:r>
      <w:r w:rsidRPr="00345689">
        <w:rPr>
          <w:rFonts w:ascii="Times New Roman" w:hAnsi="Times New Roman"/>
          <w:sz w:val="28"/>
          <w:szCs w:val="28"/>
        </w:rPr>
        <w:t>Унифицированные системы документации. Унифицированная система организационно-распорядительной документации. Требования к оформлению документов</w:t>
      </w:r>
      <w:r w:rsidR="004A4B26" w:rsidRPr="00345689">
        <w:rPr>
          <w:rFonts w:ascii="Times New Roman" w:hAnsi="Times New Roman"/>
          <w:sz w:val="28"/>
          <w:szCs w:val="28"/>
        </w:rPr>
        <w:t>»</w:t>
      </w:r>
      <w:r w:rsidRPr="00345689">
        <w:rPr>
          <w:rFonts w:ascii="Times New Roman" w:hAnsi="Times New Roman"/>
          <w:sz w:val="28"/>
          <w:szCs w:val="28"/>
        </w:rPr>
        <w:t xml:space="preserve"> (принят и введен в действие постановлением Госстандарта РФ от 3 марта 2003 г.</w:t>
      </w:r>
      <w:r w:rsidR="009C1100" w:rsidRPr="00345689">
        <w:rPr>
          <w:rFonts w:ascii="Times New Roman" w:hAnsi="Times New Roman"/>
          <w:sz w:val="28"/>
          <w:szCs w:val="28"/>
        </w:rPr>
        <w:t>№</w:t>
      </w:r>
      <w:r w:rsidR="004A4B26" w:rsidRPr="00345689">
        <w:rPr>
          <w:rFonts w:ascii="Times New Roman" w:hAnsi="Times New Roman"/>
          <w:sz w:val="28"/>
          <w:szCs w:val="28"/>
        </w:rPr>
        <w:t xml:space="preserve"> 65-ст).</w:t>
      </w:r>
      <w:bookmarkEnd w:id="11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2" w:name="_Ref508390390"/>
      <w:r w:rsidRPr="00345689">
        <w:rPr>
          <w:rFonts w:ascii="Times New Roman" w:hAnsi="Times New Roman"/>
          <w:sz w:val="28"/>
          <w:szCs w:val="28"/>
        </w:rPr>
        <w:t>Федеральный закон Российской Федерации от 27.07.2006 г. № 149-ФЗ «Об информации, информационных технологиях и о защите информации»</w:t>
      </w:r>
      <w:r w:rsidR="004A4B26" w:rsidRPr="00345689">
        <w:rPr>
          <w:rFonts w:ascii="Times New Roman" w:hAnsi="Times New Roman"/>
          <w:sz w:val="28"/>
          <w:szCs w:val="28"/>
        </w:rPr>
        <w:t>.</w:t>
      </w:r>
      <w:bookmarkEnd w:id="12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45689">
        <w:rPr>
          <w:rFonts w:ascii="Times New Roman" w:hAnsi="Times New Roman"/>
          <w:sz w:val="28"/>
          <w:szCs w:val="28"/>
        </w:rPr>
        <w:t xml:space="preserve">Государственная система документационного обеспечения управления (ГСДОУ) Главархив СССР, Приказ от 25 мая 1988 года </w:t>
      </w:r>
      <w:r w:rsidR="009C1100" w:rsidRPr="00345689">
        <w:rPr>
          <w:rFonts w:ascii="Times New Roman" w:hAnsi="Times New Roman"/>
          <w:sz w:val="28"/>
          <w:szCs w:val="28"/>
        </w:rPr>
        <w:t>№</w:t>
      </w:r>
      <w:r w:rsidRPr="00345689">
        <w:rPr>
          <w:rFonts w:ascii="Times New Roman" w:hAnsi="Times New Roman"/>
          <w:sz w:val="28"/>
          <w:szCs w:val="28"/>
        </w:rPr>
        <w:t xml:space="preserve"> 33 Государственная система документационного обеспечения управления основные положения. Общие требования к документам и службам документационного обеспечения одобрено коллегией Главархива СССР 27.04.88</w:t>
      </w:r>
      <w:r w:rsidR="004A4B26" w:rsidRPr="00345689">
        <w:rPr>
          <w:rFonts w:ascii="Times New Roman" w:hAnsi="Times New Roman"/>
          <w:sz w:val="28"/>
          <w:szCs w:val="28"/>
        </w:rPr>
        <w:t>.</w:t>
      </w:r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3" w:name="_Ref507861069"/>
      <w:r w:rsidRPr="00345689">
        <w:rPr>
          <w:rFonts w:ascii="Times New Roman" w:hAnsi="Times New Roman"/>
          <w:sz w:val="28"/>
          <w:szCs w:val="28"/>
        </w:rPr>
        <w:t xml:space="preserve">Приказ Минздравсоцразвития РФ от 11.01.2011 </w:t>
      </w:r>
      <w:r w:rsidR="009C1100" w:rsidRPr="00345689">
        <w:rPr>
          <w:rFonts w:ascii="Times New Roman" w:hAnsi="Times New Roman"/>
          <w:sz w:val="28"/>
          <w:szCs w:val="28"/>
        </w:rPr>
        <w:t>№</w:t>
      </w:r>
      <w:r w:rsidRPr="00345689">
        <w:rPr>
          <w:rFonts w:ascii="Times New Roman" w:hAnsi="Times New Roman"/>
          <w:sz w:val="28"/>
          <w:szCs w:val="28"/>
        </w:rPr>
        <w:t xml:space="preserve"> 1н </w:t>
      </w:r>
      <w:r w:rsidR="004A4B26" w:rsidRPr="00345689">
        <w:rPr>
          <w:rFonts w:ascii="Times New Roman" w:hAnsi="Times New Roman"/>
          <w:sz w:val="28"/>
          <w:szCs w:val="28"/>
        </w:rPr>
        <w:t>«</w:t>
      </w:r>
      <w:r w:rsidRPr="00345689">
        <w:rPr>
          <w:rFonts w:ascii="Times New Roman" w:hAnsi="Times New Roman"/>
          <w:sz w:val="28"/>
          <w:szCs w:val="28"/>
        </w:rPr>
        <w:t>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руководителей и специалистов высшего профессионального и дополнительного профессионального образования"</w:t>
      </w:r>
      <w:r w:rsidR="004A4B26" w:rsidRPr="00345689">
        <w:rPr>
          <w:rFonts w:ascii="Times New Roman" w:hAnsi="Times New Roman"/>
          <w:sz w:val="28"/>
          <w:szCs w:val="28"/>
        </w:rPr>
        <w:t>»</w:t>
      </w:r>
      <w:r w:rsidRPr="00345689">
        <w:rPr>
          <w:rFonts w:ascii="Times New Roman" w:hAnsi="Times New Roman"/>
          <w:sz w:val="28"/>
          <w:szCs w:val="28"/>
        </w:rPr>
        <w:t xml:space="preserve"> (Зарегистрировано в Минюсте РФ 23.03.2011 </w:t>
      </w:r>
      <w:r w:rsidR="009C1100" w:rsidRPr="00345689">
        <w:rPr>
          <w:rFonts w:ascii="Times New Roman" w:hAnsi="Times New Roman"/>
          <w:sz w:val="28"/>
          <w:szCs w:val="28"/>
        </w:rPr>
        <w:t>№</w:t>
      </w:r>
      <w:r w:rsidRPr="00345689">
        <w:rPr>
          <w:rFonts w:ascii="Times New Roman" w:hAnsi="Times New Roman"/>
          <w:sz w:val="28"/>
          <w:szCs w:val="28"/>
        </w:rPr>
        <w:t xml:space="preserve"> 20237)</w:t>
      </w:r>
      <w:r w:rsidR="004A4B26" w:rsidRPr="00345689">
        <w:rPr>
          <w:rFonts w:ascii="Times New Roman" w:hAnsi="Times New Roman"/>
          <w:sz w:val="28"/>
          <w:szCs w:val="28"/>
        </w:rPr>
        <w:t>.</w:t>
      </w:r>
      <w:bookmarkEnd w:id="13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4" w:name="_Ref508391180"/>
      <w:r w:rsidRPr="00345689">
        <w:rPr>
          <w:rFonts w:ascii="Times New Roman" w:hAnsi="Times New Roman"/>
          <w:sz w:val="28"/>
          <w:szCs w:val="28"/>
        </w:rPr>
        <w:lastRenderedPageBreak/>
        <w:t>Министерство Связи и Массовых Коммуникаций Российской Федерации</w:t>
      </w:r>
      <w:r w:rsidR="004A4B26" w:rsidRPr="00345689">
        <w:rPr>
          <w:rFonts w:ascii="Times New Roman" w:hAnsi="Times New Roman"/>
          <w:sz w:val="28"/>
          <w:szCs w:val="28"/>
        </w:rPr>
        <w:t>.</w:t>
      </w:r>
      <w:r w:rsidRPr="00345689">
        <w:rPr>
          <w:rFonts w:ascii="Times New Roman" w:hAnsi="Times New Roman"/>
          <w:sz w:val="28"/>
          <w:szCs w:val="28"/>
        </w:rPr>
        <w:t xml:space="preserve"> Приказ от 20 февраля 2016 г. </w:t>
      </w:r>
      <w:r w:rsidR="009C1100" w:rsidRPr="00345689">
        <w:rPr>
          <w:rFonts w:ascii="Times New Roman" w:hAnsi="Times New Roman"/>
          <w:sz w:val="28"/>
          <w:szCs w:val="28"/>
        </w:rPr>
        <w:t>№</w:t>
      </w:r>
      <w:r w:rsidRPr="00345689">
        <w:rPr>
          <w:rFonts w:ascii="Times New Roman" w:hAnsi="Times New Roman"/>
          <w:sz w:val="28"/>
          <w:szCs w:val="28"/>
        </w:rPr>
        <w:t xml:space="preserve"> 63 «О включении сведений о программном обеспечении в Единый Реестр Российских Программ для электронных вычислительных машин и баз данных»</w:t>
      </w:r>
      <w:r w:rsidR="004A4B26" w:rsidRPr="00345689">
        <w:rPr>
          <w:rFonts w:ascii="Times New Roman" w:hAnsi="Times New Roman"/>
          <w:sz w:val="28"/>
          <w:szCs w:val="28"/>
        </w:rPr>
        <w:t>.</w:t>
      </w:r>
      <w:bookmarkEnd w:id="14"/>
    </w:p>
    <w:p w:rsidR="008B21F2" w:rsidRPr="00345689" w:rsidRDefault="008B21F2" w:rsidP="00252E94">
      <w:pPr>
        <w:pStyle w:val="af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15" w:name="_Ref508390972"/>
      <w:r w:rsidRPr="00345689">
        <w:rPr>
          <w:rFonts w:ascii="Times New Roman" w:hAnsi="Times New Roman"/>
          <w:sz w:val="28"/>
          <w:szCs w:val="28"/>
        </w:rPr>
        <w:t xml:space="preserve">ГОСТ Р 54471-2011/ISO/TR 15801:2009 </w:t>
      </w:r>
      <w:r w:rsidR="004A4B26" w:rsidRPr="00345689">
        <w:rPr>
          <w:rFonts w:ascii="Times New Roman" w:hAnsi="Times New Roman"/>
          <w:sz w:val="28"/>
          <w:szCs w:val="28"/>
        </w:rPr>
        <w:t>«</w:t>
      </w:r>
      <w:r w:rsidRPr="00345689">
        <w:rPr>
          <w:rFonts w:ascii="Times New Roman" w:hAnsi="Times New Roman"/>
          <w:sz w:val="28"/>
          <w:szCs w:val="28"/>
        </w:rPr>
        <w:t>Системы электронного документооборота. Управление документацией. Информация, сохраняемая в электронном виде. Рекомендации по обеспечению достоверности и надежности</w:t>
      </w:r>
      <w:r w:rsidR="004A4B26" w:rsidRPr="00345689">
        <w:rPr>
          <w:rFonts w:ascii="Times New Roman" w:hAnsi="Times New Roman"/>
          <w:sz w:val="28"/>
          <w:szCs w:val="28"/>
        </w:rPr>
        <w:t>».</w:t>
      </w:r>
      <w:bookmarkEnd w:id="15"/>
    </w:p>
    <w:p w:rsidR="008B21F2" w:rsidRPr="00345689" w:rsidRDefault="008B21F2" w:rsidP="00252E9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5689">
        <w:rPr>
          <w:rFonts w:ascii="Times New Roman" w:hAnsi="Times New Roman"/>
          <w:b/>
          <w:sz w:val="28"/>
          <w:szCs w:val="28"/>
        </w:rPr>
        <w:t>Монографии, учебники и учебные пособия, диссертации</w:t>
      </w: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73F89" w:rsidRPr="00345689" w:rsidRDefault="00873F89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vanish/>
          <w:sz w:val="28"/>
          <w:szCs w:val="28"/>
        </w:rPr>
      </w:pPr>
    </w:p>
    <w:p w:rsidR="008B21F2" w:rsidRPr="00345689" w:rsidRDefault="008B21F2" w:rsidP="004A4B26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16" w:name="_Ref508391924"/>
      <w:r w:rsidRPr="00345689">
        <w:rPr>
          <w:rFonts w:ascii="Times New Roman" w:hAnsi="Times New Roman"/>
          <w:sz w:val="28"/>
          <w:szCs w:val="28"/>
        </w:rPr>
        <w:t>Управление высшим учебным заведением: Учебник / Под ред. д-ра экон. наук, проф. С.Д. Резника и д-ра физ.-мат. наук В.М. Филиппо</w:t>
      </w:r>
      <w:r w:rsidRPr="00345689">
        <w:rPr>
          <w:rFonts w:ascii="Times New Roman" w:hAnsi="Times New Roman"/>
          <w:sz w:val="28"/>
          <w:szCs w:val="28"/>
        </w:rPr>
        <w:softHyphen/>
        <w:t xml:space="preserve">ва. - 3-е изд., перераб. - М.: ИНФРА-М, 2013. </w:t>
      </w:r>
      <w:r w:rsidR="004A4B26" w:rsidRPr="00345689">
        <w:rPr>
          <w:rFonts w:ascii="Times New Roman" w:hAnsi="Times New Roman"/>
          <w:sz w:val="28"/>
          <w:szCs w:val="28"/>
        </w:rPr>
        <w:t>–</w:t>
      </w:r>
      <w:r w:rsidRPr="00345689">
        <w:rPr>
          <w:rFonts w:ascii="Times New Roman" w:hAnsi="Times New Roman"/>
          <w:sz w:val="28"/>
          <w:szCs w:val="28"/>
        </w:rPr>
        <w:t xml:space="preserve"> 416 с. + Доп. мате</w:t>
      </w:r>
      <w:r w:rsidRPr="00345689">
        <w:rPr>
          <w:rFonts w:ascii="Times New Roman" w:hAnsi="Times New Roman"/>
          <w:sz w:val="28"/>
          <w:szCs w:val="28"/>
        </w:rPr>
        <w:softHyphen/>
        <w:t>риалы [Электронный ресурс; Режим доступа: www. http://znanium.com]. - (Менеджмент в высшей школе). ISBN 978-5-16-006238-9</w:t>
      </w:r>
      <w:r w:rsidR="00FB6E98" w:rsidRPr="00345689">
        <w:rPr>
          <w:rFonts w:ascii="Times New Roman" w:hAnsi="Times New Roman"/>
          <w:sz w:val="28"/>
          <w:szCs w:val="28"/>
        </w:rPr>
        <w:t>.</w:t>
      </w:r>
      <w:bookmarkEnd w:id="16"/>
    </w:p>
    <w:p w:rsidR="008B21F2" w:rsidRPr="00345689" w:rsidRDefault="008B21F2" w:rsidP="00FB6E98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17" w:name="_Ref508389529"/>
      <w:r w:rsidRPr="00345689">
        <w:rPr>
          <w:rFonts w:ascii="Times New Roman" w:hAnsi="Times New Roman"/>
          <w:sz w:val="28"/>
          <w:szCs w:val="28"/>
        </w:rPr>
        <w:t>Клочков А.К. KPI и мотивация персонала. Полный сборник практических инструментов. –Эксмо, Москва, 2010</w:t>
      </w:r>
      <w:r w:rsidR="00FB6E98" w:rsidRPr="00345689">
        <w:rPr>
          <w:rFonts w:ascii="Times New Roman" w:hAnsi="Times New Roman"/>
          <w:sz w:val="28"/>
          <w:szCs w:val="28"/>
        </w:rPr>
        <w:t xml:space="preserve">. – </w:t>
      </w:r>
      <w:r w:rsidR="004A4B26" w:rsidRPr="00345689">
        <w:rPr>
          <w:rFonts w:ascii="Times New Roman" w:hAnsi="Times New Roman"/>
          <w:sz w:val="28"/>
          <w:szCs w:val="28"/>
        </w:rPr>
        <w:t>103 с.</w:t>
      </w:r>
      <w:bookmarkEnd w:id="17"/>
    </w:p>
    <w:p w:rsidR="008B21F2" w:rsidRPr="00345689" w:rsidRDefault="004A4B26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18" w:name="_Ref508389640"/>
      <w:r w:rsidRPr="00345689">
        <w:rPr>
          <w:rFonts w:ascii="Times New Roman" w:hAnsi="Times New Roman"/>
          <w:sz w:val="28"/>
          <w:szCs w:val="28"/>
        </w:rPr>
        <w:t xml:space="preserve">Елена Ветлужских. </w:t>
      </w:r>
      <w:r w:rsidR="008B21F2" w:rsidRPr="00345689">
        <w:rPr>
          <w:rFonts w:ascii="Times New Roman" w:hAnsi="Times New Roman"/>
          <w:sz w:val="28"/>
          <w:szCs w:val="28"/>
        </w:rPr>
        <w:t>Стратегическая карта, системный подход и KPI: Инструменты для ру</w:t>
      </w:r>
      <w:r w:rsidRPr="00345689">
        <w:rPr>
          <w:rFonts w:ascii="Times New Roman" w:hAnsi="Times New Roman"/>
          <w:sz w:val="28"/>
          <w:szCs w:val="28"/>
        </w:rPr>
        <w:t>ководителей</w:t>
      </w:r>
      <w:r w:rsidR="008B21F2" w:rsidRPr="00345689">
        <w:rPr>
          <w:rFonts w:ascii="Times New Roman" w:hAnsi="Times New Roman"/>
          <w:sz w:val="28"/>
          <w:szCs w:val="28"/>
        </w:rPr>
        <w:t>. — М.: Альпина Бизнес Букс, 2008. — 204 с.</w:t>
      </w:r>
      <w:bookmarkEnd w:id="18"/>
    </w:p>
    <w:p w:rsidR="008B21F2" w:rsidRPr="00345689" w:rsidRDefault="008B21F2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19" w:name="_Ref508390083"/>
      <w:r w:rsidRPr="00345689">
        <w:rPr>
          <w:rFonts w:ascii="Times New Roman" w:hAnsi="Times New Roman"/>
          <w:sz w:val="28"/>
          <w:szCs w:val="28"/>
        </w:rPr>
        <w:t>КуняевН.Н. Конфиденциальное делопроизводство и защищенный электронный документооборот: учебник / Н. Н. Куняев, А. С. Дёмушкин, А. Г. Фабричнов; под общ.ред. Н. Н. Куняева. - М.: Логос, 2011. - 452 с. - (Новая университетская библиотека). - ISBN 978-5-98704-541-1.</w:t>
      </w:r>
      <w:bookmarkEnd w:id="19"/>
    </w:p>
    <w:p w:rsidR="008338D5" w:rsidRPr="00345689" w:rsidRDefault="008B21F2" w:rsidP="008338D5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20" w:name="_Ref508393418"/>
      <w:r w:rsidRPr="00345689">
        <w:rPr>
          <w:rFonts w:ascii="Times New Roman" w:hAnsi="Times New Roman"/>
          <w:sz w:val="28"/>
          <w:szCs w:val="28"/>
        </w:rPr>
        <w:t>Методы и</w:t>
      </w:r>
      <w:r w:rsidR="008338D5" w:rsidRPr="00345689">
        <w:rPr>
          <w:rFonts w:ascii="Times New Roman" w:hAnsi="Times New Roman"/>
          <w:sz w:val="28"/>
          <w:szCs w:val="28"/>
        </w:rPr>
        <w:t> средства работы с документами. –</w:t>
      </w:r>
      <w:r w:rsidRPr="00345689">
        <w:rPr>
          <w:rFonts w:ascii="Times New Roman" w:hAnsi="Times New Roman"/>
          <w:sz w:val="28"/>
          <w:szCs w:val="28"/>
        </w:rPr>
        <w:t> </w:t>
      </w:r>
      <w:r w:rsidR="008338D5" w:rsidRPr="00345689">
        <w:rPr>
          <w:rFonts w:ascii="Times New Roman" w:hAnsi="Times New Roman"/>
          <w:sz w:val="28"/>
          <w:szCs w:val="28"/>
        </w:rPr>
        <w:t>М.: Эдиториал УРСС, 2000 г. –</w:t>
      </w:r>
      <w:bookmarkEnd w:id="20"/>
    </w:p>
    <w:p w:rsidR="008B21F2" w:rsidRPr="00345689" w:rsidRDefault="008338D5" w:rsidP="008338D5">
      <w:pPr>
        <w:pStyle w:val="af3"/>
        <w:spacing w:line="360" w:lineRule="auto"/>
        <w:rPr>
          <w:rFonts w:ascii="Times New Roman" w:hAnsi="Times New Roman"/>
          <w:sz w:val="28"/>
          <w:szCs w:val="28"/>
        </w:rPr>
      </w:pPr>
      <w:r w:rsidRPr="00345689">
        <w:rPr>
          <w:rFonts w:ascii="Times New Roman" w:hAnsi="Times New Roman"/>
          <w:sz w:val="28"/>
          <w:szCs w:val="28"/>
        </w:rPr>
        <w:t>376 с.</w:t>
      </w:r>
      <w:r w:rsidR="008B21F2" w:rsidRPr="00345689">
        <w:rPr>
          <w:rFonts w:ascii="Times New Roman" w:hAnsi="Times New Roman"/>
          <w:sz w:val="28"/>
          <w:szCs w:val="28"/>
        </w:rPr>
        <w:t> </w:t>
      </w:r>
      <w:r w:rsidRPr="00345689">
        <w:rPr>
          <w:rFonts w:ascii="Times New Roman" w:hAnsi="Times New Roman"/>
          <w:sz w:val="28"/>
          <w:szCs w:val="28"/>
        </w:rPr>
        <w:t>–</w:t>
      </w:r>
      <w:r w:rsidR="008B21F2" w:rsidRPr="00345689">
        <w:rPr>
          <w:rFonts w:ascii="Times New Roman" w:hAnsi="Times New Roman"/>
          <w:sz w:val="28"/>
          <w:szCs w:val="28"/>
        </w:rPr>
        <w:t xml:space="preserve"> ISBN: 5-8360-0262-2.</w:t>
      </w:r>
    </w:p>
    <w:p w:rsidR="008B21F2" w:rsidRPr="00345689" w:rsidRDefault="008B21F2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21" w:name="_Ref508389751"/>
      <w:r w:rsidRPr="00345689">
        <w:rPr>
          <w:rFonts w:ascii="Times New Roman" w:hAnsi="Times New Roman"/>
          <w:sz w:val="28"/>
          <w:szCs w:val="28"/>
        </w:rPr>
        <w:t>С.Ю. Кабашов. Электронное правительство. Электронный документооборот. Термины и определения. Учебное пособие. – М.: Инфра-М, 2015. – 320 с.</w:t>
      </w:r>
      <w:bookmarkEnd w:id="21"/>
    </w:p>
    <w:p w:rsidR="008B21F2" w:rsidRPr="00345689" w:rsidRDefault="008B21F2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22" w:name="_Ref508390022"/>
      <w:r w:rsidRPr="00345689">
        <w:rPr>
          <w:rFonts w:ascii="Times New Roman" w:hAnsi="Times New Roman"/>
          <w:sz w:val="28"/>
          <w:szCs w:val="28"/>
        </w:rPr>
        <w:t>А.Ю. Даниленко. Безопасность систем электронного документооборота. Технология защиты электронных документов. – М.: Ленанд, 2015. – 232 с.</w:t>
      </w:r>
      <w:bookmarkEnd w:id="22"/>
    </w:p>
    <w:p w:rsidR="00D15BA9" w:rsidRPr="00345689" w:rsidRDefault="00D15BA9" w:rsidP="008338D5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23" w:name="_Ref508392133"/>
      <w:r w:rsidRPr="00345689">
        <w:rPr>
          <w:rFonts w:ascii="Times New Roman" w:hAnsi="Times New Roman"/>
          <w:sz w:val="28"/>
          <w:szCs w:val="28"/>
        </w:rPr>
        <w:lastRenderedPageBreak/>
        <w:t>Документооборот в государственны</w:t>
      </w:r>
      <w:r w:rsidR="008338D5" w:rsidRPr="00345689">
        <w:rPr>
          <w:rFonts w:ascii="Times New Roman" w:hAnsi="Times New Roman"/>
          <w:sz w:val="28"/>
          <w:szCs w:val="28"/>
        </w:rPr>
        <w:t>х и муниципальных учреждениях./ под ред. Галины Касьяновой – М.: АБАК, 2013. – 336 с. ISBN 978-5-9748-0339-0.</w:t>
      </w:r>
      <w:bookmarkEnd w:id="23"/>
    </w:p>
    <w:p w:rsidR="00611D93" w:rsidRPr="00345689" w:rsidRDefault="008338D5" w:rsidP="008338D5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24" w:name="_Ref508390055"/>
      <w:r w:rsidRPr="00345689">
        <w:rPr>
          <w:rFonts w:ascii="Times New Roman" w:hAnsi="Times New Roman"/>
          <w:sz w:val="28"/>
          <w:szCs w:val="28"/>
        </w:rPr>
        <w:t xml:space="preserve">Мухин Н. П. </w:t>
      </w:r>
      <w:r w:rsidR="00D15BA9" w:rsidRPr="00345689">
        <w:rPr>
          <w:rFonts w:ascii="Times New Roman" w:hAnsi="Times New Roman"/>
          <w:sz w:val="28"/>
          <w:szCs w:val="28"/>
        </w:rPr>
        <w:t xml:space="preserve">Компьютерные системы управления документооборотом </w:t>
      </w:r>
      <w:r w:rsidRPr="00345689">
        <w:rPr>
          <w:rFonts w:ascii="Times New Roman" w:hAnsi="Times New Roman"/>
          <w:sz w:val="28"/>
          <w:szCs w:val="28"/>
        </w:rPr>
        <w:t xml:space="preserve">– М.: </w:t>
      </w:r>
      <w:r w:rsidR="00D15BA9" w:rsidRPr="00345689">
        <w:rPr>
          <w:rFonts w:ascii="Times New Roman" w:hAnsi="Times New Roman"/>
          <w:sz w:val="28"/>
          <w:szCs w:val="28"/>
        </w:rPr>
        <w:t>Лаборатория книги</w:t>
      </w:r>
      <w:r w:rsidRPr="00345689">
        <w:rPr>
          <w:rFonts w:ascii="Times New Roman" w:hAnsi="Times New Roman"/>
          <w:sz w:val="28"/>
          <w:szCs w:val="28"/>
        </w:rPr>
        <w:t xml:space="preserve">, 2010. – </w:t>
      </w:r>
      <w:r w:rsidR="00D15BA9" w:rsidRPr="00345689">
        <w:rPr>
          <w:rFonts w:ascii="Times New Roman" w:hAnsi="Times New Roman"/>
          <w:sz w:val="28"/>
          <w:szCs w:val="28"/>
        </w:rPr>
        <w:t>58 с</w:t>
      </w:r>
      <w:r w:rsidRPr="00345689">
        <w:rPr>
          <w:rFonts w:ascii="Times New Roman" w:hAnsi="Times New Roman"/>
          <w:sz w:val="28"/>
          <w:szCs w:val="28"/>
        </w:rPr>
        <w:t>.</w:t>
      </w:r>
      <w:bookmarkEnd w:id="24"/>
    </w:p>
    <w:p w:rsidR="00854568" w:rsidRPr="00345689" w:rsidRDefault="008B21F2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  <w:lang w:val="en-GB"/>
        </w:rPr>
      </w:pPr>
      <w:bookmarkStart w:id="25" w:name="_Ref508388812"/>
      <w:r w:rsidRPr="00345689">
        <w:rPr>
          <w:rFonts w:ascii="Times New Roman" w:hAnsi="Times New Roman"/>
          <w:sz w:val="28"/>
          <w:szCs w:val="28"/>
          <w:lang w:val="en-GB"/>
        </w:rPr>
        <w:t xml:space="preserve">Bernard Marr. Key Performance Indicators (KPI): The 75 measures every manager needs to know (Financial Times Series). – </w:t>
      </w:r>
      <w:r w:rsidRPr="00345689">
        <w:rPr>
          <w:rFonts w:ascii="Times New Roman" w:hAnsi="Times New Roman"/>
          <w:sz w:val="28"/>
          <w:szCs w:val="28"/>
        </w:rPr>
        <w:t>М</w:t>
      </w:r>
      <w:r w:rsidRPr="00345689">
        <w:rPr>
          <w:rFonts w:ascii="Times New Roman" w:hAnsi="Times New Roman"/>
          <w:sz w:val="28"/>
          <w:szCs w:val="28"/>
          <w:lang w:val="en-GB"/>
        </w:rPr>
        <w:t xml:space="preserve">.: FT Press, 2012. – 376 </w:t>
      </w:r>
      <w:r w:rsidRPr="00345689">
        <w:rPr>
          <w:rFonts w:ascii="Times New Roman" w:hAnsi="Times New Roman"/>
          <w:sz w:val="28"/>
          <w:szCs w:val="28"/>
        </w:rPr>
        <w:t>с</w:t>
      </w:r>
      <w:r w:rsidRPr="00345689">
        <w:rPr>
          <w:rFonts w:ascii="Times New Roman" w:hAnsi="Times New Roman"/>
          <w:sz w:val="28"/>
          <w:szCs w:val="28"/>
          <w:lang w:val="en-GB"/>
        </w:rPr>
        <w:t>.</w:t>
      </w:r>
      <w:bookmarkEnd w:id="25"/>
    </w:p>
    <w:p w:rsidR="00854568" w:rsidRPr="00345689" w:rsidRDefault="00854568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</w:rPr>
      </w:pPr>
      <w:bookmarkStart w:id="26" w:name="_Ref508388578"/>
      <w:r w:rsidRPr="00345689">
        <w:rPr>
          <w:rFonts w:ascii="Times New Roman" w:hAnsi="Times New Roman"/>
          <w:sz w:val="28"/>
          <w:szCs w:val="28"/>
          <w:lang w:val="en-GB"/>
        </w:rPr>
        <w:t xml:space="preserve">Key Performance Indicators Manual: A Practical Guide for the Best Practice Development, Implementation and Use of Kpis / Ausindustries. –  Business&amp; Professional Pub, 1999.  </w:t>
      </w:r>
      <w:r w:rsidRPr="00345689">
        <w:rPr>
          <w:rFonts w:ascii="Times New Roman" w:hAnsi="Times New Roman"/>
          <w:sz w:val="28"/>
          <w:szCs w:val="28"/>
        </w:rPr>
        <w:t>– 183 c.</w:t>
      </w:r>
      <w:bookmarkEnd w:id="26"/>
    </w:p>
    <w:p w:rsidR="008B21F2" w:rsidRPr="00345689" w:rsidRDefault="00854568" w:rsidP="00DF33C0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  <w:lang w:val="en-GB"/>
        </w:rPr>
      </w:pPr>
      <w:bookmarkStart w:id="27" w:name="_Ref508387471"/>
      <w:r w:rsidRPr="00345689">
        <w:rPr>
          <w:rFonts w:ascii="Times New Roman" w:hAnsi="Times New Roman"/>
          <w:sz w:val="28"/>
          <w:szCs w:val="28"/>
          <w:lang w:val="en-GB"/>
        </w:rPr>
        <w:t xml:space="preserve">Exploring Digital Workflow (Design Exploration Series) / Penny Ann Dolin. – Delmar Cengage Learning, 2005. – 256 </w:t>
      </w:r>
      <w:r w:rsidRPr="00345689">
        <w:rPr>
          <w:rFonts w:ascii="Times New Roman" w:hAnsi="Times New Roman"/>
          <w:sz w:val="28"/>
          <w:szCs w:val="28"/>
        </w:rPr>
        <w:t>с</w:t>
      </w:r>
      <w:r w:rsidRPr="00345689">
        <w:rPr>
          <w:rFonts w:ascii="Times New Roman" w:hAnsi="Times New Roman"/>
          <w:sz w:val="28"/>
          <w:szCs w:val="28"/>
          <w:lang w:val="en-GB"/>
        </w:rPr>
        <w:t>.</w:t>
      </w:r>
      <w:bookmarkEnd w:id="27"/>
    </w:p>
    <w:p w:rsidR="00286431" w:rsidRPr="005E6C94" w:rsidRDefault="00286431" w:rsidP="004656D5">
      <w:pPr>
        <w:pStyle w:val="af3"/>
        <w:numPr>
          <w:ilvl w:val="0"/>
          <w:numId w:val="39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bookmarkStart w:id="28" w:name="_Ref508389104"/>
      <w:r w:rsidRPr="00345689">
        <w:rPr>
          <w:rFonts w:ascii="Times New Roman" w:hAnsi="Times New Roman"/>
          <w:sz w:val="28"/>
          <w:szCs w:val="28"/>
          <w:lang w:val="en-GB"/>
        </w:rPr>
        <w:t>Innovative Performance Support: Strategies and Practices for Learning in the Workfl</w:t>
      </w:r>
      <w:r w:rsidR="00C40A44" w:rsidRPr="00345689">
        <w:rPr>
          <w:rFonts w:ascii="Times New Roman" w:hAnsi="Times New Roman"/>
          <w:sz w:val="28"/>
          <w:szCs w:val="28"/>
          <w:lang w:val="en-GB"/>
        </w:rPr>
        <w:t>ow</w:t>
      </w:r>
      <w:r w:rsidR="004656D5" w:rsidRPr="00345689">
        <w:rPr>
          <w:rFonts w:ascii="Times New Roman" w:hAnsi="Times New Roman"/>
          <w:sz w:val="28"/>
          <w:szCs w:val="28"/>
          <w:lang w:val="en-GB"/>
        </w:rPr>
        <w:t xml:space="preserve"> / Con Gottfredson,‎ Bob Mosher . – </w:t>
      </w:r>
      <w:r w:rsidRPr="00345689">
        <w:rPr>
          <w:rFonts w:ascii="Times New Roman" w:hAnsi="Times New Roman"/>
          <w:sz w:val="28"/>
          <w:szCs w:val="28"/>
          <w:lang w:val="en-GB"/>
        </w:rPr>
        <w:t>2010</w:t>
      </w:r>
      <w:r w:rsidR="004656D5" w:rsidRPr="00345689">
        <w:rPr>
          <w:rFonts w:ascii="Times New Roman" w:hAnsi="Times New Roman"/>
          <w:sz w:val="28"/>
          <w:szCs w:val="28"/>
          <w:lang w:val="en-GB"/>
        </w:rPr>
        <w:t>.–</w:t>
      </w:r>
      <w:r w:rsidR="00E3129C" w:rsidRPr="005E6C94">
        <w:rPr>
          <w:rFonts w:ascii="Times New Roman" w:hAnsi="Times New Roman"/>
          <w:sz w:val="28"/>
          <w:szCs w:val="28"/>
          <w:lang w:val="en-US"/>
        </w:rPr>
        <w:t xml:space="preserve">255 </w:t>
      </w:r>
      <w:r w:rsidR="00E3129C" w:rsidRPr="00345689">
        <w:rPr>
          <w:rFonts w:ascii="Times New Roman" w:hAnsi="Times New Roman"/>
          <w:sz w:val="28"/>
          <w:szCs w:val="28"/>
        </w:rPr>
        <w:t>с</w:t>
      </w:r>
      <w:r w:rsidR="00E3129C" w:rsidRPr="005E6C94">
        <w:rPr>
          <w:rFonts w:ascii="Times New Roman" w:hAnsi="Times New Roman"/>
          <w:sz w:val="28"/>
          <w:szCs w:val="28"/>
          <w:lang w:val="en-US"/>
        </w:rPr>
        <w:t>.</w:t>
      </w:r>
      <w:bookmarkEnd w:id="28"/>
    </w:p>
    <w:p w:rsidR="008B21F2" w:rsidRPr="00345689" w:rsidRDefault="008B21F2" w:rsidP="00252E9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5689">
        <w:rPr>
          <w:rFonts w:ascii="Times New Roman" w:hAnsi="Times New Roman"/>
          <w:b/>
          <w:sz w:val="28"/>
          <w:szCs w:val="28"/>
        </w:rPr>
        <w:t>Научные периодические издания</w:t>
      </w:r>
    </w:p>
    <w:p w:rsidR="008B21F2" w:rsidRPr="00345689" w:rsidRDefault="000C0C43" w:rsidP="000C0C43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29" w:name="_Ref508393393"/>
      <w:r w:rsidRPr="00345689">
        <w:rPr>
          <w:rFonts w:ascii="Times New Roman" w:hAnsi="Times New Roman"/>
          <w:sz w:val="28"/>
          <w:szCs w:val="28"/>
        </w:rPr>
        <w:t xml:space="preserve">Кузнецов С.Л. Стандарты в области автоматизации ДОУ. // </w:t>
      </w:r>
      <w:r w:rsidR="008B21F2" w:rsidRPr="00345689">
        <w:rPr>
          <w:rFonts w:ascii="Times New Roman" w:hAnsi="Times New Roman"/>
          <w:sz w:val="28"/>
          <w:szCs w:val="28"/>
        </w:rPr>
        <w:t>«Делопроизводство»</w:t>
      </w:r>
      <w:r w:rsidRPr="00345689">
        <w:rPr>
          <w:rFonts w:ascii="Times New Roman" w:hAnsi="Times New Roman"/>
          <w:sz w:val="28"/>
          <w:szCs w:val="28"/>
        </w:rPr>
        <w:t>. –</w:t>
      </w:r>
      <w:r w:rsidR="008B21F2" w:rsidRPr="00345689">
        <w:rPr>
          <w:rFonts w:ascii="Times New Roman" w:hAnsi="Times New Roman"/>
          <w:sz w:val="28"/>
          <w:szCs w:val="28"/>
        </w:rPr>
        <w:t xml:space="preserve"> 2017</w:t>
      </w:r>
      <w:r w:rsidRPr="00345689">
        <w:rPr>
          <w:rFonts w:ascii="Times New Roman" w:hAnsi="Times New Roman"/>
          <w:sz w:val="28"/>
          <w:szCs w:val="28"/>
        </w:rPr>
        <w:t>. –</w:t>
      </w:r>
      <w:r w:rsidR="008B21F2" w:rsidRPr="00345689">
        <w:rPr>
          <w:rFonts w:ascii="Times New Roman" w:hAnsi="Times New Roman"/>
          <w:sz w:val="28"/>
          <w:szCs w:val="28"/>
        </w:rPr>
        <w:t xml:space="preserve"> №1</w:t>
      </w:r>
      <w:r w:rsidRPr="00345689">
        <w:rPr>
          <w:rFonts w:ascii="Times New Roman" w:hAnsi="Times New Roman"/>
          <w:sz w:val="28"/>
          <w:szCs w:val="28"/>
        </w:rPr>
        <w:t>.</w:t>
      </w:r>
      <w:bookmarkEnd w:id="29"/>
    </w:p>
    <w:p w:rsidR="008B21F2" w:rsidRPr="00345689" w:rsidRDefault="000C0C43" w:rsidP="00873F8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0" w:name="_Ref508394652"/>
      <w:r w:rsidRPr="00345689">
        <w:rPr>
          <w:rFonts w:ascii="Times New Roman" w:hAnsi="Times New Roman"/>
          <w:sz w:val="28"/>
          <w:szCs w:val="28"/>
        </w:rPr>
        <w:t xml:space="preserve">Ланской Г.Н. </w:t>
      </w:r>
      <w:r w:rsidR="008B21F2" w:rsidRPr="00345689">
        <w:rPr>
          <w:rFonts w:ascii="Times New Roman" w:hAnsi="Times New Roman"/>
          <w:sz w:val="28"/>
          <w:szCs w:val="28"/>
        </w:rPr>
        <w:t>Управление технотронными документами: сферы, особенности, современные тенденции</w:t>
      </w:r>
      <w:r w:rsidRPr="00345689">
        <w:rPr>
          <w:rFonts w:ascii="Times New Roman" w:hAnsi="Times New Roman"/>
          <w:sz w:val="28"/>
          <w:szCs w:val="28"/>
        </w:rPr>
        <w:t>. // «Делопроизводство». – 2017. – №3.</w:t>
      </w:r>
      <w:bookmarkEnd w:id="30"/>
    </w:p>
    <w:p w:rsidR="008B21F2" w:rsidRPr="00345689" w:rsidRDefault="000C0C43" w:rsidP="00873F8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1" w:name="_Ref508391545"/>
      <w:r w:rsidRPr="00345689">
        <w:rPr>
          <w:rFonts w:ascii="Times New Roman" w:hAnsi="Times New Roman"/>
          <w:sz w:val="28"/>
          <w:szCs w:val="28"/>
        </w:rPr>
        <w:t xml:space="preserve">Кузнецов С.Л. </w:t>
      </w:r>
      <w:r w:rsidR="008B21F2" w:rsidRPr="00345689">
        <w:rPr>
          <w:rFonts w:ascii="Times New Roman" w:hAnsi="Times New Roman"/>
          <w:sz w:val="28"/>
          <w:szCs w:val="28"/>
        </w:rPr>
        <w:t>Электронн</w:t>
      </w:r>
      <w:r w:rsidRPr="00345689">
        <w:rPr>
          <w:rFonts w:ascii="Times New Roman" w:hAnsi="Times New Roman"/>
          <w:sz w:val="28"/>
          <w:szCs w:val="28"/>
        </w:rPr>
        <w:t>ые архивы и электронная подпись. // «Делопроизводство». – 2017. –№4.</w:t>
      </w:r>
      <w:bookmarkEnd w:id="31"/>
    </w:p>
    <w:p w:rsidR="008B21F2" w:rsidRPr="00345689" w:rsidRDefault="000C0C43" w:rsidP="00873F8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2" w:name="_Ref508387457"/>
      <w:r w:rsidRPr="00345689">
        <w:rPr>
          <w:rFonts w:ascii="Times New Roman" w:hAnsi="Times New Roman"/>
          <w:sz w:val="28"/>
          <w:szCs w:val="28"/>
        </w:rPr>
        <w:t xml:space="preserve">Кузнецов С.Л. </w:t>
      </w:r>
      <w:r w:rsidR="008B21F2" w:rsidRPr="00345689">
        <w:rPr>
          <w:rFonts w:ascii="Times New Roman" w:hAnsi="Times New Roman"/>
          <w:sz w:val="28"/>
          <w:szCs w:val="28"/>
        </w:rPr>
        <w:t>Подготовка технического задания на СЭД.</w:t>
      </w:r>
      <w:r w:rsidRPr="00345689">
        <w:rPr>
          <w:rFonts w:ascii="Times New Roman" w:hAnsi="Times New Roman"/>
          <w:sz w:val="28"/>
          <w:szCs w:val="28"/>
        </w:rPr>
        <w:t xml:space="preserve"> // «Делопроизводство». – 2016. – №2.</w:t>
      </w:r>
      <w:bookmarkEnd w:id="32"/>
    </w:p>
    <w:p w:rsidR="00854568" w:rsidRPr="00345689" w:rsidRDefault="000C0C43" w:rsidP="00873F8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3" w:name="_Ref508391524"/>
      <w:r w:rsidRPr="00345689">
        <w:rPr>
          <w:rFonts w:ascii="Times New Roman" w:hAnsi="Times New Roman"/>
          <w:sz w:val="28"/>
          <w:szCs w:val="28"/>
        </w:rPr>
        <w:t xml:space="preserve">Киселева И. </w:t>
      </w:r>
      <w:r w:rsidR="00854568" w:rsidRPr="00345689">
        <w:rPr>
          <w:rFonts w:ascii="Times New Roman" w:hAnsi="Times New Roman"/>
          <w:sz w:val="28"/>
          <w:szCs w:val="28"/>
        </w:rPr>
        <w:t xml:space="preserve">Электронный документооборот. Плюсы и минусы безбумажного документооборота. </w:t>
      </w:r>
      <w:r w:rsidRPr="00345689">
        <w:rPr>
          <w:rFonts w:ascii="Times New Roman" w:hAnsi="Times New Roman"/>
          <w:sz w:val="28"/>
          <w:szCs w:val="28"/>
        </w:rPr>
        <w:t>// «Финансовая газета». – 2012. –№</w:t>
      </w:r>
      <w:r w:rsidR="00854568" w:rsidRPr="00345689">
        <w:rPr>
          <w:rFonts w:ascii="Times New Roman" w:hAnsi="Times New Roman"/>
          <w:sz w:val="28"/>
          <w:szCs w:val="28"/>
        </w:rPr>
        <w:t xml:space="preserve"> 34</w:t>
      </w:r>
      <w:r w:rsidRPr="00345689">
        <w:rPr>
          <w:rFonts w:ascii="Times New Roman" w:hAnsi="Times New Roman"/>
          <w:sz w:val="28"/>
          <w:szCs w:val="28"/>
        </w:rPr>
        <w:t>.</w:t>
      </w:r>
      <w:bookmarkEnd w:id="33"/>
    </w:p>
    <w:p w:rsidR="00854568" w:rsidRPr="00345689" w:rsidRDefault="000C0C43" w:rsidP="000C0C43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4" w:name="_Ref508388609"/>
      <w:r w:rsidRPr="00345689">
        <w:rPr>
          <w:rFonts w:ascii="Times New Roman" w:hAnsi="Times New Roman"/>
          <w:sz w:val="28"/>
          <w:szCs w:val="28"/>
        </w:rPr>
        <w:t xml:space="preserve">Баринов В.А. </w:t>
      </w:r>
      <w:r w:rsidR="00854568" w:rsidRPr="00345689">
        <w:rPr>
          <w:rFonts w:ascii="Times New Roman" w:hAnsi="Times New Roman"/>
          <w:sz w:val="28"/>
          <w:szCs w:val="28"/>
        </w:rPr>
        <w:t>Эффективность применения системы KPI для повышения мотивации сотрудников компании.</w:t>
      </w:r>
      <w:r w:rsidRPr="00345689">
        <w:rPr>
          <w:rFonts w:ascii="Times New Roman" w:hAnsi="Times New Roman"/>
          <w:sz w:val="28"/>
          <w:szCs w:val="28"/>
        </w:rPr>
        <w:t xml:space="preserve"> // «Нормирование и оплата труда в промышленности». – 2012. – № 5.</w:t>
      </w:r>
      <w:bookmarkEnd w:id="34"/>
    </w:p>
    <w:p w:rsidR="009625A9" w:rsidRPr="00345689" w:rsidRDefault="00BB25FC" w:rsidP="009625A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5" w:name="_Ref508387604"/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0F3A58" w:rsidRPr="00345689">
        <w:rPr>
          <w:rFonts w:ascii="Times New Roman" w:hAnsi="Times New Roman"/>
          <w:sz w:val="28"/>
          <w:szCs w:val="28"/>
        </w:rPr>
        <w:t>Бриллиантова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1E4F60" w:rsidRPr="00345689">
        <w:rPr>
          <w:rFonts w:ascii="Times New Roman" w:hAnsi="Times New Roman"/>
          <w:sz w:val="28"/>
          <w:szCs w:val="28"/>
        </w:rPr>
        <w:t>Н.А.</w:t>
      </w:r>
      <w:r w:rsidR="00CA1E48" w:rsidRPr="00345689">
        <w:rPr>
          <w:rFonts w:ascii="Times New Roman" w:hAnsi="Times New Roman"/>
          <w:sz w:val="28"/>
          <w:szCs w:val="28"/>
        </w:rPr>
        <w:t>,</w:t>
      </w:r>
      <w:r w:rsidR="000F3A58" w:rsidRPr="00345689">
        <w:rPr>
          <w:rFonts w:ascii="Times New Roman" w:hAnsi="Times New Roman"/>
          <w:sz w:val="28"/>
          <w:szCs w:val="28"/>
        </w:rPr>
        <w:t xml:space="preserve"> Архипов В.В. </w:t>
      </w:r>
      <w:r w:rsidR="00854568" w:rsidRPr="00345689">
        <w:rPr>
          <w:rFonts w:ascii="Times New Roman" w:hAnsi="Times New Roman"/>
          <w:sz w:val="28"/>
          <w:szCs w:val="28"/>
        </w:rPr>
        <w:t>Организация электронного документооборота кадровых служббюджетных учреждений.</w:t>
      </w:r>
      <w:r w:rsidR="000F3A58" w:rsidRPr="00345689">
        <w:rPr>
          <w:rFonts w:ascii="Times New Roman" w:hAnsi="Times New Roman"/>
          <w:sz w:val="28"/>
          <w:szCs w:val="28"/>
        </w:rPr>
        <w:t xml:space="preserve"> // «Отдел кадров государственного и муниципального учреждения». – 2012. – №1.</w:t>
      </w:r>
      <w:bookmarkEnd w:id="35"/>
    </w:p>
    <w:p w:rsidR="009625A9" w:rsidRPr="00345689" w:rsidRDefault="009625A9" w:rsidP="009625A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6" w:name="_Ref508387845"/>
      <w:r w:rsidRPr="00345689">
        <w:rPr>
          <w:rFonts w:ascii="Times New Roman" w:hAnsi="Times New Roman"/>
          <w:sz w:val="28"/>
          <w:szCs w:val="28"/>
        </w:rPr>
        <w:t>Бобылева М. </w:t>
      </w:r>
      <w:r w:rsidR="00854568" w:rsidRPr="00345689">
        <w:rPr>
          <w:rFonts w:ascii="Times New Roman" w:hAnsi="Times New Roman"/>
          <w:sz w:val="28"/>
          <w:szCs w:val="28"/>
        </w:rPr>
        <w:t>Принципы документооборота при переходе от бумажного к электронному взаимодействию.</w:t>
      </w:r>
      <w:r w:rsidRPr="00345689">
        <w:rPr>
          <w:rFonts w:ascii="Times New Roman" w:hAnsi="Times New Roman"/>
          <w:sz w:val="28"/>
          <w:szCs w:val="28"/>
        </w:rPr>
        <w:t xml:space="preserve"> // «Финансовая газета». – 2011. – №38.</w:t>
      </w:r>
      <w:bookmarkEnd w:id="36"/>
    </w:p>
    <w:p w:rsidR="009625A9" w:rsidRPr="00345689" w:rsidRDefault="009625A9" w:rsidP="00873F89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7" w:name="_Ref508388254"/>
      <w:r w:rsidRPr="00345689">
        <w:rPr>
          <w:rFonts w:ascii="Times New Roman" w:hAnsi="Times New Roman"/>
          <w:sz w:val="28"/>
          <w:szCs w:val="28"/>
        </w:rPr>
        <w:t>Сорокин В.Б.  </w:t>
      </w:r>
      <w:r w:rsidR="00854568" w:rsidRPr="00345689">
        <w:rPr>
          <w:rFonts w:ascii="Times New Roman" w:hAnsi="Times New Roman"/>
          <w:sz w:val="28"/>
          <w:szCs w:val="28"/>
        </w:rPr>
        <w:t>Электронный документооборот: преимущества и трудности перехода.</w:t>
      </w:r>
      <w:r w:rsidRPr="00345689">
        <w:rPr>
          <w:rFonts w:ascii="Times New Roman" w:hAnsi="Times New Roman"/>
          <w:sz w:val="28"/>
          <w:szCs w:val="28"/>
        </w:rPr>
        <w:t xml:space="preserve"> // «Руководитель бюджетной организации». – 2011. – №2.</w:t>
      </w:r>
      <w:bookmarkEnd w:id="37"/>
    </w:p>
    <w:p w:rsidR="008B21F2" w:rsidRPr="00345689" w:rsidRDefault="008B21F2" w:rsidP="00252E9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45689">
        <w:rPr>
          <w:rFonts w:ascii="Times New Roman" w:hAnsi="Times New Roman"/>
          <w:b/>
          <w:sz w:val="28"/>
          <w:szCs w:val="28"/>
        </w:rPr>
        <w:t>Электронные ресурсы</w:t>
      </w:r>
    </w:p>
    <w:p w:rsidR="008B21F2" w:rsidRPr="00345689" w:rsidRDefault="008B21F2" w:rsidP="00CA1E48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8" w:name="_Ref508387364"/>
      <w:r w:rsidRPr="00345689">
        <w:rPr>
          <w:rFonts w:ascii="Times New Roman" w:hAnsi="Times New Roman"/>
          <w:sz w:val="28"/>
          <w:szCs w:val="28"/>
          <w:lang w:val="en-GB"/>
        </w:rPr>
        <w:t>RiskManagementManual</w:t>
      </w:r>
      <w:r w:rsidR="004656D5" w:rsidRPr="00345689">
        <w:rPr>
          <w:rFonts w:ascii="Times New Roman" w:hAnsi="Times New Roman"/>
          <w:sz w:val="28"/>
          <w:szCs w:val="28"/>
        </w:rPr>
        <w:t xml:space="preserve">[Электронный ресурс]. – Режим доступа: </w:t>
      </w:r>
      <w:r w:rsidRPr="00345689">
        <w:rPr>
          <w:rFonts w:ascii="Times New Roman" w:hAnsi="Times New Roman"/>
          <w:sz w:val="28"/>
          <w:szCs w:val="28"/>
          <w:lang w:val="en-GB"/>
        </w:rPr>
        <w:t>http</w:t>
      </w:r>
      <w:r w:rsidRPr="00345689">
        <w:rPr>
          <w:rFonts w:ascii="Times New Roman" w:hAnsi="Times New Roman"/>
          <w:sz w:val="28"/>
          <w:szCs w:val="28"/>
        </w:rPr>
        <w:t>://</w:t>
      </w:r>
      <w:r w:rsidRPr="00345689">
        <w:rPr>
          <w:rFonts w:ascii="Times New Roman" w:hAnsi="Times New Roman"/>
          <w:sz w:val="28"/>
          <w:szCs w:val="28"/>
          <w:lang w:val="en-GB"/>
        </w:rPr>
        <w:t>www</w:t>
      </w:r>
      <w:r w:rsidRPr="00345689">
        <w:rPr>
          <w:rFonts w:ascii="Times New Roman" w:hAnsi="Times New Roman"/>
          <w:sz w:val="28"/>
          <w:szCs w:val="28"/>
        </w:rPr>
        <w:t>.</w:t>
      </w:r>
      <w:r w:rsidRPr="00345689">
        <w:rPr>
          <w:rFonts w:ascii="Times New Roman" w:hAnsi="Times New Roman"/>
          <w:sz w:val="28"/>
          <w:szCs w:val="28"/>
          <w:lang w:val="en-GB"/>
        </w:rPr>
        <w:t>eurojuris</w:t>
      </w:r>
      <w:r w:rsidRPr="00345689">
        <w:rPr>
          <w:rFonts w:ascii="Times New Roman" w:hAnsi="Times New Roman"/>
          <w:sz w:val="28"/>
          <w:szCs w:val="28"/>
        </w:rPr>
        <w:t>.</w:t>
      </w:r>
      <w:r w:rsidRPr="00345689">
        <w:rPr>
          <w:rFonts w:ascii="Times New Roman" w:hAnsi="Times New Roman"/>
          <w:sz w:val="28"/>
          <w:szCs w:val="28"/>
          <w:lang w:val="en-GB"/>
        </w:rPr>
        <w:t>net</w:t>
      </w:r>
      <w:r w:rsidRPr="00345689">
        <w:rPr>
          <w:rFonts w:ascii="Times New Roman" w:hAnsi="Times New Roman"/>
          <w:sz w:val="28"/>
          <w:szCs w:val="28"/>
        </w:rPr>
        <w:t>/</w:t>
      </w:r>
      <w:r w:rsidRPr="00345689">
        <w:rPr>
          <w:rFonts w:ascii="Times New Roman" w:hAnsi="Times New Roman"/>
          <w:sz w:val="28"/>
          <w:szCs w:val="28"/>
          <w:lang w:val="en-GB"/>
        </w:rPr>
        <w:t>sites</w:t>
      </w:r>
      <w:r w:rsidRPr="00345689">
        <w:rPr>
          <w:rFonts w:ascii="Times New Roman" w:hAnsi="Times New Roman"/>
          <w:sz w:val="28"/>
          <w:szCs w:val="28"/>
        </w:rPr>
        <w:t>/</w:t>
      </w:r>
      <w:r w:rsidRPr="00345689">
        <w:rPr>
          <w:rFonts w:ascii="Times New Roman" w:hAnsi="Times New Roman"/>
          <w:sz w:val="28"/>
          <w:szCs w:val="28"/>
          <w:lang w:val="en-GB"/>
        </w:rPr>
        <w:t>eurojuris</w:t>
      </w:r>
      <w:r w:rsidRPr="00345689">
        <w:rPr>
          <w:rFonts w:ascii="Times New Roman" w:hAnsi="Times New Roman"/>
          <w:sz w:val="28"/>
          <w:szCs w:val="28"/>
        </w:rPr>
        <w:t>.</w:t>
      </w:r>
      <w:r w:rsidRPr="00345689">
        <w:rPr>
          <w:rFonts w:ascii="Times New Roman" w:hAnsi="Times New Roman"/>
          <w:sz w:val="28"/>
          <w:szCs w:val="28"/>
          <w:lang w:val="en-GB"/>
        </w:rPr>
        <w:t>net</w:t>
      </w:r>
      <w:r w:rsidRPr="00345689">
        <w:rPr>
          <w:rFonts w:ascii="Times New Roman" w:hAnsi="Times New Roman"/>
          <w:sz w:val="28"/>
          <w:szCs w:val="28"/>
        </w:rPr>
        <w:t>/</w:t>
      </w:r>
      <w:r w:rsidRPr="00345689">
        <w:rPr>
          <w:rFonts w:ascii="Times New Roman" w:hAnsi="Times New Roman"/>
          <w:sz w:val="28"/>
          <w:szCs w:val="28"/>
          <w:lang w:val="en-GB"/>
        </w:rPr>
        <w:t>files</w:t>
      </w:r>
      <w:r w:rsidRPr="00345689">
        <w:rPr>
          <w:rFonts w:ascii="Times New Roman" w:hAnsi="Times New Roman"/>
          <w:sz w:val="28"/>
          <w:szCs w:val="28"/>
        </w:rPr>
        <w:t>/</w:t>
      </w:r>
      <w:r w:rsidRPr="00345689">
        <w:rPr>
          <w:rFonts w:ascii="Times New Roman" w:hAnsi="Times New Roman"/>
          <w:sz w:val="28"/>
          <w:szCs w:val="28"/>
          <w:lang w:val="en-GB"/>
        </w:rPr>
        <w:t>risk</w:t>
      </w:r>
      <w:r w:rsidRPr="00345689">
        <w:rPr>
          <w:rFonts w:ascii="Times New Roman" w:hAnsi="Times New Roman"/>
          <w:sz w:val="28"/>
          <w:szCs w:val="28"/>
        </w:rPr>
        <w:t>_</w:t>
      </w:r>
      <w:r w:rsidRPr="00345689">
        <w:rPr>
          <w:rFonts w:ascii="Times New Roman" w:hAnsi="Times New Roman"/>
          <w:sz w:val="28"/>
          <w:szCs w:val="28"/>
          <w:lang w:val="en-GB"/>
        </w:rPr>
        <w:t>rv</w:t>
      </w:r>
      <w:r w:rsidRPr="00345689">
        <w:rPr>
          <w:rFonts w:ascii="Times New Roman" w:hAnsi="Times New Roman"/>
          <w:sz w:val="28"/>
          <w:szCs w:val="28"/>
        </w:rPr>
        <w:t>_</w:t>
      </w:r>
      <w:r w:rsidRPr="00345689">
        <w:rPr>
          <w:rFonts w:ascii="Times New Roman" w:hAnsi="Times New Roman"/>
          <w:sz w:val="28"/>
          <w:szCs w:val="28"/>
          <w:lang w:val="en-GB"/>
        </w:rPr>
        <w:t>nb</w:t>
      </w:r>
      <w:r w:rsidRPr="00345689">
        <w:rPr>
          <w:rFonts w:ascii="Times New Roman" w:hAnsi="Times New Roman"/>
          <w:sz w:val="28"/>
          <w:szCs w:val="28"/>
        </w:rPr>
        <w:t>_10</w:t>
      </w:r>
      <w:r w:rsidRPr="00345689">
        <w:rPr>
          <w:rFonts w:ascii="Times New Roman" w:hAnsi="Times New Roman"/>
          <w:sz w:val="28"/>
          <w:szCs w:val="28"/>
          <w:lang w:val="en-GB"/>
        </w:rPr>
        <w:t>x</w:t>
      </w:r>
      <w:r w:rsidRPr="00345689">
        <w:rPr>
          <w:rFonts w:ascii="Times New Roman" w:hAnsi="Times New Roman"/>
          <w:sz w:val="28"/>
          <w:szCs w:val="28"/>
        </w:rPr>
        <w:t>_90</w:t>
      </w:r>
      <w:r w:rsidRPr="00345689">
        <w:rPr>
          <w:rFonts w:ascii="Times New Roman" w:hAnsi="Times New Roman"/>
          <w:sz w:val="28"/>
          <w:szCs w:val="28"/>
          <w:lang w:val="en-GB"/>
        </w:rPr>
        <w:t>gr</w:t>
      </w:r>
      <w:r w:rsidRPr="00345689">
        <w:rPr>
          <w:rFonts w:ascii="Times New Roman" w:hAnsi="Times New Roman"/>
          <w:sz w:val="28"/>
          <w:szCs w:val="28"/>
        </w:rPr>
        <w:t>_0.</w:t>
      </w:r>
      <w:r w:rsidRPr="00345689">
        <w:rPr>
          <w:rFonts w:ascii="Times New Roman" w:hAnsi="Times New Roman"/>
          <w:sz w:val="28"/>
          <w:szCs w:val="28"/>
          <w:lang w:val="en-GB"/>
        </w:rPr>
        <w:t>pdf</w:t>
      </w:r>
      <w:bookmarkEnd w:id="38"/>
    </w:p>
    <w:p w:rsidR="008B21F2" w:rsidRPr="00345689" w:rsidRDefault="004656D5" w:rsidP="00CA1E48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39" w:name="_Ref508386192"/>
      <w:r w:rsidRPr="00345689">
        <w:rPr>
          <w:rFonts w:ascii="Times New Roman" w:hAnsi="Times New Roman"/>
          <w:sz w:val="28"/>
          <w:szCs w:val="28"/>
        </w:rPr>
        <w:t>Официальный сайт Федеральной Службы</w:t>
      </w:r>
      <w:r w:rsidRPr="00345689">
        <w:rPr>
          <w:rFonts w:ascii="Times New Roman" w:hAnsi="Times New Roman"/>
          <w:sz w:val="28"/>
          <w:szCs w:val="28"/>
        </w:rPr>
        <w:br/>
        <w:t xml:space="preserve">по Надзору в Сфере Образования и Науки [Электронный ресурс]. – Режим доступа: </w:t>
      </w:r>
      <w:r w:rsidR="008B21F2" w:rsidRPr="00345689">
        <w:rPr>
          <w:rFonts w:ascii="Times New Roman" w:hAnsi="Times New Roman"/>
          <w:sz w:val="28"/>
          <w:szCs w:val="28"/>
          <w:lang w:val="en-GB"/>
        </w:rPr>
        <w:t>http</w:t>
      </w:r>
      <w:r w:rsidR="008B21F2" w:rsidRPr="00345689">
        <w:rPr>
          <w:rFonts w:ascii="Times New Roman" w:hAnsi="Times New Roman"/>
          <w:sz w:val="28"/>
          <w:szCs w:val="28"/>
        </w:rPr>
        <w:t>://</w:t>
      </w:r>
      <w:r w:rsidR="008B21F2" w:rsidRPr="00345689">
        <w:rPr>
          <w:rFonts w:ascii="Times New Roman" w:hAnsi="Times New Roman"/>
          <w:sz w:val="28"/>
          <w:szCs w:val="28"/>
          <w:lang w:val="en-GB"/>
        </w:rPr>
        <w:t>www</w:t>
      </w:r>
      <w:r w:rsidR="008B21F2" w:rsidRPr="00345689">
        <w:rPr>
          <w:rFonts w:ascii="Times New Roman" w:hAnsi="Times New Roman"/>
          <w:sz w:val="28"/>
          <w:szCs w:val="28"/>
        </w:rPr>
        <w:t>.</w:t>
      </w:r>
      <w:r w:rsidR="008B21F2" w:rsidRPr="00345689">
        <w:rPr>
          <w:rFonts w:ascii="Times New Roman" w:hAnsi="Times New Roman"/>
          <w:sz w:val="28"/>
          <w:szCs w:val="28"/>
          <w:lang w:val="en-GB"/>
        </w:rPr>
        <w:t>obrnadzor</w:t>
      </w:r>
      <w:r w:rsidR="008B21F2" w:rsidRPr="00345689">
        <w:rPr>
          <w:rFonts w:ascii="Times New Roman" w:hAnsi="Times New Roman"/>
          <w:sz w:val="28"/>
          <w:szCs w:val="28"/>
        </w:rPr>
        <w:t>.</w:t>
      </w:r>
      <w:r w:rsidR="008B21F2" w:rsidRPr="00345689">
        <w:rPr>
          <w:rFonts w:ascii="Times New Roman" w:hAnsi="Times New Roman"/>
          <w:sz w:val="28"/>
          <w:szCs w:val="28"/>
          <w:lang w:val="en-GB"/>
        </w:rPr>
        <w:t>gov</w:t>
      </w:r>
      <w:r w:rsidR="008B21F2" w:rsidRPr="00345689">
        <w:rPr>
          <w:rFonts w:ascii="Times New Roman" w:hAnsi="Times New Roman"/>
          <w:sz w:val="28"/>
          <w:szCs w:val="28"/>
        </w:rPr>
        <w:t>.</w:t>
      </w:r>
      <w:r w:rsidR="008B21F2" w:rsidRPr="00345689">
        <w:rPr>
          <w:rFonts w:ascii="Times New Roman" w:hAnsi="Times New Roman"/>
          <w:sz w:val="28"/>
          <w:szCs w:val="28"/>
          <w:lang w:val="en-GB"/>
        </w:rPr>
        <w:t>ru</w:t>
      </w:r>
      <w:r w:rsidR="008B21F2" w:rsidRPr="00345689">
        <w:rPr>
          <w:rFonts w:ascii="Times New Roman" w:hAnsi="Times New Roman"/>
          <w:sz w:val="28"/>
          <w:szCs w:val="28"/>
        </w:rPr>
        <w:t>/</w:t>
      </w:r>
      <w:r w:rsidR="008B21F2" w:rsidRPr="00345689">
        <w:rPr>
          <w:rFonts w:ascii="Times New Roman" w:hAnsi="Times New Roman"/>
          <w:sz w:val="28"/>
          <w:szCs w:val="28"/>
          <w:lang w:val="en-GB"/>
        </w:rPr>
        <w:t>ru</w:t>
      </w:r>
      <w:r w:rsidR="008B21F2" w:rsidRPr="00345689">
        <w:rPr>
          <w:rFonts w:ascii="Times New Roman" w:hAnsi="Times New Roman"/>
          <w:sz w:val="28"/>
          <w:szCs w:val="28"/>
        </w:rPr>
        <w:t>/</w:t>
      </w:r>
      <w:bookmarkEnd w:id="39"/>
    </w:p>
    <w:p w:rsidR="008B21F2" w:rsidRPr="00345689" w:rsidRDefault="008B21F2" w:rsidP="00CA1E48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40" w:name="_Ref508387829"/>
      <w:r w:rsidRPr="00345689">
        <w:rPr>
          <w:rFonts w:ascii="Times New Roman" w:hAnsi="Times New Roman"/>
          <w:sz w:val="28"/>
          <w:szCs w:val="28"/>
        </w:rPr>
        <w:t xml:space="preserve">Кириллов А.Г., Коуров А.В. Подготовка ВУЗа к внедрению системы электронного документооборота // Современные научные исследования и инновации. 2012. № 1 [Электронный ресурс]. </w:t>
      </w:r>
      <w:r w:rsidR="004656D5" w:rsidRPr="00345689">
        <w:rPr>
          <w:rFonts w:ascii="Times New Roman" w:hAnsi="Times New Roman"/>
          <w:sz w:val="28"/>
          <w:szCs w:val="28"/>
        </w:rPr>
        <w:t xml:space="preserve">– Режим доступа: </w:t>
      </w:r>
      <w:r w:rsidRPr="00345689">
        <w:rPr>
          <w:rFonts w:ascii="Times New Roman" w:hAnsi="Times New Roman"/>
          <w:sz w:val="28"/>
          <w:szCs w:val="28"/>
        </w:rPr>
        <w:t>http://web.snauka.ru/issues/2012/01/6734</w:t>
      </w:r>
      <w:bookmarkEnd w:id="40"/>
    </w:p>
    <w:p w:rsidR="008B21F2" w:rsidRPr="00345689" w:rsidRDefault="004656D5" w:rsidP="00CA1E48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41" w:name="_Ref508386048"/>
      <w:r w:rsidRPr="00345689">
        <w:rPr>
          <w:rFonts w:ascii="Times New Roman" w:hAnsi="Times New Roman"/>
          <w:sz w:val="28"/>
          <w:szCs w:val="28"/>
        </w:rPr>
        <w:t>Официальный сайт Московского государств</w:t>
      </w:r>
      <w:r w:rsidR="00CA1E48" w:rsidRPr="00345689">
        <w:rPr>
          <w:rFonts w:ascii="Times New Roman" w:hAnsi="Times New Roman"/>
          <w:sz w:val="28"/>
          <w:szCs w:val="28"/>
        </w:rPr>
        <w:t>е</w:t>
      </w:r>
      <w:r w:rsidRPr="00345689">
        <w:rPr>
          <w:rFonts w:ascii="Times New Roman" w:hAnsi="Times New Roman"/>
          <w:sz w:val="28"/>
          <w:szCs w:val="28"/>
        </w:rPr>
        <w:t xml:space="preserve">нного лингвистического университета [Электронный ресурс]. – Режим доступа: </w:t>
      </w:r>
      <w:r w:rsidR="008B21F2" w:rsidRPr="00345689">
        <w:rPr>
          <w:rFonts w:ascii="Times New Roman" w:hAnsi="Times New Roman"/>
          <w:sz w:val="28"/>
          <w:szCs w:val="28"/>
        </w:rPr>
        <w:t>https://linguanet.ru/sveden/</w:t>
      </w:r>
      <w:bookmarkEnd w:id="41"/>
    </w:p>
    <w:p w:rsidR="00CA1E48" w:rsidRPr="00345689" w:rsidRDefault="004656D5" w:rsidP="00CA1E48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42" w:name="_Ref508386098"/>
      <w:r w:rsidRPr="00345689">
        <w:rPr>
          <w:rFonts w:ascii="Times New Roman" w:hAnsi="Times New Roman"/>
          <w:sz w:val="28"/>
          <w:szCs w:val="28"/>
        </w:rPr>
        <w:t xml:space="preserve">Официальный сайт разработчика СЭД 1С [Электронный ресурс]. – Режим доступа: </w:t>
      </w:r>
      <w:r w:rsidR="00873F89" w:rsidRPr="00345689">
        <w:rPr>
          <w:rFonts w:ascii="Times New Roman" w:hAnsi="Times New Roman"/>
          <w:sz w:val="28"/>
          <w:szCs w:val="28"/>
        </w:rPr>
        <w:t>http://obr.1c.ru/administration/vuzy/1s-psihodiagnostika-obrazovatelnogo-uchrezhdeniya1/</w:t>
      </w:r>
      <w:bookmarkEnd w:id="42"/>
    </w:p>
    <w:p w:rsidR="008C3B70" w:rsidRPr="00345689" w:rsidRDefault="004656D5" w:rsidP="00CA1E48">
      <w:pPr>
        <w:pStyle w:val="af3"/>
        <w:numPr>
          <w:ilvl w:val="0"/>
          <w:numId w:val="3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43" w:name="_Ref508388385"/>
      <w:r w:rsidRPr="00345689">
        <w:rPr>
          <w:rFonts w:ascii="Times New Roman" w:hAnsi="Times New Roman"/>
          <w:sz w:val="28"/>
          <w:szCs w:val="28"/>
        </w:rPr>
        <w:t xml:space="preserve">Официальный сайт </w:t>
      </w:r>
      <w:r w:rsidR="0059461C" w:rsidRPr="00345689">
        <w:rPr>
          <w:rFonts w:ascii="Times New Roman" w:hAnsi="Times New Roman"/>
          <w:sz w:val="28"/>
          <w:szCs w:val="28"/>
        </w:rPr>
        <w:t>компании «Эффективные решения» [Электронный ресурс]. – Режим доступа:</w:t>
      </w:r>
      <w:r w:rsidR="008B21F2" w:rsidRPr="00345689">
        <w:rPr>
          <w:rFonts w:ascii="Times New Roman" w:hAnsi="Times New Roman"/>
          <w:sz w:val="28"/>
          <w:szCs w:val="28"/>
        </w:rPr>
        <w:t>https://eradv.ru/docflow_docsvision/</w:t>
      </w:r>
      <w:bookmarkEnd w:id="43"/>
    </w:p>
    <w:p w:rsidR="005A34B1" w:rsidRPr="008C3B70" w:rsidRDefault="00D44228" w:rsidP="00D44228">
      <w:pPr>
        <w:spacing w:after="0" w:line="240" w:lineRule="auto"/>
        <w:rPr>
          <w:rFonts w:ascii="Times New Roman" w:hAnsi="Times New Roman"/>
          <w:sz w:val="28"/>
          <w:szCs w:val="28"/>
        </w:rPr>
        <w:sectPr w:rsidR="005A34B1" w:rsidRPr="008C3B70" w:rsidSect="001C6FAD">
          <w:headerReference w:type="default" r:id="rId12"/>
          <w:footerReference w:type="default" r:id="rId13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Y="45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567"/>
        <w:gridCol w:w="675"/>
        <w:gridCol w:w="600"/>
        <w:gridCol w:w="709"/>
        <w:gridCol w:w="675"/>
        <w:gridCol w:w="567"/>
        <w:gridCol w:w="601"/>
        <w:gridCol w:w="708"/>
        <w:gridCol w:w="676"/>
        <w:gridCol w:w="600"/>
        <w:gridCol w:w="709"/>
        <w:gridCol w:w="709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709"/>
        <w:gridCol w:w="675"/>
      </w:tblGrid>
      <w:tr w:rsidR="003F7ABA" w:rsidRPr="0099080E" w:rsidTr="003F7ABA">
        <w:trPr>
          <w:trHeight w:val="283"/>
        </w:trPr>
        <w:tc>
          <w:tcPr>
            <w:tcW w:w="14850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F7ABA" w:rsidRPr="001E4F60" w:rsidRDefault="003F7ABA" w:rsidP="003F7ABA">
            <w:pPr>
              <w:tabs>
                <w:tab w:val="left" w:pos="950"/>
              </w:tabs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343CE9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Приложение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А –</w:t>
            </w:r>
            <w:r w:rsidRPr="00343CE9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 xml:space="preserve"> Взаимодействие участников документооборота МГЛУ</w:t>
            </w:r>
          </w:p>
        </w:tc>
      </w:tr>
      <w:tr w:rsidR="003F7ABA" w:rsidRPr="0099080E" w:rsidTr="003F7ABA">
        <w:trPr>
          <w:trHeight w:val="365"/>
        </w:trPr>
        <w:tc>
          <w:tcPr>
            <w:tcW w:w="426" w:type="dxa"/>
            <w:tcBorders>
              <w:top w:val="single" w:sz="4" w:space="0" w:color="auto"/>
            </w:tcBorders>
            <w:shd w:val="clear" w:color="000000" w:fill="7DFFB8"/>
            <w:hideMark/>
          </w:tcPr>
          <w:p w:rsidR="003F7ABA" w:rsidRPr="0099080E" w:rsidRDefault="003F7ABA" w:rsidP="003F7ABA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</w:tcBorders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75" w:type="dxa"/>
            <w:tcBorders>
              <w:top w:val="single" w:sz="4" w:space="0" w:color="auto"/>
            </w:tcBorders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</w:tr>
      <w:tr w:rsidR="003F7ABA" w:rsidRPr="0099080E" w:rsidTr="003F7ABA">
        <w:trPr>
          <w:trHeight w:val="492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ОФАК</w:t>
            </w:r>
          </w:p>
        </w:tc>
      </w:tr>
      <w:tr w:rsidR="003F7ABA" w:rsidRPr="0099080E" w:rsidTr="003F7ABA">
        <w:trPr>
          <w:trHeight w:val="762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</w:tr>
      <w:tr w:rsidR="003F7ABA" w:rsidRPr="0099080E" w:rsidTr="003F7ABA">
        <w:trPr>
          <w:trHeight w:val="559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600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ФА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ОФАК</w:t>
            </w:r>
          </w:p>
        </w:tc>
      </w:tr>
      <w:tr w:rsidR="003F7ABA" w:rsidRPr="0099080E" w:rsidTr="003F7ABA">
        <w:trPr>
          <w:trHeight w:val="589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5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F7ABA" w:rsidRPr="0099080E" w:rsidTr="003F7ABA">
        <w:trPr>
          <w:trHeight w:val="57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01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</w:tr>
      <w:tr w:rsidR="003F7ABA" w:rsidRPr="0099080E" w:rsidTr="00D44228">
        <w:trPr>
          <w:trHeight w:val="584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</w:tr>
      <w:tr w:rsidR="003F7ABA" w:rsidRPr="0099080E" w:rsidTr="003F7ABA">
        <w:trPr>
          <w:trHeight w:val="704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F7ABA" w:rsidRPr="0099080E" w:rsidTr="003F7ABA">
        <w:trPr>
          <w:trHeight w:val="827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ФК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ОК</w:t>
            </w:r>
          </w:p>
        </w:tc>
      </w:tr>
      <w:tr w:rsidR="003F7ABA" w:rsidRPr="0099080E" w:rsidTr="003F7ABA">
        <w:trPr>
          <w:trHeight w:val="702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9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</w:tr>
      <w:tr w:rsidR="003F7ABA" w:rsidRPr="0099080E" w:rsidTr="003F7ABA">
        <w:trPr>
          <w:trHeight w:val="422"/>
        </w:trPr>
        <w:tc>
          <w:tcPr>
            <w:tcW w:w="426" w:type="dxa"/>
            <w:shd w:val="clear" w:color="000000" w:fill="00B050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00B050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shd w:val="clear" w:color="auto" w:fill="00B050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0" w:type="dxa"/>
            <w:shd w:val="clear" w:color="auto" w:fill="00B050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75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601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708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6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00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708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shd w:val="clear" w:color="auto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675" w:type="dxa"/>
            <w:shd w:val="clear" w:color="auto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</w:tr>
      <w:tr w:rsidR="003F7ABA" w:rsidRPr="0099080E" w:rsidTr="003F7ABA">
        <w:trPr>
          <w:trHeight w:val="655"/>
        </w:trPr>
        <w:tc>
          <w:tcPr>
            <w:tcW w:w="426" w:type="dxa"/>
            <w:shd w:val="clear" w:color="000000" w:fill="00B050"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675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675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000000" w:fill="79FFB6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ОА</w:t>
            </w:r>
          </w:p>
        </w:tc>
        <w:tc>
          <w:tcPr>
            <w:tcW w:w="675" w:type="dxa"/>
            <w:shd w:val="clear" w:color="auto" w:fill="auto"/>
          </w:tcPr>
          <w:p w:rsidR="003F7ABA" w:rsidRPr="0099080E" w:rsidRDefault="003F7ABA" w:rsidP="003F7AB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ОА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0F209F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</w:tr>
      <w:tr w:rsidR="003F7ABA" w:rsidRPr="0099080E" w:rsidTr="003F7ABA">
        <w:trPr>
          <w:trHeight w:val="554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ОФА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0F209F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О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а1, б, в; А</w:t>
            </w:r>
          </w:p>
        </w:tc>
        <w:tc>
          <w:tcPr>
            <w:tcW w:w="567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709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</w:tr>
      <w:tr w:rsidR="003F7ABA" w:rsidRPr="0099080E" w:rsidTr="003F7ABA">
        <w:trPr>
          <w:trHeight w:val="480"/>
        </w:trPr>
        <w:tc>
          <w:tcPr>
            <w:tcW w:w="426" w:type="dxa"/>
            <w:shd w:val="clear" w:color="000000" w:fill="00B050"/>
            <w:hideMark/>
          </w:tcPr>
          <w:p w:rsidR="003F7ABA" w:rsidRDefault="003F7ABA" w:rsidP="003F7ABA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ОФАК</w:t>
            </w:r>
          </w:p>
        </w:tc>
        <w:tc>
          <w:tcPr>
            <w:tcW w:w="675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  <w:tc>
          <w:tcPr>
            <w:tcW w:w="601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К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  <w:tc>
          <w:tcPr>
            <w:tcW w:w="676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Ф</w:t>
            </w:r>
          </w:p>
        </w:tc>
        <w:tc>
          <w:tcPr>
            <w:tcW w:w="600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ОК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708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567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А</w:t>
            </w:r>
          </w:p>
        </w:tc>
        <w:tc>
          <w:tcPr>
            <w:tcW w:w="709" w:type="dxa"/>
            <w:shd w:val="clear" w:color="auto" w:fill="auto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99080E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а1/2, б, в; О</w:t>
            </w:r>
          </w:p>
        </w:tc>
        <w:tc>
          <w:tcPr>
            <w:tcW w:w="675" w:type="dxa"/>
            <w:shd w:val="clear" w:color="000000" w:fill="79FFB6"/>
            <w:hideMark/>
          </w:tcPr>
          <w:p w:rsidR="003F7ABA" w:rsidRPr="0099080E" w:rsidRDefault="003F7ABA" w:rsidP="003F7A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F82C3A" w:rsidRPr="0099080E" w:rsidRDefault="00F82C3A" w:rsidP="00F41445">
      <w:pPr>
        <w:jc w:val="both"/>
        <w:rPr>
          <w:rFonts w:ascii="Times New Roman" w:hAnsi="Times New Roman"/>
          <w:lang w:val="en-GB" w:eastAsia="ru-RU"/>
        </w:rPr>
      </w:pPr>
    </w:p>
    <w:tbl>
      <w:tblPr>
        <w:tblpPr w:leftFromText="180" w:rightFromText="180" w:vertAnchor="text" w:horzAnchor="margin" w:tblpX="-98" w:tblpY="19"/>
        <w:tblW w:w="14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"/>
        <w:gridCol w:w="6501"/>
        <w:gridCol w:w="565"/>
        <w:gridCol w:w="7045"/>
      </w:tblGrid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1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Ректор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13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учебно-методической работе и техническому сопровождению образовательного процесса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Проректорпонаучнойработе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  <w:lang w:val="en-GB"/>
              </w:rPr>
              <w:t>14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Научно-исследовательская часть (НИЧ)</w:t>
            </w:r>
          </w:p>
        </w:tc>
      </w:tr>
      <w:tr w:rsidR="00D859B4" w:rsidRPr="0099080E" w:rsidTr="00B27DD1">
        <w:trPr>
          <w:trHeight w:val="697"/>
        </w:trPr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501" w:type="dxa"/>
            <w:shd w:val="clear" w:color="auto" w:fill="auto"/>
          </w:tcPr>
          <w:p w:rsidR="00D859B4" w:rsidRPr="00821B52" w:rsidRDefault="00821B52" w:rsidP="00B27D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1B52">
              <w:rPr>
                <w:rFonts w:ascii="Times New Roman" w:hAnsi="Times New Roman"/>
                <w:sz w:val="24"/>
                <w:szCs w:val="24"/>
              </w:rPr>
              <w:t>Проректор по образовательной деятельности и информатизации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Центр международного сотрудничества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Отдел документационного обеспечения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Отдел по связям с общественностью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Первый отдел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Информационно-библиотечный центр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Второй отдел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Информационно-аналитический центр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кадров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технической эксплуатации и учета объектов недвижимости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Отдел планирования и финансового контроля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административно-хозяйственной деятельности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Бухгалтерия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Жилищно-хозяйственное управление</w:t>
            </w:r>
          </w:p>
        </w:tc>
      </w:tr>
      <w:tr w:rsidR="00D859B4" w:rsidRPr="0099080E" w:rsidTr="00B27DD1"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501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Отдел организации государственных закупок</w:t>
            </w:r>
          </w:p>
        </w:tc>
        <w:tc>
          <w:tcPr>
            <w:tcW w:w="565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045" w:type="dxa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Институты и факультеты</w:t>
            </w:r>
          </w:p>
        </w:tc>
      </w:tr>
      <w:tr w:rsidR="00D859B4" w:rsidRPr="0099080E" w:rsidTr="00B27DD1">
        <w:trPr>
          <w:trHeight w:val="476"/>
        </w:trPr>
        <w:tc>
          <w:tcPr>
            <w:tcW w:w="774" w:type="dxa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501" w:type="dxa"/>
            <w:tcBorders>
              <w:bottom w:val="single" w:sz="4" w:space="0" w:color="auto"/>
            </w:tcBorders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Юридический отдел</w:t>
            </w:r>
          </w:p>
        </w:tc>
        <w:tc>
          <w:tcPr>
            <w:tcW w:w="565" w:type="dxa"/>
            <w:vMerge w:val="restart"/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045" w:type="dxa"/>
            <w:vMerge w:val="restart"/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Кафедры</w:t>
            </w:r>
          </w:p>
        </w:tc>
      </w:tr>
      <w:tr w:rsidR="00D859B4" w:rsidRPr="0099080E" w:rsidTr="00B27DD1">
        <w:trPr>
          <w:trHeight w:val="385"/>
        </w:trPr>
        <w:tc>
          <w:tcPr>
            <w:tcW w:w="774" w:type="dxa"/>
            <w:tcBorders>
              <w:bottom w:val="single" w:sz="4" w:space="0" w:color="auto"/>
            </w:tcBorders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СекретариатУченогосовета</w:t>
            </w:r>
          </w:p>
        </w:tc>
        <w:tc>
          <w:tcPr>
            <w:tcW w:w="565" w:type="dxa"/>
            <w:vMerge/>
            <w:tcBorders>
              <w:bottom w:val="single" w:sz="4" w:space="0" w:color="auto"/>
            </w:tcBorders>
            <w:shd w:val="clear" w:color="auto" w:fill="00B050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859B4" w:rsidRPr="0099080E" w:rsidRDefault="00D859B4" w:rsidP="00B27DD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59B4" w:rsidRPr="0099080E" w:rsidTr="00B27DD1">
        <w:trPr>
          <w:trHeight w:val="2626"/>
        </w:trPr>
        <w:tc>
          <w:tcPr>
            <w:tcW w:w="78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A5813" w:rsidRDefault="001A5813" w:rsidP="00B27DD1">
            <w:pPr>
              <w:spacing w:before="24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A5813" w:rsidRDefault="001A5813" w:rsidP="00B27DD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–</w:t>
            </w:r>
            <w:r w:rsidRPr="001A5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документы по основной деятельности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(учебная и научная документация)</w:t>
            </w:r>
          </w:p>
          <w:p w:rsidR="001A5813" w:rsidRPr="001A5813" w:rsidRDefault="001A5813" w:rsidP="00B27DD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 –</w:t>
            </w:r>
            <w:r w:rsidRPr="001A5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финансовые документы</w:t>
            </w:r>
          </w:p>
          <w:p w:rsidR="00D859B4" w:rsidRPr="0099080E" w:rsidRDefault="001A5813" w:rsidP="00B27DD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–</w:t>
            </w:r>
            <w:r w:rsidRPr="001A5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документы по административно-хозяйственной деятельности,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 –</w:t>
            </w:r>
            <w:r w:rsidRPr="001A5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кадровые документы</w:t>
            </w:r>
          </w:p>
        </w:tc>
        <w:tc>
          <w:tcPr>
            <w:tcW w:w="70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859B4" w:rsidRPr="0099080E" w:rsidRDefault="00D859B4" w:rsidP="00B27DD1">
            <w:pPr>
              <w:spacing w:before="240"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а1 – время, необходимое на перемещение документов в пределах одного здания или комплекса зданий (от 1 минуты до 10 минут);</w:t>
            </w:r>
          </w:p>
          <w:p w:rsidR="00D859B4" w:rsidRPr="0099080E" w:rsidRDefault="00D859B4" w:rsidP="00B27DD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а2 – транспортные расходы времени на перемещение документов между зданиями, расположенными в разных географических координатах (от 30 минут до 1 часа);</w:t>
            </w:r>
          </w:p>
          <w:p w:rsidR="00D859B4" w:rsidRPr="0099080E" w:rsidRDefault="00D859B4" w:rsidP="00B27DD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б – время на согласование документов (от 1 минуты до 2 дней);</w:t>
            </w:r>
          </w:p>
          <w:p w:rsidR="00D859B4" w:rsidRPr="0099080E" w:rsidRDefault="00D859B4" w:rsidP="00B27DD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80E">
              <w:rPr>
                <w:rFonts w:ascii="Times New Roman" w:hAnsi="Times New Roman"/>
                <w:color w:val="000000"/>
                <w:sz w:val="24"/>
                <w:szCs w:val="24"/>
              </w:rPr>
              <w:t>в – время, необходимое на переоформление документов (от 15 минут до 2 дней).</w:t>
            </w:r>
          </w:p>
        </w:tc>
      </w:tr>
    </w:tbl>
    <w:p w:rsidR="00E346A4" w:rsidRPr="001E4F60" w:rsidRDefault="00E346A4" w:rsidP="00E346A4">
      <w:pPr>
        <w:pStyle w:val="a5"/>
        <w:keepNext/>
        <w:jc w:val="both"/>
        <w:rPr>
          <w:rFonts w:ascii="Times New Roman" w:hAnsi="Times New Roman"/>
          <w:b w:val="0"/>
          <w:sz w:val="28"/>
          <w:szCs w:val="28"/>
        </w:rPr>
      </w:pPr>
      <w:r w:rsidRPr="001E4F60">
        <w:rPr>
          <w:rFonts w:ascii="Times New Roman" w:hAnsi="Times New Roman"/>
          <w:b w:val="0"/>
          <w:sz w:val="28"/>
          <w:szCs w:val="28"/>
        </w:rPr>
        <w:lastRenderedPageBreak/>
        <w:t>Приложение</w:t>
      </w:r>
      <w:r w:rsidR="00BB25FC">
        <w:rPr>
          <w:rFonts w:ascii="Times New Roman" w:hAnsi="Times New Roman"/>
          <w:b w:val="0"/>
          <w:sz w:val="28"/>
          <w:szCs w:val="28"/>
        </w:rPr>
        <w:t xml:space="preserve"> </w:t>
      </w:r>
      <w:r w:rsidR="003F7ABA">
        <w:rPr>
          <w:rFonts w:ascii="Times New Roman" w:hAnsi="Times New Roman"/>
          <w:b w:val="0"/>
          <w:sz w:val="28"/>
          <w:szCs w:val="28"/>
        </w:rPr>
        <w:t>В</w:t>
      </w:r>
      <w:r w:rsidRPr="001E4F60">
        <w:rPr>
          <w:rFonts w:ascii="Times New Roman" w:hAnsi="Times New Roman"/>
          <w:b w:val="0"/>
          <w:sz w:val="28"/>
          <w:szCs w:val="28"/>
        </w:rPr>
        <w:t xml:space="preserve"> – Сравнительные характеристики двух типов документооборота</w:t>
      </w:r>
    </w:p>
    <w:tbl>
      <w:tblPr>
        <w:tblW w:w="49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60"/>
        <w:gridCol w:w="4081"/>
        <w:gridCol w:w="3671"/>
        <w:gridCol w:w="3730"/>
      </w:tblGrid>
      <w:tr w:rsidR="00E346A4" w:rsidRPr="0099080E" w:rsidTr="00A43BD0">
        <w:trPr>
          <w:trHeight w:val="415"/>
        </w:trPr>
        <w:tc>
          <w:tcPr>
            <w:tcW w:w="2490" w:type="pct"/>
            <w:gridSpan w:val="2"/>
            <w:vAlign w:val="center"/>
          </w:tcPr>
          <w:p w:rsidR="00E346A4" w:rsidRPr="0099080E" w:rsidRDefault="00E346A4" w:rsidP="00A43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ДОКУМЕНТООБОРОТ НА БУМАЖНЫХ НОСИТЕЛЯХ</w:t>
            </w:r>
          </w:p>
        </w:tc>
        <w:tc>
          <w:tcPr>
            <w:tcW w:w="2510" w:type="pct"/>
            <w:gridSpan w:val="2"/>
            <w:vAlign w:val="center"/>
          </w:tcPr>
          <w:p w:rsidR="00E346A4" w:rsidRPr="0099080E" w:rsidRDefault="00E346A4" w:rsidP="00A43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ДОКУМЕНТООБОРОТ С ИСПОЛЬЗОВАНИЕМ СЭД</w:t>
            </w:r>
          </w:p>
        </w:tc>
      </w:tr>
      <w:tr w:rsidR="00E346A4" w:rsidRPr="0099080E" w:rsidTr="00A43BD0">
        <w:trPr>
          <w:trHeight w:val="340"/>
        </w:trPr>
        <w:tc>
          <w:tcPr>
            <w:tcW w:w="1106" w:type="pct"/>
            <w:vAlign w:val="center"/>
          </w:tcPr>
          <w:p w:rsidR="00E346A4" w:rsidRPr="0099080E" w:rsidRDefault="00E346A4" w:rsidP="00A43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плюсы (+)</w:t>
            </w:r>
          </w:p>
        </w:tc>
        <w:tc>
          <w:tcPr>
            <w:tcW w:w="1384" w:type="pct"/>
            <w:vAlign w:val="center"/>
          </w:tcPr>
          <w:p w:rsidR="00E346A4" w:rsidRPr="0099080E" w:rsidRDefault="00E346A4" w:rsidP="00A43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минусы (-)</w:t>
            </w:r>
          </w:p>
        </w:tc>
        <w:tc>
          <w:tcPr>
            <w:tcW w:w="1245" w:type="pct"/>
            <w:vAlign w:val="center"/>
          </w:tcPr>
          <w:p w:rsidR="00E346A4" w:rsidRPr="0099080E" w:rsidRDefault="00E346A4" w:rsidP="00A43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плюсы (+)</w:t>
            </w:r>
          </w:p>
        </w:tc>
        <w:tc>
          <w:tcPr>
            <w:tcW w:w="1265" w:type="pct"/>
            <w:vAlign w:val="center"/>
          </w:tcPr>
          <w:p w:rsidR="00E346A4" w:rsidRPr="0099080E" w:rsidRDefault="00E346A4" w:rsidP="00A43B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минусы (-)</w:t>
            </w:r>
          </w:p>
        </w:tc>
      </w:tr>
      <w:tr w:rsidR="00E346A4" w:rsidRPr="0099080E" w:rsidTr="00A43BD0">
        <w:trPr>
          <w:trHeight w:val="6087"/>
        </w:trPr>
        <w:tc>
          <w:tcPr>
            <w:tcW w:w="1106" w:type="pct"/>
          </w:tcPr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1.Работа с бумажными носителями информации не зависит от перебоев с электроэнергией и технических неисправностей программного обеспечения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 xml:space="preserve">2.Юридическая сила документа с подписью уполномоченного лица - непроработанная система взаимодействия  между органами государственной власти и отраслевыми государственными учреждениями с использованием </w:t>
            </w:r>
            <w:r w:rsidRPr="0099080E">
              <w:rPr>
                <w:rFonts w:ascii="Times New Roman" w:hAnsi="Times New Roman"/>
                <w:sz w:val="28"/>
                <w:szCs w:val="28"/>
              </w:rPr>
              <w:lastRenderedPageBreak/>
              <w:t>электронной цифровой подписи делает некоторые виды бумажных документов необходимостью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4" w:type="pct"/>
          </w:tcPr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lastRenderedPageBreak/>
              <w:t>1.Отсутствие контроля над передачей документа в процессе согласования и подписания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2.Большие временные затраты на доставку документов из учебных корпусов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3.Денежные затраты на доставку документов и расходные материалы (канцелярские и технические принадлежности)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4.Минимальная возможность оперативного исправления ошибок и переоформления документов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 xml:space="preserve">5.Большая вероятность утери </w:t>
            </w:r>
            <w:r w:rsidRPr="0099080E">
              <w:rPr>
                <w:rFonts w:ascii="Times New Roman" w:hAnsi="Times New Roman"/>
                <w:sz w:val="28"/>
                <w:szCs w:val="28"/>
              </w:rPr>
              <w:lastRenderedPageBreak/>
              <w:t>документа в процессе передачи для согласования и подписания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6.Вероятность механического повреждения документа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7.Отсутствие возможности одновременной работы нескольких лиц с одним документом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8.Минимальная возможность оперативного доступа к документу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9.Вероятность доступа к документу незаинтересованных лиц</w:t>
            </w:r>
          </w:p>
        </w:tc>
        <w:tc>
          <w:tcPr>
            <w:tcW w:w="1245" w:type="pct"/>
          </w:tcPr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lastRenderedPageBreak/>
              <w:t>1.Контроль перемещения документа и исполнения поручений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2.Защита документов от механических повреждений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3.Упрощенная система поиска документа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4.Уменьшение вероятности потери документа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5.Возможность одновременной работы нескольких пользователей с одним документом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6.Мгновенный доступ к документу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 xml:space="preserve">7.Минимальные временные </w:t>
            </w:r>
            <w:r w:rsidRPr="0099080E">
              <w:rPr>
                <w:rFonts w:ascii="Times New Roman" w:hAnsi="Times New Roman"/>
                <w:sz w:val="28"/>
                <w:szCs w:val="28"/>
              </w:rPr>
              <w:lastRenderedPageBreak/>
              <w:t>затраты на предоставление документа для согласования из подразделений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8.Сокращение денежных затрат на расходные материалы (канцелярские и технические принадлежности)</w:t>
            </w: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5" w:type="pct"/>
          </w:tcPr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lastRenderedPageBreak/>
              <w:t>1.Остановка работы в случае отсутствия электроэнергии или технических неполадок в работе программного обеспечения</w:t>
            </w:r>
          </w:p>
          <w:p w:rsidR="00E346A4" w:rsidRDefault="00E346A4" w:rsidP="00A43BD0">
            <w:pPr>
              <w:tabs>
                <w:tab w:val="right" w:leader="dot" w:pos="1019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2.Денежные затраты на разработку, установку, обновление программного обеспечения и техническую поддержку</w:t>
            </w:r>
          </w:p>
          <w:p w:rsidR="00F42483" w:rsidRPr="0099080E" w:rsidRDefault="00F42483" w:rsidP="00A43BD0">
            <w:pPr>
              <w:tabs>
                <w:tab w:val="right" w:leader="dot" w:pos="1019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346A4" w:rsidRPr="0099080E" w:rsidRDefault="00E346A4" w:rsidP="00A43BD0">
            <w:pPr>
              <w:tabs>
                <w:tab w:val="right" w:leader="dot" w:pos="1019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9080E">
              <w:rPr>
                <w:rFonts w:ascii="Times New Roman" w:hAnsi="Times New Roman"/>
                <w:sz w:val="28"/>
                <w:szCs w:val="28"/>
              </w:rPr>
              <w:t>3.Сложность обеспечения высокой степени безопасности системы электронного документооборота</w:t>
            </w:r>
          </w:p>
          <w:p w:rsidR="00E346A4" w:rsidRPr="0099080E" w:rsidRDefault="00E346A4" w:rsidP="00A43BD0">
            <w:pPr>
              <w:tabs>
                <w:tab w:val="right" w:leader="dot" w:pos="10196"/>
              </w:tabs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346A4" w:rsidRPr="0099080E" w:rsidRDefault="00E346A4" w:rsidP="00A43BD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46A4" w:rsidRPr="0099080E" w:rsidRDefault="00E346A4" w:rsidP="00E346A4">
      <w:pPr>
        <w:jc w:val="both"/>
        <w:rPr>
          <w:rFonts w:ascii="Times New Roman" w:hAnsi="Times New Roman"/>
        </w:rPr>
      </w:pPr>
    </w:p>
    <w:p w:rsidR="00E346A4" w:rsidRPr="0099080E" w:rsidRDefault="00E346A4" w:rsidP="00F41445">
      <w:pPr>
        <w:jc w:val="both"/>
        <w:rPr>
          <w:rFonts w:ascii="Times New Roman" w:hAnsi="Times New Roman"/>
          <w:lang w:eastAsia="ru-RU"/>
        </w:rPr>
      </w:pPr>
    </w:p>
    <w:sectPr w:rsidR="00E346A4" w:rsidRPr="0099080E" w:rsidSect="000956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42E" w:rsidRDefault="00E2442E" w:rsidP="00EA15D1">
      <w:pPr>
        <w:spacing w:after="0" w:line="240" w:lineRule="auto"/>
      </w:pPr>
      <w:r>
        <w:separator/>
      </w:r>
    </w:p>
  </w:endnote>
  <w:endnote w:type="continuationSeparator" w:id="1">
    <w:p w:rsidR="00E2442E" w:rsidRDefault="00E2442E" w:rsidP="00EA1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480164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5E6C94" w:rsidRPr="00800D09" w:rsidRDefault="005E6C94">
        <w:pPr>
          <w:pStyle w:val="ab"/>
          <w:jc w:val="center"/>
          <w:rPr>
            <w:rFonts w:ascii="Times New Roman" w:hAnsi="Times New Roman"/>
          </w:rPr>
        </w:pPr>
        <w:r w:rsidRPr="00800D09">
          <w:rPr>
            <w:rFonts w:ascii="Times New Roman" w:hAnsi="Times New Roman"/>
          </w:rPr>
          <w:fldChar w:fldCharType="begin"/>
        </w:r>
        <w:r w:rsidRPr="00800D09">
          <w:rPr>
            <w:rFonts w:ascii="Times New Roman" w:hAnsi="Times New Roman"/>
          </w:rPr>
          <w:instrText>PAGE   \* MERGEFORMAT</w:instrText>
        </w:r>
        <w:r w:rsidRPr="00800D09">
          <w:rPr>
            <w:rFonts w:ascii="Times New Roman" w:hAnsi="Times New Roman"/>
          </w:rPr>
          <w:fldChar w:fldCharType="separate"/>
        </w:r>
        <w:r w:rsidR="00741473">
          <w:rPr>
            <w:rFonts w:ascii="Times New Roman" w:hAnsi="Times New Roman"/>
            <w:noProof/>
          </w:rPr>
          <w:t>6</w:t>
        </w:r>
        <w:r w:rsidRPr="00800D09">
          <w:rPr>
            <w:rFonts w:ascii="Times New Roman" w:hAnsi="Times New Roman"/>
          </w:rPr>
          <w:fldChar w:fldCharType="end"/>
        </w:r>
      </w:p>
    </w:sdtContent>
  </w:sdt>
  <w:p w:rsidR="005E6C94" w:rsidRDefault="005E6C9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42E" w:rsidRDefault="00E2442E" w:rsidP="00EA15D1">
      <w:pPr>
        <w:spacing w:after="0" w:line="240" w:lineRule="auto"/>
      </w:pPr>
      <w:r>
        <w:separator/>
      </w:r>
    </w:p>
  </w:footnote>
  <w:footnote w:type="continuationSeparator" w:id="1">
    <w:p w:rsidR="00E2442E" w:rsidRDefault="00E2442E" w:rsidP="00EA1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C94" w:rsidRDefault="005E6C9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E0D"/>
    <w:multiLevelType w:val="hybridMultilevel"/>
    <w:tmpl w:val="3F08640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C7B6E23"/>
    <w:multiLevelType w:val="hybridMultilevel"/>
    <w:tmpl w:val="0CB27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A253E"/>
    <w:multiLevelType w:val="hybridMultilevel"/>
    <w:tmpl w:val="E5B87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073FE"/>
    <w:multiLevelType w:val="hybridMultilevel"/>
    <w:tmpl w:val="19BA679E"/>
    <w:lvl w:ilvl="0" w:tplc="04190011">
      <w:start w:val="1"/>
      <w:numFmt w:val="decimal"/>
      <w:lvlText w:val="%1)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>
    <w:nsid w:val="0EED5754"/>
    <w:multiLevelType w:val="multilevel"/>
    <w:tmpl w:val="D422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7B705C"/>
    <w:multiLevelType w:val="hybridMultilevel"/>
    <w:tmpl w:val="83B8AB32"/>
    <w:lvl w:ilvl="0" w:tplc="8796F7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A97EC0"/>
    <w:multiLevelType w:val="hybridMultilevel"/>
    <w:tmpl w:val="C7D60ACC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13C45"/>
    <w:multiLevelType w:val="hybridMultilevel"/>
    <w:tmpl w:val="C7E8C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25C95"/>
    <w:multiLevelType w:val="hybridMultilevel"/>
    <w:tmpl w:val="1CBCA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A541E"/>
    <w:multiLevelType w:val="multilevel"/>
    <w:tmpl w:val="6E96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A6134F"/>
    <w:multiLevelType w:val="hybridMultilevel"/>
    <w:tmpl w:val="E258F5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EEA3EC6"/>
    <w:multiLevelType w:val="hybridMultilevel"/>
    <w:tmpl w:val="E0943642"/>
    <w:lvl w:ilvl="0" w:tplc="F17A6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33122"/>
    <w:multiLevelType w:val="hybridMultilevel"/>
    <w:tmpl w:val="6A825BB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29E56CAA"/>
    <w:multiLevelType w:val="hybridMultilevel"/>
    <w:tmpl w:val="E38046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11347"/>
    <w:multiLevelType w:val="hybridMultilevel"/>
    <w:tmpl w:val="296EDBF2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627BA4"/>
    <w:multiLevelType w:val="hybridMultilevel"/>
    <w:tmpl w:val="22047BD4"/>
    <w:lvl w:ilvl="0" w:tplc="12989E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800B2"/>
    <w:multiLevelType w:val="hybridMultilevel"/>
    <w:tmpl w:val="BB6CD3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64490"/>
    <w:multiLevelType w:val="hybridMultilevel"/>
    <w:tmpl w:val="14B4BDE6"/>
    <w:lvl w:ilvl="0" w:tplc="8796F7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84E24"/>
    <w:multiLevelType w:val="hybridMultilevel"/>
    <w:tmpl w:val="0D42D7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8D546C"/>
    <w:multiLevelType w:val="multilevel"/>
    <w:tmpl w:val="E1365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B75A67"/>
    <w:multiLevelType w:val="hybridMultilevel"/>
    <w:tmpl w:val="C25CC826"/>
    <w:lvl w:ilvl="0" w:tplc="8796F7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E00464F"/>
    <w:multiLevelType w:val="hybridMultilevel"/>
    <w:tmpl w:val="22047BD4"/>
    <w:lvl w:ilvl="0" w:tplc="12989E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5752E"/>
    <w:multiLevelType w:val="hybridMultilevel"/>
    <w:tmpl w:val="67F000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94598"/>
    <w:multiLevelType w:val="hybridMultilevel"/>
    <w:tmpl w:val="37AE7870"/>
    <w:lvl w:ilvl="0" w:tplc="FA2059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279B8"/>
    <w:multiLevelType w:val="hybridMultilevel"/>
    <w:tmpl w:val="6CDEF95A"/>
    <w:lvl w:ilvl="0" w:tplc="04190011">
      <w:start w:val="1"/>
      <w:numFmt w:val="decimal"/>
      <w:lvlText w:val="%1)"/>
      <w:lvlJc w:val="left"/>
      <w:pPr>
        <w:ind w:left="3760" w:hanging="360"/>
      </w:pPr>
    </w:lvl>
    <w:lvl w:ilvl="1" w:tplc="04190019" w:tentative="1">
      <w:start w:val="1"/>
      <w:numFmt w:val="lowerLetter"/>
      <w:lvlText w:val="%2."/>
      <w:lvlJc w:val="left"/>
      <w:pPr>
        <w:ind w:left="4480" w:hanging="360"/>
      </w:pPr>
    </w:lvl>
    <w:lvl w:ilvl="2" w:tplc="0419001B" w:tentative="1">
      <w:start w:val="1"/>
      <w:numFmt w:val="lowerRoman"/>
      <w:lvlText w:val="%3."/>
      <w:lvlJc w:val="right"/>
      <w:pPr>
        <w:ind w:left="5200" w:hanging="180"/>
      </w:pPr>
    </w:lvl>
    <w:lvl w:ilvl="3" w:tplc="0419000F" w:tentative="1">
      <w:start w:val="1"/>
      <w:numFmt w:val="decimal"/>
      <w:lvlText w:val="%4."/>
      <w:lvlJc w:val="left"/>
      <w:pPr>
        <w:ind w:left="5920" w:hanging="360"/>
      </w:pPr>
    </w:lvl>
    <w:lvl w:ilvl="4" w:tplc="04190019" w:tentative="1">
      <w:start w:val="1"/>
      <w:numFmt w:val="lowerLetter"/>
      <w:lvlText w:val="%5."/>
      <w:lvlJc w:val="left"/>
      <w:pPr>
        <w:ind w:left="6640" w:hanging="360"/>
      </w:pPr>
    </w:lvl>
    <w:lvl w:ilvl="5" w:tplc="0419001B" w:tentative="1">
      <w:start w:val="1"/>
      <w:numFmt w:val="lowerRoman"/>
      <w:lvlText w:val="%6."/>
      <w:lvlJc w:val="right"/>
      <w:pPr>
        <w:ind w:left="7360" w:hanging="180"/>
      </w:pPr>
    </w:lvl>
    <w:lvl w:ilvl="6" w:tplc="0419000F" w:tentative="1">
      <w:start w:val="1"/>
      <w:numFmt w:val="decimal"/>
      <w:lvlText w:val="%7."/>
      <w:lvlJc w:val="left"/>
      <w:pPr>
        <w:ind w:left="8080" w:hanging="360"/>
      </w:pPr>
    </w:lvl>
    <w:lvl w:ilvl="7" w:tplc="04190019" w:tentative="1">
      <w:start w:val="1"/>
      <w:numFmt w:val="lowerLetter"/>
      <w:lvlText w:val="%8."/>
      <w:lvlJc w:val="left"/>
      <w:pPr>
        <w:ind w:left="8800" w:hanging="360"/>
      </w:pPr>
    </w:lvl>
    <w:lvl w:ilvl="8" w:tplc="0419001B" w:tentative="1">
      <w:start w:val="1"/>
      <w:numFmt w:val="lowerRoman"/>
      <w:lvlText w:val="%9."/>
      <w:lvlJc w:val="right"/>
      <w:pPr>
        <w:ind w:left="9520" w:hanging="180"/>
      </w:pPr>
    </w:lvl>
  </w:abstractNum>
  <w:abstractNum w:abstractNumId="25">
    <w:nsid w:val="45B32784"/>
    <w:multiLevelType w:val="hybridMultilevel"/>
    <w:tmpl w:val="EFC28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97849A6"/>
    <w:multiLevelType w:val="hybridMultilevel"/>
    <w:tmpl w:val="4F06261E"/>
    <w:lvl w:ilvl="0" w:tplc="A9D610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066044"/>
    <w:multiLevelType w:val="hybridMultilevel"/>
    <w:tmpl w:val="ADC259F2"/>
    <w:lvl w:ilvl="0" w:tplc="2026D3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2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4505E"/>
    <w:multiLevelType w:val="hybridMultilevel"/>
    <w:tmpl w:val="BBA2DD5C"/>
    <w:lvl w:ilvl="0" w:tplc="9D3A5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AA615F"/>
    <w:multiLevelType w:val="hybridMultilevel"/>
    <w:tmpl w:val="A8347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227DC3"/>
    <w:multiLevelType w:val="hybridMultilevel"/>
    <w:tmpl w:val="CB865B6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5CB1B01"/>
    <w:multiLevelType w:val="hybridMultilevel"/>
    <w:tmpl w:val="4E347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9110E"/>
    <w:multiLevelType w:val="hybridMultilevel"/>
    <w:tmpl w:val="FE466FB2"/>
    <w:lvl w:ilvl="0" w:tplc="12989EC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A31EBE"/>
    <w:multiLevelType w:val="hybridMultilevel"/>
    <w:tmpl w:val="0E8A06C6"/>
    <w:lvl w:ilvl="0" w:tplc="12989E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BF19BE"/>
    <w:multiLevelType w:val="hybridMultilevel"/>
    <w:tmpl w:val="63B0AB52"/>
    <w:lvl w:ilvl="0" w:tplc="92C8A112">
      <w:start w:val="2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FF7D53"/>
    <w:multiLevelType w:val="hybridMultilevel"/>
    <w:tmpl w:val="935C9B8E"/>
    <w:lvl w:ilvl="0" w:tplc="04190011">
      <w:start w:val="1"/>
      <w:numFmt w:val="decimal"/>
      <w:lvlText w:val="%1)"/>
      <w:lvlJc w:val="left"/>
      <w:pPr>
        <w:ind w:left="3760" w:hanging="360"/>
      </w:pPr>
    </w:lvl>
    <w:lvl w:ilvl="1" w:tplc="04190019" w:tentative="1">
      <w:start w:val="1"/>
      <w:numFmt w:val="lowerLetter"/>
      <w:lvlText w:val="%2."/>
      <w:lvlJc w:val="left"/>
      <w:pPr>
        <w:ind w:left="4480" w:hanging="360"/>
      </w:pPr>
    </w:lvl>
    <w:lvl w:ilvl="2" w:tplc="0419001B" w:tentative="1">
      <w:start w:val="1"/>
      <w:numFmt w:val="lowerRoman"/>
      <w:lvlText w:val="%3."/>
      <w:lvlJc w:val="right"/>
      <w:pPr>
        <w:ind w:left="5200" w:hanging="180"/>
      </w:pPr>
    </w:lvl>
    <w:lvl w:ilvl="3" w:tplc="0419000F" w:tentative="1">
      <w:start w:val="1"/>
      <w:numFmt w:val="decimal"/>
      <w:lvlText w:val="%4."/>
      <w:lvlJc w:val="left"/>
      <w:pPr>
        <w:ind w:left="5920" w:hanging="360"/>
      </w:pPr>
    </w:lvl>
    <w:lvl w:ilvl="4" w:tplc="04190019" w:tentative="1">
      <w:start w:val="1"/>
      <w:numFmt w:val="lowerLetter"/>
      <w:lvlText w:val="%5."/>
      <w:lvlJc w:val="left"/>
      <w:pPr>
        <w:ind w:left="6640" w:hanging="360"/>
      </w:pPr>
    </w:lvl>
    <w:lvl w:ilvl="5" w:tplc="0419001B" w:tentative="1">
      <w:start w:val="1"/>
      <w:numFmt w:val="lowerRoman"/>
      <w:lvlText w:val="%6."/>
      <w:lvlJc w:val="right"/>
      <w:pPr>
        <w:ind w:left="7360" w:hanging="180"/>
      </w:pPr>
    </w:lvl>
    <w:lvl w:ilvl="6" w:tplc="0419000F" w:tentative="1">
      <w:start w:val="1"/>
      <w:numFmt w:val="decimal"/>
      <w:lvlText w:val="%7."/>
      <w:lvlJc w:val="left"/>
      <w:pPr>
        <w:ind w:left="8080" w:hanging="360"/>
      </w:pPr>
    </w:lvl>
    <w:lvl w:ilvl="7" w:tplc="04190019" w:tentative="1">
      <w:start w:val="1"/>
      <w:numFmt w:val="lowerLetter"/>
      <w:lvlText w:val="%8."/>
      <w:lvlJc w:val="left"/>
      <w:pPr>
        <w:ind w:left="8800" w:hanging="360"/>
      </w:pPr>
    </w:lvl>
    <w:lvl w:ilvl="8" w:tplc="0419001B" w:tentative="1">
      <w:start w:val="1"/>
      <w:numFmt w:val="lowerRoman"/>
      <w:lvlText w:val="%9."/>
      <w:lvlJc w:val="right"/>
      <w:pPr>
        <w:ind w:left="9520" w:hanging="180"/>
      </w:pPr>
    </w:lvl>
  </w:abstractNum>
  <w:abstractNum w:abstractNumId="36">
    <w:nsid w:val="69CF6838"/>
    <w:multiLevelType w:val="hybridMultilevel"/>
    <w:tmpl w:val="118A2922"/>
    <w:lvl w:ilvl="0" w:tplc="F17A6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85DCD"/>
    <w:multiLevelType w:val="hybridMultilevel"/>
    <w:tmpl w:val="AB626C30"/>
    <w:lvl w:ilvl="0" w:tplc="424E16D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120F78"/>
    <w:multiLevelType w:val="hybridMultilevel"/>
    <w:tmpl w:val="22047BD4"/>
    <w:lvl w:ilvl="0" w:tplc="12989E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4E0256"/>
    <w:multiLevelType w:val="hybridMultilevel"/>
    <w:tmpl w:val="457271D2"/>
    <w:lvl w:ilvl="0" w:tplc="8796F7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673A9C"/>
    <w:multiLevelType w:val="hybridMultilevel"/>
    <w:tmpl w:val="738C3644"/>
    <w:lvl w:ilvl="0" w:tplc="12989EC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0"/>
  </w:num>
  <w:num w:numId="3">
    <w:abstractNumId w:val="16"/>
  </w:num>
  <w:num w:numId="4">
    <w:abstractNumId w:val="10"/>
  </w:num>
  <w:num w:numId="5">
    <w:abstractNumId w:val="3"/>
  </w:num>
  <w:num w:numId="6">
    <w:abstractNumId w:val="35"/>
  </w:num>
  <w:num w:numId="7">
    <w:abstractNumId w:val="24"/>
  </w:num>
  <w:num w:numId="8">
    <w:abstractNumId w:val="25"/>
  </w:num>
  <w:num w:numId="9">
    <w:abstractNumId w:val="12"/>
  </w:num>
  <w:num w:numId="10">
    <w:abstractNumId w:val="13"/>
  </w:num>
  <w:num w:numId="11">
    <w:abstractNumId w:val="1"/>
  </w:num>
  <w:num w:numId="12">
    <w:abstractNumId w:val="2"/>
  </w:num>
  <w:num w:numId="13">
    <w:abstractNumId w:val="18"/>
  </w:num>
  <w:num w:numId="14">
    <w:abstractNumId w:val="0"/>
  </w:num>
  <w:num w:numId="15">
    <w:abstractNumId w:val="6"/>
  </w:num>
  <w:num w:numId="16">
    <w:abstractNumId w:val="31"/>
  </w:num>
  <w:num w:numId="17">
    <w:abstractNumId w:val="22"/>
  </w:num>
  <w:num w:numId="18">
    <w:abstractNumId w:val="20"/>
  </w:num>
  <w:num w:numId="19">
    <w:abstractNumId w:val="5"/>
  </w:num>
  <w:num w:numId="20">
    <w:abstractNumId w:val="17"/>
  </w:num>
  <w:num w:numId="21">
    <w:abstractNumId w:val="39"/>
  </w:num>
  <w:num w:numId="22">
    <w:abstractNumId w:val="27"/>
  </w:num>
  <w:num w:numId="23">
    <w:abstractNumId w:val="9"/>
  </w:num>
  <w:num w:numId="24">
    <w:abstractNumId w:val="19"/>
  </w:num>
  <w:num w:numId="25">
    <w:abstractNumId w:val="4"/>
  </w:num>
  <w:num w:numId="26">
    <w:abstractNumId w:val="11"/>
  </w:num>
  <w:num w:numId="27">
    <w:abstractNumId w:val="36"/>
  </w:num>
  <w:num w:numId="28">
    <w:abstractNumId w:val="15"/>
  </w:num>
  <w:num w:numId="29">
    <w:abstractNumId w:val="38"/>
  </w:num>
  <w:num w:numId="30">
    <w:abstractNumId w:val="21"/>
  </w:num>
  <w:num w:numId="31">
    <w:abstractNumId w:val="40"/>
  </w:num>
  <w:num w:numId="32">
    <w:abstractNumId w:val="32"/>
  </w:num>
  <w:num w:numId="33">
    <w:abstractNumId w:val="33"/>
  </w:num>
  <w:num w:numId="34">
    <w:abstractNumId w:val="26"/>
  </w:num>
  <w:num w:numId="35">
    <w:abstractNumId w:val="23"/>
  </w:num>
  <w:num w:numId="36">
    <w:abstractNumId w:val="28"/>
  </w:num>
  <w:num w:numId="37">
    <w:abstractNumId w:val="37"/>
  </w:num>
  <w:num w:numId="38">
    <w:abstractNumId w:val="7"/>
  </w:num>
  <w:num w:numId="39">
    <w:abstractNumId w:val="29"/>
  </w:num>
  <w:num w:numId="40">
    <w:abstractNumId w:val="34"/>
  </w:num>
  <w:num w:numId="41">
    <w:abstractNumId w:val="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14A4D"/>
    <w:rsid w:val="00003920"/>
    <w:rsid w:val="00021086"/>
    <w:rsid w:val="00025931"/>
    <w:rsid w:val="0003091F"/>
    <w:rsid w:val="0003097E"/>
    <w:rsid w:val="00030D82"/>
    <w:rsid w:val="00041DBD"/>
    <w:rsid w:val="00046BE5"/>
    <w:rsid w:val="00047D84"/>
    <w:rsid w:val="00053A0B"/>
    <w:rsid w:val="000541AC"/>
    <w:rsid w:val="000574EE"/>
    <w:rsid w:val="000611F8"/>
    <w:rsid w:val="00064063"/>
    <w:rsid w:val="0006740A"/>
    <w:rsid w:val="00071BB4"/>
    <w:rsid w:val="000867CA"/>
    <w:rsid w:val="00090F19"/>
    <w:rsid w:val="00095613"/>
    <w:rsid w:val="000A0431"/>
    <w:rsid w:val="000A40DE"/>
    <w:rsid w:val="000B3559"/>
    <w:rsid w:val="000B5A8C"/>
    <w:rsid w:val="000C0C43"/>
    <w:rsid w:val="000C14D3"/>
    <w:rsid w:val="000C4E53"/>
    <w:rsid w:val="000C5A68"/>
    <w:rsid w:val="000C7321"/>
    <w:rsid w:val="000D3787"/>
    <w:rsid w:val="000D3ACC"/>
    <w:rsid w:val="000F08CD"/>
    <w:rsid w:val="000F1824"/>
    <w:rsid w:val="000F209F"/>
    <w:rsid w:val="000F3A58"/>
    <w:rsid w:val="0011630B"/>
    <w:rsid w:val="00120219"/>
    <w:rsid w:val="0012721E"/>
    <w:rsid w:val="001276D9"/>
    <w:rsid w:val="00151B9A"/>
    <w:rsid w:val="0015290D"/>
    <w:rsid w:val="001546BA"/>
    <w:rsid w:val="001561B3"/>
    <w:rsid w:val="0016014B"/>
    <w:rsid w:val="00167779"/>
    <w:rsid w:val="00172A2C"/>
    <w:rsid w:val="001823B1"/>
    <w:rsid w:val="0018556A"/>
    <w:rsid w:val="001868B4"/>
    <w:rsid w:val="00194B47"/>
    <w:rsid w:val="001964EC"/>
    <w:rsid w:val="0019709C"/>
    <w:rsid w:val="001A21EE"/>
    <w:rsid w:val="001A308B"/>
    <w:rsid w:val="001A5813"/>
    <w:rsid w:val="001A60B3"/>
    <w:rsid w:val="001A760B"/>
    <w:rsid w:val="001B1A5C"/>
    <w:rsid w:val="001B403E"/>
    <w:rsid w:val="001B5D2A"/>
    <w:rsid w:val="001C0BDF"/>
    <w:rsid w:val="001C1B60"/>
    <w:rsid w:val="001C342B"/>
    <w:rsid w:val="001C6FAD"/>
    <w:rsid w:val="001E4F60"/>
    <w:rsid w:val="001E706A"/>
    <w:rsid w:val="001F1D5E"/>
    <w:rsid w:val="001F7A9C"/>
    <w:rsid w:val="0021210B"/>
    <w:rsid w:val="00214361"/>
    <w:rsid w:val="00216B2B"/>
    <w:rsid w:val="00221311"/>
    <w:rsid w:val="002247D7"/>
    <w:rsid w:val="00232626"/>
    <w:rsid w:val="00237983"/>
    <w:rsid w:val="002435A1"/>
    <w:rsid w:val="00243783"/>
    <w:rsid w:val="00245B80"/>
    <w:rsid w:val="002525A7"/>
    <w:rsid w:val="00252E94"/>
    <w:rsid w:val="00263527"/>
    <w:rsid w:val="00264916"/>
    <w:rsid w:val="002657FC"/>
    <w:rsid w:val="00267111"/>
    <w:rsid w:val="00280320"/>
    <w:rsid w:val="00280A31"/>
    <w:rsid w:val="0028507D"/>
    <w:rsid w:val="00286431"/>
    <w:rsid w:val="00294067"/>
    <w:rsid w:val="002B173B"/>
    <w:rsid w:val="002B3AB6"/>
    <w:rsid w:val="002B4C10"/>
    <w:rsid w:val="002C48F4"/>
    <w:rsid w:val="002D2A77"/>
    <w:rsid w:val="002E2150"/>
    <w:rsid w:val="002E53BF"/>
    <w:rsid w:val="002E5615"/>
    <w:rsid w:val="002E7772"/>
    <w:rsid w:val="002F2432"/>
    <w:rsid w:val="002F7763"/>
    <w:rsid w:val="00300230"/>
    <w:rsid w:val="003032F3"/>
    <w:rsid w:val="00307364"/>
    <w:rsid w:val="00313A4F"/>
    <w:rsid w:val="00333F13"/>
    <w:rsid w:val="00340E9C"/>
    <w:rsid w:val="00343CE9"/>
    <w:rsid w:val="003443AF"/>
    <w:rsid w:val="00345158"/>
    <w:rsid w:val="00345689"/>
    <w:rsid w:val="00345E35"/>
    <w:rsid w:val="0037064D"/>
    <w:rsid w:val="00382D9C"/>
    <w:rsid w:val="003857B0"/>
    <w:rsid w:val="0038693A"/>
    <w:rsid w:val="00394EAE"/>
    <w:rsid w:val="003973B0"/>
    <w:rsid w:val="00397545"/>
    <w:rsid w:val="003A07DB"/>
    <w:rsid w:val="003A3EE0"/>
    <w:rsid w:val="003A6002"/>
    <w:rsid w:val="003A7E82"/>
    <w:rsid w:val="003B45CF"/>
    <w:rsid w:val="003B4A02"/>
    <w:rsid w:val="003C046E"/>
    <w:rsid w:val="003C1202"/>
    <w:rsid w:val="003D22DB"/>
    <w:rsid w:val="003D7C85"/>
    <w:rsid w:val="003E0200"/>
    <w:rsid w:val="003E608E"/>
    <w:rsid w:val="003E65E8"/>
    <w:rsid w:val="003F7ABA"/>
    <w:rsid w:val="0040532C"/>
    <w:rsid w:val="00413A55"/>
    <w:rsid w:val="00413B29"/>
    <w:rsid w:val="0041454D"/>
    <w:rsid w:val="00415424"/>
    <w:rsid w:val="00415F26"/>
    <w:rsid w:val="00421187"/>
    <w:rsid w:val="00421B72"/>
    <w:rsid w:val="004244BB"/>
    <w:rsid w:val="0042618B"/>
    <w:rsid w:val="00432540"/>
    <w:rsid w:val="00434409"/>
    <w:rsid w:val="004368A6"/>
    <w:rsid w:val="004407F4"/>
    <w:rsid w:val="004423B7"/>
    <w:rsid w:val="00450779"/>
    <w:rsid w:val="0045122C"/>
    <w:rsid w:val="00451627"/>
    <w:rsid w:val="00452C95"/>
    <w:rsid w:val="00453965"/>
    <w:rsid w:val="004565A4"/>
    <w:rsid w:val="00457C6F"/>
    <w:rsid w:val="0046141E"/>
    <w:rsid w:val="00461466"/>
    <w:rsid w:val="00461EE8"/>
    <w:rsid w:val="004641E0"/>
    <w:rsid w:val="00464B6D"/>
    <w:rsid w:val="004656B3"/>
    <w:rsid w:val="004656D5"/>
    <w:rsid w:val="00466EA3"/>
    <w:rsid w:val="0048257D"/>
    <w:rsid w:val="00492ADC"/>
    <w:rsid w:val="004A199C"/>
    <w:rsid w:val="004A3DD1"/>
    <w:rsid w:val="004A4B26"/>
    <w:rsid w:val="004A7EC0"/>
    <w:rsid w:val="004B0025"/>
    <w:rsid w:val="004B3A74"/>
    <w:rsid w:val="004C6B2E"/>
    <w:rsid w:val="004D317D"/>
    <w:rsid w:val="004E537F"/>
    <w:rsid w:val="004F677F"/>
    <w:rsid w:val="004F79C8"/>
    <w:rsid w:val="00502110"/>
    <w:rsid w:val="0050259B"/>
    <w:rsid w:val="00503EE8"/>
    <w:rsid w:val="00506194"/>
    <w:rsid w:val="00507FCE"/>
    <w:rsid w:val="0051098D"/>
    <w:rsid w:val="0051139C"/>
    <w:rsid w:val="0051246D"/>
    <w:rsid w:val="00514B9C"/>
    <w:rsid w:val="0052397E"/>
    <w:rsid w:val="00527E0B"/>
    <w:rsid w:val="0054574F"/>
    <w:rsid w:val="00547677"/>
    <w:rsid w:val="00547A8C"/>
    <w:rsid w:val="00555DEF"/>
    <w:rsid w:val="00560216"/>
    <w:rsid w:val="005637AA"/>
    <w:rsid w:val="00563B41"/>
    <w:rsid w:val="00563CA6"/>
    <w:rsid w:val="005722C9"/>
    <w:rsid w:val="00586282"/>
    <w:rsid w:val="00587C64"/>
    <w:rsid w:val="00591166"/>
    <w:rsid w:val="0059181E"/>
    <w:rsid w:val="0059461C"/>
    <w:rsid w:val="00594D84"/>
    <w:rsid w:val="005A120D"/>
    <w:rsid w:val="005A34B1"/>
    <w:rsid w:val="005A478A"/>
    <w:rsid w:val="005A5A95"/>
    <w:rsid w:val="005B6C45"/>
    <w:rsid w:val="005C3189"/>
    <w:rsid w:val="005C444F"/>
    <w:rsid w:val="005C52AE"/>
    <w:rsid w:val="005C79E6"/>
    <w:rsid w:val="005D28BD"/>
    <w:rsid w:val="005D4168"/>
    <w:rsid w:val="005D4847"/>
    <w:rsid w:val="005D4D6A"/>
    <w:rsid w:val="005D5E5E"/>
    <w:rsid w:val="005E4489"/>
    <w:rsid w:val="005E6C94"/>
    <w:rsid w:val="005F24A6"/>
    <w:rsid w:val="005F28A1"/>
    <w:rsid w:val="00604529"/>
    <w:rsid w:val="00611D93"/>
    <w:rsid w:val="00613418"/>
    <w:rsid w:val="00620993"/>
    <w:rsid w:val="00620C7F"/>
    <w:rsid w:val="006233EB"/>
    <w:rsid w:val="0062557D"/>
    <w:rsid w:val="00633A2A"/>
    <w:rsid w:val="00633E8B"/>
    <w:rsid w:val="00635200"/>
    <w:rsid w:val="00635AE0"/>
    <w:rsid w:val="00636677"/>
    <w:rsid w:val="00655005"/>
    <w:rsid w:val="00655FDB"/>
    <w:rsid w:val="00665771"/>
    <w:rsid w:val="006668A8"/>
    <w:rsid w:val="00667924"/>
    <w:rsid w:val="00673F90"/>
    <w:rsid w:val="00674394"/>
    <w:rsid w:val="0068296B"/>
    <w:rsid w:val="00682A01"/>
    <w:rsid w:val="0069238C"/>
    <w:rsid w:val="006931DE"/>
    <w:rsid w:val="006A2068"/>
    <w:rsid w:val="006A384B"/>
    <w:rsid w:val="006A63C8"/>
    <w:rsid w:val="006B08A2"/>
    <w:rsid w:val="006B1519"/>
    <w:rsid w:val="006B212D"/>
    <w:rsid w:val="006C2ACF"/>
    <w:rsid w:val="006C2E42"/>
    <w:rsid w:val="006C6FA2"/>
    <w:rsid w:val="006E270B"/>
    <w:rsid w:val="006E44C9"/>
    <w:rsid w:val="006F0D9A"/>
    <w:rsid w:val="006F29AF"/>
    <w:rsid w:val="006F5230"/>
    <w:rsid w:val="00703FA8"/>
    <w:rsid w:val="00705A1A"/>
    <w:rsid w:val="007075D5"/>
    <w:rsid w:val="00714599"/>
    <w:rsid w:val="00716371"/>
    <w:rsid w:val="00720B53"/>
    <w:rsid w:val="00727636"/>
    <w:rsid w:val="00731032"/>
    <w:rsid w:val="00733544"/>
    <w:rsid w:val="00734EFF"/>
    <w:rsid w:val="007357A0"/>
    <w:rsid w:val="0073713B"/>
    <w:rsid w:val="007372E9"/>
    <w:rsid w:val="00741473"/>
    <w:rsid w:val="00751CED"/>
    <w:rsid w:val="00761D24"/>
    <w:rsid w:val="00767707"/>
    <w:rsid w:val="00774AD9"/>
    <w:rsid w:val="00786241"/>
    <w:rsid w:val="007868BA"/>
    <w:rsid w:val="007908BF"/>
    <w:rsid w:val="007912F6"/>
    <w:rsid w:val="0079271C"/>
    <w:rsid w:val="00792755"/>
    <w:rsid w:val="00794EEF"/>
    <w:rsid w:val="00796DBA"/>
    <w:rsid w:val="00796FDD"/>
    <w:rsid w:val="00797002"/>
    <w:rsid w:val="007A08CC"/>
    <w:rsid w:val="007A3BAF"/>
    <w:rsid w:val="007A43EB"/>
    <w:rsid w:val="007A5ADC"/>
    <w:rsid w:val="007A6FDA"/>
    <w:rsid w:val="007C0A6E"/>
    <w:rsid w:val="007C2B99"/>
    <w:rsid w:val="007D17CB"/>
    <w:rsid w:val="007E110E"/>
    <w:rsid w:val="007E12D6"/>
    <w:rsid w:val="007F623D"/>
    <w:rsid w:val="00800D09"/>
    <w:rsid w:val="00803F5B"/>
    <w:rsid w:val="00816046"/>
    <w:rsid w:val="00821B52"/>
    <w:rsid w:val="00822EA3"/>
    <w:rsid w:val="0083062C"/>
    <w:rsid w:val="00832DB2"/>
    <w:rsid w:val="008338D5"/>
    <w:rsid w:val="0083418E"/>
    <w:rsid w:val="0084018F"/>
    <w:rsid w:val="008440ED"/>
    <w:rsid w:val="00850059"/>
    <w:rsid w:val="0085186B"/>
    <w:rsid w:val="0085229D"/>
    <w:rsid w:val="00852EF9"/>
    <w:rsid w:val="00854568"/>
    <w:rsid w:val="00856CA8"/>
    <w:rsid w:val="00863E41"/>
    <w:rsid w:val="00864CEA"/>
    <w:rsid w:val="008703C2"/>
    <w:rsid w:val="00873F89"/>
    <w:rsid w:val="00882578"/>
    <w:rsid w:val="0089173C"/>
    <w:rsid w:val="00892A3C"/>
    <w:rsid w:val="008A04B5"/>
    <w:rsid w:val="008A0F6B"/>
    <w:rsid w:val="008A22ED"/>
    <w:rsid w:val="008B1D13"/>
    <w:rsid w:val="008B2081"/>
    <w:rsid w:val="008B21F2"/>
    <w:rsid w:val="008B4C54"/>
    <w:rsid w:val="008C03D7"/>
    <w:rsid w:val="008C08D6"/>
    <w:rsid w:val="008C1788"/>
    <w:rsid w:val="008C257A"/>
    <w:rsid w:val="008C3B70"/>
    <w:rsid w:val="008C3D17"/>
    <w:rsid w:val="008C4550"/>
    <w:rsid w:val="008D03ED"/>
    <w:rsid w:val="008E05DC"/>
    <w:rsid w:val="008E4737"/>
    <w:rsid w:val="008E69C7"/>
    <w:rsid w:val="008E6F11"/>
    <w:rsid w:val="008F12B1"/>
    <w:rsid w:val="008F60F6"/>
    <w:rsid w:val="00910556"/>
    <w:rsid w:val="00915C13"/>
    <w:rsid w:val="009267C6"/>
    <w:rsid w:val="00934F4B"/>
    <w:rsid w:val="009355F1"/>
    <w:rsid w:val="00935A8F"/>
    <w:rsid w:val="009508EC"/>
    <w:rsid w:val="00956240"/>
    <w:rsid w:val="00962347"/>
    <w:rsid w:val="009625A9"/>
    <w:rsid w:val="00967010"/>
    <w:rsid w:val="00983A50"/>
    <w:rsid w:val="00983B62"/>
    <w:rsid w:val="0098592E"/>
    <w:rsid w:val="0099080E"/>
    <w:rsid w:val="009A001D"/>
    <w:rsid w:val="009A028D"/>
    <w:rsid w:val="009A44F6"/>
    <w:rsid w:val="009B56FC"/>
    <w:rsid w:val="009B6350"/>
    <w:rsid w:val="009C1100"/>
    <w:rsid w:val="009C218C"/>
    <w:rsid w:val="009C2BA4"/>
    <w:rsid w:val="009C55A0"/>
    <w:rsid w:val="009C5E38"/>
    <w:rsid w:val="009C6210"/>
    <w:rsid w:val="009C725E"/>
    <w:rsid w:val="009C78DD"/>
    <w:rsid w:val="009D0B7D"/>
    <w:rsid w:val="009D3F5B"/>
    <w:rsid w:val="009D4FB2"/>
    <w:rsid w:val="009D7B56"/>
    <w:rsid w:val="009E5F9A"/>
    <w:rsid w:val="009E7433"/>
    <w:rsid w:val="009E7F87"/>
    <w:rsid w:val="009F01ED"/>
    <w:rsid w:val="00A018D0"/>
    <w:rsid w:val="00A1684F"/>
    <w:rsid w:val="00A2058C"/>
    <w:rsid w:val="00A22D69"/>
    <w:rsid w:val="00A262ED"/>
    <w:rsid w:val="00A27957"/>
    <w:rsid w:val="00A27FA2"/>
    <w:rsid w:val="00A347DB"/>
    <w:rsid w:val="00A3519E"/>
    <w:rsid w:val="00A360AC"/>
    <w:rsid w:val="00A43BD0"/>
    <w:rsid w:val="00A44DD5"/>
    <w:rsid w:val="00A45F73"/>
    <w:rsid w:val="00A601C6"/>
    <w:rsid w:val="00A6351C"/>
    <w:rsid w:val="00A67373"/>
    <w:rsid w:val="00A74669"/>
    <w:rsid w:val="00A7621E"/>
    <w:rsid w:val="00A777B7"/>
    <w:rsid w:val="00A81DD5"/>
    <w:rsid w:val="00A8326F"/>
    <w:rsid w:val="00A8506F"/>
    <w:rsid w:val="00A86727"/>
    <w:rsid w:val="00A9266A"/>
    <w:rsid w:val="00A95955"/>
    <w:rsid w:val="00AA2FCF"/>
    <w:rsid w:val="00AA3A87"/>
    <w:rsid w:val="00AB136C"/>
    <w:rsid w:val="00AB2046"/>
    <w:rsid w:val="00AB69D6"/>
    <w:rsid w:val="00AC7574"/>
    <w:rsid w:val="00AD0C20"/>
    <w:rsid w:val="00AE1E9D"/>
    <w:rsid w:val="00AF11AA"/>
    <w:rsid w:val="00AF1305"/>
    <w:rsid w:val="00AF7AD9"/>
    <w:rsid w:val="00B00E94"/>
    <w:rsid w:val="00B02805"/>
    <w:rsid w:val="00B068E5"/>
    <w:rsid w:val="00B25351"/>
    <w:rsid w:val="00B27DD1"/>
    <w:rsid w:val="00B33D6B"/>
    <w:rsid w:val="00B374C8"/>
    <w:rsid w:val="00B37D99"/>
    <w:rsid w:val="00B46B5B"/>
    <w:rsid w:val="00B50E05"/>
    <w:rsid w:val="00B51589"/>
    <w:rsid w:val="00B51904"/>
    <w:rsid w:val="00B52D73"/>
    <w:rsid w:val="00B56E9D"/>
    <w:rsid w:val="00B62434"/>
    <w:rsid w:val="00B62CF5"/>
    <w:rsid w:val="00B64C96"/>
    <w:rsid w:val="00B6571E"/>
    <w:rsid w:val="00B72A86"/>
    <w:rsid w:val="00B72E4B"/>
    <w:rsid w:val="00B80354"/>
    <w:rsid w:val="00B84356"/>
    <w:rsid w:val="00B84BEE"/>
    <w:rsid w:val="00B84E1E"/>
    <w:rsid w:val="00B9493D"/>
    <w:rsid w:val="00BA0BE2"/>
    <w:rsid w:val="00BA1A91"/>
    <w:rsid w:val="00BA2314"/>
    <w:rsid w:val="00BA4078"/>
    <w:rsid w:val="00BA5457"/>
    <w:rsid w:val="00BB197A"/>
    <w:rsid w:val="00BB25FC"/>
    <w:rsid w:val="00BB304D"/>
    <w:rsid w:val="00BB693F"/>
    <w:rsid w:val="00BB6A7A"/>
    <w:rsid w:val="00BC17C0"/>
    <w:rsid w:val="00BC6C65"/>
    <w:rsid w:val="00BD25D7"/>
    <w:rsid w:val="00BD5837"/>
    <w:rsid w:val="00BD686B"/>
    <w:rsid w:val="00BE1654"/>
    <w:rsid w:val="00BE5116"/>
    <w:rsid w:val="00BE60BE"/>
    <w:rsid w:val="00BE6A89"/>
    <w:rsid w:val="00C04B0F"/>
    <w:rsid w:val="00C11327"/>
    <w:rsid w:val="00C14A4D"/>
    <w:rsid w:val="00C23623"/>
    <w:rsid w:val="00C31469"/>
    <w:rsid w:val="00C40A44"/>
    <w:rsid w:val="00C42CE2"/>
    <w:rsid w:val="00C450B7"/>
    <w:rsid w:val="00C52368"/>
    <w:rsid w:val="00C61756"/>
    <w:rsid w:val="00C82328"/>
    <w:rsid w:val="00C848BA"/>
    <w:rsid w:val="00C92A9A"/>
    <w:rsid w:val="00C973B8"/>
    <w:rsid w:val="00CA1E48"/>
    <w:rsid w:val="00CA2787"/>
    <w:rsid w:val="00CA6FCF"/>
    <w:rsid w:val="00CA78FE"/>
    <w:rsid w:val="00CB44AB"/>
    <w:rsid w:val="00CB6C41"/>
    <w:rsid w:val="00CC6491"/>
    <w:rsid w:val="00CC6510"/>
    <w:rsid w:val="00CC6BF9"/>
    <w:rsid w:val="00CC7586"/>
    <w:rsid w:val="00CD2D45"/>
    <w:rsid w:val="00CD343D"/>
    <w:rsid w:val="00CD4723"/>
    <w:rsid w:val="00CE0926"/>
    <w:rsid w:val="00CE0A9F"/>
    <w:rsid w:val="00CE4FA1"/>
    <w:rsid w:val="00CE51FA"/>
    <w:rsid w:val="00CE5C89"/>
    <w:rsid w:val="00CE6293"/>
    <w:rsid w:val="00CE6B3C"/>
    <w:rsid w:val="00CF0255"/>
    <w:rsid w:val="00CF088B"/>
    <w:rsid w:val="00CF214B"/>
    <w:rsid w:val="00CF399A"/>
    <w:rsid w:val="00CF5761"/>
    <w:rsid w:val="00CF5762"/>
    <w:rsid w:val="00D0480A"/>
    <w:rsid w:val="00D07FF9"/>
    <w:rsid w:val="00D15BA9"/>
    <w:rsid w:val="00D209DD"/>
    <w:rsid w:val="00D310CF"/>
    <w:rsid w:val="00D31520"/>
    <w:rsid w:val="00D32F20"/>
    <w:rsid w:val="00D44228"/>
    <w:rsid w:val="00D46E79"/>
    <w:rsid w:val="00D525B9"/>
    <w:rsid w:val="00D5789E"/>
    <w:rsid w:val="00D57A0B"/>
    <w:rsid w:val="00D602F2"/>
    <w:rsid w:val="00D610A0"/>
    <w:rsid w:val="00D62E9E"/>
    <w:rsid w:val="00D63359"/>
    <w:rsid w:val="00D648D9"/>
    <w:rsid w:val="00D65CD1"/>
    <w:rsid w:val="00D66B28"/>
    <w:rsid w:val="00D67D18"/>
    <w:rsid w:val="00D71D77"/>
    <w:rsid w:val="00D7216E"/>
    <w:rsid w:val="00D7506D"/>
    <w:rsid w:val="00D777BD"/>
    <w:rsid w:val="00D803C3"/>
    <w:rsid w:val="00D80D10"/>
    <w:rsid w:val="00D859B4"/>
    <w:rsid w:val="00D86320"/>
    <w:rsid w:val="00D90C27"/>
    <w:rsid w:val="00D92DAA"/>
    <w:rsid w:val="00D93F74"/>
    <w:rsid w:val="00D96B7F"/>
    <w:rsid w:val="00DA7177"/>
    <w:rsid w:val="00DA7539"/>
    <w:rsid w:val="00DB3798"/>
    <w:rsid w:val="00DB49FB"/>
    <w:rsid w:val="00DE3769"/>
    <w:rsid w:val="00DF0B7C"/>
    <w:rsid w:val="00DF1FB2"/>
    <w:rsid w:val="00DF33C0"/>
    <w:rsid w:val="00DF4B19"/>
    <w:rsid w:val="00DF4BBC"/>
    <w:rsid w:val="00E00AF2"/>
    <w:rsid w:val="00E02376"/>
    <w:rsid w:val="00E036D2"/>
    <w:rsid w:val="00E0783D"/>
    <w:rsid w:val="00E12884"/>
    <w:rsid w:val="00E1482D"/>
    <w:rsid w:val="00E1521E"/>
    <w:rsid w:val="00E152D1"/>
    <w:rsid w:val="00E1543C"/>
    <w:rsid w:val="00E2061C"/>
    <w:rsid w:val="00E23E22"/>
    <w:rsid w:val="00E2442E"/>
    <w:rsid w:val="00E3129C"/>
    <w:rsid w:val="00E31693"/>
    <w:rsid w:val="00E31FD0"/>
    <w:rsid w:val="00E346A4"/>
    <w:rsid w:val="00E351AE"/>
    <w:rsid w:val="00E40751"/>
    <w:rsid w:val="00E44201"/>
    <w:rsid w:val="00E5251E"/>
    <w:rsid w:val="00E56290"/>
    <w:rsid w:val="00E612FE"/>
    <w:rsid w:val="00E62419"/>
    <w:rsid w:val="00E7269A"/>
    <w:rsid w:val="00E80923"/>
    <w:rsid w:val="00E83A12"/>
    <w:rsid w:val="00E847C1"/>
    <w:rsid w:val="00E90FAA"/>
    <w:rsid w:val="00EA15D1"/>
    <w:rsid w:val="00EB2020"/>
    <w:rsid w:val="00EB4DB3"/>
    <w:rsid w:val="00EC1368"/>
    <w:rsid w:val="00EC232D"/>
    <w:rsid w:val="00ED19C9"/>
    <w:rsid w:val="00ED1A2B"/>
    <w:rsid w:val="00ED205C"/>
    <w:rsid w:val="00ED30C2"/>
    <w:rsid w:val="00ED6328"/>
    <w:rsid w:val="00EE4281"/>
    <w:rsid w:val="00EE436B"/>
    <w:rsid w:val="00EE7F28"/>
    <w:rsid w:val="00EF156C"/>
    <w:rsid w:val="00EF307E"/>
    <w:rsid w:val="00EF6318"/>
    <w:rsid w:val="00F029B2"/>
    <w:rsid w:val="00F04141"/>
    <w:rsid w:val="00F06B00"/>
    <w:rsid w:val="00F11367"/>
    <w:rsid w:val="00F21487"/>
    <w:rsid w:val="00F23917"/>
    <w:rsid w:val="00F2699A"/>
    <w:rsid w:val="00F26DD1"/>
    <w:rsid w:val="00F32B0C"/>
    <w:rsid w:val="00F37A2F"/>
    <w:rsid w:val="00F41445"/>
    <w:rsid w:val="00F42483"/>
    <w:rsid w:val="00F43251"/>
    <w:rsid w:val="00F45652"/>
    <w:rsid w:val="00F46867"/>
    <w:rsid w:val="00F47D27"/>
    <w:rsid w:val="00F5399D"/>
    <w:rsid w:val="00F622D2"/>
    <w:rsid w:val="00F667B1"/>
    <w:rsid w:val="00F66E62"/>
    <w:rsid w:val="00F674BB"/>
    <w:rsid w:val="00F72646"/>
    <w:rsid w:val="00F75487"/>
    <w:rsid w:val="00F82C3A"/>
    <w:rsid w:val="00F831C9"/>
    <w:rsid w:val="00F865CB"/>
    <w:rsid w:val="00F91EBB"/>
    <w:rsid w:val="00F95315"/>
    <w:rsid w:val="00FA32C0"/>
    <w:rsid w:val="00FB6219"/>
    <w:rsid w:val="00FB6E98"/>
    <w:rsid w:val="00FC2AC8"/>
    <w:rsid w:val="00FC45D7"/>
    <w:rsid w:val="00FC58D0"/>
    <w:rsid w:val="00FC7704"/>
    <w:rsid w:val="00FD0954"/>
    <w:rsid w:val="00FD6C23"/>
    <w:rsid w:val="00FE031E"/>
    <w:rsid w:val="00FE0D0F"/>
    <w:rsid w:val="00FE14C1"/>
    <w:rsid w:val="00FF4D7B"/>
    <w:rsid w:val="00FF62B1"/>
    <w:rsid w:val="00FF7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320"/>
    <w:pPr>
      <w:spacing w:after="200" w:line="276" w:lineRule="auto"/>
    </w:pPr>
    <w:rPr>
      <w:sz w:val="22"/>
      <w:szCs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32DB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40E9C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2E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5B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863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qFormat/>
    <w:rsid w:val="00D86320"/>
    <w:pPr>
      <w:tabs>
        <w:tab w:val="right" w:leader="dot" w:pos="10196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21">
    <w:name w:val="toc 2"/>
    <w:basedOn w:val="a"/>
    <w:next w:val="a"/>
    <w:uiPriority w:val="39"/>
    <w:qFormat/>
    <w:rsid w:val="00D86320"/>
    <w:pPr>
      <w:tabs>
        <w:tab w:val="right" w:leader="dot" w:pos="10196"/>
      </w:tabs>
      <w:spacing w:after="0" w:line="360" w:lineRule="auto"/>
      <w:jc w:val="both"/>
    </w:pPr>
    <w:rPr>
      <w:rFonts w:ascii="Times New Roman" w:eastAsia="Times New Roman" w:hAnsi="Times New Roman"/>
      <w:noProof/>
      <w:sz w:val="24"/>
      <w:szCs w:val="24"/>
      <w:lang w:eastAsia="en-US"/>
    </w:rPr>
  </w:style>
  <w:style w:type="character" w:styleId="a4">
    <w:name w:val="Hyperlink"/>
    <w:uiPriority w:val="99"/>
    <w:rsid w:val="00D86320"/>
    <w:rPr>
      <w:rFonts w:cs="Times New Roman"/>
      <w:color w:val="0000FF"/>
      <w:u w:val="single"/>
    </w:rPr>
  </w:style>
  <w:style w:type="paragraph" w:styleId="a5">
    <w:name w:val="caption"/>
    <w:basedOn w:val="a"/>
    <w:next w:val="a"/>
    <w:uiPriority w:val="35"/>
    <w:unhideWhenUsed/>
    <w:qFormat/>
    <w:rsid w:val="006C2E42"/>
    <w:pPr>
      <w:spacing w:after="0"/>
    </w:pPr>
    <w:rPr>
      <w:b/>
      <w:bCs/>
      <w:sz w:val="20"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EA15D1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EA15D1"/>
    <w:rPr>
      <w:lang w:eastAsia="zh-CN"/>
    </w:rPr>
  </w:style>
  <w:style w:type="character" w:styleId="a8">
    <w:name w:val="footnote reference"/>
    <w:uiPriority w:val="99"/>
    <w:semiHidden/>
    <w:unhideWhenUsed/>
    <w:rsid w:val="00EA15D1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2B3A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2B3AB6"/>
    <w:rPr>
      <w:sz w:val="22"/>
      <w:szCs w:val="22"/>
      <w:lang w:eastAsia="zh-CN"/>
    </w:rPr>
  </w:style>
  <w:style w:type="paragraph" w:styleId="ab">
    <w:name w:val="footer"/>
    <w:basedOn w:val="a"/>
    <w:link w:val="ac"/>
    <w:uiPriority w:val="99"/>
    <w:unhideWhenUsed/>
    <w:rsid w:val="002B3A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3AB6"/>
    <w:rPr>
      <w:sz w:val="22"/>
      <w:szCs w:val="22"/>
      <w:lang w:eastAsia="zh-CN"/>
    </w:rPr>
  </w:style>
  <w:style w:type="character" w:customStyle="1" w:styleId="20">
    <w:name w:val="Заголовок 2 Знак"/>
    <w:link w:val="2"/>
    <w:uiPriority w:val="99"/>
    <w:rsid w:val="00340E9C"/>
    <w:rPr>
      <w:rFonts w:ascii="Times New Roman" w:eastAsia="Times New Roman" w:hAnsi="Times New Roman" w:cs="Arial"/>
      <w:b/>
      <w:bCs/>
      <w:iCs/>
      <w:sz w:val="28"/>
      <w:szCs w:val="28"/>
      <w:lang w:eastAsia="en-US"/>
    </w:rPr>
  </w:style>
  <w:style w:type="character" w:styleId="ad">
    <w:name w:val="Strong"/>
    <w:uiPriority w:val="22"/>
    <w:qFormat/>
    <w:rsid w:val="00ED205C"/>
    <w:rPr>
      <w:b/>
      <w:bCs/>
    </w:rPr>
  </w:style>
  <w:style w:type="table" w:styleId="ae">
    <w:name w:val="Table Grid"/>
    <w:basedOn w:val="a1"/>
    <w:uiPriority w:val="59"/>
    <w:rsid w:val="00E442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832DB2"/>
    <w:rPr>
      <w:sz w:val="22"/>
      <w:szCs w:val="22"/>
      <w:lang w:eastAsia="zh-CN"/>
    </w:rPr>
  </w:style>
  <w:style w:type="character" w:customStyle="1" w:styleId="10">
    <w:name w:val="Заголовок 1 Знак"/>
    <w:link w:val="1"/>
    <w:uiPriority w:val="9"/>
    <w:rsid w:val="00832DB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af0">
    <w:name w:val="TOC Heading"/>
    <w:basedOn w:val="1"/>
    <w:next w:val="a"/>
    <w:uiPriority w:val="39"/>
    <w:semiHidden/>
    <w:unhideWhenUsed/>
    <w:qFormat/>
    <w:rsid w:val="00832DB2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61D24"/>
    <w:pPr>
      <w:spacing w:after="100"/>
      <w:ind w:left="440"/>
    </w:pPr>
    <w:rPr>
      <w:rFonts w:eastAsia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76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761D24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9C55A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a-size-large">
    <w:name w:val="a-size-large"/>
    <w:rsid w:val="00B50E05"/>
  </w:style>
  <w:style w:type="character" w:customStyle="1" w:styleId="author">
    <w:name w:val="author"/>
    <w:rsid w:val="00B50E05"/>
  </w:style>
  <w:style w:type="character" w:customStyle="1" w:styleId="a-color-secondary">
    <w:name w:val="a-color-secondary"/>
    <w:rsid w:val="00B50E05"/>
  </w:style>
  <w:style w:type="paragraph" w:styleId="af3">
    <w:name w:val="List Paragraph"/>
    <w:basedOn w:val="a"/>
    <w:uiPriority w:val="34"/>
    <w:qFormat/>
    <w:rsid w:val="006F5230"/>
    <w:pPr>
      <w:ind w:left="720"/>
      <w:contextualSpacing/>
    </w:pPr>
  </w:style>
  <w:style w:type="character" w:styleId="af4">
    <w:name w:val="Placeholder Text"/>
    <w:basedOn w:val="a0"/>
    <w:uiPriority w:val="99"/>
    <w:semiHidden/>
    <w:rsid w:val="005F24A6"/>
    <w:rPr>
      <w:color w:val="808080"/>
    </w:rPr>
  </w:style>
  <w:style w:type="paragraph" w:customStyle="1" w:styleId="formattext">
    <w:name w:val="formattext"/>
    <w:basedOn w:val="a"/>
    <w:rsid w:val="00457C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457C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basedOn w:val="a0"/>
    <w:rsid w:val="007075D5"/>
  </w:style>
  <w:style w:type="character" w:customStyle="1" w:styleId="eitempropertiestextinner">
    <w:name w:val="eitemproperties_textinner"/>
    <w:basedOn w:val="a0"/>
    <w:rsid w:val="00D15BA9"/>
  </w:style>
  <w:style w:type="character" w:customStyle="1" w:styleId="40">
    <w:name w:val="Заголовок 4 Знак"/>
    <w:basedOn w:val="a0"/>
    <w:link w:val="4"/>
    <w:uiPriority w:val="9"/>
    <w:semiHidden/>
    <w:rsid w:val="00D15BA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252E9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zh-CN"/>
    </w:rPr>
  </w:style>
  <w:style w:type="character" w:customStyle="1" w:styleId="a-size-medium">
    <w:name w:val="a-size-medium"/>
    <w:basedOn w:val="a0"/>
    <w:rsid w:val="00286431"/>
  </w:style>
  <w:style w:type="paragraph" w:customStyle="1" w:styleId="p9">
    <w:name w:val="p9"/>
    <w:basedOn w:val="a"/>
    <w:rsid w:val="00A27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A27957"/>
  </w:style>
  <w:style w:type="paragraph" w:customStyle="1" w:styleId="p7">
    <w:name w:val="p7"/>
    <w:basedOn w:val="a"/>
    <w:rsid w:val="00A27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A27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32DB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40E9C"/>
    <w:pPr>
      <w:keepNext/>
      <w:spacing w:before="240" w:after="60" w:line="240" w:lineRule="auto"/>
      <w:jc w:val="both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52E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5B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qFormat/>
    <w:pPr>
      <w:tabs>
        <w:tab w:val="right" w:leader="dot" w:pos="10196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21">
    <w:name w:val="toc 2"/>
    <w:basedOn w:val="a"/>
    <w:next w:val="a"/>
    <w:uiPriority w:val="39"/>
    <w:qFormat/>
    <w:pPr>
      <w:tabs>
        <w:tab w:val="right" w:leader="dot" w:pos="10196"/>
      </w:tabs>
      <w:spacing w:after="0" w:line="360" w:lineRule="auto"/>
      <w:jc w:val="both"/>
    </w:pPr>
    <w:rPr>
      <w:rFonts w:ascii="Times New Roman" w:eastAsia="Times New Roman" w:hAnsi="Times New Roman"/>
      <w:noProof/>
      <w:sz w:val="24"/>
      <w:szCs w:val="24"/>
      <w:lang w:eastAsia="en-US"/>
    </w:rPr>
  </w:style>
  <w:style w:type="character" w:styleId="a4">
    <w:name w:val="Hyperlink"/>
    <w:uiPriority w:val="99"/>
    <w:rPr>
      <w:rFonts w:cs="Times New Roman"/>
      <w:color w:val="0000FF"/>
      <w:u w:val="single"/>
    </w:rPr>
  </w:style>
  <w:style w:type="paragraph" w:styleId="a5">
    <w:name w:val="caption"/>
    <w:basedOn w:val="a"/>
    <w:next w:val="a"/>
    <w:uiPriority w:val="35"/>
    <w:unhideWhenUsed/>
    <w:qFormat/>
    <w:rsid w:val="006C2E42"/>
    <w:pPr>
      <w:spacing w:after="0"/>
    </w:pPr>
    <w:rPr>
      <w:b/>
      <w:bCs/>
      <w:sz w:val="20"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EA15D1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EA15D1"/>
    <w:rPr>
      <w:lang w:eastAsia="zh-CN"/>
    </w:rPr>
  </w:style>
  <w:style w:type="character" w:styleId="a8">
    <w:name w:val="footnote reference"/>
    <w:uiPriority w:val="99"/>
    <w:semiHidden/>
    <w:unhideWhenUsed/>
    <w:rsid w:val="00EA15D1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2B3A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2B3AB6"/>
    <w:rPr>
      <w:sz w:val="22"/>
      <w:szCs w:val="22"/>
      <w:lang w:eastAsia="zh-CN"/>
    </w:rPr>
  </w:style>
  <w:style w:type="paragraph" w:styleId="ab">
    <w:name w:val="footer"/>
    <w:basedOn w:val="a"/>
    <w:link w:val="ac"/>
    <w:uiPriority w:val="99"/>
    <w:unhideWhenUsed/>
    <w:rsid w:val="002B3A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3AB6"/>
    <w:rPr>
      <w:sz w:val="22"/>
      <w:szCs w:val="22"/>
      <w:lang w:eastAsia="zh-CN"/>
    </w:rPr>
  </w:style>
  <w:style w:type="character" w:customStyle="1" w:styleId="20">
    <w:name w:val="Заголовок 2 Знак"/>
    <w:link w:val="2"/>
    <w:uiPriority w:val="99"/>
    <w:rsid w:val="00340E9C"/>
    <w:rPr>
      <w:rFonts w:ascii="Times New Roman" w:eastAsia="Times New Roman" w:hAnsi="Times New Roman" w:cs="Arial"/>
      <w:b/>
      <w:bCs/>
      <w:iCs/>
      <w:sz w:val="28"/>
      <w:szCs w:val="28"/>
      <w:lang w:eastAsia="en-US"/>
    </w:rPr>
  </w:style>
  <w:style w:type="character" w:styleId="ad">
    <w:name w:val="Strong"/>
    <w:uiPriority w:val="22"/>
    <w:qFormat/>
    <w:rsid w:val="00ED205C"/>
    <w:rPr>
      <w:b/>
      <w:bCs/>
    </w:rPr>
  </w:style>
  <w:style w:type="table" w:styleId="ae">
    <w:name w:val="Table Grid"/>
    <w:basedOn w:val="a1"/>
    <w:uiPriority w:val="59"/>
    <w:rsid w:val="00E44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832DB2"/>
    <w:rPr>
      <w:sz w:val="22"/>
      <w:szCs w:val="22"/>
      <w:lang w:eastAsia="zh-CN"/>
    </w:rPr>
  </w:style>
  <w:style w:type="character" w:customStyle="1" w:styleId="10">
    <w:name w:val="Заголовок 1 Знак"/>
    <w:link w:val="1"/>
    <w:uiPriority w:val="9"/>
    <w:rsid w:val="00832DB2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af0">
    <w:name w:val="TOC Heading"/>
    <w:basedOn w:val="1"/>
    <w:next w:val="a"/>
    <w:uiPriority w:val="39"/>
    <w:semiHidden/>
    <w:unhideWhenUsed/>
    <w:qFormat/>
    <w:rsid w:val="00832DB2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61D24"/>
    <w:pPr>
      <w:spacing w:after="100"/>
      <w:ind w:left="440"/>
    </w:pPr>
    <w:rPr>
      <w:rFonts w:eastAsia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76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761D24"/>
    <w:rPr>
      <w:rFonts w:ascii="Tahoma" w:hAnsi="Tahoma" w:cs="Tahoma"/>
      <w:sz w:val="16"/>
      <w:szCs w:val="16"/>
      <w:lang w:eastAsia="zh-CN"/>
    </w:rPr>
  </w:style>
  <w:style w:type="paragraph" w:customStyle="1" w:styleId="Default">
    <w:name w:val="Default"/>
    <w:rsid w:val="009C55A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character" w:customStyle="1" w:styleId="a-size-large">
    <w:name w:val="a-size-large"/>
    <w:rsid w:val="00B50E05"/>
  </w:style>
  <w:style w:type="character" w:customStyle="1" w:styleId="author">
    <w:name w:val="author"/>
    <w:rsid w:val="00B50E05"/>
  </w:style>
  <w:style w:type="character" w:customStyle="1" w:styleId="a-color-secondary">
    <w:name w:val="a-color-secondary"/>
    <w:rsid w:val="00B50E05"/>
  </w:style>
  <w:style w:type="paragraph" w:styleId="af3">
    <w:name w:val="List Paragraph"/>
    <w:basedOn w:val="a"/>
    <w:uiPriority w:val="34"/>
    <w:qFormat/>
    <w:rsid w:val="006F5230"/>
    <w:pPr>
      <w:ind w:left="720"/>
      <w:contextualSpacing/>
    </w:pPr>
  </w:style>
  <w:style w:type="character" w:styleId="af4">
    <w:name w:val="Placeholder Text"/>
    <w:basedOn w:val="a0"/>
    <w:uiPriority w:val="99"/>
    <w:semiHidden/>
    <w:rsid w:val="005F24A6"/>
    <w:rPr>
      <w:color w:val="808080"/>
    </w:rPr>
  </w:style>
  <w:style w:type="paragraph" w:customStyle="1" w:styleId="formattext">
    <w:name w:val="formattext"/>
    <w:basedOn w:val="a"/>
    <w:rsid w:val="00457C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457C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basedOn w:val="a0"/>
    <w:rsid w:val="007075D5"/>
  </w:style>
  <w:style w:type="character" w:customStyle="1" w:styleId="eitempropertiestextinner">
    <w:name w:val="eitemproperties_textinner"/>
    <w:basedOn w:val="a0"/>
    <w:rsid w:val="00D15BA9"/>
  </w:style>
  <w:style w:type="character" w:customStyle="1" w:styleId="40">
    <w:name w:val="Заголовок 4 Знак"/>
    <w:basedOn w:val="a0"/>
    <w:link w:val="4"/>
    <w:uiPriority w:val="9"/>
    <w:semiHidden/>
    <w:rsid w:val="00D15BA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252E9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zh-CN"/>
    </w:rPr>
  </w:style>
  <w:style w:type="character" w:customStyle="1" w:styleId="a-size-medium">
    <w:name w:val="a-size-medium"/>
    <w:basedOn w:val="a0"/>
    <w:rsid w:val="00286431"/>
  </w:style>
  <w:style w:type="paragraph" w:customStyle="1" w:styleId="p9">
    <w:name w:val="p9"/>
    <w:basedOn w:val="a"/>
    <w:rsid w:val="00A27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A27957"/>
  </w:style>
  <w:style w:type="paragraph" w:customStyle="1" w:styleId="p7">
    <w:name w:val="p7"/>
    <w:basedOn w:val="a"/>
    <w:rsid w:val="00A279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A279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1282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CECEC"/>
                <w:right w:val="none" w:sz="0" w:space="0" w:color="auto"/>
              </w:divBdr>
              <w:divsChild>
                <w:div w:id="463085493">
                  <w:marLeft w:val="-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951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42092">
          <w:marLeft w:val="0"/>
          <w:marRight w:val="38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23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1677512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1894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85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1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30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91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3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88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790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58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05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0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12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03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4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5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66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17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627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586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4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70384">
          <w:marLeft w:val="0"/>
          <w:marRight w:val="0"/>
          <w:marTop w:val="3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F0495F-BAB4-4A8B-A3F2-E4A45A0949EC}">
      <dsp:nvSpPr>
        <dsp:cNvPr id="0" name=""/>
        <dsp:cNvSpPr/>
      </dsp:nvSpPr>
      <dsp:spPr>
        <a:xfrm>
          <a:off x="2158299" y="56983"/>
          <a:ext cx="890078" cy="5015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Ректор</a:t>
          </a:r>
        </a:p>
      </dsp:txBody>
      <dsp:txXfrm>
        <a:off x="2172988" y="71672"/>
        <a:ext cx="860700" cy="472144"/>
      </dsp:txXfrm>
    </dsp:sp>
    <dsp:sp modelId="{51E520BD-E80E-4ED7-8E7C-570D84B095DB}">
      <dsp:nvSpPr>
        <dsp:cNvPr id="0" name=""/>
        <dsp:cNvSpPr/>
      </dsp:nvSpPr>
      <dsp:spPr>
        <a:xfrm>
          <a:off x="2247307" y="558505"/>
          <a:ext cx="315625" cy="505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5034"/>
              </a:lnTo>
              <a:lnTo>
                <a:pt x="315625" y="50503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542545-FAE6-4AD7-BD3D-B04BD5E4E5D4}">
      <dsp:nvSpPr>
        <dsp:cNvPr id="0" name=""/>
        <dsp:cNvSpPr/>
      </dsp:nvSpPr>
      <dsp:spPr>
        <a:xfrm>
          <a:off x="2562933" y="689135"/>
          <a:ext cx="1198093" cy="7488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Проректор по научной работе</a:t>
          </a:r>
        </a:p>
      </dsp:txBody>
      <dsp:txXfrm>
        <a:off x="2584865" y="711067"/>
        <a:ext cx="1154229" cy="704944"/>
      </dsp:txXfrm>
    </dsp:sp>
    <dsp:sp modelId="{007F4E3B-AD3A-4F39-9346-023274915D8B}">
      <dsp:nvSpPr>
        <dsp:cNvPr id="0" name=""/>
        <dsp:cNvSpPr/>
      </dsp:nvSpPr>
      <dsp:spPr>
        <a:xfrm>
          <a:off x="2247307" y="558505"/>
          <a:ext cx="315625" cy="14410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1044"/>
              </a:lnTo>
              <a:lnTo>
                <a:pt x="315625" y="144104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B2C094-33DA-4527-966F-4DAC0361EC5F}">
      <dsp:nvSpPr>
        <dsp:cNvPr id="0" name=""/>
        <dsp:cNvSpPr/>
      </dsp:nvSpPr>
      <dsp:spPr>
        <a:xfrm>
          <a:off x="2562933" y="1625146"/>
          <a:ext cx="1198093" cy="7488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Проректор по образовательной деятельности и информатизации</a:t>
          </a:r>
        </a:p>
      </dsp:txBody>
      <dsp:txXfrm>
        <a:off x="2584865" y="1647078"/>
        <a:ext cx="1154229" cy="704944"/>
      </dsp:txXfrm>
    </dsp:sp>
  </dsp:spTree>
</dsp:drawing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3FBAD-9184-443C-8D9E-B617AA624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7240</Words>
  <Characters>41271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Ангел</dc:creator>
  <cp:lastModifiedBy>lenovo</cp:lastModifiedBy>
  <cp:revision>3</cp:revision>
  <cp:lastPrinted>2018-01-18T14:29:00Z</cp:lastPrinted>
  <dcterms:created xsi:type="dcterms:W3CDTF">2018-12-10T14:57:00Z</dcterms:created>
  <dcterms:modified xsi:type="dcterms:W3CDTF">2018-12-10T15:00:00Z</dcterms:modified>
</cp:coreProperties>
</file>