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41F" w:rsidRDefault="000420B8" w:rsidP="00264AC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444444"/>
          <w:sz w:val="24"/>
          <w:szCs w:val="24"/>
        </w:rPr>
      </w:pPr>
      <w:r w:rsidRPr="00264ACD">
        <w:rPr>
          <w:b/>
          <w:bCs/>
          <w:color w:val="444444"/>
          <w:sz w:val="24"/>
          <w:szCs w:val="24"/>
        </w:rPr>
        <w:t>О</w:t>
      </w:r>
      <w:r w:rsidR="008A3B4B" w:rsidRPr="00264ACD">
        <w:rPr>
          <w:b/>
          <w:bCs/>
          <w:color w:val="444444"/>
          <w:sz w:val="24"/>
          <w:szCs w:val="24"/>
        </w:rPr>
        <w:t xml:space="preserve">сновные </w:t>
      </w:r>
      <w:r w:rsidRPr="00264ACD">
        <w:rPr>
          <w:b/>
          <w:bCs/>
          <w:color w:val="444444"/>
          <w:sz w:val="24"/>
          <w:szCs w:val="24"/>
        </w:rPr>
        <w:t xml:space="preserve">рекомендации по организации самостоятельной работы студентов по учебной дисциплине </w:t>
      </w:r>
      <w:r w:rsidR="008A3B4B" w:rsidRPr="00264ACD">
        <w:rPr>
          <w:b/>
          <w:bCs/>
          <w:color w:val="444444"/>
          <w:sz w:val="24"/>
          <w:szCs w:val="24"/>
        </w:rPr>
        <w:t>«</w:t>
      </w:r>
      <w:r w:rsidRPr="00264ACD">
        <w:rPr>
          <w:b/>
          <w:bCs/>
          <w:color w:val="444444"/>
          <w:sz w:val="24"/>
          <w:szCs w:val="24"/>
        </w:rPr>
        <w:t>История</w:t>
      </w:r>
      <w:r w:rsidR="00264ACD">
        <w:rPr>
          <w:b/>
          <w:bCs/>
          <w:color w:val="444444"/>
          <w:sz w:val="24"/>
          <w:szCs w:val="24"/>
        </w:rPr>
        <w:t>»</w:t>
      </w:r>
    </w:p>
    <w:p w:rsidR="00264ACD" w:rsidRDefault="00264ACD" w:rsidP="00264AC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444444"/>
          <w:sz w:val="24"/>
          <w:szCs w:val="24"/>
        </w:rPr>
      </w:pPr>
    </w:p>
    <w:p w:rsidR="00264ACD" w:rsidRPr="00605ADF" w:rsidRDefault="00264ACD" w:rsidP="00264ACD">
      <w:pPr>
        <w:pStyle w:val="ab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Чистикова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Лариса Николаевна</w:t>
      </w:r>
    </w:p>
    <w:p w:rsidR="00264ACD" w:rsidRPr="00605ADF" w:rsidRDefault="00264ACD" w:rsidP="00264ACD">
      <w:pPr>
        <w:pStyle w:val="ab"/>
        <w:rPr>
          <w:rFonts w:ascii="Times New Roman" w:hAnsi="Times New Roman"/>
          <w:sz w:val="24"/>
          <w:szCs w:val="24"/>
        </w:rPr>
      </w:pPr>
      <w:r w:rsidRPr="00605ADF">
        <w:rPr>
          <w:rFonts w:ascii="Times New Roman" w:hAnsi="Times New Roman"/>
          <w:sz w:val="24"/>
          <w:szCs w:val="24"/>
        </w:rPr>
        <w:t>Преподаватель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64ACD" w:rsidRPr="00605ADF" w:rsidRDefault="00264ACD" w:rsidP="00264ACD">
      <w:pPr>
        <w:pStyle w:val="ab"/>
        <w:rPr>
          <w:rFonts w:ascii="Times New Roman" w:hAnsi="Times New Roman"/>
          <w:sz w:val="24"/>
          <w:szCs w:val="24"/>
        </w:rPr>
      </w:pPr>
      <w:r w:rsidRPr="00605ADF">
        <w:rPr>
          <w:rFonts w:ascii="Times New Roman" w:hAnsi="Times New Roman"/>
          <w:sz w:val="24"/>
          <w:szCs w:val="24"/>
        </w:rPr>
        <w:t>Государственное бюджетное профессиональное образовательное учреждение «Новгородский областной колледж искусств им. С.В. Рахманинова»</w:t>
      </w:r>
    </w:p>
    <w:p w:rsidR="00264ACD" w:rsidRPr="00264ACD" w:rsidRDefault="00264ACD" w:rsidP="00264AC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4"/>
          <w:szCs w:val="24"/>
          <w:shd w:val="clear" w:color="auto" w:fill="FFFFFF"/>
        </w:rPr>
      </w:pPr>
    </w:p>
    <w:p w:rsidR="00264ACD" w:rsidRDefault="00264ACD" w:rsidP="00264AC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4"/>
          <w:szCs w:val="24"/>
          <w:shd w:val="clear" w:color="auto" w:fill="FFFFFF"/>
        </w:rPr>
      </w:pPr>
    </w:p>
    <w:p w:rsidR="00264ACD" w:rsidRPr="00264ACD" w:rsidRDefault="00657BB9" w:rsidP="00264ACD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4"/>
          <w:szCs w:val="24"/>
          <w:shd w:val="clear" w:color="auto" w:fill="FFFFFF"/>
        </w:rPr>
      </w:pPr>
      <w:r w:rsidRPr="00264ACD">
        <w:rPr>
          <w:color w:val="000000"/>
          <w:sz w:val="24"/>
          <w:szCs w:val="24"/>
          <w:shd w:val="clear" w:color="auto" w:fill="FFFFFF"/>
        </w:rPr>
        <w:t xml:space="preserve"> </w:t>
      </w:r>
      <w:r w:rsidR="007B741F" w:rsidRPr="00264ACD">
        <w:rPr>
          <w:i/>
          <w:color w:val="000000"/>
          <w:sz w:val="24"/>
          <w:szCs w:val="24"/>
          <w:shd w:val="clear" w:color="auto" w:fill="FFFFFF"/>
        </w:rPr>
        <w:t xml:space="preserve">Самостоятельность головы учащегося </w:t>
      </w:r>
      <w:r w:rsidR="00264ACD" w:rsidRPr="00264ACD">
        <w:rPr>
          <w:i/>
          <w:color w:val="000000"/>
          <w:sz w:val="24"/>
          <w:szCs w:val="24"/>
          <w:shd w:val="clear" w:color="auto" w:fill="FFFFFF"/>
        </w:rPr>
        <w:t>–</w:t>
      </w:r>
    </w:p>
    <w:p w:rsidR="00657BB9" w:rsidRPr="00264ACD" w:rsidRDefault="00657BB9" w:rsidP="00264ACD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4"/>
          <w:szCs w:val="24"/>
          <w:shd w:val="clear" w:color="auto" w:fill="FFFFFF"/>
        </w:rPr>
      </w:pPr>
      <w:r w:rsidRPr="00264ACD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="007B741F" w:rsidRPr="00264ACD">
        <w:rPr>
          <w:i/>
          <w:color w:val="000000"/>
          <w:sz w:val="24"/>
          <w:szCs w:val="24"/>
          <w:shd w:val="clear" w:color="auto" w:fill="FFFFFF"/>
        </w:rPr>
        <w:t>единственное прочное основание</w:t>
      </w:r>
    </w:p>
    <w:p w:rsidR="00657BB9" w:rsidRPr="00264ACD" w:rsidRDefault="007B741F" w:rsidP="00264ACD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4"/>
          <w:szCs w:val="24"/>
          <w:shd w:val="clear" w:color="auto" w:fill="FFFFFF"/>
        </w:rPr>
      </w:pPr>
      <w:r w:rsidRPr="00264ACD">
        <w:rPr>
          <w:i/>
          <w:color w:val="000000"/>
          <w:sz w:val="24"/>
          <w:szCs w:val="24"/>
          <w:shd w:val="clear" w:color="auto" w:fill="FFFFFF"/>
        </w:rPr>
        <w:t xml:space="preserve"> всякого плодотворного учения</w:t>
      </w:r>
    </w:p>
    <w:p w:rsidR="007B741F" w:rsidRPr="00264ACD" w:rsidRDefault="00403878" w:rsidP="00264ACD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4"/>
          <w:szCs w:val="24"/>
          <w:shd w:val="clear" w:color="auto" w:fill="FFFFFF"/>
        </w:rPr>
      </w:pPr>
      <w:r w:rsidRPr="00264ACD">
        <w:rPr>
          <w:i/>
          <w:color w:val="000000"/>
          <w:sz w:val="24"/>
          <w:szCs w:val="24"/>
          <w:shd w:val="clear" w:color="auto" w:fill="FFFFFF"/>
        </w:rPr>
        <w:t>К.Д</w:t>
      </w:r>
      <w:r w:rsidR="007B741F" w:rsidRPr="00264ACD">
        <w:rPr>
          <w:i/>
          <w:color w:val="000000"/>
          <w:sz w:val="24"/>
          <w:szCs w:val="24"/>
          <w:shd w:val="clear" w:color="auto" w:fill="FFFFFF"/>
        </w:rPr>
        <w:t>.</w:t>
      </w:r>
      <w:r w:rsidRPr="00264ACD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="007B741F" w:rsidRPr="00264ACD">
        <w:rPr>
          <w:i/>
          <w:color w:val="000000"/>
          <w:sz w:val="24"/>
          <w:szCs w:val="24"/>
          <w:shd w:val="clear" w:color="auto" w:fill="FFFFFF"/>
        </w:rPr>
        <w:t xml:space="preserve">Ушинский </w:t>
      </w:r>
    </w:p>
    <w:p w:rsidR="00264ACD" w:rsidRDefault="00264ACD" w:rsidP="00264ACD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4"/>
          <w:szCs w:val="24"/>
          <w:shd w:val="clear" w:color="auto" w:fill="FFFFFF"/>
        </w:rPr>
      </w:pPr>
    </w:p>
    <w:p w:rsidR="00657BB9" w:rsidRPr="00264ACD" w:rsidRDefault="007B741F" w:rsidP="00264ACD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4"/>
          <w:szCs w:val="24"/>
          <w:shd w:val="clear" w:color="auto" w:fill="FFFFFF"/>
        </w:rPr>
      </w:pPr>
      <w:r w:rsidRPr="00264ACD">
        <w:rPr>
          <w:i/>
          <w:color w:val="000000"/>
          <w:sz w:val="24"/>
          <w:szCs w:val="24"/>
          <w:shd w:val="clear" w:color="auto" w:fill="FFFFFF"/>
        </w:rPr>
        <w:t xml:space="preserve">Осмельтесь мыслить самостоятельно. </w:t>
      </w:r>
    </w:p>
    <w:p w:rsidR="007B741F" w:rsidRPr="00264ACD" w:rsidRDefault="007B741F" w:rsidP="00264ACD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4"/>
          <w:szCs w:val="24"/>
          <w:shd w:val="clear" w:color="auto" w:fill="FFFFFF"/>
        </w:rPr>
      </w:pPr>
      <w:r w:rsidRPr="00264ACD">
        <w:rPr>
          <w:i/>
          <w:color w:val="000000"/>
          <w:sz w:val="24"/>
          <w:szCs w:val="24"/>
          <w:shd w:val="clear" w:color="auto" w:fill="FFFFFF"/>
        </w:rPr>
        <w:t>Вольтер</w:t>
      </w:r>
      <w:r w:rsidRPr="00264ACD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6C2294" w:rsidRPr="00840B93" w:rsidRDefault="006C2294" w:rsidP="00264ACD">
      <w:pPr>
        <w:pStyle w:val="a3"/>
        <w:shd w:val="clear" w:color="auto" w:fill="FFFFFF"/>
        <w:tabs>
          <w:tab w:val="left" w:pos="4536"/>
        </w:tabs>
        <w:spacing w:before="0" w:beforeAutospacing="0" w:after="0" w:afterAutospacing="0"/>
        <w:jc w:val="both"/>
        <w:rPr>
          <w:sz w:val="24"/>
          <w:szCs w:val="24"/>
        </w:rPr>
      </w:pPr>
    </w:p>
    <w:p w:rsidR="00C93B73" w:rsidRDefault="00264ACD" w:rsidP="00C93B73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4"/>
          <w:szCs w:val="24"/>
        </w:rPr>
      </w:pPr>
      <w:r w:rsidRPr="00264ACD">
        <w:rPr>
          <w:sz w:val="24"/>
          <w:szCs w:val="24"/>
        </w:rPr>
        <w:tab/>
      </w:r>
      <w:r w:rsidR="00AA39E0" w:rsidRPr="00264ACD">
        <w:rPr>
          <w:sz w:val="24"/>
          <w:szCs w:val="24"/>
        </w:rPr>
        <w:t xml:space="preserve">В соответствии с требованиями Федерального государственного образовательного стандарта среднего профессионального образования </w:t>
      </w:r>
      <w:r w:rsidR="00C80ED4" w:rsidRPr="00264ACD">
        <w:rPr>
          <w:sz w:val="24"/>
          <w:szCs w:val="24"/>
        </w:rPr>
        <w:t xml:space="preserve">(ФГОС СПО) </w:t>
      </w:r>
      <w:r w:rsidR="006C2294" w:rsidRPr="00264ACD">
        <w:rPr>
          <w:sz w:val="24"/>
          <w:szCs w:val="24"/>
        </w:rPr>
        <w:t xml:space="preserve">по дисциплине «История» </w:t>
      </w:r>
      <w:r w:rsidR="00AA39E0" w:rsidRPr="00264ACD">
        <w:rPr>
          <w:sz w:val="24"/>
          <w:szCs w:val="24"/>
        </w:rPr>
        <w:t>с</w:t>
      </w:r>
      <w:r w:rsidR="006C2294" w:rsidRPr="00264ACD">
        <w:rPr>
          <w:sz w:val="24"/>
          <w:szCs w:val="24"/>
        </w:rPr>
        <w:t>тудент</w:t>
      </w:r>
      <w:r w:rsidR="00AA39E0" w:rsidRPr="00264ACD">
        <w:rPr>
          <w:sz w:val="24"/>
          <w:szCs w:val="24"/>
        </w:rPr>
        <w:t xml:space="preserve"> должен уметь:</w:t>
      </w:r>
      <w:r w:rsidR="00212BFA" w:rsidRPr="00264ACD">
        <w:rPr>
          <w:sz w:val="24"/>
          <w:szCs w:val="24"/>
        </w:rPr>
        <w:t xml:space="preserve"> </w:t>
      </w:r>
      <w:r w:rsidR="00AA39E0" w:rsidRPr="00264ACD">
        <w:rPr>
          <w:sz w:val="24"/>
          <w:szCs w:val="24"/>
        </w:rPr>
        <w:t>ориентироваться в современной экономической, политической и культурной ситуации в России и мире;</w:t>
      </w:r>
      <w:r w:rsidR="00212BFA" w:rsidRPr="00264ACD">
        <w:rPr>
          <w:sz w:val="24"/>
          <w:szCs w:val="24"/>
        </w:rPr>
        <w:t xml:space="preserve"> </w:t>
      </w:r>
      <w:proofErr w:type="gramStart"/>
      <w:r w:rsidR="00AA39E0" w:rsidRPr="00264ACD">
        <w:rPr>
          <w:sz w:val="24"/>
          <w:szCs w:val="24"/>
        </w:rPr>
        <w:t>выявлять взаимосвязь отечественных, региональных, мировых социально-экономических, по</w:t>
      </w:r>
      <w:r w:rsidR="00212BFA" w:rsidRPr="00264ACD">
        <w:rPr>
          <w:sz w:val="24"/>
          <w:szCs w:val="24"/>
        </w:rPr>
        <w:t>литических и культурных проблем, должен знать основные</w:t>
      </w:r>
      <w:r w:rsidR="00AA39E0" w:rsidRPr="00264ACD">
        <w:rPr>
          <w:sz w:val="24"/>
          <w:szCs w:val="24"/>
        </w:rPr>
        <w:t xml:space="preserve"> направления развития ключевых регионов мира на рубеже XX и XXI вв.;</w:t>
      </w:r>
      <w:r w:rsidR="00212BFA" w:rsidRPr="00264ACD">
        <w:rPr>
          <w:sz w:val="24"/>
          <w:szCs w:val="24"/>
        </w:rPr>
        <w:t xml:space="preserve"> </w:t>
      </w:r>
      <w:r w:rsidR="00AA39E0" w:rsidRPr="00264ACD">
        <w:rPr>
          <w:sz w:val="24"/>
          <w:szCs w:val="24"/>
        </w:rPr>
        <w:t>сущность и причины локальных, региональных, межгосударственных конфликтов в конце XX - начале XXI вв.;</w:t>
      </w:r>
      <w:r w:rsidR="00212BFA" w:rsidRPr="00264ACD">
        <w:rPr>
          <w:sz w:val="24"/>
          <w:szCs w:val="24"/>
        </w:rPr>
        <w:t xml:space="preserve"> </w:t>
      </w:r>
      <w:r w:rsidR="00AA39E0" w:rsidRPr="00264ACD">
        <w:rPr>
          <w:sz w:val="24"/>
          <w:szCs w:val="24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  <w:proofErr w:type="gramEnd"/>
      <w:r w:rsidR="00212BFA" w:rsidRPr="00264ACD">
        <w:rPr>
          <w:sz w:val="24"/>
          <w:szCs w:val="24"/>
        </w:rPr>
        <w:t xml:space="preserve"> </w:t>
      </w:r>
      <w:r w:rsidR="00AA39E0" w:rsidRPr="00264ACD">
        <w:rPr>
          <w:sz w:val="24"/>
          <w:szCs w:val="24"/>
        </w:rPr>
        <w:t>назначение ООН, НАТО, ЕС и других организаций;</w:t>
      </w:r>
      <w:r w:rsidR="00212BFA" w:rsidRPr="00264ACD">
        <w:rPr>
          <w:sz w:val="24"/>
          <w:szCs w:val="24"/>
        </w:rPr>
        <w:t xml:space="preserve"> </w:t>
      </w:r>
      <w:r w:rsidR="00AA39E0" w:rsidRPr="00264ACD">
        <w:rPr>
          <w:sz w:val="24"/>
          <w:szCs w:val="24"/>
        </w:rPr>
        <w:t>о роли науки, культуры и религии в сохранении и укреплении национальных и государственных традиций;</w:t>
      </w:r>
      <w:r w:rsidR="00212BFA" w:rsidRPr="00264ACD">
        <w:rPr>
          <w:sz w:val="24"/>
          <w:szCs w:val="24"/>
        </w:rPr>
        <w:t xml:space="preserve"> </w:t>
      </w:r>
      <w:r w:rsidR="00AA39E0" w:rsidRPr="00264ACD">
        <w:rPr>
          <w:sz w:val="24"/>
          <w:szCs w:val="24"/>
        </w:rPr>
        <w:t>содержание и назначение важнейших законодательных и иных нормативных правовых актов ми</w:t>
      </w:r>
      <w:r w:rsidR="00212BFA" w:rsidRPr="00264ACD">
        <w:rPr>
          <w:sz w:val="24"/>
          <w:szCs w:val="24"/>
        </w:rPr>
        <w:t>рового и регионального значения.</w:t>
      </w:r>
      <w:r w:rsidR="00DA3569">
        <w:rPr>
          <w:sz w:val="24"/>
          <w:szCs w:val="24"/>
        </w:rPr>
        <w:t xml:space="preserve"> </w:t>
      </w:r>
      <w:r w:rsidR="00212BFA" w:rsidRPr="00264ACD">
        <w:rPr>
          <w:sz w:val="24"/>
          <w:szCs w:val="24"/>
        </w:rPr>
        <w:t>Как видно, это достаточно большой объем информации, который нуждается в дополнительном самостоятельном освоении.</w:t>
      </w:r>
      <w:r w:rsidR="00212BFA" w:rsidRPr="00264ACD">
        <w:rPr>
          <w:color w:val="000000"/>
          <w:sz w:val="24"/>
          <w:szCs w:val="24"/>
        </w:rPr>
        <w:t xml:space="preserve"> На самостоятельную работу студентов в ФГОС СПО предусматривается 50% общей трудоемкости дисциплины.</w:t>
      </w:r>
    </w:p>
    <w:p w:rsidR="00C93B73" w:rsidRDefault="00C93B73" w:rsidP="00C93B73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 w:rsidR="00212BFA" w:rsidRPr="00264ACD">
        <w:rPr>
          <w:color w:val="000000"/>
          <w:sz w:val="24"/>
          <w:szCs w:val="24"/>
        </w:rPr>
        <w:t xml:space="preserve">Самостоятельная работа за весь процесс обучения позволяет сформировать необходимые </w:t>
      </w:r>
      <w:r w:rsidR="00C80ED4" w:rsidRPr="00264ACD">
        <w:rPr>
          <w:color w:val="000000"/>
          <w:sz w:val="24"/>
          <w:szCs w:val="24"/>
        </w:rPr>
        <w:t>общекультурные компетенции:</w:t>
      </w:r>
      <w:r>
        <w:rPr>
          <w:sz w:val="24"/>
          <w:szCs w:val="24"/>
        </w:rPr>
        <w:t xml:space="preserve"> о</w:t>
      </w:r>
      <w:r w:rsidR="00AA39E0" w:rsidRPr="00264ACD">
        <w:rPr>
          <w:color w:val="000000"/>
          <w:sz w:val="24"/>
          <w:szCs w:val="24"/>
        </w:rPr>
        <w:t>рганизовывать собственную деятельность, определять методы и способы выполнения профессиональных задач, оценив</w:t>
      </w:r>
      <w:r>
        <w:rPr>
          <w:color w:val="000000"/>
          <w:sz w:val="24"/>
          <w:szCs w:val="24"/>
        </w:rPr>
        <w:t>ать их эффективность и качество; о</w:t>
      </w:r>
      <w:r w:rsidR="00AA39E0" w:rsidRPr="00264ACD">
        <w:rPr>
          <w:color w:val="000000"/>
          <w:sz w:val="24"/>
          <w:szCs w:val="24"/>
        </w:rPr>
        <w:t>существлять поиск, анализ и оценку информации, необходимой для постановки и решения профессиональных задач, профессион</w:t>
      </w:r>
      <w:r>
        <w:rPr>
          <w:color w:val="000000"/>
          <w:sz w:val="24"/>
          <w:szCs w:val="24"/>
        </w:rPr>
        <w:t>ального и личностного развития.</w:t>
      </w:r>
    </w:p>
    <w:p w:rsidR="00716B82" w:rsidRPr="00C93B73" w:rsidRDefault="005B6455" w:rsidP="00C93B73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 w:rsidR="003B0FAB" w:rsidRPr="00264ACD">
        <w:rPr>
          <w:sz w:val="24"/>
          <w:szCs w:val="24"/>
        </w:rPr>
        <w:t xml:space="preserve">Студенты различаются по уровню готовности  к самостоятельной работе. </w:t>
      </w:r>
      <w:r w:rsidR="00716B82" w:rsidRPr="00264ACD">
        <w:rPr>
          <w:sz w:val="24"/>
          <w:szCs w:val="24"/>
        </w:rPr>
        <w:t>Поэто</w:t>
      </w:r>
      <w:r w:rsidR="00657BB9" w:rsidRPr="00264ACD">
        <w:rPr>
          <w:sz w:val="24"/>
          <w:szCs w:val="24"/>
        </w:rPr>
        <w:t xml:space="preserve">му на своих занятиях </w:t>
      </w:r>
      <w:r w:rsidR="00716B82" w:rsidRPr="00264ACD">
        <w:rPr>
          <w:sz w:val="24"/>
          <w:szCs w:val="24"/>
        </w:rPr>
        <w:t xml:space="preserve"> считаю целесообразным применять  </w:t>
      </w:r>
      <w:r w:rsidR="00657BB9" w:rsidRPr="00264ACD">
        <w:rPr>
          <w:sz w:val="24"/>
          <w:szCs w:val="24"/>
        </w:rPr>
        <w:t>самостоятель</w:t>
      </w:r>
      <w:r w:rsidR="00716B82" w:rsidRPr="00264ACD">
        <w:rPr>
          <w:sz w:val="24"/>
          <w:szCs w:val="24"/>
        </w:rPr>
        <w:t>н</w:t>
      </w:r>
      <w:r w:rsidR="00657BB9" w:rsidRPr="00264ACD">
        <w:rPr>
          <w:sz w:val="24"/>
          <w:szCs w:val="24"/>
        </w:rPr>
        <w:t>ы</w:t>
      </w:r>
      <w:r w:rsidR="00840B93">
        <w:rPr>
          <w:sz w:val="24"/>
          <w:szCs w:val="24"/>
        </w:rPr>
        <w:t xml:space="preserve">е </w:t>
      </w:r>
      <w:r w:rsidR="00657BB9" w:rsidRPr="00264ACD">
        <w:rPr>
          <w:sz w:val="24"/>
          <w:szCs w:val="24"/>
        </w:rPr>
        <w:t>работ</w:t>
      </w:r>
      <w:r w:rsidR="00716B82" w:rsidRPr="00264ACD">
        <w:rPr>
          <w:sz w:val="24"/>
          <w:szCs w:val="24"/>
        </w:rPr>
        <w:t>ы разных уровней</w:t>
      </w:r>
      <w:r w:rsidR="006C2294" w:rsidRPr="00264ACD">
        <w:rPr>
          <w:sz w:val="24"/>
          <w:szCs w:val="24"/>
        </w:rPr>
        <w:t xml:space="preserve"> [1]</w:t>
      </w:r>
      <w:r w:rsidR="00716B82" w:rsidRPr="00264ACD">
        <w:rPr>
          <w:sz w:val="24"/>
          <w:szCs w:val="24"/>
        </w:rPr>
        <w:t>:</w:t>
      </w:r>
    </w:p>
    <w:p w:rsidR="00716B82" w:rsidRPr="00264ACD" w:rsidRDefault="00716B82" w:rsidP="00840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</w:t>
      </w:r>
      <w:r w:rsidRPr="00264A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Самостоятельные работы по образцу</w:t>
      </w:r>
      <w:r w:rsidRPr="00264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низ</w:t>
      </w:r>
      <w:r w:rsidR="00657BB9" w:rsidRPr="00264AC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 уровень самостоятельности. Т</w:t>
      </w:r>
      <w:r w:rsidRPr="00264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ребуют переноса известного способа решения непосредственно в аналогичную   ситуацию. </w:t>
      </w:r>
    </w:p>
    <w:p w:rsidR="00716B82" w:rsidRPr="00264ACD" w:rsidRDefault="00716B82" w:rsidP="00840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264A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Самостоятельные работы реконструктивно-вариативного типа</w:t>
      </w:r>
      <w:r w:rsidRPr="00264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пороговый уровень самостоятельности.  Позволяют осмысленно переносить знания в типовые ситуации, учат анализировать события, явления, факты, создают условия для развития мыслительной активности учащихся, формируют приемы и методы познавательной деятельности.</w:t>
      </w:r>
    </w:p>
    <w:p w:rsidR="00716B82" w:rsidRPr="00264ACD" w:rsidRDefault="00716B82" w:rsidP="00840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</w:t>
      </w:r>
      <w:r w:rsidRPr="00264A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Эвристи</w:t>
      </w:r>
      <w:r w:rsidR="00476BE8" w:rsidRPr="00264A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ческие самостоятельные работы</w:t>
      </w:r>
      <w:r w:rsidR="00476BE8" w:rsidRPr="00264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DC1996" w:rsidRPr="00264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4A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продвину</w:t>
      </w:r>
      <w:r w:rsidR="00D6572D" w:rsidRPr="00264ACD">
        <w:rPr>
          <w:rFonts w:ascii="Times New Roman" w:eastAsia="Times New Roman" w:hAnsi="Times New Roman" w:cs="Times New Roman"/>
          <w:sz w:val="24"/>
          <w:szCs w:val="24"/>
          <w:lang w:eastAsia="ru-RU"/>
        </w:rPr>
        <w:t>тый уровень</w:t>
      </w:r>
      <w:r w:rsidR="00476BE8" w:rsidRPr="00264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D6572D" w:rsidRPr="00264AC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амостоятельности</w:t>
      </w:r>
      <w:proofErr w:type="gramStart"/>
      <w:r w:rsidR="00D6572D" w:rsidRPr="00264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="00D6572D" w:rsidRPr="00264AC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64ACD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выполнении работ этого типа происходит постоянный поиск новых решений, обобщение и систематизация полученных знаний, перенос их в совершенно нестандартные ситуации.</w:t>
      </w:r>
    </w:p>
    <w:p w:rsidR="005B6455" w:rsidRPr="005B6455" w:rsidRDefault="00716B82" w:rsidP="00840B9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64A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</w:t>
      </w:r>
      <w:proofErr w:type="spellStart"/>
      <w:r w:rsidRPr="00264A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Внутрипредметные</w:t>
      </w:r>
      <w:proofErr w:type="spellEnd"/>
      <w:r w:rsidRPr="00264A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proofErr w:type="spellStart"/>
      <w:r w:rsidRPr="00264A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межпредметные</w:t>
      </w:r>
      <w:proofErr w:type="spellEnd"/>
      <w:r w:rsidRPr="00264A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исследовательские самостоятельные работы</w:t>
      </w:r>
      <w:r w:rsidRPr="00264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BFA" w:rsidRPr="00264AC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64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высокий уровень самостоятельности. </w:t>
      </w:r>
      <w:r w:rsidR="00D6572D" w:rsidRPr="00264AC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64AC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амостоятельные работы этого вида обычно содержа</w:t>
      </w:r>
      <w:r w:rsidR="00D6572D" w:rsidRPr="00264ACD">
        <w:rPr>
          <w:rFonts w:ascii="Times New Roman" w:eastAsia="Times New Roman" w:hAnsi="Times New Roman" w:cs="Times New Roman"/>
          <w:sz w:val="24"/>
          <w:szCs w:val="24"/>
          <w:lang w:eastAsia="ru-RU"/>
        </w:rPr>
        <w:t>т в себе познавательные задачи.</w:t>
      </w:r>
      <w:r w:rsidR="005B6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B4B" w:rsidRPr="005B64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Согласно программе </w:t>
      </w:r>
      <w:r w:rsidR="005B64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освоения дисциплины используются </w:t>
      </w:r>
      <w:r w:rsidR="00584DB0" w:rsidRPr="005B64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два вида самостоя</w:t>
      </w:r>
      <w:r w:rsidR="005B64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тельной работы – аудиторна</w:t>
      </w:r>
      <w:r w:rsidR="00406C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="005B64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="00584DB0" w:rsidRPr="005B64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 руководством преподавателя</w:t>
      </w:r>
      <w:r w:rsidR="005B64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584DB0" w:rsidRPr="005B64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внеаудиторная</w:t>
      </w:r>
      <w:r w:rsidR="005B64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0420B8" w:rsidRPr="005B64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Внеаудиторная самостоятельная </w:t>
      </w:r>
      <w:r w:rsidR="00476BE8" w:rsidRPr="005B64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</w:t>
      </w:r>
      <w:r w:rsidR="000420B8" w:rsidRPr="005B64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ота</w:t>
      </w:r>
      <w:r w:rsidR="00C93B73" w:rsidRPr="005B64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включает разные виды деятельности и зависит от профессионального видения преподавателя. </w:t>
      </w:r>
      <w:r w:rsidR="005B6455" w:rsidRPr="005B64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виды самостоятельной работы подробно описаны в М.А. Измайлов</w:t>
      </w:r>
      <w:r w:rsidR="005B64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ой, </w:t>
      </w:r>
      <w:r w:rsidR="005B6455" w:rsidRPr="005B64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5B64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5B6455" w:rsidRPr="005B64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B6455" w:rsidRPr="005B64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</w:t>
      </w:r>
      <w:proofErr w:type="spellEnd"/>
      <w:r w:rsidR="005B64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5B6455" w:rsidRPr="005B64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B64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н. в Методическом пособии </w:t>
      </w:r>
      <w:r w:rsidR="005B6455" w:rsidRPr="005B64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[2]</w:t>
      </w:r>
      <w:r w:rsidR="005B64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76BE8" w:rsidRPr="00C93B73" w:rsidRDefault="005B6455" w:rsidP="005B64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C93B73">
        <w:rPr>
          <w:color w:val="000000"/>
          <w:sz w:val="24"/>
          <w:szCs w:val="24"/>
        </w:rPr>
        <w:t xml:space="preserve">Приведем далее </w:t>
      </w:r>
      <w:r>
        <w:rPr>
          <w:color w:val="000000"/>
          <w:sz w:val="24"/>
          <w:szCs w:val="24"/>
        </w:rPr>
        <w:t>используемые виды</w:t>
      </w:r>
      <w:r w:rsidR="00C93B73">
        <w:rPr>
          <w:color w:val="000000"/>
          <w:sz w:val="24"/>
          <w:szCs w:val="24"/>
        </w:rPr>
        <w:t xml:space="preserve"> самостоятельной работы по дисциплине «История»  в системе</w:t>
      </w:r>
      <w:r>
        <w:rPr>
          <w:color w:val="000000"/>
          <w:sz w:val="24"/>
          <w:szCs w:val="24"/>
        </w:rPr>
        <w:t xml:space="preserve"> </w:t>
      </w:r>
      <w:r w:rsidR="00C93B73">
        <w:rPr>
          <w:color w:val="000000"/>
          <w:sz w:val="24"/>
          <w:szCs w:val="24"/>
        </w:rPr>
        <w:t xml:space="preserve"> среднего профессионального образования.</w:t>
      </w:r>
    </w:p>
    <w:p w:rsidR="00B03253" w:rsidRPr="00B03253" w:rsidRDefault="004760E8" w:rsidP="00840B93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4"/>
          <w:szCs w:val="24"/>
        </w:rPr>
      </w:pPr>
      <w:r w:rsidRPr="00840B93">
        <w:rPr>
          <w:b/>
          <w:color w:val="000000"/>
          <w:sz w:val="24"/>
          <w:szCs w:val="24"/>
        </w:rPr>
        <w:t>1.</w:t>
      </w:r>
      <w:r w:rsidR="00C93B73" w:rsidRPr="00840B93">
        <w:rPr>
          <w:b/>
          <w:color w:val="000000"/>
          <w:sz w:val="24"/>
          <w:szCs w:val="24"/>
        </w:rPr>
        <w:t xml:space="preserve"> Р</w:t>
      </w:r>
      <w:r w:rsidR="00476BE8" w:rsidRPr="00840B93">
        <w:rPr>
          <w:b/>
          <w:color w:val="000000"/>
          <w:sz w:val="24"/>
          <w:szCs w:val="24"/>
        </w:rPr>
        <w:t>еферат</w:t>
      </w:r>
      <w:r w:rsidR="00C93B73" w:rsidRPr="00840B93">
        <w:rPr>
          <w:b/>
          <w:color w:val="000000"/>
          <w:sz w:val="24"/>
          <w:szCs w:val="24"/>
        </w:rPr>
        <w:t>.</w:t>
      </w:r>
      <w:r w:rsidR="00C93B73">
        <w:rPr>
          <w:b/>
          <w:color w:val="000000"/>
          <w:sz w:val="24"/>
          <w:szCs w:val="24"/>
        </w:rPr>
        <w:t xml:space="preserve"> </w:t>
      </w:r>
      <w:r w:rsidR="00C93B73" w:rsidRPr="00C93B73">
        <w:rPr>
          <w:color w:val="000000"/>
          <w:sz w:val="24"/>
          <w:szCs w:val="24"/>
        </w:rPr>
        <w:t>Реферат, как форма самостоятельной работы</w:t>
      </w:r>
      <w:r w:rsidR="00212BFA" w:rsidRPr="00264ACD">
        <w:rPr>
          <w:i/>
          <w:color w:val="000000"/>
          <w:sz w:val="24"/>
          <w:szCs w:val="24"/>
        </w:rPr>
        <w:t xml:space="preserve"> </w:t>
      </w:r>
      <w:r w:rsidR="00212BFA" w:rsidRPr="00264ACD">
        <w:rPr>
          <w:color w:val="000000"/>
          <w:sz w:val="24"/>
          <w:szCs w:val="24"/>
        </w:rPr>
        <w:t xml:space="preserve">формирует </w:t>
      </w:r>
      <w:r w:rsidR="006937AE" w:rsidRPr="00264ACD">
        <w:rPr>
          <w:color w:val="000000"/>
          <w:sz w:val="24"/>
          <w:szCs w:val="24"/>
        </w:rPr>
        <w:t xml:space="preserve">навыки работы с литературой, оформления работы, развивает </w:t>
      </w:r>
      <w:r w:rsidRPr="00264ACD">
        <w:rPr>
          <w:color w:val="000000"/>
          <w:sz w:val="24"/>
          <w:szCs w:val="24"/>
        </w:rPr>
        <w:t>способность студентов к обобщению, анализу, восприятию информации, постановке цели и выбору путей ее достижения.</w:t>
      </w:r>
      <w:r w:rsidR="008A43EA" w:rsidRPr="00264ACD">
        <w:rPr>
          <w:color w:val="000000"/>
          <w:sz w:val="24"/>
          <w:szCs w:val="24"/>
        </w:rPr>
        <w:t xml:space="preserve"> При объяснении </w:t>
      </w:r>
      <w:r w:rsidR="006937AE" w:rsidRPr="00264ACD">
        <w:rPr>
          <w:color w:val="000000"/>
          <w:sz w:val="24"/>
          <w:szCs w:val="24"/>
        </w:rPr>
        <w:t xml:space="preserve">требований можно использовать </w:t>
      </w:r>
      <w:r w:rsidR="008A43EA" w:rsidRPr="00264ACD">
        <w:rPr>
          <w:color w:val="000000"/>
          <w:sz w:val="24"/>
          <w:szCs w:val="24"/>
        </w:rPr>
        <w:t xml:space="preserve"> слоган </w:t>
      </w:r>
      <w:r w:rsidR="006937AE" w:rsidRPr="00264ACD">
        <w:rPr>
          <w:color w:val="000000"/>
          <w:sz w:val="24"/>
          <w:szCs w:val="24"/>
        </w:rPr>
        <w:t>«</w:t>
      </w:r>
      <w:r w:rsidR="006937AE" w:rsidRPr="00264ACD">
        <w:rPr>
          <w:bCs/>
          <w:iCs/>
          <w:color w:val="000000"/>
          <w:sz w:val="24"/>
          <w:szCs w:val="24"/>
        </w:rPr>
        <w:t>н</w:t>
      </w:r>
      <w:r w:rsidR="00925DE4" w:rsidRPr="00264ACD">
        <w:rPr>
          <w:bCs/>
          <w:iCs/>
          <w:color w:val="000000"/>
          <w:sz w:val="24"/>
          <w:szCs w:val="24"/>
        </w:rPr>
        <w:t xml:space="preserve">есколько </w:t>
      </w:r>
      <w:r w:rsidR="006937AE" w:rsidRPr="00264ACD">
        <w:rPr>
          <w:bCs/>
          <w:iCs/>
          <w:color w:val="000000"/>
          <w:sz w:val="24"/>
          <w:szCs w:val="24"/>
        </w:rPr>
        <w:t>«</w:t>
      </w:r>
      <w:r w:rsidR="00925DE4" w:rsidRPr="00264ACD">
        <w:rPr>
          <w:bCs/>
          <w:iCs/>
          <w:color w:val="000000"/>
          <w:sz w:val="24"/>
          <w:szCs w:val="24"/>
        </w:rPr>
        <w:t>НЕ</w:t>
      </w:r>
      <w:r w:rsidR="006937AE" w:rsidRPr="00C93B73">
        <w:rPr>
          <w:bCs/>
          <w:iCs/>
          <w:color w:val="000000"/>
          <w:sz w:val="24"/>
          <w:szCs w:val="24"/>
        </w:rPr>
        <w:t>»</w:t>
      </w:r>
      <w:r w:rsidR="00925DE4" w:rsidRPr="00C93B73">
        <w:rPr>
          <w:bCs/>
          <w:iCs/>
          <w:color w:val="000000"/>
          <w:sz w:val="24"/>
          <w:szCs w:val="24"/>
        </w:rPr>
        <w:t>:</w:t>
      </w:r>
      <w:r w:rsidR="008A43EA" w:rsidRPr="00C93B73">
        <w:rPr>
          <w:bCs/>
          <w:iCs/>
          <w:color w:val="000000"/>
          <w:sz w:val="24"/>
          <w:szCs w:val="24"/>
        </w:rPr>
        <w:t xml:space="preserve"> </w:t>
      </w:r>
      <w:r w:rsidR="00925DE4" w:rsidRPr="00C93B73">
        <w:rPr>
          <w:color w:val="000000"/>
          <w:sz w:val="24"/>
          <w:szCs w:val="24"/>
        </w:rPr>
        <w:t>Реферат</w:t>
      </w:r>
      <w:r w:rsidR="00925DE4" w:rsidRPr="00264ACD">
        <w:rPr>
          <w:color w:val="000000"/>
          <w:sz w:val="24"/>
          <w:szCs w:val="24"/>
        </w:rPr>
        <w:t xml:space="preserve"> </w:t>
      </w:r>
      <w:r w:rsidR="006937AE" w:rsidRPr="00264ACD">
        <w:rPr>
          <w:color w:val="000000"/>
          <w:sz w:val="24"/>
          <w:szCs w:val="24"/>
        </w:rPr>
        <w:t>н</w:t>
      </w:r>
      <w:r w:rsidR="00925DE4" w:rsidRPr="00264ACD">
        <w:rPr>
          <w:color w:val="000000"/>
          <w:sz w:val="24"/>
          <w:szCs w:val="24"/>
        </w:rPr>
        <w:t xml:space="preserve">е копирует дословно книги и статьи и </w:t>
      </w:r>
      <w:r w:rsidR="006937AE" w:rsidRPr="00264ACD">
        <w:rPr>
          <w:color w:val="000000"/>
          <w:sz w:val="24"/>
          <w:szCs w:val="24"/>
        </w:rPr>
        <w:t>н</w:t>
      </w:r>
      <w:r w:rsidR="00925DE4" w:rsidRPr="00264ACD">
        <w:rPr>
          <w:color w:val="000000"/>
          <w:sz w:val="24"/>
          <w:szCs w:val="24"/>
        </w:rPr>
        <w:t xml:space="preserve">е является конспектом. Реферат </w:t>
      </w:r>
      <w:r w:rsidR="006937AE" w:rsidRPr="00264ACD">
        <w:rPr>
          <w:color w:val="000000"/>
          <w:sz w:val="24"/>
          <w:szCs w:val="24"/>
        </w:rPr>
        <w:t>н</w:t>
      </w:r>
      <w:r w:rsidR="00925DE4" w:rsidRPr="00264ACD">
        <w:rPr>
          <w:color w:val="000000"/>
          <w:sz w:val="24"/>
          <w:szCs w:val="24"/>
        </w:rPr>
        <w:t xml:space="preserve">е пишется по одному источнику и </w:t>
      </w:r>
      <w:r w:rsidR="006937AE" w:rsidRPr="00264ACD">
        <w:rPr>
          <w:color w:val="000000"/>
          <w:sz w:val="24"/>
          <w:szCs w:val="24"/>
        </w:rPr>
        <w:t>н</w:t>
      </w:r>
      <w:r w:rsidR="00925DE4" w:rsidRPr="00264ACD">
        <w:rPr>
          <w:color w:val="000000"/>
          <w:sz w:val="24"/>
          <w:szCs w:val="24"/>
        </w:rPr>
        <w:t>е является докладом.</w:t>
      </w:r>
      <w:r w:rsidR="006937AE" w:rsidRPr="00264ACD">
        <w:rPr>
          <w:color w:val="000000"/>
          <w:sz w:val="24"/>
          <w:szCs w:val="24"/>
        </w:rPr>
        <w:t xml:space="preserve"> </w:t>
      </w:r>
      <w:r w:rsidR="00925DE4" w:rsidRPr="00264ACD">
        <w:rPr>
          <w:color w:val="000000"/>
          <w:sz w:val="24"/>
          <w:szCs w:val="24"/>
        </w:rPr>
        <w:t xml:space="preserve">Реферат </w:t>
      </w:r>
      <w:r w:rsidR="006937AE" w:rsidRPr="00264ACD">
        <w:rPr>
          <w:color w:val="000000"/>
          <w:sz w:val="24"/>
          <w:szCs w:val="24"/>
        </w:rPr>
        <w:t>н</w:t>
      </w:r>
      <w:r w:rsidR="00925DE4" w:rsidRPr="00264ACD">
        <w:rPr>
          <w:color w:val="000000"/>
          <w:sz w:val="24"/>
          <w:szCs w:val="24"/>
        </w:rPr>
        <w:t xml:space="preserve">е может быть обзором литературы, т.е. не рассказывает о книгах. </w:t>
      </w:r>
      <w:r w:rsidR="006937AE" w:rsidRPr="00264ACD">
        <w:rPr>
          <w:color w:val="000000"/>
          <w:sz w:val="24"/>
          <w:szCs w:val="24"/>
        </w:rPr>
        <w:t xml:space="preserve">В </w:t>
      </w:r>
      <w:r w:rsidR="006937AE" w:rsidRPr="00840B93">
        <w:rPr>
          <w:color w:val="000000"/>
          <w:sz w:val="24"/>
          <w:szCs w:val="24"/>
        </w:rPr>
        <w:t>реферате собирается и обобщается более глубокая информация по предложенной программной теме. Например, при написании реф</w:t>
      </w:r>
      <w:r w:rsidR="00B03253" w:rsidRPr="00840B93">
        <w:rPr>
          <w:color w:val="000000"/>
          <w:sz w:val="24"/>
          <w:szCs w:val="24"/>
        </w:rPr>
        <w:t>ерата на тему «Трагедия Афганской войны</w:t>
      </w:r>
      <w:r w:rsidR="006937AE" w:rsidRPr="00840B93">
        <w:rPr>
          <w:color w:val="000000"/>
          <w:sz w:val="24"/>
          <w:szCs w:val="24"/>
        </w:rPr>
        <w:t xml:space="preserve">» </w:t>
      </w:r>
      <w:r w:rsidR="00C93B73" w:rsidRPr="00840B93">
        <w:rPr>
          <w:color w:val="000000"/>
          <w:sz w:val="24"/>
          <w:szCs w:val="24"/>
        </w:rPr>
        <w:t xml:space="preserve">можно </w:t>
      </w:r>
      <w:r w:rsidR="006937AE" w:rsidRPr="00840B93">
        <w:rPr>
          <w:color w:val="000000"/>
          <w:sz w:val="24"/>
          <w:szCs w:val="24"/>
        </w:rPr>
        <w:t>рекомендов</w:t>
      </w:r>
      <w:r w:rsidR="00C93B73" w:rsidRPr="00840B93">
        <w:rPr>
          <w:color w:val="000000"/>
          <w:sz w:val="24"/>
          <w:szCs w:val="24"/>
        </w:rPr>
        <w:t xml:space="preserve">ать </w:t>
      </w:r>
      <w:r w:rsidR="006937AE" w:rsidRPr="00840B93">
        <w:rPr>
          <w:color w:val="000000"/>
          <w:sz w:val="24"/>
          <w:szCs w:val="24"/>
        </w:rPr>
        <w:t xml:space="preserve"> источники</w:t>
      </w:r>
      <w:r w:rsidR="00840B93" w:rsidRPr="00840B93">
        <w:rPr>
          <w:color w:val="000000"/>
          <w:sz w:val="24"/>
          <w:szCs w:val="24"/>
        </w:rPr>
        <w:t>:</w:t>
      </w:r>
      <w:r w:rsidR="00B03253" w:rsidRPr="00840B93">
        <w:rPr>
          <w:color w:val="000000"/>
          <w:sz w:val="24"/>
          <w:szCs w:val="24"/>
        </w:rPr>
        <w:t xml:space="preserve"> </w:t>
      </w:r>
      <w:proofErr w:type="spellStart"/>
      <w:r w:rsidR="00B03253" w:rsidRPr="00840B93">
        <w:rPr>
          <w:color w:val="000000"/>
          <w:sz w:val="24"/>
          <w:szCs w:val="24"/>
        </w:rPr>
        <w:t>Гоков</w:t>
      </w:r>
      <w:proofErr w:type="spellEnd"/>
      <w:r w:rsidR="00B03253" w:rsidRPr="00840B93">
        <w:rPr>
          <w:color w:val="000000"/>
          <w:sz w:val="24"/>
          <w:szCs w:val="24"/>
        </w:rPr>
        <w:t>, О. А. Ввод советских в</w:t>
      </w:r>
      <w:r w:rsidR="00F16BA8" w:rsidRPr="00840B93">
        <w:rPr>
          <w:color w:val="000000"/>
          <w:sz w:val="24"/>
          <w:szCs w:val="24"/>
        </w:rPr>
        <w:t xml:space="preserve">ойск в Афганистан в 1979 году </w:t>
      </w:r>
      <w:r w:rsidR="00B03253" w:rsidRPr="00840B93">
        <w:rPr>
          <w:color w:val="000000"/>
          <w:sz w:val="24"/>
          <w:szCs w:val="24"/>
        </w:rPr>
        <w:t>Военно-исторический</w:t>
      </w:r>
      <w:r w:rsidR="0070028A">
        <w:rPr>
          <w:color w:val="000000"/>
          <w:sz w:val="24"/>
          <w:szCs w:val="24"/>
        </w:rPr>
        <w:t xml:space="preserve"> журнал. 2009, </w:t>
      </w:r>
      <w:r w:rsidR="00840B93" w:rsidRPr="00840B93">
        <w:rPr>
          <w:color w:val="000000"/>
          <w:sz w:val="24"/>
          <w:szCs w:val="24"/>
        </w:rPr>
        <w:t>№ 12</w:t>
      </w:r>
      <w:r w:rsidR="0070028A">
        <w:rPr>
          <w:color w:val="000000"/>
          <w:sz w:val="24"/>
          <w:szCs w:val="24"/>
        </w:rPr>
        <w:t>;</w:t>
      </w:r>
      <w:r w:rsidR="00840B93" w:rsidRPr="00840B93">
        <w:rPr>
          <w:color w:val="000000"/>
          <w:sz w:val="24"/>
          <w:szCs w:val="24"/>
        </w:rPr>
        <w:t xml:space="preserve"> </w:t>
      </w:r>
      <w:r w:rsidR="00B03253" w:rsidRPr="00840B93">
        <w:rPr>
          <w:color w:val="000000"/>
          <w:sz w:val="24"/>
          <w:szCs w:val="24"/>
        </w:rPr>
        <w:t>Рубцов, Ю. В. Советский Союз в «необъявленной» войне в Афганистане (1979 – 19</w:t>
      </w:r>
      <w:r w:rsidR="00F16BA8" w:rsidRPr="00840B93">
        <w:rPr>
          <w:color w:val="000000"/>
          <w:sz w:val="24"/>
          <w:szCs w:val="24"/>
        </w:rPr>
        <w:t>89 годы): осмысление прошлого.</w:t>
      </w:r>
      <w:r w:rsidR="00B03253" w:rsidRPr="00840B93">
        <w:rPr>
          <w:color w:val="000000"/>
          <w:sz w:val="24"/>
          <w:szCs w:val="24"/>
        </w:rPr>
        <w:t xml:space="preserve"> Новая и новейшая истор</w:t>
      </w:r>
      <w:r w:rsidR="00F16BA8" w:rsidRPr="00840B93">
        <w:rPr>
          <w:color w:val="000000"/>
          <w:sz w:val="24"/>
          <w:szCs w:val="24"/>
        </w:rPr>
        <w:t>ия. 2009 № 1.</w:t>
      </w:r>
      <w:r w:rsidR="00840B93" w:rsidRPr="00840B93">
        <w:rPr>
          <w:color w:val="000000"/>
          <w:sz w:val="24"/>
          <w:szCs w:val="24"/>
        </w:rPr>
        <w:t xml:space="preserve"> П</w:t>
      </w:r>
      <w:r w:rsidR="006937AE" w:rsidRPr="00840B93">
        <w:rPr>
          <w:color w:val="000000"/>
          <w:sz w:val="24"/>
          <w:szCs w:val="24"/>
        </w:rPr>
        <w:t xml:space="preserve">ри написании темы </w:t>
      </w:r>
      <w:r w:rsidR="00F16BA8" w:rsidRPr="00840B93">
        <w:rPr>
          <w:color w:val="000000"/>
          <w:sz w:val="24"/>
          <w:szCs w:val="24"/>
        </w:rPr>
        <w:t>«</w:t>
      </w:r>
      <w:r w:rsidR="00F16BA8" w:rsidRPr="00925DE4">
        <w:rPr>
          <w:color w:val="000000"/>
          <w:sz w:val="24"/>
          <w:szCs w:val="24"/>
        </w:rPr>
        <w:t>Ярослав Мудрый. «Правда Русская» и обычное право</w:t>
      </w:r>
      <w:r w:rsidR="00F16BA8">
        <w:rPr>
          <w:color w:val="000000"/>
          <w:sz w:val="24"/>
          <w:szCs w:val="24"/>
        </w:rPr>
        <w:t>»</w:t>
      </w:r>
      <w:r w:rsidR="00B03253" w:rsidRPr="00840B93">
        <w:rPr>
          <w:color w:val="000000"/>
          <w:sz w:val="24"/>
          <w:szCs w:val="24"/>
        </w:rPr>
        <w:t xml:space="preserve"> </w:t>
      </w:r>
      <w:r w:rsidR="00840B93" w:rsidRPr="00840B93">
        <w:rPr>
          <w:color w:val="000000"/>
          <w:sz w:val="24"/>
          <w:szCs w:val="24"/>
        </w:rPr>
        <w:t xml:space="preserve">можно использовать источники: </w:t>
      </w:r>
      <w:r w:rsidR="00F16BA8">
        <w:rPr>
          <w:color w:val="000000"/>
          <w:sz w:val="24"/>
          <w:szCs w:val="24"/>
        </w:rPr>
        <w:t>Исаев</w:t>
      </w:r>
      <w:r w:rsidR="00B03253" w:rsidRPr="00B03253">
        <w:rPr>
          <w:color w:val="000000"/>
          <w:sz w:val="24"/>
          <w:szCs w:val="24"/>
        </w:rPr>
        <w:t xml:space="preserve"> И. А. История госу</w:t>
      </w:r>
      <w:r w:rsidR="0070028A">
        <w:rPr>
          <w:color w:val="000000"/>
          <w:sz w:val="24"/>
          <w:szCs w:val="24"/>
        </w:rPr>
        <w:t>дарства и права России</w:t>
      </w:r>
      <w:r w:rsidR="00840B93">
        <w:rPr>
          <w:color w:val="000000"/>
          <w:sz w:val="24"/>
          <w:szCs w:val="24"/>
        </w:rPr>
        <w:t xml:space="preserve">, </w:t>
      </w:r>
      <w:r w:rsidR="00F16BA8">
        <w:rPr>
          <w:color w:val="000000"/>
          <w:sz w:val="24"/>
          <w:szCs w:val="24"/>
        </w:rPr>
        <w:t xml:space="preserve">Свердлов </w:t>
      </w:r>
      <w:r w:rsidR="00B03253" w:rsidRPr="00B03253">
        <w:rPr>
          <w:color w:val="000000"/>
          <w:sz w:val="24"/>
          <w:szCs w:val="24"/>
        </w:rPr>
        <w:t xml:space="preserve"> М.Б. От закона рус</w:t>
      </w:r>
      <w:r w:rsidR="0070028A">
        <w:rPr>
          <w:color w:val="000000"/>
          <w:sz w:val="24"/>
          <w:szCs w:val="24"/>
        </w:rPr>
        <w:t>ского к Русской Правде</w:t>
      </w:r>
      <w:r w:rsidR="00840B93">
        <w:rPr>
          <w:color w:val="000000"/>
          <w:sz w:val="24"/>
          <w:szCs w:val="24"/>
        </w:rPr>
        <w:t xml:space="preserve">, </w:t>
      </w:r>
      <w:r w:rsidR="00F16BA8">
        <w:rPr>
          <w:color w:val="000000"/>
          <w:sz w:val="24"/>
          <w:szCs w:val="24"/>
        </w:rPr>
        <w:t xml:space="preserve">Хрестоматия </w:t>
      </w:r>
      <w:r w:rsidR="00B03253" w:rsidRPr="00B03253">
        <w:rPr>
          <w:color w:val="000000"/>
          <w:sz w:val="24"/>
          <w:szCs w:val="24"/>
        </w:rPr>
        <w:t>по истории государства и права СССР. Дооктябрьс</w:t>
      </w:r>
      <w:r w:rsidR="00F16BA8">
        <w:rPr>
          <w:color w:val="000000"/>
          <w:sz w:val="24"/>
          <w:szCs w:val="24"/>
        </w:rPr>
        <w:t>кий период. Под редакцией Титова Ю.П. и Чистякова</w:t>
      </w:r>
      <w:r w:rsidR="0070028A">
        <w:rPr>
          <w:color w:val="000000"/>
          <w:sz w:val="24"/>
          <w:szCs w:val="24"/>
        </w:rPr>
        <w:t xml:space="preserve"> И.О., </w:t>
      </w:r>
      <w:r w:rsidR="00F16BA8">
        <w:rPr>
          <w:color w:val="000000"/>
          <w:sz w:val="24"/>
          <w:szCs w:val="24"/>
        </w:rPr>
        <w:t>Ключевский В.О. Курс русской истории ч.1.5</w:t>
      </w:r>
      <w:r w:rsidR="0070028A">
        <w:rPr>
          <w:color w:val="000000"/>
          <w:sz w:val="24"/>
          <w:szCs w:val="24"/>
        </w:rPr>
        <w:t>.</w:t>
      </w:r>
      <w:r w:rsidR="00F16BA8">
        <w:rPr>
          <w:color w:val="000000"/>
          <w:sz w:val="24"/>
          <w:szCs w:val="24"/>
        </w:rPr>
        <w:t xml:space="preserve"> </w:t>
      </w:r>
      <w:r w:rsidR="00B03253" w:rsidRPr="00B03253">
        <w:rPr>
          <w:color w:val="000000"/>
          <w:sz w:val="24"/>
          <w:szCs w:val="24"/>
        </w:rPr>
        <w:t>изд.</w:t>
      </w:r>
      <w:r w:rsidR="0070028A">
        <w:rPr>
          <w:color w:val="000000"/>
          <w:sz w:val="24"/>
          <w:szCs w:val="24"/>
        </w:rPr>
        <w:t xml:space="preserve"> </w:t>
      </w:r>
    </w:p>
    <w:p w:rsidR="00DC1996" w:rsidRPr="00264ACD" w:rsidRDefault="004760E8" w:rsidP="00C93B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4"/>
          <w:szCs w:val="24"/>
        </w:rPr>
      </w:pPr>
      <w:r w:rsidRPr="00840B93">
        <w:rPr>
          <w:b/>
          <w:color w:val="000000"/>
          <w:sz w:val="24"/>
          <w:szCs w:val="24"/>
        </w:rPr>
        <w:t xml:space="preserve">2. </w:t>
      </w:r>
      <w:r w:rsidR="00C93B73" w:rsidRPr="00840B93">
        <w:rPr>
          <w:b/>
          <w:color w:val="000000"/>
          <w:sz w:val="24"/>
          <w:szCs w:val="24"/>
        </w:rPr>
        <w:t>Эссе.</w:t>
      </w:r>
      <w:r w:rsidR="00C93B73">
        <w:rPr>
          <w:color w:val="000000"/>
          <w:sz w:val="24"/>
          <w:szCs w:val="24"/>
        </w:rPr>
        <w:t xml:space="preserve"> </w:t>
      </w:r>
      <w:r w:rsidR="00476BE8" w:rsidRPr="00C93B73">
        <w:rPr>
          <w:color w:val="000000"/>
          <w:sz w:val="24"/>
          <w:szCs w:val="24"/>
        </w:rPr>
        <w:t>Написание эссе разви</w:t>
      </w:r>
      <w:r w:rsidR="008A43EA" w:rsidRPr="00C93B73">
        <w:rPr>
          <w:color w:val="000000"/>
          <w:sz w:val="24"/>
          <w:szCs w:val="24"/>
        </w:rPr>
        <w:t>вает</w:t>
      </w:r>
      <w:r w:rsidR="008A43EA" w:rsidRPr="00264ACD">
        <w:rPr>
          <w:color w:val="000000"/>
          <w:sz w:val="24"/>
          <w:szCs w:val="24"/>
        </w:rPr>
        <w:t xml:space="preserve"> </w:t>
      </w:r>
      <w:r w:rsidR="00476BE8" w:rsidRPr="00264ACD">
        <w:rPr>
          <w:color w:val="000000"/>
          <w:sz w:val="24"/>
          <w:szCs w:val="24"/>
        </w:rPr>
        <w:t>навык</w:t>
      </w:r>
      <w:r w:rsidR="008A43EA" w:rsidRPr="00264ACD">
        <w:rPr>
          <w:color w:val="000000"/>
          <w:sz w:val="24"/>
          <w:szCs w:val="24"/>
        </w:rPr>
        <w:t>и</w:t>
      </w:r>
      <w:r w:rsidR="00476BE8" w:rsidRPr="00264ACD">
        <w:rPr>
          <w:color w:val="000000"/>
          <w:sz w:val="24"/>
          <w:szCs w:val="24"/>
        </w:rPr>
        <w:t xml:space="preserve"> самостоятельного творческого мышления и письменного изложения собственных мыслей. </w:t>
      </w:r>
      <w:r w:rsidR="008A43EA" w:rsidRPr="00264ACD">
        <w:rPr>
          <w:color w:val="000000"/>
          <w:sz w:val="24"/>
          <w:szCs w:val="24"/>
        </w:rPr>
        <w:t>Как правило</w:t>
      </w:r>
      <w:r w:rsidR="0061748E" w:rsidRPr="00264ACD">
        <w:rPr>
          <w:color w:val="000000"/>
          <w:sz w:val="24"/>
          <w:szCs w:val="24"/>
        </w:rPr>
        <w:t>,</w:t>
      </w:r>
      <w:r w:rsidR="008A43EA" w:rsidRPr="00264ACD">
        <w:rPr>
          <w:color w:val="000000"/>
          <w:sz w:val="24"/>
          <w:szCs w:val="24"/>
        </w:rPr>
        <w:t xml:space="preserve"> написание эссе требует высказывания собственной позиции и отношения</w:t>
      </w:r>
      <w:r w:rsidR="006937AE" w:rsidRPr="00264ACD">
        <w:rPr>
          <w:color w:val="000000"/>
          <w:sz w:val="24"/>
          <w:szCs w:val="24"/>
        </w:rPr>
        <w:t>, основанной на изученном материале</w:t>
      </w:r>
      <w:r w:rsidR="008A43EA" w:rsidRPr="00264ACD">
        <w:rPr>
          <w:color w:val="000000"/>
          <w:sz w:val="24"/>
          <w:szCs w:val="24"/>
        </w:rPr>
        <w:t>.</w:t>
      </w:r>
    </w:p>
    <w:p w:rsidR="004C47EB" w:rsidRPr="00D53B50" w:rsidRDefault="00C93B73" w:rsidP="004C47EB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53B50">
        <w:rPr>
          <w:rFonts w:ascii="Times New Roman" w:hAnsi="Times New Roman" w:cs="Times New Roman"/>
          <w:color w:val="000000"/>
          <w:sz w:val="24"/>
          <w:szCs w:val="24"/>
        </w:rPr>
        <w:t>Наприм</w:t>
      </w:r>
      <w:r w:rsidR="0070028A">
        <w:rPr>
          <w:rFonts w:ascii="Times New Roman" w:hAnsi="Times New Roman" w:cs="Times New Roman"/>
          <w:color w:val="000000"/>
          <w:sz w:val="24"/>
          <w:szCs w:val="24"/>
        </w:rPr>
        <w:t xml:space="preserve">ер, при написании Эссе на тему </w:t>
      </w:r>
      <w:r w:rsidR="00D53B5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8A43EA" w:rsidRPr="00D53B50">
        <w:rPr>
          <w:rFonts w:ascii="Times New Roman" w:hAnsi="Times New Roman" w:cs="Times New Roman"/>
          <w:iCs/>
          <w:sz w:val="24"/>
          <w:szCs w:val="24"/>
        </w:rPr>
        <w:t>Откуда есть пошла</w:t>
      </w:r>
      <w:r w:rsidR="0070028A">
        <w:rPr>
          <w:rFonts w:ascii="Times New Roman" w:hAnsi="Times New Roman" w:cs="Times New Roman"/>
          <w:iCs/>
          <w:sz w:val="24"/>
          <w:szCs w:val="24"/>
        </w:rPr>
        <w:t xml:space="preserve"> Русская Земля </w:t>
      </w:r>
      <w:r w:rsidRPr="00D53B50">
        <w:rPr>
          <w:rFonts w:ascii="Times New Roman" w:hAnsi="Times New Roman" w:cs="Times New Roman"/>
          <w:iCs/>
          <w:sz w:val="24"/>
          <w:szCs w:val="24"/>
        </w:rPr>
        <w:t>(Нестор)</w:t>
      </w:r>
      <w:r w:rsidR="00D53B50" w:rsidRPr="00D53B50">
        <w:rPr>
          <w:rFonts w:ascii="Times New Roman" w:hAnsi="Times New Roman" w:cs="Times New Roman"/>
          <w:iCs/>
          <w:sz w:val="24"/>
          <w:szCs w:val="24"/>
        </w:rPr>
        <w:t>»</w:t>
      </w:r>
      <w:r w:rsidRPr="00D53B50">
        <w:rPr>
          <w:rFonts w:ascii="Times New Roman" w:hAnsi="Times New Roman" w:cs="Times New Roman"/>
          <w:iCs/>
          <w:sz w:val="24"/>
          <w:szCs w:val="24"/>
        </w:rPr>
        <w:t xml:space="preserve"> студен</w:t>
      </w:r>
      <w:r w:rsidR="00586CB8" w:rsidRPr="00D53B50">
        <w:rPr>
          <w:rFonts w:ascii="Times New Roman" w:hAnsi="Times New Roman" w:cs="Times New Roman"/>
          <w:iCs/>
          <w:sz w:val="24"/>
          <w:szCs w:val="24"/>
        </w:rPr>
        <w:t xml:space="preserve">ты могут рассуждать </w:t>
      </w:r>
      <w:r w:rsidR="004C47EB" w:rsidRPr="00D53B50">
        <w:rPr>
          <w:rFonts w:ascii="Times New Roman" w:hAnsi="Times New Roman" w:cs="Times New Roman"/>
          <w:iCs/>
          <w:sz w:val="24"/>
          <w:szCs w:val="24"/>
        </w:rPr>
        <w:t>по таким вопросам:</w:t>
      </w:r>
      <w:r w:rsidR="00586CB8" w:rsidRPr="00D53B5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C47EB" w:rsidRPr="0070028A" w:rsidRDefault="00D53B50" w:rsidP="0070028A">
      <w:pPr>
        <w:pStyle w:val="a6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0028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4C47EB" w:rsidRPr="0070028A">
        <w:rPr>
          <w:rFonts w:ascii="Times New Roman" w:hAnsi="Times New Roman" w:cs="Times New Roman"/>
          <w:color w:val="000000"/>
          <w:sz w:val="24"/>
          <w:szCs w:val="24"/>
        </w:rPr>
        <w:t>ак возникло  первое русское</w:t>
      </w:r>
      <w:r w:rsidR="00586CB8" w:rsidRPr="0070028A">
        <w:rPr>
          <w:rFonts w:ascii="Times New Roman" w:hAnsi="Times New Roman" w:cs="Times New Roman"/>
          <w:color w:val="000000"/>
          <w:sz w:val="24"/>
          <w:szCs w:val="24"/>
        </w:rPr>
        <w:t xml:space="preserve"> госу</w:t>
      </w:r>
      <w:r w:rsidR="004C47EB" w:rsidRPr="0070028A">
        <w:rPr>
          <w:rFonts w:ascii="Times New Roman" w:hAnsi="Times New Roman" w:cs="Times New Roman"/>
          <w:color w:val="000000"/>
          <w:sz w:val="24"/>
          <w:szCs w:val="24"/>
        </w:rPr>
        <w:t>дарство</w:t>
      </w:r>
      <w:r w:rsidRPr="0070028A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="00586CB8" w:rsidRPr="007002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47EB" w:rsidRPr="0070028A" w:rsidRDefault="00586CB8" w:rsidP="0070028A">
      <w:pPr>
        <w:pStyle w:val="a6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20A1B"/>
          <w:sz w:val="24"/>
          <w:szCs w:val="24"/>
        </w:rPr>
      </w:pPr>
      <w:r w:rsidRPr="0070028A">
        <w:rPr>
          <w:rFonts w:ascii="Times New Roman" w:hAnsi="Times New Roman" w:cs="Times New Roman"/>
          <w:color w:val="020A1B"/>
          <w:sz w:val="24"/>
          <w:szCs w:val="24"/>
        </w:rPr>
        <w:t>что для России самое важное, самое главное, что определяет ее бытие</w:t>
      </w:r>
      <w:proofErr w:type="gramStart"/>
      <w:r w:rsidR="004C47EB" w:rsidRPr="0070028A">
        <w:rPr>
          <w:rFonts w:ascii="Times New Roman" w:hAnsi="Times New Roman" w:cs="Times New Roman"/>
          <w:color w:val="020A1B"/>
          <w:sz w:val="24"/>
          <w:szCs w:val="24"/>
        </w:rPr>
        <w:t>?</w:t>
      </w:r>
      <w:r w:rsidRPr="0070028A">
        <w:rPr>
          <w:rFonts w:ascii="Times New Roman" w:hAnsi="Times New Roman" w:cs="Times New Roman"/>
          <w:color w:val="020A1B"/>
          <w:sz w:val="24"/>
          <w:szCs w:val="24"/>
        </w:rPr>
        <w:t>,</w:t>
      </w:r>
      <w:proofErr w:type="gramEnd"/>
    </w:p>
    <w:p w:rsidR="004C47EB" w:rsidRPr="0070028A" w:rsidRDefault="004C47EB" w:rsidP="0070028A">
      <w:pPr>
        <w:pStyle w:val="a6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20A1B"/>
          <w:sz w:val="24"/>
          <w:szCs w:val="24"/>
        </w:rPr>
      </w:pPr>
      <w:r w:rsidRPr="0070028A">
        <w:rPr>
          <w:rFonts w:ascii="Times New Roman" w:hAnsi="Times New Roman" w:cs="Times New Roman"/>
          <w:color w:val="020A1B"/>
          <w:sz w:val="24"/>
          <w:szCs w:val="24"/>
        </w:rPr>
        <w:t xml:space="preserve">как понятие «Русская земля» </w:t>
      </w:r>
      <w:r w:rsidR="00586CB8" w:rsidRPr="0070028A">
        <w:rPr>
          <w:rFonts w:ascii="Times New Roman" w:hAnsi="Times New Roman" w:cs="Times New Roman"/>
          <w:color w:val="020A1B"/>
          <w:sz w:val="24"/>
          <w:szCs w:val="24"/>
        </w:rPr>
        <w:t xml:space="preserve"> всех объединяло</w:t>
      </w:r>
      <w:r w:rsidRPr="0070028A">
        <w:rPr>
          <w:rFonts w:ascii="Times New Roman" w:hAnsi="Times New Roman" w:cs="Times New Roman"/>
          <w:color w:val="020A1B"/>
          <w:sz w:val="24"/>
          <w:szCs w:val="24"/>
        </w:rPr>
        <w:t>?</w:t>
      </w:r>
    </w:p>
    <w:p w:rsidR="004C47EB" w:rsidRPr="0070028A" w:rsidRDefault="004C47EB" w:rsidP="0070028A">
      <w:pPr>
        <w:pStyle w:val="a6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0028A">
        <w:rPr>
          <w:rFonts w:ascii="Times New Roman" w:hAnsi="Times New Roman" w:cs="Times New Roman"/>
          <w:color w:val="020A1B"/>
          <w:sz w:val="24"/>
          <w:szCs w:val="24"/>
        </w:rPr>
        <w:t xml:space="preserve">каково </w:t>
      </w:r>
      <w:r w:rsidRPr="0070028A">
        <w:rPr>
          <w:rFonts w:ascii="Times New Roman" w:hAnsi="Times New Roman" w:cs="Times New Roman"/>
          <w:color w:val="000000"/>
          <w:sz w:val="24"/>
          <w:szCs w:val="24"/>
        </w:rPr>
        <w:t xml:space="preserve">происхождение восточных славян? </w:t>
      </w:r>
    </w:p>
    <w:p w:rsidR="00840B93" w:rsidRPr="0070028A" w:rsidRDefault="00D53B50" w:rsidP="0070028A">
      <w:pPr>
        <w:pStyle w:val="a6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28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C47EB" w:rsidRPr="0070028A">
        <w:rPr>
          <w:rFonts w:ascii="Times New Roman" w:hAnsi="Times New Roman" w:cs="Times New Roman"/>
          <w:color w:val="000000"/>
          <w:sz w:val="24"/>
          <w:szCs w:val="24"/>
        </w:rPr>
        <w:t>роблема появления слова «Русь? и т.д.</w:t>
      </w:r>
    </w:p>
    <w:p w:rsidR="00FA1FA0" w:rsidRPr="00840B93" w:rsidRDefault="004760E8" w:rsidP="00840B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B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C93B73" w:rsidRPr="00840B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</w:t>
      </w:r>
      <w:r w:rsidR="00AB153C" w:rsidRPr="00840B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оклад.</w:t>
      </w:r>
      <w:r w:rsidR="00AB153C" w:rsidRPr="00840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Доклад </w:t>
      </w:r>
      <w:r w:rsidR="0061748E" w:rsidRPr="00840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рассчитан на публичное представление, поэтому предварительно просматривается педагогом. Доклад помогает развивать речь, осваивать мультимедийные технологии</w:t>
      </w:r>
      <w:r w:rsidR="00C93B73" w:rsidRPr="00840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(презентации или видео)</w:t>
      </w:r>
      <w:r w:rsidR="0061748E" w:rsidRPr="00840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способствует развитию творческого мышления</w:t>
      </w:r>
      <w:r w:rsidR="00AB153C" w:rsidRPr="00840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 время изучения актуальных для молодежи тем </w:t>
      </w:r>
      <w:r w:rsidR="00C93B73" w:rsidRPr="00840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предложить</w:t>
      </w:r>
      <w:r w:rsidR="00AB153C" w:rsidRPr="00840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подготовку одной темы в разных аспектах с презентациями. Например, </w:t>
      </w:r>
      <w:r w:rsidR="00503170" w:rsidRPr="00840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</w:t>
      </w:r>
      <w:r w:rsidR="00FA1FA0" w:rsidRPr="00840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«Проблема экспансии в Россию западной системы ценностей и формирование массовой культуры» </w:t>
      </w:r>
      <w:r w:rsidR="00AB153C" w:rsidRPr="00840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вызывает активный интерес студентов. </w:t>
      </w:r>
    </w:p>
    <w:p w:rsidR="00081D8D" w:rsidRPr="00081D8D" w:rsidRDefault="00C93B73" w:rsidP="00840B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4"/>
          <w:szCs w:val="24"/>
        </w:rPr>
      </w:pPr>
      <w:r w:rsidRPr="00081D8D">
        <w:rPr>
          <w:sz w:val="24"/>
          <w:szCs w:val="24"/>
        </w:rPr>
        <w:t xml:space="preserve">Распределение </w:t>
      </w:r>
      <w:proofErr w:type="spellStart"/>
      <w:r w:rsidRPr="00081D8D">
        <w:rPr>
          <w:sz w:val="24"/>
          <w:szCs w:val="24"/>
        </w:rPr>
        <w:t>подтем</w:t>
      </w:r>
      <w:proofErr w:type="spellEnd"/>
      <w:r w:rsidRPr="00081D8D">
        <w:rPr>
          <w:sz w:val="24"/>
          <w:szCs w:val="24"/>
        </w:rPr>
        <w:t xml:space="preserve"> внутри общей темы </w:t>
      </w:r>
      <w:r w:rsidR="00FA1FA0" w:rsidRPr="00081D8D">
        <w:rPr>
          <w:sz w:val="24"/>
          <w:szCs w:val="24"/>
        </w:rPr>
        <w:t xml:space="preserve">может быть </w:t>
      </w:r>
      <w:r w:rsidRPr="00081D8D">
        <w:rPr>
          <w:sz w:val="24"/>
          <w:szCs w:val="24"/>
        </w:rPr>
        <w:t>следующее:</w:t>
      </w:r>
      <w:r w:rsidR="00840B93">
        <w:rPr>
          <w:sz w:val="24"/>
          <w:szCs w:val="24"/>
        </w:rPr>
        <w:t xml:space="preserve"> </w:t>
      </w:r>
      <w:r w:rsidR="00FA1FA0">
        <w:rPr>
          <w:color w:val="000000"/>
          <w:sz w:val="24"/>
          <w:szCs w:val="24"/>
        </w:rPr>
        <w:t xml:space="preserve">«Понятие массовой культуры и ее </w:t>
      </w:r>
      <w:r w:rsidR="00FA1FA0" w:rsidRPr="00E77EF0">
        <w:rPr>
          <w:color w:val="000000"/>
          <w:sz w:val="24"/>
          <w:szCs w:val="24"/>
        </w:rPr>
        <w:t>основ</w:t>
      </w:r>
      <w:r w:rsidR="00FA1FA0">
        <w:rPr>
          <w:color w:val="000000"/>
          <w:sz w:val="24"/>
          <w:szCs w:val="24"/>
        </w:rPr>
        <w:t xml:space="preserve">ные составляющие», </w:t>
      </w:r>
      <w:r w:rsidR="00081D8D" w:rsidRPr="00081D8D">
        <w:rPr>
          <w:bCs/>
          <w:color w:val="000000"/>
          <w:sz w:val="24"/>
          <w:szCs w:val="24"/>
        </w:rPr>
        <w:t>«Основные  тенденции в современной массовой культуре»</w:t>
      </w:r>
      <w:r w:rsidR="00840B93">
        <w:rPr>
          <w:bCs/>
          <w:color w:val="000000"/>
          <w:sz w:val="24"/>
          <w:szCs w:val="24"/>
        </w:rPr>
        <w:t xml:space="preserve">, </w:t>
      </w:r>
      <w:r w:rsidR="00081D8D" w:rsidRPr="00081D8D">
        <w:rPr>
          <w:bCs/>
          <w:color w:val="000000"/>
          <w:sz w:val="24"/>
          <w:szCs w:val="24"/>
        </w:rPr>
        <w:t>«Важнейшие проявления МК»</w:t>
      </w:r>
      <w:r w:rsidR="00840B93">
        <w:rPr>
          <w:bCs/>
          <w:color w:val="000000"/>
          <w:sz w:val="24"/>
          <w:szCs w:val="24"/>
        </w:rPr>
        <w:t>,</w:t>
      </w:r>
      <w:r w:rsidR="00081D8D">
        <w:rPr>
          <w:bCs/>
          <w:color w:val="000000"/>
          <w:sz w:val="24"/>
          <w:szCs w:val="24"/>
        </w:rPr>
        <w:t xml:space="preserve"> </w:t>
      </w:r>
      <w:r w:rsidR="00081D8D" w:rsidRPr="00081D8D">
        <w:rPr>
          <w:bCs/>
          <w:color w:val="000000"/>
          <w:sz w:val="24"/>
          <w:szCs w:val="24"/>
        </w:rPr>
        <w:t>«Преобразование российского общества под воздействием американских ценностей»</w:t>
      </w:r>
      <w:r w:rsidR="00840B93">
        <w:rPr>
          <w:bCs/>
          <w:color w:val="000000"/>
          <w:sz w:val="24"/>
          <w:szCs w:val="24"/>
        </w:rPr>
        <w:t>,</w:t>
      </w:r>
      <w:r w:rsidR="00081D8D" w:rsidRPr="00081D8D">
        <w:rPr>
          <w:bCs/>
          <w:color w:val="000000"/>
          <w:sz w:val="24"/>
          <w:szCs w:val="24"/>
        </w:rPr>
        <w:t xml:space="preserve"> «Влияние американской культуры на Российское общество»</w:t>
      </w:r>
      <w:r w:rsidR="00840B93">
        <w:rPr>
          <w:bCs/>
          <w:color w:val="000000"/>
          <w:sz w:val="24"/>
          <w:szCs w:val="24"/>
        </w:rPr>
        <w:t xml:space="preserve">, </w:t>
      </w:r>
      <w:r w:rsidR="00081D8D" w:rsidRPr="00081D8D">
        <w:rPr>
          <w:bCs/>
          <w:color w:val="000000"/>
          <w:sz w:val="24"/>
          <w:szCs w:val="24"/>
        </w:rPr>
        <w:t>«Практическая часть: Особенности восприятия образа жизни и массовой культуры США российскими студентами»</w:t>
      </w:r>
      <w:r w:rsidR="00081D8D">
        <w:rPr>
          <w:bCs/>
          <w:color w:val="000000"/>
          <w:sz w:val="24"/>
          <w:szCs w:val="24"/>
        </w:rPr>
        <w:t>.</w:t>
      </w:r>
    </w:p>
    <w:p w:rsidR="004760E8" w:rsidRPr="00264ACD" w:rsidRDefault="00FA1FA0" w:rsidP="00C93B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AB153C" w:rsidRPr="00264ACD">
        <w:rPr>
          <w:sz w:val="24"/>
          <w:szCs w:val="24"/>
        </w:rPr>
        <w:t>С учетом специфики колледжа искусств,</w:t>
      </w:r>
      <w:r>
        <w:rPr>
          <w:sz w:val="24"/>
          <w:szCs w:val="24"/>
        </w:rPr>
        <w:t xml:space="preserve"> </w:t>
      </w:r>
      <w:r w:rsidR="00081D8D">
        <w:rPr>
          <w:sz w:val="24"/>
          <w:szCs w:val="24"/>
        </w:rPr>
        <w:t>такие уроки</w:t>
      </w:r>
      <w:r>
        <w:rPr>
          <w:sz w:val="24"/>
          <w:szCs w:val="24"/>
        </w:rPr>
        <w:t xml:space="preserve"> </w:t>
      </w:r>
      <w:r w:rsidR="00081D8D">
        <w:rPr>
          <w:sz w:val="24"/>
          <w:szCs w:val="24"/>
        </w:rPr>
        <w:t xml:space="preserve"> способствую</w:t>
      </w:r>
      <w:r w:rsidR="00AB153C" w:rsidRPr="00264ACD">
        <w:rPr>
          <w:sz w:val="24"/>
          <w:szCs w:val="24"/>
        </w:rPr>
        <w:t>т</w:t>
      </w:r>
      <w:r w:rsidR="00840B93">
        <w:rPr>
          <w:sz w:val="24"/>
          <w:szCs w:val="24"/>
        </w:rPr>
        <w:t xml:space="preserve"> </w:t>
      </w:r>
      <w:r w:rsidR="00AB153C" w:rsidRPr="00264ACD">
        <w:rPr>
          <w:sz w:val="24"/>
          <w:szCs w:val="24"/>
        </w:rPr>
        <w:t>пониманию связи дисциплины с профессиональной деятельностью.</w:t>
      </w:r>
    </w:p>
    <w:p w:rsidR="007C6296" w:rsidRPr="00264ACD" w:rsidRDefault="004760E8" w:rsidP="005B6455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4"/>
          <w:szCs w:val="24"/>
        </w:rPr>
      </w:pPr>
      <w:r w:rsidRPr="00264ACD">
        <w:rPr>
          <w:b/>
          <w:color w:val="000000"/>
          <w:sz w:val="24"/>
          <w:szCs w:val="24"/>
        </w:rPr>
        <w:lastRenderedPageBreak/>
        <w:t xml:space="preserve">4. </w:t>
      </w:r>
      <w:r w:rsidR="00C93B73">
        <w:rPr>
          <w:b/>
          <w:color w:val="000000"/>
          <w:sz w:val="24"/>
          <w:szCs w:val="24"/>
        </w:rPr>
        <w:t xml:space="preserve">Конспект. </w:t>
      </w:r>
      <w:r w:rsidR="00AB153C" w:rsidRPr="00C93B73">
        <w:rPr>
          <w:color w:val="000000"/>
          <w:sz w:val="24"/>
          <w:szCs w:val="24"/>
        </w:rPr>
        <w:t>Написание конспекта формирует</w:t>
      </w:r>
      <w:r w:rsidR="00AB153C" w:rsidRPr="00264ACD">
        <w:rPr>
          <w:color w:val="000000"/>
          <w:sz w:val="24"/>
          <w:szCs w:val="24"/>
        </w:rPr>
        <w:t xml:space="preserve"> </w:t>
      </w:r>
      <w:r w:rsidR="00476BE8" w:rsidRPr="00264ACD">
        <w:rPr>
          <w:color w:val="000000"/>
          <w:sz w:val="24"/>
          <w:szCs w:val="24"/>
        </w:rPr>
        <w:t>способность студентов анализировать</w:t>
      </w:r>
      <w:r w:rsidR="00AB153C" w:rsidRPr="00264ACD">
        <w:rPr>
          <w:color w:val="000000"/>
          <w:sz w:val="24"/>
          <w:szCs w:val="24"/>
        </w:rPr>
        <w:t xml:space="preserve">  источники информации, </w:t>
      </w:r>
      <w:r w:rsidR="007C6296" w:rsidRPr="00264ACD">
        <w:rPr>
          <w:color w:val="000000"/>
          <w:sz w:val="24"/>
          <w:szCs w:val="24"/>
        </w:rPr>
        <w:t xml:space="preserve"> уметь </w:t>
      </w:r>
      <w:r w:rsidR="00AB153C" w:rsidRPr="00264ACD">
        <w:rPr>
          <w:color w:val="000000"/>
          <w:sz w:val="24"/>
          <w:szCs w:val="24"/>
        </w:rPr>
        <w:t>выбирать и резюмировать главные мысли. Например, по теме</w:t>
      </w:r>
    </w:p>
    <w:p w:rsidR="00AB153C" w:rsidRPr="00D53B50" w:rsidRDefault="007C6296" w:rsidP="00264A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26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40B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централизованных госуда</w:t>
      </w:r>
      <w:proofErr w:type="gramStart"/>
      <w:r w:rsidRPr="00840B93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 в З</w:t>
      </w:r>
      <w:proofErr w:type="gramEnd"/>
      <w:r w:rsidRPr="00840B93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ападной Европе</w:t>
      </w:r>
      <w:r w:rsidR="00AB153C" w:rsidRPr="00840B93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дается следующее самостоятельное задание  по источникам</w:t>
      </w:r>
      <w:r w:rsidR="002A4909" w:rsidRPr="00840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4909" w:rsidRPr="00D53B50">
        <w:rPr>
          <w:rFonts w:ascii="Times New Roman" w:hAnsi="Times New Roman" w:cs="Times New Roman"/>
          <w:color w:val="000000"/>
          <w:sz w:val="24"/>
          <w:szCs w:val="24"/>
        </w:rPr>
        <w:t xml:space="preserve">Алексашкина Л.Н. Всеобщая история, 10 </w:t>
      </w:r>
      <w:proofErr w:type="spellStart"/>
      <w:r w:rsidR="002A4909" w:rsidRPr="00D53B50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="002A4909" w:rsidRPr="00D53B50">
        <w:rPr>
          <w:rFonts w:ascii="Times New Roman" w:hAnsi="Times New Roman" w:cs="Times New Roman"/>
          <w:color w:val="000000"/>
          <w:sz w:val="24"/>
          <w:szCs w:val="24"/>
        </w:rPr>
        <w:t>. 2009 «Мнемозина»</w:t>
      </w:r>
      <w:r w:rsidR="00F27003" w:rsidRPr="00D53B50">
        <w:rPr>
          <w:rFonts w:ascii="Times New Roman" w:hAnsi="Times New Roman" w:cs="Times New Roman"/>
          <w:color w:val="000000"/>
          <w:sz w:val="24"/>
          <w:szCs w:val="24"/>
        </w:rPr>
        <w:t xml:space="preserve"> с.178-188</w:t>
      </w:r>
      <w:r w:rsidR="002A4909" w:rsidRPr="00D53B50">
        <w:rPr>
          <w:rFonts w:ascii="Times New Roman" w:hAnsi="Times New Roman" w:cs="Times New Roman"/>
          <w:color w:val="000000"/>
          <w:sz w:val="24"/>
          <w:szCs w:val="24"/>
        </w:rPr>
        <w:t>, либо ресурсы Интернет</w:t>
      </w:r>
      <w:r w:rsidR="002A4909" w:rsidRPr="00D53B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2924B9" w:rsidRPr="00264ACD" w:rsidRDefault="00F27003" w:rsidP="00264A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2924B9" w:rsidRPr="0026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аписать </w:t>
      </w:r>
      <w:r w:rsidR="00264ACD" w:rsidRPr="0026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53B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 по предложенному плану:</w:t>
      </w:r>
      <w:r w:rsidR="00840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4ACD" w:rsidRPr="0026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Столетняя война.1337-1453гг»: причины, повод, силы  сторон участников, у</w:t>
      </w:r>
      <w:r w:rsidR="00AB153C" w:rsidRPr="0026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казать основные события Столетней войны в каждый период: 1337 -1360,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1369-1396, 1415-1420, 1423-1453г.</w:t>
      </w:r>
      <w:r w:rsidR="00264ACD" w:rsidRPr="0026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F0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Жанна д </w:t>
      </w:r>
      <w:proofErr w:type="spellStart"/>
      <w:r w:rsidR="005F0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</w:t>
      </w:r>
      <w:proofErr w:type="spellEnd"/>
      <w:r w:rsidR="005F0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глубоко символическое событие в окончании войны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64ACD" w:rsidRPr="0026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924B9" w:rsidRPr="0026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тоги войны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F0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образование централизованных государств в Англии и Франции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24B9" w:rsidRPr="00264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D9015C" w:rsidRPr="00D9015C" w:rsidRDefault="00D84C0D" w:rsidP="00D901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4"/>
          <w:szCs w:val="24"/>
        </w:rPr>
      </w:pPr>
      <w:r w:rsidRPr="00264ACD">
        <w:rPr>
          <w:b/>
          <w:color w:val="000000"/>
          <w:sz w:val="24"/>
          <w:szCs w:val="24"/>
        </w:rPr>
        <w:t>5.</w:t>
      </w:r>
      <w:r w:rsidR="000420B8" w:rsidRPr="00264ACD">
        <w:rPr>
          <w:b/>
          <w:color w:val="000000"/>
          <w:sz w:val="24"/>
          <w:szCs w:val="24"/>
        </w:rPr>
        <w:t xml:space="preserve"> </w:t>
      </w:r>
      <w:r w:rsidR="005D064F">
        <w:rPr>
          <w:b/>
          <w:color w:val="000000"/>
          <w:sz w:val="24"/>
          <w:szCs w:val="24"/>
        </w:rPr>
        <w:t>Проект</w:t>
      </w:r>
      <w:r w:rsidR="001A6D06" w:rsidRPr="00264ACD">
        <w:rPr>
          <w:b/>
          <w:color w:val="000000"/>
          <w:sz w:val="24"/>
          <w:szCs w:val="24"/>
        </w:rPr>
        <w:t>.</w:t>
      </w:r>
      <w:r w:rsidR="00AB153C" w:rsidRPr="00264ACD">
        <w:rPr>
          <w:color w:val="000000"/>
          <w:sz w:val="24"/>
          <w:szCs w:val="24"/>
        </w:rPr>
        <w:t xml:space="preserve"> Проектная работа </w:t>
      </w:r>
      <w:r w:rsidR="00476BE8" w:rsidRPr="00264ACD">
        <w:rPr>
          <w:color w:val="000000"/>
          <w:sz w:val="24"/>
          <w:szCs w:val="24"/>
        </w:rPr>
        <w:t>разв</w:t>
      </w:r>
      <w:r w:rsidR="00AB153C" w:rsidRPr="00264ACD">
        <w:rPr>
          <w:color w:val="000000"/>
          <w:sz w:val="24"/>
          <w:szCs w:val="24"/>
        </w:rPr>
        <w:t>ивает</w:t>
      </w:r>
      <w:r w:rsidR="00476BE8" w:rsidRPr="00264ACD">
        <w:rPr>
          <w:color w:val="000000"/>
          <w:sz w:val="24"/>
          <w:szCs w:val="24"/>
        </w:rPr>
        <w:t xml:space="preserve"> способности прогнозировать, проектировать, моделировать. </w:t>
      </w:r>
      <w:r w:rsidR="005F0BCE">
        <w:rPr>
          <w:color w:val="000000"/>
          <w:sz w:val="24"/>
          <w:szCs w:val="24"/>
        </w:rPr>
        <w:t>Проекты помогают студентам сблизиться с мировой историей</w:t>
      </w:r>
      <w:r w:rsidR="008F2DD7">
        <w:rPr>
          <w:color w:val="000000"/>
          <w:sz w:val="24"/>
          <w:szCs w:val="24"/>
        </w:rPr>
        <w:t>, пробудить интерес к истории своего государства, развивают навыки исследовательской деятельности, так же они  приобретают опыт публичных выступлений.</w:t>
      </w:r>
      <w:r w:rsidR="005F0BCE">
        <w:rPr>
          <w:color w:val="000000"/>
          <w:sz w:val="24"/>
          <w:szCs w:val="24"/>
        </w:rPr>
        <w:t xml:space="preserve"> </w:t>
      </w:r>
      <w:r w:rsidR="008F2DD7">
        <w:rPr>
          <w:color w:val="000000"/>
          <w:sz w:val="24"/>
          <w:szCs w:val="24"/>
        </w:rPr>
        <w:t xml:space="preserve">Темы проектов </w:t>
      </w:r>
      <w:r w:rsidR="001B3DD6" w:rsidRPr="00264ACD">
        <w:rPr>
          <w:color w:val="000000"/>
          <w:sz w:val="24"/>
          <w:szCs w:val="24"/>
        </w:rPr>
        <w:t>могут быть общими, касающимися определенных этапов развития человечества, а также иметь узкое направление - на изучение отдельных событий, периодов, людей.</w:t>
      </w:r>
      <w:r w:rsidR="00D9015C" w:rsidRPr="00D9015C">
        <w:rPr>
          <w:color w:val="FF0000"/>
          <w:sz w:val="24"/>
          <w:szCs w:val="24"/>
        </w:rPr>
        <w:t xml:space="preserve"> </w:t>
      </w:r>
      <w:r w:rsidR="00D9015C" w:rsidRPr="00D9015C">
        <w:rPr>
          <w:sz w:val="24"/>
          <w:szCs w:val="24"/>
        </w:rPr>
        <w:t>Например, в проекте «Женщины</w:t>
      </w:r>
      <w:r w:rsidR="00840B93">
        <w:rPr>
          <w:sz w:val="24"/>
          <w:szCs w:val="24"/>
        </w:rPr>
        <w:t xml:space="preserve"> на русском престоле» решаются </w:t>
      </w:r>
      <w:r w:rsidR="00D9015C" w:rsidRPr="00D9015C">
        <w:rPr>
          <w:sz w:val="24"/>
          <w:szCs w:val="24"/>
        </w:rPr>
        <w:t xml:space="preserve">следующие проблемы: Как правление переходило в женские руки? Какие трудности </w:t>
      </w:r>
      <w:r w:rsidR="00D53B50">
        <w:rPr>
          <w:sz w:val="24"/>
          <w:szCs w:val="24"/>
        </w:rPr>
        <w:t xml:space="preserve">женщины </w:t>
      </w:r>
      <w:r w:rsidR="00840B93">
        <w:rPr>
          <w:sz w:val="24"/>
          <w:szCs w:val="24"/>
        </w:rPr>
        <w:t xml:space="preserve">испытывали </w:t>
      </w:r>
      <w:r w:rsidR="00D9015C" w:rsidRPr="00D9015C">
        <w:rPr>
          <w:sz w:val="24"/>
          <w:szCs w:val="24"/>
        </w:rPr>
        <w:t>время правления? Какие реформы были проведены импе</w:t>
      </w:r>
      <w:r w:rsidR="00840B93">
        <w:rPr>
          <w:sz w:val="24"/>
          <w:szCs w:val="24"/>
        </w:rPr>
        <w:t xml:space="preserve">ратрицами? Какую память они о </w:t>
      </w:r>
      <w:r w:rsidR="00D9015C" w:rsidRPr="00D9015C">
        <w:rPr>
          <w:sz w:val="24"/>
          <w:szCs w:val="24"/>
        </w:rPr>
        <w:t>себе оставили? Как их деятел</w:t>
      </w:r>
      <w:r w:rsidR="00D9015C">
        <w:rPr>
          <w:sz w:val="24"/>
          <w:szCs w:val="24"/>
        </w:rPr>
        <w:t>ьность повлияла на политическое</w:t>
      </w:r>
      <w:r w:rsidR="00D9015C" w:rsidRPr="00D9015C">
        <w:rPr>
          <w:sz w:val="24"/>
          <w:szCs w:val="24"/>
        </w:rPr>
        <w:t>, экономическое и культурное развитие государства?</w:t>
      </w:r>
    </w:p>
    <w:p w:rsidR="00264ACD" w:rsidRPr="00840B93" w:rsidRDefault="001B3DD6" w:rsidP="005B64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4"/>
          <w:szCs w:val="24"/>
        </w:rPr>
      </w:pPr>
      <w:r w:rsidRPr="00840B93">
        <w:rPr>
          <w:sz w:val="24"/>
          <w:szCs w:val="24"/>
        </w:rPr>
        <w:t xml:space="preserve"> </w:t>
      </w:r>
      <w:r w:rsidR="00840B93">
        <w:rPr>
          <w:sz w:val="24"/>
          <w:szCs w:val="24"/>
        </w:rPr>
        <w:t xml:space="preserve">Представление </w:t>
      </w:r>
      <w:r w:rsidR="008F2DD7" w:rsidRPr="00840B93">
        <w:rPr>
          <w:sz w:val="24"/>
          <w:szCs w:val="24"/>
        </w:rPr>
        <w:t>проектов</w:t>
      </w:r>
      <w:r w:rsidR="00840B93" w:rsidRPr="00840B93">
        <w:rPr>
          <w:sz w:val="24"/>
          <w:szCs w:val="24"/>
        </w:rPr>
        <w:t xml:space="preserve"> происходит </w:t>
      </w:r>
      <w:r w:rsidR="00B53E05" w:rsidRPr="00840B93">
        <w:rPr>
          <w:sz w:val="24"/>
          <w:szCs w:val="24"/>
        </w:rPr>
        <w:t>на ежегодной студенческой конференции ГБПОУ «Новгородский областной колледж</w:t>
      </w:r>
      <w:r w:rsidR="00840B93">
        <w:rPr>
          <w:sz w:val="24"/>
          <w:szCs w:val="24"/>
        </w:rPr>
        <w:t xml:space="preserve"> искусств им. С.В. Рахманинова </w:t>
      </w:r>
      <w:r w:rsidR="00B53E05" w:rsidRPr="00840B93">
        <w:rPr>
          <w:sz w:val="24"/>
          <w:szCs w:val="24"/>
        </w:rPr>
        <w:t xml:space="preserve">по дисциплинам </w:t>
      </w:r>
      <w:r w:rsidR="00B53E05" w:rsidRPr="00840B93">
        <w:rPr>
          <w:rStyle w:val="2"/>
          <w:b w:val="0"/>
          <w:color w:val="auto"/>
        </w:rPr>
        <w:t>общ</w:t>
      </w:r>
      <w:r w:rsidR="008F2DD7" w:rsidRPr="00840B93">
        <w:rPr>
          <w:rStyle w:val="2"/>
          <w:b w:val="0"/>
          <w:color w:val="auto"/>
        </w:rPr>
        <w:t>его гуманитарного  и социально-</w:t>
      </w:r>
      <w:r w:rsidR="00B53E05" w:rsidRPr="00840B93">
        <w:rPr>
          <w:rStyle w:val="2"/>
          <w:b w:val="0"/>
          <w:color w:val="auto"/>
        </w:rPr>
        <w:t>экономического  цикла</w:t>
      </w:r>
      <w:r w:rsidR="00711927" w:rsidRPr="00840B93">
        <w:rPr>
          <w:rStyle w:val="2"/>
          <w:b w:val="0"/>
          <w:color w:val="auto"/>
        </w:rPr>
        <w:t>.</w:t>
      </w:r>
      <w:r w:rsidR="00B53E05" w:rsidRPr="00840B93">
        <w:rPr>
          <w:rStyle w:val="2"/>
          <w:b w:val="0"/>
          <w:color w:val="auto"/>
        </w:rPr>
        <w:t xml:space="preserve"> </w:t>
      </w:r>
      <w:r w:rsidR="00B53E05" w:rsidRPr="00840B93">
        <w:rPr>
          <w:b/>
          <w:sz w:val="24"/>
          <w:szCs w:val="24"/>
        </w:rPr>
        <w:t xml:space="preserve"> </w:t>
      </w:r>
    </w:p>
    <w:p w:rsidR="00D84C0D" w:rsidRPr="00264ACD" w:rsidRDefault="000420B8" w:rsidP="005B64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4"/>
          <w:szCs w:val="24"/>
        </w:rPr>
      </w:pPr>
      <w:r w:rsidRPr="00264ACD">
        <w:rPr>
          <w:b/>
          <w:color w:val="000000"/>
          <w:sz w:val="24"/>
          <w:szCs w:val="24"/>
        </w:rPr>
        <w:t xml:space="preserve"> </w:t>
      </w:r>
      <w:r w:rsidR="00476BE8" w:rsidRPr="00264ACD">
        <w:rPr>
          <w:b/>
          <w:color w:val="000000"/>
          <w:sz w:val="24"/>
          <w:szCs w:val="24"/>
        </w:rPr>
        <w:t xml:space="preserve">Информационный поиск </w:t>
      </w:r>
      <w:r w:rsidR="00264ACD" w:rsidRPr="00264ACD">
        <w:rPr>
          <w:b/>
          <w:color w:val="000000"/>
          <w:sz w:val="24"/>
          <w:szCs w:val="24"/>
        </w:rPr>
        <w:t>наиболее частый вид самостоятельной работы</w:t>
      </w:r>
    </w:p>
    <w:p w:rsidR="00BB7D01" w:rsidRPr="00264ACD" w:rsidRDefault="00501D96" w:rsidP="00264ACD">
      <w:pPr>
        <w:pStyle w:val="a3"/>
        <w:spacing w:before="0" w:beforeAutospacing="0" w:after="0" w:afterAutospacing="0"/>
        <w:rPr>
          <w:color w:val="000000"/>
          <w:sz w:val="24"/>
          <w:szCs w:val="24"/>
        </w:rPr>
      </w:pPr>
      <w:r w:rsidRPr="00264ACD">
        <w:rPr>
          <w:color w:val="000000"/>
          <w:sz w:val="24"/>
          <w:szCs w:val="24"/>
        </w:rPr>
        <w:t>Например</w:t>
      </w:r>
      <w:r w:rsidR="00D53B50">
        <w:rPr>
          <w:color w:val="000000"/>
          <w:sz w:val="24"/>
          <w:szCs w:val="24"/>
        </w:rPr>
        <w:t>,</w:t>
      </w:r>
      <w:r w:rsidR="00D9015C">
        <w:rPr>
          <w:color w:val="000000"/>
          <w:sz w:val="24"/>
          <w:szCs w:val="24"/>
        </w:rPr>
        <w:t xml:space="preserve"> </w:t>
      </w:r>
      <w:r w:rsidR="00D9015C" w:rsidRPr="00884144">
        <w:rPr>
          <w:color w:val="000000"/>
          <w:sz w:val="24"/>
          <w:szCs w:val="24"/>
        </w:rPr>
        <w:t xml:space="preserve"> по теме</w:t>
      </w:r>
      <w:r w:rsidR="00840B93">
        <w:rPr>
          <w:color w:val="000000"/>
          <w:sz w:val="24"/>
          <w:szCs w:val="24"/>
        </w:rPr>
        <w:t xml:space="preserve">: </w:t>
      </w:r>
      <w:r w:rsidR="00D9015C">
        <w:rPr>
          <w:color w:val="000000"/>
          <w:sz w:val="24"/>
          <w:szCs w:val="24"/>
        </w:rPr>
        <w:t xml:space="preserve">« Образование США» </w:t>
      </w:r>
      <w:r w:rsidR="00264ACD" w:rsidRPr="00264ACD">
        <w:rPr>
          <w:color w:val="000000"/>
          <w:sz w:val="24"/>
          <w:szCs w:val="24"/>
        </w:rPr>
        <w:t xml:space="preserve">необходимо изучить  источник </w:t>
      </w:r>
      <w:r w:rsidR="00D53B50" w:rsidRPr="00884144">
        <w:rPr>
          <w:color w:val="000000"/>
          <w:sz w:val="24"/>
          <w:szCs w:val="24"/>
        </w:rPr>
        <w:t>на стр.274-284 Алексашкина Л.Н. Всеобщая история,</w:t>
      </w:r>
      <w:r w:rsidR="00840B93">
        <w:rPr>
          <w:color w:val="000000"/>
          <w:sz w:val="24"/>
          <w:szCs w:val="24"/>
        </w:rPr>
        <w:t xml:space="preserve"> 10 </w:t>
      </w:r>
      <w:proofErr w:type="spellStart"/>
      <w:r w:rsidR="00840B93">
        <w:rPr>
          <w:color w:val="000000"/>
          <w:sz w:val="24"/>
          <w:szCs w:val="24"/>
        </w:rPr>
        <w:t>кл</w:t>
      </w:r>
      <w:proofErr w:type="spellEnd"/>
      <w:r w:rsidR="00840B93">
        <w:rPr>
          <w:color w:val="000000"/>
          <w:sz w:val="24"/>
          <w:szCs w:val="24"/>
        </w:rPr>
        <w:t xml:space="preserve">., Изд-во </w:t>
      </w:r>
      <w:r w:rsidR="00840B93" w:rsidRPr="00884144">
        <w:rPr>
          <w:color w:val="000000"/>
          <w:sz w:val="24"/>
          <w:szCs w:val="24"/>
        </w:rPr>
        <w:t>«Мнемозина»</w:t>
      </w:r>
      <w:r w:rsidR="00840B93">
        <w:rPr>
          <w:color w:val="000000"/>
          <w:sz w:val="24"/>
          <w:szCs w:val="24"/>
        </w:rPr>
        <w:t xml:space="preserve">, </w:t>
      </w:r>
      <w:r w:rsidR="00840B93" w:rsidRPr="00884144">
        <w:rPr>
          <w:color w:val="000000"/>
          <w:sz w:val="24"/>
          <w:szCs w:val="24"/>
        </w:rPr>
        <w:t>2009</w:t>
      </w:r>
      <w:r w:rsidR="00D53B50">
        <w:rPr>
          <w:color w:val="000000"/>
          <w:sz w:val="24"/>
          <w:szCs w:val="24"/>
        </w:rPr>
        <w:t>.</w:t>
      </w:r>
      <w:r w:rsidR="00840B93">
        <w:rPr>
          <w:color w:val="000000"/>
          <w:sz w:val="24"/>
          <w:szCs w:val="24"/>
        </w:rPr>
        <w:t xml:space="preserve">, либо ресурсы Интернет </w:t>
      </w:r>
      <w:r w:rsidR="00264ACD" w:rsidRPr="00264ACD">
        <w:rPr>
          <w:color w:val="000000"/>
          <w:sz w:val="24"/>
          <w:szCs w:val="24"/>
        </w:rPr>
        <w:t>и самостоятельно</w:t>
      </w:r>
      <w:r w:rsidR="00BB7D01" w:rsidRPr="00264ACD">
        <w:rPr>
          <w:color w:val="000000"/>
          <w:sz w:val="24"/>
          <w:szCs w:val="24"/>
        </w:rPr>
        <w:t xml:space="preserve">  </w:t>
      </w:r>
      <w:r w:rsidRPr="00264ACD">
        <w:rPr>
          <w:color w:val="000000"/>
          <w:sz w:val="24"/>
          <w:szCs w:val="24"/>
        </w:rPr>
        <w:t>о</w:t>
      </w:r>
      <w:r w:rsidR="00264ACD" w:rsidRPr="00264ACD">
        <w:rPr>
          <w:color w:val="000000"/>
          <w:sz w:val="24"/>
          <w:szCs w:val="24"/>
        </w:rPr>
        <w:t>тветить на вопросы:</w:t>
      </w:r>
    </w:p>
    <w:p w:rsidR="00BB7D01" w:rsidRPr="00264ACD" w:rsidRDefault="00BB7D01" w:rsidP="0070028A">
      <w:pPr>
        <w:pStyle w:val="a3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709"/>
        <w:rPr>
          <w:color w:val="000000"/>
          <w:sz w:val="24"/>
          <w:szCs w:val="24"/>
        </w:rPr>
      </w:pPr>
      <w:r w:rsidRPr="00264ACD">
        <w:rPr>
          <w:color w:val="000000"/>
          <w:sz w:val="24"/>
          <w:szCs w:val="24"/>
        </w:rPr>
        <w:t>Какие события можно назвать ключевыми в общем ходе бор</w:t>
      </w:r>
      <w:r w:rsidR="00884144" w:rsidRPr="00264ACD">
        <w:rPr>
          <w:color w:val="000000"/>
          <w:sz w:val="24"/>
          <w:szCs w:val="24"/>
        </w:rPr>
        <w:t>ьбы североамериканских колоний Великоб</w:t>
      </w:r>
      <w:r w:rsidRPr="00264ACD">
        <w:rPr>
          <w:color w:val="000000"/>
          <w:sz w:val="24"/>
          <w:szCs w:val="24"/>
        </w:rPr>
        <w:t>ритании за независимость? Аргументируйте своё мнение.</w:t>
      </w:r>
    </w:p>
    <w:p w:rsidR="00BB7D01" w:rsidRPr="00264ACD" w:rsidRDefault="00BB7D01" w:rsidP="0070028A">
      <w:pPr>
        <w:pStyle w:val="a3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709"/>
        <w:rPr>
          <w:color w:val="000000"/>
          <w:sz w:val="24"/>
          <w:szCs w:val="24"/>
        </w:rPr>
      </w:pPr>
      <w:r w:rsidRPr="00264ACD">
        <w:rPr>
          <w:color w:val="000000"/>
          <w:sz w:val="24"/>
          <w:szCs w:val="24"/>
        </w:rPr>
        <w:t>Кто такие «отцы-основатели» США? Что потребовалось для того, чтобы они могли выступить в этой роли?</w:t>
      </w:r>
    </w:p>
    <w:p w:rsidR="00BB7D01" w:rsidRPr="00264ACD" w:rsidRDefault="00D9015C" w:rsidP="00840B9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Итог </w:t>
      </w:r>
      <w:r w:rsidR="00BB7D01" w:rsidRPr="00264ACD">
        <w:rPr>
          <w:color w:val="000000"/>
          <w:sz w:val="24"/>
          <w:szCs w:val="24"/>
        </w:rPr>
        <w:t xml:space="preserve">выполненной работы: Правильные, полные ответы на вопросы. </w:t>
      </w:r>
      <w:r w:rsidR="00884144" w:rsidRPr="00264ACD">
        <w:rPr>
          <w:color w:val="000000"/>
          <w:sz w:val="24"/>
          <w:szCs w:val="24"/>
        </w:rPr>
        <w:t>Получение навыков работы</w:t>
      </w:r>
      <w:r w:rsidR="00BB7D01" w:rsidRPr="00264ACD">
        <w:rPr>
          <w:color w:val="000000"/>
          <w:sz w:val="24"/>
          <w:szCs w:val="24"/>
        </w:rPr>
        <w:t xml:space="preserve"> с </w:t>
      </w:r>
      <w:r w:rsidR="00884144" w:rsidRPr="00264ACD">
        <w:rPr>
          <w:color w:val="000000"/>
          <w:sz w:val="24"/>
          <w:szCs w:val="24"/>
        </w:rPr>
        <w:t>разными источника</w:t>
      </w:r>
      <w:r w:rsidR="00BB7D01" w:rsidRPr="00264ACD">
        <w:rPr>
          <w:color w:val="000000"/>
          <w:sz w:val="24"/>
          <w:szCs w:val="24"/>
        </w:rPr>
        <w:t>м</w:t>
      </w:r>
      <w:r w:rsidR="00884144" w:rsidRPr="00264ACD">
        <w:rPr>
          <w:color w:val="000000"/>
          <w:sz w:val="24"/>
          <w:szCs w:val="24"/>
        </w:rPr>
        <w:t>и</w:t>
      </w:r>
      <w:r w:rsidR="00BB7D01" w:rsidRPr="00264ACD">
        <w:rPr>
          <w:color w:val="000000"/>
          <w:sz w:val="24"/>
          <w:szCs w:val="24"/>
        </w:rPr>
        <w:t>.</w:t>
      </w:r>
    </w:p>
    <w:p w:rsidR="00DA3569" w:rsidRDefault="00D84C0D" w:rsidP="005B64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4"/>
          <w:szCs w:val="24"/>
        </w:rPr>
      </w:pPr>
      <w:r w:rsidRPr="005D064F">
        <w:rPr>
          <w:b/>
          <w:color w:val="000000"/>
          <w:sz w:val="24"/>
          <w:szCs w:val="24"/>
        </w:rPr>
        <w:t>8.</w:t>
      </w:r>
      <w:r w:rsidR="000420B8" w:rsidRPr="005D064F">
        <w:rPr>
          <w:b/>
          <w:color w:val="000000"/>
          <w:sz w:val="24"/>
          <w:szCs w:val="24"/>
        </w:rPr>
        <w:t xml:space="preserve"> </w:t>
      </w:r>
      <w:r w:rsidR="00476BE8" w:rsidRPr="005D064F">
        <w:rPr>
          <w:b/>
          <w:color w:val="000000"/>
          <w:sz w:val="24"/>
          <w:szCs w:val="24"/>
        </w:rPr>
        <w:t>Построение сводной (обобщающей) таблицы</w:t>
      </w:r>
      <w:r w:rsidR="005D064F">
        <w:rPr>
          <w:b/>
          <w:color w:val="000000"/>
          <w:sz w:val="24"/>
          <w:szCs w:val="24"/>
        </w:rPr>
        <w:t>.</w:t>
      </w:r>
      <w:r w:rsidR="00476BE8" w:rsidRPr="005D064F">
        <w:rPr>
          <w:b/>
          <w:color w:val="000000"/>
          <w:sz w:val="24"/>
          <w:szCs w:val="24"/>
        </w:rPr>
        <w:t xml:space="preserve"> </w:t>
      </w:r>
      <w:r w:rsidR="005D064F" w:rsidRPr="005D064F">
        <w:rPr>
          <w:color w:val="000000"/>
          <w:sz w:val="24"/>
          <w:szCs w:val="24"/>
        </w:rPr>
        <w:t>Построение сводной таблицы</w:t>
      </w:r>
      <w:r w:rsidR="005D064F">
        <w:rPr>
          <w:color w:val="000000"/>
          <w:sz w:val="24"/>
          <w:szCs w:val="24"/>
        </w:rPr>
        <w:t xml:space="preserve"> позволяет </w:t>
      </w:r>
      <w:r w:rsidR="00476BE8" w:rsidRPr="00264ACD">
        <w:rPr>
          <w:color w:val="000000"/>
          <w:sz w:val="24"/>
          <w:szCs w:val="24"/>
        </w:rPr>
        <w:t>усво</w:t>
      </w:r>
      <w:r w:rsidR="005D064F">
        <w:rPr>
          <w:color w:val="000000"/>
          <w:sz w:val="24"/>
          <w:szCs w:val="24"/>
        </w:rPr>
        <w:t>ить</w:t>
      </w:r>
      <w:r w:rsidR="00476BE8" w:rsidRPr="00264ACD">
        <w:rPr>
          <w:color w:val="000000"/>
          <w:sz w:val="24"/>
          <w:szCs w:val="24"/>
        </w:rPr>
        <w:t xml:space="preserve"> отношени</w:t>
      </w:r>
      <w:r w:rsidR="005D064F">
        <w:rPr>
          <w:color w:val="000000"/>
          <w:sz w:val="24"/>
          <w:szCs w:val="24"/>
        </w:rPr>
        <w:t>я</w:t>
      </w:r>
      <w:r w:rsidR="00476BE8" w:rsidRPr="00264ACD">
        <w:rPr>
          <w:color w:val="000000"/>
          <w:sz w:val="24"/>
          <w:szCs w:val="24"/>
        </w:rPr>
        <w:t xml:space="preserve"> между понятиями или отдельными </w:t>
      </w:r>
      <w:r w:rsidR="005D064F">
        <w:rPr>
          <w:color w:val="000000"/>
          <w:sz w:val="24"/>
          <w:szCs w:val="24"/>
        </w:rPr>
        <w:t xml:space="preserve">понятиями и </w:t>
      </w:r>
      <w:r w:rsidR="00476BE8" w:rsidRPr="00264ACD">
        <w:rPr>
          <w:color w:val="000000"/>
          <w:sz w:val="24"/>
          <w:szCs w:val="24"/>
        </w:rPr>
        <w:t xml:space="preserve">разделами темы. </w:t>
      </w:r>
      <w:r w:rsidR="005D064F">
        <w:rPr>
          <w:color w:val="000000"/>
          <w:sz w:val="24"/>
          <w:szCs w:val="24"/>
        </w:rPr>
        <w:t>Например, по теме</w:t>
      </w:r>
      <w:r w:rsidR="005D064F" w:rsidRPr="005D064F">
        <w:rPr>
          <w:color w:val="FF0000"/>
          <w:sz w:val="24"/>
          <w:szCs w:val="24"/>
        </w:rPr>
        <w:t xml:space="preserve"> </w:t>
      </w:r>
      <w:r w:rsidR="00F16BA8">
        <w:rPr>
          <w:color w:val="000000"/>
          <w:sz w:val="24"/>
          <w:szCs w:val="24"/>
        </w:rPr>
        <w:t>«Северная война 170</w:t>
      </w:r>
      <w:r w:rsidR="005D064F" w:rsidRPr="005D064F">
        <w:rPr>
          <w:color w:val="000000"/>
          <w:sz w:val="24"/>
          <w:szCs w:val="24"/>
        </w:rPr>
        <w:t>0-1721гг.»</w:t>
      </w:r>
      <w:r w:rsidR="005D064F">
        <w:rPr>
          <w:sz w:val="24"/>
          <w:szCs w:val="24"/>
        </w:rPr>
        <w:t xml:space="preserve"> можно предложить с</w:t>
      </w:r>
      <w:r w:rsidR="00E4545A" w:rsidRPr="00264ACD">
        <w:rPr>
          <w:color w:val="000000"/>
          <w:sz w:val="24"/>
          <w:szCs w:val="24"/>
        </w:rPr>
        <w:t>остав</w:t>
      </w:r>
      <w:r w:rsidR="005D064F">
        <w:rPr>
          <w:color w:val="000000"/>
          <w:sz w:val="24"/>
          <w:szCs w:val="24"/>
        </w:rPr>
        <w:t xml:space="preserve">ить </w:t>
      </w:r>
      <w:r w:rsidR="00E4545A" w:rsidRPr="00264ACD">
        <w:rPr>
          <w:color w:val="000000"/>
          <w:sz w:val="24"/>
          <w:szCs w:val="24"/>
        </w:rPr>
        <w:t>таблицу по теме: «Внешняя политика  Петра I. Северная война»</w:t>
      </w:r>
      <w:r w:rsidR="00DA3569">
        <w:rPr>
          <w:color w:val="000000"/>
          <w:sz w:val="24"/>
          <w:szCs w:val="24"/>
        </w:rPr>
        <w:t>,</w:t>
      </w:r>
      <w:r w:rsidR="00D53B50">
        <w:rPr>
          <w:color w:val="000000"/>
          <w:sz w:val="24"/>
          <w:szCs w:val="24"/>
        </w:rPr>
        <w:t xml:space="preserve"> поместив </w:t>
      </w:r>
      <w:r w:rsidR="005D064F" w:rsidRPr="005D064F">
        <w:rPr>
          <w:color w:val="000000"/>
          <w:sz w:val="24"/>
          <w:szCs w:val="24"/>
        </w:rPr>
        <w:t xml:space="preserve"> информацию в колонках: хронологические рамки события, основные события, значение события для хода войны.</w:t>
      </w:r>
    </w:p>
    <w:p w:rsidR="00264ACD" w:rsidRPr="00264ACD" w:rsidRDefault="00DA3569" w:rsidP="00DA35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Сочетание в работе разных методов самостоятельной работы позволяет эффективно и с интересом </w:t>
      </w:r>
      <w:r w:rsidR="00264ACD" w:rsidRPr="00264ACD">
        <w:rPr>
          <w:color w:val="000000"/>
          <w:sz w:val="24"/>
          <w:szCs w:val="24"/>
        </w:rPr>
        <w:t>овладе</w:t>
      </w:r>
      <w:r>
        <w:rPr>
          <w:color w:val="000000"/>
          <w:sz w:val="24"/>
          <w:szCs w:val="24"/>
        </w:rPr>
        <w:t>ть</w:t>
      </w:r>
      <w:r w:rsidR="00264ACD" w:rsidRPr="00264ACD">
        <w:rPr>
          <w:color w:val="000000"/>
          <w:sz w:val="24"/>
          <w:szCs w:val="24"/>
        </w:rPr>
        <w:t xml:space="preserve"> умениями и навыками поиска, систематизации и комплексного анализа исторической информации; </w:t>
      </w:r>
      <w:r>
        <w:rPr>
          <w:color w:val="000000"/>
          <w:sz w:val="24"/>
          <w:szCs w:val="24"/>
        </w:rPr>
        <w:t>способствует у</w:t>
      </w:r>
      <w:r w:rsidR="00264ACD" w:rsidRPr="00264ACD">
        <w:rPr>
          <w:color w:val="000000"/>
          <w:sz w:val="24"/>
          <w:szCs w:val="24"/>
        </w:rPr>
        <w:t>станавливани</w:t>
      </w:r>
      <w:r>
        <w:rPr>
          <w:color w:val="000000"/>
          <w:sz w:val="24"/>
          <w:szCs w:val="24"/>
        </w:rPr>
        <w:t>ю</w:t>
      </w:r>
      <w:r w:rsidR="00264ACD" w:rsidRPr="00264ACD">
        <w:rPr>
          <w:color w:val="000000"/>
          <w:sz w:val="24"/>
          <w:szCs w:val="24"/>
        </w:rPr>
        <w:t xml:space="preserve"> причинно-следственных связей между явлениями.</w:t>
      </w:r>
    </w:p>
    <w:p w:rsidR="006C2294" w:rsidRPr="00264ACD" w:rsidRDefault="006C2294" w:rsidP="00264A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</w:p>
    <w:p w:rsidR="00476BE8" w:rsidRPr="00DA3569" w:rsidRDefault="0038448D" w:rsidP="00DA3569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000000"/>
          <w:sz w:val="24"/>
          <w:szCs w:val="24"/>
        </w:rPr>
      </w:pPr>
      <w:r w:rsidRPr="00DA3569">
        <w:rPr>
          <w:b/>
          <w:color w:val="000000"/>
          <w:sz w:val="24"/>
          <w:szCs w:val="24"/>
        </w:rPr>
        <w:t>Список литературы</w:t>
      </w:r>
      <w:r w:rsidR="00DA3569">
        <w:rPr>
          <w:b/>
          <w:color w:val="000000"/>
          <w:sz w:val="24"/>
          <w:szCs w:val="24"/>
        </w:rPr>
        <w:t>:</w:t>
      </w:r>
    </w:p>
    <w:p w:rsidR="00DA3569" w:rsidRPr="00DA3569" w:rsidRDefault="006C2294" w:rsidP="00DA3569">
      <w:pPr>
        <w:pStyle w:val="a3"/>
        <w:numPr>
          <w:ilvl w:val="0"/>
          <w:numId w:val="37"/>
        </w:numPr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ind w:left="0" w:firstLine="0"/>
        <w:rPr>
          <w:color w:val="000000"/>
          <w:sz w:val="24"/>
          <w:szCs w:val="24"/>
        </w:rPr>
      </w:pPr>
      <w:r w:rsidRPr="00264ACD">
        <w:rPr>
          <w:sz w:val="24"/>
          <w:szCs w:val="24"/>
        </w:rPr>
        <w:t xml:space="preserve">Самостоятельная работа студентов: виды, формы, критерии оценки : [учеб.-метод. пособие] / </w:t>
      </w:r>
      <w:r w:rsidR="00DA3569">
        <w:rPr>
          <w:sz w:val="24"/>
          <w:szCs w:val="24"/>
        </w:rPr>
        <w:t>П</w:t>
      </w:r>
      <w:r w:rsidRPr="00264ACD">
        <w:rPr>
          <w:sz w:val="24"/>
          <w:szCs w:val="24"/>
        </w:rPr>
        <w:t>од общ. ред. Т. И. Гречухиной, А. В. Меренкова] ; М-во образования и науки</w:t>
      </w:r>
      <w:proofErr w:type="gramStart"/>
      <w:r w:rsidRPr="00264ACD">
        <w:rPr>
          <w:sz w:val="24"/>
          <w:szCs w:val="24"/>
        </w:rPr>
        <w:t xml:space="preserve"> Р</w:t>
      </w:r>
      <w:proofErr w:type="gramEnd"/>
      <w:r w:rsidRPr="00264ACD">
        <w:rPr>
          <w:sz w:val="24"/>
          <w:szCs w:val="24"/>
        </w:rPr>
        <w:t>ос. Федерации, Урал</w:t>
      </w:r>
      <w:proofErr w:type="gramStart"/>
      <w:r w:rsidRPr="00264ACD">
        <w:rPr>
          <w:sz w:val="24"/>
          <w:szCs w:val="24"/>
        </w:rPr>
        <w:t>.</w:t>
      </w:r>
      <w:proofErr w:type="gramEnd"/>
      <w:r w:rsidRPr="00264ACD">
        <w:rPr>
          <w:sz w:val="24"/>
          <w:szCs w:val="24"/>
        </w:rPr>
        <w:t xml:space="preserve"> </w:t>
      </w:r>
      <w:proofErr w:type="spellStart"/>
      <w:proofErr w:type="gramStart"/>
      <w:r w:rsidRPr="00264ACD">
        <w:rPr>
          <w:sz w:val="24"/>
          <w:szCs w:val="24"/>
        </w:rPr>
        <w:t>ф</w:t>
      </w:r>
      <w:proofErr w:type="gramEnd"/>
      <w:r w:rsidRPr="00264ACD">
        <w:rPr>
          <w:sz w:val="24"/>
          <w:szCs w:val="24"/>
        </w:rPr>
        <w:t>едер</w:t>
      </w:r>
      <w:proofErr w:type="spellEnd"/>
      <w:r w:rsidRPr="00264ACD">
        <w:rPr>
          <w:sz w:val="24"/>
          <w:szCs w:val="24"/>
        </w:rPr>
        <w:t xml:space="preserve">. ун-т. </w:t>
      </w:r>
      <w:r w:rsidR="00DA3569">
        <w:rPr>
          <w:sz w:val="24"/>
          <w:szCs w:val="24"/>
        </w:rPr>
        <w:t>-</w:t>
      </w:r>
      <w:r w:rsidRPr="00264ACD">
        <w:rPr>
          <w:sz w:val="24"/>
          <w:szCs w:val="24"/>
        </w:rPr>
        <w:t xml:space="preserve"> Екатеринбург</w:t>
      </w:r>
      <w:proofErr w:type="gramStart"/>
      <w:r w:rsidRPr="00264ACD">
        <w:rPr>
          <w:sz w:val="24"/>
          <w:szCs w:val="24"/>
        </w:rPr>
        <w:t xml:space="preserve"> :</w:t>
      </w:r>
      <w:proofErr w:type="gramEnd"/>
      <w:r w:rsidRPr="00264ACD">
        <w:rPr>
          <w:sz w:val="24"/>
          <w:szCs w:val="24"/>
        </w:rPr>
        <w:t xml:space="preserve"> Изд-во Урал</w:t>
      </w:r>
      <w:proofErr w:type="gramStart"/>
      <w:r w:rsidRPr="00264ACD">
        <w:rPr>
          <w:sz w:val="24"/>
          <w:szCs w:val="24"/>
        </w:rPr>
        <w:t>.</w:t>
      </w:r>
      <w:proofErr w:type="gramEnd"/>
      <w:r w:rsidRPr="00264ACD">
        <w:rPr>
          <w:sz w:val="24"/>
          <w:szCs w:val="24"/>
        </w:rPr>
        <w:t xml:space="preserve"> </w:t>
      </w:r>
      <w:proofErr w:type="gramStart"/>
      <w:r w:rsidRPr="00264ACD">
        <w:rPr>
          <w:sz w:val="24"/>
          <w:szCs w:val="24"/>
        </w:rPr>
        <w:t>у</w:t>
      </w:r>
      <w:proofErr w:type="gramEnd"/>
      <w:r w:rsidRPr="00264ACD">
        <w:rPr>
          <w:sz w:val="24"/>
          <w:szCs w:val="24"/>
        </w:rPr>
        <w:t>н-та, 2016. — 80 с.</w:t>
      </w:r>
    </w:p>
    <w:p w:rsidR="0038448D" w:rsidRPr="00A56193" w:rsidRDefault="0038448D" w:rsidP="002E3FA6">
      <w:pPr>
        <w:pStyle w:val="a3"/>
        <w:numPr>
          <w:ilvl w:val="0"/>
          <w:numId w:val="37"/>
        </w:numPr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ind w:left="0" w:firstLine="0"/>
      </w:pPr>
      <w:r w:rsidRPr="00264ACD">
        <w:rPr>
          <w:color w:val="000000"/>
          <w:sz w:val="24"/>
          <w:szCs w:val="24"/>
        </w:rPr>
        <w:t>Измайлова М.А. Организация внеаудиторной самостоятельной работы студентов</w:t>
      </w:r>
      <w:r w:rsidR="00FE2205">
        <w:rPr>
          <w:color w:val="000000"/>
          <w:sz w:val="24"/>
          <w:szCs w:val="24"/>
        </w:rPr>
        <w:t>. – М.: Изд-во Дашков и К, 2009.</w:t>
      </w:r>
      <w:bookmarkStart w:id="0" w:name="_GoBack"/>
      <w:bookmarkEnd w:id="0"/>
    </w:p>
    <w:sectPr w:rsidR="0038448D" w:rsidRPr="00A56193" w:rsidSect="00264AC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BE6" w:rsidRDefault="00761BE6" w:rsidP="00A56193">
      <w:pPr>
        <w:spacing w:after="0" w:line="240" w:lineRule="auto"/>
      </w:pPr>
      <w:r>
        <w:separator/>
      </w:r>
    </w:p>
  </w:endnote>
  <w:endnote w:type="continuationSeparator" w:id="0">
    <w:p w:rsidR="00761BE6" w:rsidRDefault="00761BE6" w:rsidP="00A56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BE6" w:rsidRDefault="00761BE6" w:rsidP="00A56193">
      <w:pPr>
        <w:spacing w:after="0" w:line="240" w:lineRule="auto"/>
      </w:pPr>
      <w:r>
        <w:separator/>
      </w:r>
    </w:p>
  </w:footnote>
  <w:footnote w:type="continuationSeparator" w:id="0">
    <w:p w:rsidR="00761BE6" w:rsidRDefault="00761BE6" w:rsidP="00A56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3.75pt;height:6.25pt" o:bullet="t">
        <v:imagedata r:id="rId1" o:title="li"/>
      </v:shape>
    </w:pict>
  </w:numPicBullet>
  <w:numPicBullet w:numPicBulletId="1">
    <w:pict>
      <v:shape id="_x0000_i1084" type="#_x0000_t75" style="width:3in;height:3in" o:bullet="t"/>
    </w:pict>
  </w:numPicBullet>
  <w:numPicBullet w:numPicBulletId="2">
    <w:pict>
      <v:shape id="_x0000_i1085" type="#_x0000_t75" style="width:3in;height:3in" o:bullet="t"/>
    </w:pict>
  </w:numPicBullet>
  <w:numPicBullet w:numPicBulletId="3">
    <w:pict>
      <v:shape id="_x0000_i1086" type="#_x0000_t75" style="width:3in;height:3in" o:bullet="t"/>
    </w:pict>
  </w:numPicBullet>
  <w:abstractNum w:abstractNumId="0">
    <w:nsid w:val="05A54CCA"/>
    <w:multiLevelType w:val="hybridMultilevel"/>
    <w:tmpl w:val="7B6AFBFE"/>
    <w:lvl w:ilvl="0" w:tplc="B0183C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20C24"/>
    <w:multiLevelType w:val="multilevel"/>
    <w:tmpl w:val="CEF2A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16072"/>
    <w:multiLevelType w:val="multilevel"/>
    <w:tmpl w:val="8CB8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9F74E7"/>
    <w:multiLevelType w:val="multilevel"/>
    <w:tmpl w:val="13A4F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3D3283"/>
    <w:multiLevelType w:val="multilevel"/>
    <w:tmpl w:val="21344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D20D33"/>
    <w:multiLevelType w:val="multilevel"/>
    <w:tmpl w:val="1936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871526"/>
    <w:multiLevelType w:val="multilevel"/>
    <w:tmpl w:val="1E4C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B8A2222"/>
    <w:multiLevelType w:val="multilevel"/>
    <w:tmpl w:val="4D0C3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45C0E"/>
    <w:multiLevelType w:val="multilevel"/>
    <w:tmpl w:val="9E0E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086C0D"/>
    <w:multiLevelType w:val="multilevel"/>
    <w:tmpl w:val="166CA1C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AE01D11"/>
    <w:multiLevelType w:val="multilevel"/>
    <w:tmpl w:val="877C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7401C1"/>
    <w:multiLevelType w:val="multilevel"/>
    <w:tmpl w:val="EFE01AD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FEC2E38"/>
    <w:multiLevelType w:val="hybridMultilevel"/>
    <w:tmpl w:val="B3DEE706"/>
    <w:lvl w:ilvl="0" w:tplc="97A662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F77B29"/>
    <w:multiLevelType w:val="multilevel"/>
    <w:tmpl w:val="713A3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74441F"/>
    <w:multiLevelType w:val="multilevel"/>
    <w:tmpl w:val="441E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8B7E37"/>
    <w:multiLevelType w:val="multilevel"/>
    <w:tmpl w:val="A9A49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8E02838"/>
    <w:multiLevelType w:val="hybridMultilevel"/>
    <w:tmpl w:val="719021E4"/>
    <w:lvl w:ilvl="0" w:tplc="97A662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A74427"/>
    <w:multiLevelType w:val="multilevel"/>
    <w:tmpl w:val="8A5C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D06C0A"/>
    <w:multiLevelType w:val="multilevel"/>
    <w:tmpl w:val="24B2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C0566A"/>
    <w:multiLevelType w:val="multilevel"/>
    <w:tmpl w:val="BCE2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1C141D"/>
    <w:multiLevelType w:val="multilevel"/>
    <w:tmpl w:val="A10E08F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29D3C50"/>
    <w:multiLevelType w:val="multilevel"/>
    <w:tmpl w:val="1396A76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3B656E5"/>
    <w:multiLevelType w:val="multilevel"/>
    <w:tmpl w:val="D3249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987CEC"/>
    <w:multiLevelType w:val="multilevel"/>
    <w:tmpl w:val="8BB89A6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0F9396A"/>
    <w:multiLevelType w:val="multilevel"/>
    <w:tmpl w:val="C6786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0B3F98"/>
    <w:multiLevelType w:val="hybridMultilevel"/>
    <w:tmpl w:val="FA50828C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6">
    <w:nsid w:val="528D348B"/>
    <w:multiLevelType w:val="multilevel"/>
    <w:tmpl w:val="D53E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B46F12"/>
    <w:multiLevelType w:val="multilevel"/>
    <w:tmpl w:val="AAC62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F88346C"/>
    <w:multiLevelType w:val="multilevel"/>
    <w:tmpl w:val="C1AC9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1455654"/>
    <w:multiLevelType w:val="hybridMultilevel"/>
    <w:tmpl w:val="FDC65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097894"/>
    <w:multiLevelType w:val="hybridMultilevel"/>
    <w:tmpl w:val="0E4CD19E"/>
    <w:lvl w:ilvl="0" w:tplc="97A66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D167A8"/>
    <w:multiLevelType w:val="multilevel"/>
    <w:tmpl w:val="E934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B17E32"/>
    <w:multiLevelType w:val="hybridMultilevel"/>
    <w:tmpl w:val="512C7F0A"/>
    <w:lvl w:ilvl="0" w:tplc="97A662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2C53C7C"/>
    <w:multiLevelType w:val="hybridMultilevel"/>
    <w:tmpl w:val="2FBEE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ED1314"/>
    <w:multiLevelType w:val="multilevel"/>
    <w:tmpl w:val="4822941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C727165"/>
    <w:multiLevelType w:val="multilevel"/>
    <w:tmpl w:val="E1B6C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A93920"/>
    <w:multiLevelType w:val="multilevel"/>
    <w:tmpl w:val="73FE37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B02102"/>
    <w:multiLevelType w:val="multilevel"/>
    <w:tmpl w:val="23D8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273E63"/>
    <w:multiLevelType w:val="multilevel"/>
    <w:tmpl w:val="2D7AE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7"/>
  </w:num>
  <w:num w:numId="3">
    <w:abstractNumId w:val="18"/>
  </w:num>
  <w:num w:numId="4">
    <w:abstractNumId w:val="13"/>
  </w:num>
  <w:num w:numId="5">
    <w:abstractNumId w:val="14"/>
  </w:num>
  <w:num w:numId="6">
    <w:abstractNumId w:val="31"/>
  </w:num>
  <w:num w:numId="7">
    <w:abstractNumId w:val="17"/>
  </w:num>
  <w:num w:numId="8">
    <w:abstractNumId w:val="10"/>
  </w:num>
  <w:num w:numId="9">
    <w:abstractNumId w:val="38"/>
  </w:num>
  <w:num w:numId="10">
    <w:abstractNumId w:val="3"/>
  </w:num>
  <w:num w:numId="11">
    <w:abstractNumId w:val="5"/>
  </w:num>
  <w:num w:numId="12">
    <w:abstractNumId w:val="27"/>
  </w:num>
  <w:num w:numId="13">
    <w:abstractNumId w:val="15"/>
  </w:num>
  <w:num w:numId="14">
    <w:abstractNumId w:val="28"/>
  </w:num>
  <w:num w:numId="15">
    <w:abstractNumId w:val="23"/>
  </w:num>
  <w:num w:numId="16">
    <w:abstractNumId w:val="6"/>
  </w:num>
  <w:num w:numId="17">
    <w:abstractNumId w:val="11"/>
  </w:num>
  <w:num w:numId="18">
    <w:abstractNumId w:val="20"/>
  </w:num>
  <w:num w:numId="19">
    <w:abstractNumId w:val="9"/>
  </w:num>
  <w:num w:numId="20">
    <w:abstractNumId w:val="21"/>
  </w:num>
  <w:num w:numId="21">
    <w:abstractNumId w:val="34"/>
  </w:num>
  <w:num w:numId="22">
    <w:abstractNumId w:val="8"/>
  </w:num>
  <w:num w:numId="23">
    <w:abstractNumId w:val="24"/>
  </w:num>
  <w:num w:numId="24">
    <w:abstractNumId w:val="35"/>
  </w:num>
  <w:num w:numId="25">
    <w:abstractNumId w:val="36"/>
  </w:num>
  <w:num w:numId="26">
    <w:abstractNumId w:val="7"/>
  </w:num>
  <w:num w:numId="27">
    <w:abstractNumId w:val="4"/>
  </w:num>
  <w:num w:numId="28">
    <w:abstractNumId w:val="26"/>
  </w:num>
  <w:num w:numId="29">
    <w:abstractNumId w:val="1"/>
  </w:num>
  <w:num w:numId="30">
    <w:abstractNumId w:val="22"/>
  </w:num>
  <w:num w:numId="31">
    <w:abstractNumId w:val="0"/>
  </w:num>
  <w:num w:numId="32">
    <w:abstractNumId w:val="29"/>
  </w:num>
  <w:num w:numId="33">
    <w:abstractNumId w:val="2"/>
  </w:num>
  <w:num w:numId="34">
    <w:abstractNumId w:val="32"/>
  </w:num>
  <w:num w:numId="35">
    <w:abstractNumId w:val="30"/>
  </w:num>
  <w:num w:numId="36">
    <w:abstractNumId w:val="25"/>
  </w:num>
  <w:num w:numId="37">
    <w:abstractNumId w:val="33"/>
  </w:num>
  <w:num w:numId="38">
    <w:abstractNumId w:val="12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24F"/>
    <w:rsid w:val="0002471B"/>
    <w:rsid w:val="000420B8"/>
    <w:rsid w:val="00081D8D"/>
    <w:rsid w:val="001A6D06"/>
    <w:rsid w:val="001B3DD6"/>
    <w:rsid w:val="00212BFA"/>
    <w:rsid w:val="00230735"/>
    <w:rsid w:val="002536F4"/>
    <w:rsid w:val="00264ACD"/>
    <w:rsid w:val="002924B9"/>
    <w:rsid w:val="00293B77"/>
    <w:rsid w:val="002A4909"/>
    <w:rsid w:val="002E3FA6"/>
    <w:rsid w:val="00335DA6"/>
    <w:rsid w:val="00336E0F"/>
    <w:rsid w:val="00347074"/>
    <w:rsid w:val="0038448D"/>
    <w:rsid w:val="003B0FAB"/>
    <w:rsid w:val="00403878"/>
    <w:rsid w:val="00406CCB"/>
    <w:rsid w:val="00411044"/>
    <w:rsid w:val="00467EA1"/>
    <w:rsid w:val="004760E8"/>
    <w:rsid w:val="00476BE8"/>
    <w:rsid w:val="004A2D78"/>
    <w:rsid w:val="004C0915"/>
    <w:rsid w:val="004C47EB"/>
    <w:rsid w:val="00501D96"/>
    <w:rsid w:val="00503170"/>
    <w:rsid w:val="00584DB0"/>
    <w:rsid w:val="00586CB8"/>
    <w:rsid w:val="005B6455"/>
    <w:rsid w:val="005D064F"/>
    <w:rsid w:val="005F0BCE"/>
    <w:rsid w:val="00603DC4"/>
    <w:rsid w:val="0061748E"/>
    <w:rsid w:val="00656A8A"/>
    <w:rsid w:val="00657BB9"/>
    <w:rsid w:val="006937AE"/>
    <w:rsid w:val="006C2294"/>
    <w:rsid w:val="0070028A"/>
    <w:rsid w:val="00711927"/>
    <w:rsid w:val="00716B82"/>
    <w:rsid w:val="00761BE6"/>
    <w:rsid w:val="00761FB6"/>
    <w:rsid w:val="007B741F"/>
    <w:rsid w:val="007C6296"/>
    <w:rsid w:val="007F1190"/>
    <w:rsid w:val="00840B93"/>
    <w:rsid w:val="00884144"/>
    <w:rsid w:val="008869A9"/>
    <w:rsid w:val="008A3B4B"/>
    <w:rsid w:val="008A43EA"/>
    <w:rsid w:val="008D3DAA"/>
    <w:rsid w:val="008E1A1B"/>
    <w:rsid w:val="008F2DD7"/>
    <w:rsid w:val="00925DE4"/>
    <w:rsid w:val="009F5E5C"/>
    <w:rsid w:val="00A027B2"/>
    <w:rsid w:val="00A56193"/>
    <w:rsid w:val="00A70B11"/>
    <w:rsid w:val="00A97F97"/>
    <w:rsid w:val="00AA39E0"/>
    <w:rsid w:val="00AB153C"/>
    <w:rsid w:val="00B03253"/>
    <w:rsid w:val="00B53E05"/>
    <w:rsid w:val="00B549C1"/>
    <w:rsid w:val="00B9771A"/>
    <w:rsid w:val="00B97BA0"/>
    <w:rsid w:val="00BB7D01"/>
    <w:rsid w:val="00C1494A"/>
    <w:rsid w:val="00C2424F"/>
    <w:rsid w:val="00C80ED4"/>
    <w:rsid w:val="00C93B73"/>
    <w:rsid w:val="00CD464A"/>
    <w:rsid w:val="00D53B50"/>
    <w:rsid w:val="00D53BC8"/>
    <w:rsid w:val="00D6572D"/>
    <w:rsid w:val="00D84C0D"/>
    <w:rsid w:val="00D9015C"/>
    <w:rsid w:val="00DA3569"/>
    <w:rsid w:val="00DC1996"/>
    <w:rsid w:val="00E32AA1"/>
    <w:rsid w:val="00E4545A"/>
    <w:rsid w:val="00E67344"/>
    <w:rsid w:val="00E8519A"/>
    <w:rsid w:val="00EE0B89"/>
    <w:rsid w:val="00F16BA8"/>
    <w:rsid w:val="00F27003"/>
    <w:rsid w:val="00F8782D"/>
    <w:rsid w:val="00FA1FA0"/>
    <w:rsid w:val="00FE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4D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4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4D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584DB0"/>
    <w:rPr>
      <w:b/>
      <w:bCs/>
    </w:rPr>
  </w:style>
  <w:style w:type="character" w:styleId="a5">
    <w:name w:val="Hyperlink"/>
    <w:basedOn w:val="a0"/>
    <w:uiPriority w:val="99"/>
    <w:semiHidden/>
    <w:unhideWhenUsed/>
    <w:rsid w:val="00584DB0"/>
    <w:rPr>
      <w:color w:val="0000FF"/>
      <w:u w:val="single"/>
    </w:rPr>
  </w:style>
  <w:style w:type="paragraph" w:customStyle="1" w:styleId="c3">
    <w:name w:val="c3"/>
    <w:basedOn w:val="a"/>
    <w:rsid w:val="00D8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84C0D"/>
  </w:style>
  <w:style w:type="character" w:customStyle="1" w:styleId="c0">
    <w:name w:val="c0"/>
    <w:basedOn w:val="a0"/>
    <w:rsid w:val="00D84C0D"/>
  </w:style>
  <w:style w:type="character" w:customStyle="1" w:styleId="c1">
    <w:name w:val="c1"/>
    <w:basedOn w:val="a0"/>
    <w:rsid w:val="00D84C0D"/>
  </w:style>
  <w:style w:type="character" w:customStyle="1" w:styleId="c6">
    <w:name w:val="c6"/>
    <w:basedOn w:val="a0"/>
    <w:rsid w:val="00D84C0D"/>
  </w:style>
  <w:style w:type="character" w:customStyle="1" w:styleId="c4">
    <w:name w:val="c4"/>
    <w:basedOn w:val="a0"/>
    <w:rsid w:val="00D84C0D"/>
  </w:style>
  <w:style w:type="character" w:customStyle="1" w:styleId="c9">
    <w:name w:val="c9"/>
    <w:basedOn w:val="a0"/>
    <w:rsid w:val="000420B8"/>
  </w:style>
  <w:style w:type="character" w:customStyle="1" w:styleId="2">
    <w:name w:val="Основной текст (2) + Полужирный"/>
    <w:basedOn w:val="a0"/>
    <w:rsid w:val="00B53E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10">
    <w:name w:val="c10"/>
    <w:basedOn w:val="a"/>
    <w:rsid w:val="00A97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30735"/>
    <w:pPr>
      <w:ind w:left="720"/>
      <w:contextualSpacing/>
    </w:pPr>
  </w:style>
  <w:style w:type="table" w:styleId="a7">
    <w:name w:val="Table Grid"/>
    <w:basedOn w:val="a1"/>
    <w:uiPriority w:val="59"/>
    <w:rsid w:val="00D53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84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4144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E8519A"/>
    <w:rPr>
      <w:i/>
      <w:iCs/>
    </w:rPr>
  </w:style>
  <w:style w:type="paragraph" w:customStyle="1" w:styleId="ConsPlusNormal">
    <w:name w:val="ConsPlusNormal"/>
    <w:rsid w:val="00AA39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264ACD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unhideWhenUsed/>
    <w:rsid w:val="00A56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56193"/>
  </w:style>
  <w:style w:type="paragraph" w:styleId="ae">
    <w:name w:val="footer"/>
    <w:basedOn w:val="a"/>
    <w:link w:val="af"/>
    <w:uiPriority w:val="99"/>
    <w:unhideWhenUsed/>
    <w:rsid w:val="00A56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61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4D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4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4D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584DB0"/>
    <w:rPr>
      <w:b/>
      <w:bCs/>
    </w:rPr>
  </w:style>
  <w:style w:type="character" w:styleId="a5">
    <w:name w:val="Hyperlink"/>
    <w:basedOn w:val="a0"/>
    <w:uiPriority w:val="99"/>
    <w:semiHidden/>
    <w:unhideWhenUsed/>
    <w:rsid w:val="00584DB0"/>
    <w:rPr>
      <w:color w:val="0000FF"/>
      <w:u w:val="single"/>
    </w:rPr>
  </w:style>
  <w:style w:type="paragraph" w:customStyle="1" w:styleId="c3">
    <w:name w:val="c3"/>
    <w:basedOn w:val="a"/>
    <w:rsid w:val="00D8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84C0D"/>
  </w:style>
  <w:style w:type="character" w:customStyle="1" w:styleId="c0">
    <w:name w:val="c0"/>
    <w:basedOn w:val="a0"/>
    <w:rsid w:val="00D84C0D"/>
  </w:style>
  <w:style w:type="character" w:customStyle="1" w:styleId="c1">
    <w:name w:val="c1"/>
    <w:basedOn w:val="a0"/>
    <w:rsid w:val="00D84C0D"/>
  </w:style>
  <w:style w:type="character" w:customStyle="1" w:styleId="c6">
    <w:name w:val="c6"/>
    <w:basedOn w:val="a0"/>
    <w:rsid w:val="00D84C0D"/>
  </w:style>
  <w:style w:type="character" w:customStyle="1" w:styleId="c4">
    <w:name w:val="c4"/>
    <w:basedOn w:val="a0"/>
    <w:rsid w:val="00D84C0D"/>
  </w:style>
  <w:style w:type="character" w:customStyle="1" w:styleId="c9">
    <w:name w:val="c9"/>
    <w:basedOn w:val="a0"/>
    <w:rsid w:val="000420B8"/>
  </w:style>
  <w:style w:type="character" w:customStyle="1" w:styleId="2">
    <w:name w:val="Основной текст (2) + Полужирный"/>
    <w:basedOn w:val="a0"/>
    <w:rsid w:val="00B53E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10">
    <w:name w:val="c10"/>
    <w:basedOn w:val="a"/>
    <w:rsid w:val="00A97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30735"/>
    <w:pPr>
      <w:ind w:left="720"/>
      <w:contextualSpacing/>
    </w:pPr>
  </w:style>
  <w:style w:type="table" w:styleId="a7">
    <w:name w:val="Table Grid"/>
    <w:basedOn w:val="a1"/>
    <w:uiPriority w:val="59"/>
    <w:rsid w:val="00D53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84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4144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E8519A"/>
    <w:rPr>
      <w:i/>
      <w:iCs/>
    </w:rPr>
  </w:style>
  <w:style w:type="paragraph" w:customStyle="1" w:styleId="ConsPlusNormal">
    <w:name w:val="ConsPlusNormal"/>
    <w:rsid w:val="00AA39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264ACD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unhideWhenUsed/>
    <w:rsid w:val="00A56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56193"/>
  </w:style>
  <w:style w:type="paragraph" w:styleId="ae">
    <w:name w:val="footer"/>
    <w:basedOn w:val="a"/>
    <w:link w:val="af"/>
    <w:uiPriority w:val="99"/>
    <w:unhideWhenUsed/>
    <w:rsid w:val="00A56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6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65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0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3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09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16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33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490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192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78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021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Чистикова</dc:creator>
  <cp:lastModifiedBy>Иван</cp:lastModifiedBy>
  <cp:revision>2</cp:revision>
  <cp:lastPrinted>2018-12-06T06:42:00Z</cp:lastPrinted>
  <dcterms:created xsi:type="dcterms:W3CDTF">2018-12-06T08:24:00Z</dcterms:created>
  <dcterms:modified xsi:type="dcterms:W3CDTF">2018-12-06T08:24:00Z</dcterms:modified>
</cp:coreProperties>
</file>