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90" w:rsidRDefault="00976C90" w:rsidP="002D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7A" w:rsidRPr="001C055E" w:rsidRDefault="002D0D7A" w:rsidP="002D0D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5E">
        <w:rPr>
          <w:rFonts w:ascii="Times New Roman" w:hAnsi="Times New Roman" w:cs="Times New Roman"/>
          <w:b/>
          <w:sz w:val="24"/>
          <w:szCs w:val="24"/>
        </w:rPr>
        <w:t>ПРЕПОДАВАНИЕ ИНОСТРАННОГО ЯЗЫКА В СОВРЕМЕННОМ КОЛЛЕДЖЕ. ОПЫТ, ДОСТИЖЕНИЯ, ПЕРСПЕКТИВЫ.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0D7A" w:rsidRPr="001C055E" w:rsidTr="002D0D7A">
        <w:tc>
          <w:tcPr>
            <w:tcW w:w="4785" w:type="dxa"/>
          </w:tcPr>
          <w:p w:rsidR="002D0D7A" w:rsidRPr="001C055E" w:rsidRDefault="002D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D0D7A" w:rsidRPr="001C055E" w:rsidRDefault="002D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E">
              <w:rPr>
                <w:rFonts w:ascii="Times New Roman" w:hAnsi="Times New Roman" w:cs="Times New Roman"/>
                <w:sz w:val="24"/>
                <w:szCs w:val="24"/>
              </w:rPr>
              <w:t>Гамоля И.П.</w:t>
            </w:r>
          </w:p>
          <w:p w:rsidR="002D0D7A" w:rsidRPr="001C055E" w:rsidRDefault="002D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5E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</w:tr>
    </w:tbl>
    <w:p w:rsidR="00976C90" w:rsidRPr="00976C90" w:rsidRDefault="00976C90" w:rsidP="004A6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5" w:rsidRPr="00976C90" w:rsidRDefault="00436CF5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В октябре  2016  года  в  5  и  8  классах  общеобразовательных  организаций</w:t>
      </w:r>
      <w:r w:rsidR="00F821B5" w:rsidRPr="00976C90">
        <w:rPr>
          <w:rFonts w:ascii="Times New Roman" w:hAnsi="Times New Roman" w:cs="Times New Roman"/>
          <w:sz w:val="24"/>
          <w:szCs w:val="24"/>
        </w:rPr>
        <w:t xml:space="preserve"> РФ было проведено</w:t>
      </w:r>
      <w:r w:rsidRPr="00976C90">
        <w:rPr>
          <w:rFonts w:ascii="Times New Roman" w:hAnsi="Times New Roman" w:cs="Times New Roman"/>
          <w:sz w:val="24"/>
          <w:szCs w:val="24"/>
        </w:rPr>
        <w:t xml:space="preserve"> национальное исследование  качества  образования  по  иностранным  языкам (НИКО). Основной  целью  </w:t>
      </w:r>
      <w:r w:rsidR="008242A6" w:rsidRPr="00976C90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976C90">
        <w:rPr>
          <w:rFonts w:ascii="Times New Roman" w:hAnsi="Times New Roman" w:cs="Times New Roman"/>
          <w:sz w:val="24"/>
          <w:szCs w:val="24"/>
        </w:rPr>
        <w:t>исследования является  содействие  реализации ФГОС, в том числе в части введения обязательной государственной итоговой аттестации по иностранному языку. Так, к 2020 году на ФГОС перейдут все 9 клас</w:t>
      </w:r>
      <w:r w:rsidR="00D04904" w:rsidRPr="00976C90">
        <w:rPr>
          <w:rFonts w:ascii="Times New Roman" w:hAnsi="Times New Roman" w:cs="Times New Roman"/>
          <w:sz w:val="24"/>
          <w:szCs w:val="24"/>
        </w:rPr>
        <w:t>сы</w:t>
      </w:r>
      <w:r w:rsidRPr="00976C90">
        <w:rPr>
          <w:rFonts w:ascii="Times New Roman" w:hAnsi="Times New Roman" w:cs="Times New Roman"/>
          <w:sz w:val="24"/>
          <w:szCs w:val="24"/>
        </w:rPr>
        <w:t xml:space="preserve">, а в 2022 – все  11  классы,  то  есть  в  2022  году  нынешним  семиклассникам  предстоит  сдавать обязательный ЕГЭ по иностранному языку. Учитывая результаты исследования, о которых я скажу ниже, можно с уверенностью сказать, что в 2020 году организациям среднего профессионального образования </w:t>
      </w:r>
      <w:r w:rsidR="00F821B5" w:rsidRPr="00976C90">
        <w:rPr>
          <w:rFonts w:ascii="Times New Roman" w:hAnsi="Times New Roman" w:cs="Times New Roman"/>
          <w:sz w:val="24"/>
          <w:szCs w:val="24"/>
        </w:rPr>
        <w:t xml:space="preserve">следует ожидать </w:t>
      </w:r>
      <w:r w:rsidRPr="00976C90">
        <w:rPr>
          <w:rFonts w:ascii="Times New Roman" w:hAnsi="Times New Roman" w:cs="Times New Roman"/>
          <w:sz w:val="24"/>
          <w:szCs w:val="24"/>
        </w:rPr>
        <w:t>увеличени</w:t>
      </w:r>
      <w:r w:rsidR="00F821B5" w:rsidRPr="00976C90">
        <w:rPr>
          <w:rFonts w:ascii="Times New Roman" w:hAnsi="Times New Roman" w:cs="Times New Roman"/>
          <w:sz w:val="24"/>
          <w:szCs w:val="24"/>
        </w:rPr>
        <w:t>я</w:t>
      </w:r>
      <w:r w:rsidRPr="00976C90">
        <w:rPr>
          <w:rFonts w:ascii="Times New Roman" w:hAnsi="Times New Roman" w:cs="Times New Roman"/>
          <w:sz w:val="24"/>
          <w:szCs w:val="24"/>
        </w:rPr>
        <w:t xml:space="preserve"> количества абитурие</w:t>
      </w:r>
      <w:r w:rsidR="009377AF" w:rsidRPr="00976C90">
        <w:rPr>
          <w:rFonts w:ascii="Times New Roman" w:hAnsi="Times New Roman" w:cs="Times New Roman"/>
          <w:sz w:val="24"/>
          <w:szCs w:val="24"/>
        </w:rPr>
        <w:t>нтов</w:t>
      </w:r>
      <w:r w:rsidRPr="00976C90">
        <w:rPr>
          <w:rFonts w:ascii="Times New Roman" w:hAnsi="Times New Roman" w:cs="Times New Roman"/>
          <w:sz w:val="24"/>
          <w:szCs w:val="24"/>
        </w:rPr>
        <w:t xml:space="preserve">. </w:t>
      </w:r>
      <w:r w:rsidR="00F821B5" w:rsidRPr="00976C9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B4B86" w:rsidRPr="00976C90">
        <w:rPr>
          <w:rFonts w:ascii="Times New Roman" w:hAnsi="Times New Roman" w:cs="Times New Roman"/>
          <w:sz w:val="24"/>
          <w:szCs w:val="24"/>
        </w:rPr>
        <w:t xml:space="preserve">по </w:t>
      </w:r>
      <w:r w:rsidR="00F821B5" w:rsidRPr="00976C90">
        <w:rPr>
          <w:rFonts w:ascii="Times New Roman" w:hAnsi="Times New Roman" w:cs="Times New Roman"/>
          <w:sz w:val="24"/>
          <w:szCs w:val="24"/>
        </w:rPr>
        <w:t>результат</w:t>
      </w:r>
      <w:r w:rsidR="00CB4B86" w:rsidRPr="00976C90">
        <w:rPr>
          <w:rFonts w:ascii="Times New Roman" w:hAnsi="Times New Roman" w:cs="Times New Roman"/>
          <w:sz w:val="24"/>
          <w:szCs w:val="24"/>
        </w:rPr>
        <w:t xml:space="preserve">ам </w:t>
      </w:r>
      <w:r w:rsidR="00F821B5" w:rsidRPr="00976C90">
        <w:rPr>
          <w:rFonts w:ascii="Times New Roman" w:hAnsi="Times New Roman" w:cs="Times New Roman"/>
          <w:sz w:val="24"/>
          <w:szCs w:val="24"/>
        </w:rPr>
        <w:t xml:space="preserve">этих исследований </w:t>
      </w:r>
      <w:r w:rsidR="00CB4B86" w:rsidRPr="00976C90">
        <w:rPr>
          <w:rFonts w:ascii="Times New Roman" w:hAnsi="Times New Roman" w:cs="Times New Roman"/>
          <w:sz w:val="24"/>
          <w:szCs w:val="24"/>
        </w:rPr>
        <w:t xml:space="preserve">можно судить об </w:t>
      </w:r>
      <w:r w:rsidR="00F821B5" w:rsidRPr="00976C90">
        <w:rPr>
          <w:rFonts w:ascii="Times New Roman" w:hAnsi="Times New Roman" w:cs="Times New Roman"/>
          <w:sz w:val="24"/>
          <w:szCs w:val="24"/>
        </w:rPr>
        <w:t>уров</w:t>
      </w:r>
      <w:r w:rsidR="00CB4B86" w:rsidRPr="00976C90">
        <w:rPr>
          <w:rFonts w:ascii="Times New Roman" w:hAnsi="Times New Roman" w:cs="Times New Roman"/>
          <w:sz w:val="24"/>
          <w:szCs w:val="24"/>
        </w:rPr>
        <w:t>не</w:t>
      </w:r>
      <w:r w:rsidR="003D71D3" w:rsidRPr="00976C90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F821B5" w:rsidRPr="00976C90">
        <w:rPr>
          <w:rFonts w:ascii="Times New Roman" w:hAnsi="Times New Roman" w:cs="Times New Roman"/>
          <w:sz w:val="24"/>
          <w:szCs w:val="24"/>
        </w:rPr>
        <w:t>студент</w:t>
      </w:r>
      <w:r w:rsidR="003D71D3" w:rsidRPr="00976C90">
        <w:rPr>
          <w:rFonts w:ascii="Times New Roman" w:hAnsi="Times New Roman" w:cs="Times New Roman"/>
          <w:sz w:val="24"/>
          <w:szCs w:val="24"/>
        </w:rPr>
        <w:t>ами</w:t>
      </w:r>
      <w:r w:rsidR="00F821B5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3D71D3" w:rsidRPr="00976C90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  <w:r w:rsidR="00F821B5" w:rsidRPr="00976C90">
        <w:rPr>
          <w:rFonts w:ascii="Times New Roman" w:hAnsi="Times New Roman" w:cs="Times New Roman"/>
          <w:sz w:val="24"/>
          <w:szCs w:val="24"/>
        </w:rPr>
        <w:t xml:space="preserve">на начало обучения в колледже. </w:t>
      </w:r>
    </w:p>
    <w:p w:rsidR="00436CF5" w:rsidRPr="00976C90" w:rsidRDefault="00436CF5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Участвовавшие  в  НИКО  восьмиклассники  учились  в  основной  школе  по ФГОС  ООО</w:t>
      </w:r>
      <w:r w:rsidR="00CB4B86" w:rsidRPr="00976C90">
        <w:rPr>
          <w:rFonts w:ascii="Times New Roman" w:hAnsi="Times New Roman" w:cs="Times New Roman"/>
          <w:sz w:val="24"/>
          <w:szCs w:val="24"/>
        </w:rPr>
        <w:t xml:space="preserve"> (основного общего образования)</w:t>
      </w:r>
      <w:r w:rsidRPr="00976C90">
        <w:rPr>
          <w:rFonts w:ascii="Times New Roman" w:hAnsi="Times New Roman" w:cs="Times New Roman"/>
          <w:sz w:val="24"/>
          <w:szCs w:val="24"/>
        </w:rPr>
        <w:t xml:space="preserve">.  Исследование показало, что ни одна из групп умений (предметных,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 xml:space="preserve">, личностных) не была качественно сформирована. Это  свидетельствует  о  том,  что  качество  преподавания  иностранных  языков  не соответствует современным требованиям.  </w:t>
      </w:r>
    </w:p>
    <w:p w:rsidR="00436CF5" w:rsidRPr="00976C90" w:rsidRDefault="00436CF5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Сравнение  анализа  ответов  восьмиклассников  и  пятиклассников  показал</w:t>
      </w:r>
      <w:r w:rsidR="006471DD" w:rsidRPr="00976C90">
        <w:rPr>
          <w:rFonts w:ascii="Times New Roman" w:hAnsi="Times New Roman" w:cs="Times New Roman"/>
          <w:sz w:val="24"/>
          <w:szCs w:val="24"/>
        </w:rPr>
        <w:t>о</w:t>
      </w:r>
      <w:r w:rsidRPr="00976C90">
        <w:rPr>
          <w:rFonts w:ascii="Times New Roman" w:hAnsi="Times New Roman" w:cs="Times New Roman"/>
          <w:sz w:val="24"/>
          <w:szCs w:val="24"/>
        </w:rPr>
        <w:t xml:space="preserve">,  что отметок  «4»  и  «5»  по  английскому  языку  в  5  классе  –  17,5%,  в  8  классе  –  13%.  Это, безусловно, является весьма низким, в то время как «2» в 5 классе – 35%, в 8 классе – 44%, что демонстрирует тенденцию роста неудовлетворительных оценок.  </w:t>
      </w:r>
    </w:p>
    <w:p w:rsidR="00436CF5" w:rsidRPr="00976C90" w:rsidRDefault="00436CF5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Сравнивая результаты НИКО с результатами ЕГЭ и ОГЭ, можно сделать вывод о том, что в целом учителя научились работать с талантливыми и высокомотивированными обучающимися, в то время как </w:t>
      </w:r>
      <w:proofErr w:type="gramStart"/>
      <w:r w:rsidRPr="00976C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6C90">
        <w:rPr>
          <w:rFonts w:ascii="Times New Roman" w:hAnsi="Times New Roman" w:cs="Times New Roman"/>
          <w:sz w:val="24"/>
          <w:szCs w:val="24"/>
        </w:rPr>
        <w:t xml:space="preserve"> средними и слабыми, недостаточно мотивированными, не  научились.  Особенно  данный  вывод  касается  образовательных  организаций,  не имеющих  расширенных  программ  по  английскому  языку  и  организаций,  в  которых  у учащихся  нет  сильной  внешней  мотивации,  а  внутренняя  мотивация  –  стремление  к познанию – не сформирована.</w:t>
      </w:r>
    </w:p>
    <w:p w:rsidR="0012550F" w:rsidRPr="00976C90" w:rsidRDefault="00CB4B86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Преимущественное число студентов, которые поступают в организации СПО </w:t>
      </w:r>
      <w:r w:rsidR="003C2F3B" w:rsidRPr="00976C90">
        <w:rPr>
          <w:rFonts w:ascii="Times New Roman" w:hAnsi="Times New Roman" w:cs="Times New Roman"/>
          <w:sz w:val="24"/>
          <w:szCs w:val="24"/>
        </w:rPr>
        <w:t xml:space="preserve">именно из числа средних и слабых учеников. В </w:t>
      </w:r>
      <w:r w:rsidR="00A01BF3" w:rsidRPr="00976C90">
        <w:rPr>
          <w:rFonts w:ascii="Times New Roman" w:hAnsi="Times New Roman" w:cs="Times New Roman"/>
          <w:sz w:val="24"/>
          <w:szCs w:val="24"/>
        </w:rPr>
        <w:t xml:space="preserve">процессе обучения </w:t>
      </w:r>
      <w:r w:rsidRPr="00976C90">
        <w:rPr>
          <w:rFonts w:ascii="Times New Roman" w:hAnsi="Times New Roman" w:cs="Times New Roman"/>
          <w:sz w:val="24"/>
          <w:szCs w:val="24"/>
        </w:rPr>
        <w:t xml:space="preserve">иностранному языку в колледже </w:t>
      </w:r>
      <w:r w:rsidR="00A01BF3" w:rsidRPr="00976C90">
        <w:rPr>
          <w:rFonts w:ascii="Times New Roman" w:hAnsi="Times New Roman" w:cs="Times New Roman"/>
          <w:sz w:val="24"/>
          <w:szCs w:val="24"/>
        </w:rPr>
        <w:t xml:space="preserve">появляются сильные ученики, что еще раз подчеркивает, что ребята не имели </w:t>
      </w:r>
      <w:r w:rsidR="003C2F3B" w:rsidRPr="00976C90">
        <w:rPr>
          <w:rFonts w:ascii="Times New Roman" w:hAnsi="Times New Roman" w:cs="Times New Roman"/>
          <w:sz w:val="24"/>
          <w:szCs w:val="24"/>
        </w:rPr>
        <w:t xml:space="preserve">полноценной </w:t>
      </w:r>
      <w:r w:rsidR="00A01BF3" w:rsidRPr="00976C90">
        <w:rPr>
          <w:rFonts w:ascii="Times New Roman" w:hAnsi="Times New Roman" w:cs="Times New Roman"/>
          <w:sz w:val="24"/>
          <w:szCs w:val="24"/>
        </w:rPr>
        <w:t>возможности изучать иностранный язык в силу раз</w:t>
      </w:r>
      <w:r w:rsidRPr="00976C90">
        <w:rPr>
          <w:rFonts w:ascii="Times New Roman" w:hAnsi="Times New Roman" w:cs="Times New Roman"/>
          <w:sz w:val="24"/>
          <w:szCs w:val="24"/>
        </w:rPr>
        <w:t>лич</w:t>
      </w:r>
      <w:r w:rsidR="00A01BF3" w:rsidRPr="00976C90">
        <w:rPr>
          <w:rFonts w:ascii="Times New Roman" w:hAnsi="Times New Roman" w:cs="Times New Roman"/>
          <w:sz w:val="24"/>
          <w:szCs w:val="24"/>
        </w:rPr>
        <w:t xml:space="preserve">ных причин. </w:t>
      </w:r>
      <w:r w:rsidR="0012550F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3C2F3B" w:rsidRPr="00976C90">
        <w:rPr>
          <w:rFonts w:ascii="Times New Roman" w:hAnsi="Times New Roman" w:cs="Times New Roman"/>
          <w:sz w:val="24"/>
          <w:szCs w:val="24"/>
        </w:rPr>
        <w:t xml:space="preserve">Особенно остро эта проблема стоит в сельской местности. </w:t>
      </w:r>
    </w:p>
    <w:p w:rsidR="003858F4" w:rsidRPr="00976C90" w:rsidRDefault="009377AF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К</w:t>
      </w:r>
      <w:r w:rsidR="0060596D" w:rsidRPr="00976C90">
        <w:rPr>
          <w:rFonts w:ascii="Times New Roman" w:hAnsi="Times New Roman" w:cs="Times New Roman"/>
          <w:sz w:val="24"/>
          <w:szCs w:val="24"/>
        </w:rPr>
        <w:t>ак результат сложившейся ситуации, часто можно услышать высказывания такого толка: «Зачем этот анг</w:t>
      </w:r>
      <w:r w:rsidR="007129B1" w:rsidRPr="00976C90">
        <w:rPr>
          <w:rFonts w:ascii="Times New Roman" w:hAnsi="Times New Roman" w:cs="Times New Roman"/>
          <w:sz w:val="24"/>
          <w:szCs w:val="24"/>
        </w:rPr>
        <w:t xml:space="preserve">лийский нужен? Столько лет учим </w:t>
      </w:r>
      <w:r w:rsidR="0060596D" w:rsidRPr="00976C90">
        <w:rPr>
          <w:rFonts w:ascii="Times New Roman" w:hAnsi="Times New Roman" w:cs="Times New Roman"/>
          <w:sz w:val="24"/>
          <w:szCs w:val="24"/>
        </w:rPr>
        <w:t xml:space="preserve">и все равно </w:t>
      </w:r>
      <w:r w:rsidR="009E3BC3" w:rsidRPr="00976C90">
        <w:rPr>
          <w:rFonts w:ascii="Times New Roman" w:hAnsi="Times New Roman" w:cs="Times New Roman"/>
          <w:sz w:val="24"/>
          <w:szCs w:val="24"/>
        </w:rPr>
        <w:t xml:space="preserve">его </w:t>
      </w:r>
      <w:r w:rsidR="0060596D" w:rsidRPr="00976C90">
        <w:rPr>
          <w:rFonts w:ascii="Times New Roman" w:hAnsi="Times New Roman" w:cs="Times New Roman"/>
          <w:sz w:val="24"/>
          <w:szCs w:val="24"/>
        </w:rPr>
        <w:t>никто не знает!» На самом деле это заблуждение. Знают</w:t>
      </w:r>
      <w:r w:rsidR="008528CC" w:rsidRPr="00976C90">
        <w:rPr>
          <w:rFonts w:ascii="Times New Roman" w:hAnsi="Times New Roman" w:cs="Times New Roman"/>
          <w:sz w:val="24"/>
          <w:szCs w:val="24"/>
        </w:rPr>
        <w:t>. Многие хотят изуч</w:t>
      </w:r>
      <w:r w:rsidRPr="00976C90">
        <w:rPr>
          <w:rFonts w:ascii="Times New Roman" w:hAnsi="Times New Roman" w:cs="Times New Roman"/>
          <w:sz w:val="24"/>
          <w:szCs w:val="24"/>
        </w:rPr>
        <w:t>ать иностранный язык, потому что</w:t>
      </w:r>
      <w:r w:rsidR="008528CC" w:rsidRPr="00976C90">
        <w:rPr>
          <w:rFonts w:ascii="Times New Roman" w:hAnsi="Times New Roman" w:cs="Times New Roman"/>
          <w:sz w:val="24"/>
          <w:szCs w:val="24"/>
        </w:rPr>
        <w:t xml:space="preserve"> понимают, чтобы получить хорошую работу необхо</w:t>
      </w:r>
      <w:r w:rsidR="003858F4" w:rsidRPr="00976C90">
        <w:rPr>
          <w:rFonts w:ascii="Times New Roman" w:hAnsi="Times New Roman" w:cs="Times New Roman"/>
          <w:sz w:val="24"/>
          <w:szCs w:val="24"/>
        </w:rPr>
        <w:t xml:space="preserve">димо знание иностранного языка </w:t>
      </w:r>
      <w:r w:rsidR="00CD2BFD" w:rsidRPr="00976C90">
        <w:rPr>
          <w:rFonts w:ascii="Times New Roman" w:hAnsi="Times New Roman" w:cs="Times New Roman"/>
          <w:sz w:val="24"/>
          <w:szCs w:val="24"/>
        </w:rPr>
        <w:t>или даже двух. И сейчас с</w:t>
      </w:r>
      <w:r w:rsidR="00F77614" w:rsidRPr="00976C90">
        <w:rPr>
          <w:rFonts w:ascii="Times New Roman" w:hAnsi="Times New Roman" w:cs="Times New Roman"/>
          <w:sz w:val="24"/>
          <w:szCs w:val="24"/>
        </w:rPr>
        <w:t xml:space="preserve">итуация </w:t>
      </w:r>
      <w:r w:rsidR="00320672" w:rsidRPr="00976C90">
        <w:rPr>
          <w:rFonts w:ascii="Times New Roman" w:hAnsi="Times New Roman" w:cs="Times New Roman"/>
          <w:sz w:val="24"/>
          <w:szCs w:val="24"/>
        </w:rPr>
        <w:t xml:space="preserve">в этой области </w:t>
      </w:r>
      <w:r w:rsidR="00F77614" w:rsidRPr="00976C90">
        <w:rPr>
          <w:rFonts w:ascii="Times New Roman" w:hAnsi="Times New Roman" w:cs="Times New Roman"/>
          <w:sz w:val="24"/>
          <w:szCs w:val="24"/>
        </w:rPr>
        <w:t xml:space="preserve">обстоит таким образом, что, говоря языком бизнеса, спрос превышает предложение. </w:t>
      </w:r>
    </w:p>
    <w:p w:rsidR="003E7C89" w:rsidRPr="00976C90" w:rsidRDefault="006F33FA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Теперь давайте рассмотрим вопрос, к</w:t>
      </w:r>
      <w:r w:rsidR="003E7C89" w:rsidRPr="00976C90">
        <w:rPr>
          <w:rFonts w:ascii="Times New Roman" w:hAnsi="Times New Roman" w:cs="Times New Roman"/>
          <w:sz w:val="24"/>
          <w:szCs w:val="24"/>
        </w:rPr>
        <w:t>акие же цели и задачи ст</w:t>
      </w:r>
      <w:r w:rsidR="00320672" w:rsidRPr="00976C90">
        <w:rPr>
          <w:rFonts w:ascii="Times New Roman" w:hAnsi="Times New Roman" w:cs="Times New Roman"/>
          <w:sz w:val="24"/>
          <w:szCs w:val="24"/>
        </w:rPr>
        <w:t xml:space="preserve">оят перед преподавателями иностранного языка </w:t>
      </w:r>
      <w:r w:rsidR="003858F4" w:rsidRPr="00976C90">
        <w:rPr>
          <w:rFonts w:ascii="Times New Roman" w:hAnsi="Times New Roman" w:cs="Times New Roman"/>
          <w:sz w:val="24"/>
          <w:szCs w:val="24"/>
        </w:rPr>
        <w:t xml:space="preserve">в современном колледже, и какое решение мы можем предложить в сложившейся ситуации. </w:t>
      </w:r>
    </w:p>
    <w:p w:rsidR="004D50F6" w:rsidRPr="00976C90" w:rsidRDefault="004D50F6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</w:t>
      </w:r>
      <w:r w:rsidR="00F77614" w:rsidRPr="00976C90">
        <w:rPr>
          <w:rFonts w:ascii="Times New Roman" w:hAnsi="Times New Roman" w:cs="Times New Roman"/>
          <w:sz w:val="24"/>
          <w:szCs w:val="24"/>
        </w:rPr>
        <w:t xml:space="preserve"> (ОУДБ)</w:t>
      </w:r>
      <w:r w:rsidRPr="00976C90">
        <w:rPr>
          <w:rFonts w:ascii="Times New Roman" w:hAnsi="Times New Roman" w:cs="Times New Roman"/>
          <w:sz w:val="24"/>
          <w:szCs w:val="24"/>
        </w:rPr>
        <w:t xml:space="preserve">, и профессионально направленное, предназначенное для освоения профессий СПО и </w:t>
      </w:r>
      <w:r w:rsidRPr="00976C90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специальностей СПО технического, </w:t>
      </w:r>
      <w:proofErr w:type="gramStart"/>
      <w:r w:rsidRPr="00976C9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976C90">
        <w:rPr>
          <w:rFonts w:ascii="Times New Roman" w:hAnsi="Times New Roman" w:cs="Times New Roman"/>
          <w:sz w:val="24"/>
          <w:szCs w:val="24"/>
        </w:rPr>
        <w:t>, социально-экономического и гуманитарного профилей профессионального образования</w:t>
      </w:r>
      <w:r w:rsidR="00F77614" w:rsidRPr="00976C90">
        <w:rPr>
          <w:rFonts w:ascii="Times New Roman" w:hAnsi="Times New Roman" w:cs="Times New Roman"/>
          <w:sz w:val="24"/>
          <w:szCs w:val="24"/>
        </w:rPr>
        <w:t xml:space="preserve"> (ОГСЭ)</w:t>
      </w:r>
      <w:r w:rsidRPr="00976C90">
        <w:rPr>
          <w:rFonts w:ascii="Times New Roman" w:hAnsi="Times New Roman" w:cs="Times New Roman"/>
          <w:sz w:val="24"/>
          <w:szCs w:val="24"/>
        </w:rPr>
        <w:t>.</w:t>
      </w:r>
    </w:p>
    <w:p w:rsidR="00666089" w:rsidRPr="00976C90" w:rsidRDefault="004D50F6" w:rsidP="004A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Основное содержание предполагает формирование у обучающихся совокупности следующих практических умений: </w:t>
      </w:r>
    </w:p>
    <w:p w:rsidR="00666089" w:rsidRPr="00976C90" w:rsidRDefault="00666089" w:rsidP="004A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- </w:t>
      </w:r>
      <w:r w:rsidR="004D50F6" w:rsidRPr="00976C90">
        <w:rPr>
          <w:rFonts w:ascii="Times New Roman" w:hAnsi="Times New Roman" w:cs="Times New Roman"/>
          <w:sz w:val="24"/>
          <w:szCs w:val="24"/>
        </w:rPr>
        <w:t>заполнить ан</w:t>
      </w:r>
      <w:r w:rsidR="00292835" w:rsidRPr="00976C90">
        <w:rPr>
          <w:rFonts w:ascii="Times New Roman" w:hAnsi="Times New Roman" w:cs="Times New Roman"/>
          <w:sz w:val="24"/>
          <w:szCs w:val="24"/>
        </w:rPr>
        <w:t>кету или заявление</w:t>
      </w:r>
      <w:r w:rsidR="004D50F6" w:rsidRPr="00976C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089" w:rsidRPr="00976C90" w:rsidRDefault="00666089" w:rsidP="004A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- </w:t>
      </w:r>
      <w:r w:rsidR="00292835" w:rsidRPr="00976C90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4D50F6" w:rsidRPr="00976C90">
        <w:rPr>
          <w:rFonts w:ascii="Times New Roman" w:hAnsi="Times New Roman" w:cs="Times New Roman"/>
          <w:sz w:val="24"/>
          <w:szCs w:val="24"/>
        </w:rPr>
        <w:t>статью о родном городе по предложенному шаблону;</w:t>
      </w:r>
    </w:p>
    <w:p w:rsidR="00666089" w:rsidRPr="00976C90" w:rsidRDefault="00666089" w:rsidP="0037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- </w:t>
      </w:r>
      <w:r w:rsidR="00292835" w:rsidRPr="00976C90">
        <w:rPr>
          <w:rFonts w:ascii="Times New Roman" w:hAnsi="Times New Roman" w:cs="Times New Roman"/>
          <w:sz w:val="24"/>
          <w:szCs w:val="24"/>
        </w:rPr>
        <w:t xml:space="preserve">составить резюме и т.п. </w:t>
      </w:r>
    </w:p>
    <w:p w:rsidR="009E3BC3" w:rsidRPr="00976C90" w:rsidRDefault="004D50F6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Профессионально ориентированное содержание нацелено на формирование коммуникативной компетенции в деловой и выбранной </w:t>
      </w:r>
      <w:r w:rsidR="00292835" w:rsidRPr="00976C90">
        <w:rPr>
          <w:rFonts w:ascii="Times New Roman" w:hAnsi="Times New Roman" w:cs="Times New Roman"/>
          <w:sz w:val="24"/>
          <w:szCs w:val="24"/>
        </w:rPr>
        <w:t>профессиональной сфере</w:t>
      </w:r>
      <w:r w:rsidRPr="00976C90">
        <w:rPr>
          <w:rFonts w:ascii="Times New Roman" w:hAnsi="Times New Roman" w:cs="Times New Roman"/>
          <w:sz w:val="24"/>
          <w:szCs w:val="24"/>
        </w:rPr>
        <w:t>.</w:t>
      </w:r>
    </w:p>
    <w:p w:rsidR="00976C90" w:rsidRDefault="004D50F6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</w:t>
      </w:r>
      <w:r w:rsidR="003A5018" w:rsidRPr="00976C90">
        <w:rPr>
          <w:rFonts w:ascii="Times New Roman" w:hAnsi="Times New Roman" w:cs="Times New Roman"/>
          <w:sz w:val="24"/>
          <w:szCs w:val="24"/>
        </w:rPr>
        <w:t xml:space="preserve">дисциплины «Английский язык» </w:t>
      </w:r>
      <w:r w:rsidR="0088239D" w:rsidRPr="00976C90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976C90">
        <w:rPr>
          <w:rFonts w:ascii="Times New Roman" w:hAnsi="Times New Roman" w:cs="Times New Roman"/>
          <w:sz w:val="24"/>
          <w:szCs w:val="24"/>
        </w:rPr>
        <w:t>обеспечиват</w:t>
      </w:r>
      <w:r w:rsidR="0088239D" w:rsidRPr="00976C90">
        <w:rPr>
          <w:rFonts w:ascii="Times New Roman" w:hAnsi="Times New Roman" w:cs="Times New Roman"/>
          <w:sz w:val="24"/>
          <w:szCs w:val="24"/>
        </w:rPr>
        <w:t>ь</w:t>
      </w:r>
      <w:r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88239D" w:rsidRPr="00976C90">
        <w:rPr>
          <w:rFonts w:ascii="Times New Roman" w:hAnsi="Times New Roman" w:cs="Times New Roman"/>
          <w:sz w:val="24"/>
          <w:szCs w:val="24"/>
        </w:rPr>
        <w:t xml:space="preserve">достижение студентами личностных, </w:t>
      </w:r>
      <w:proofErr w:type="spellStart"/>
      <w:r w:rsidR="0088239D" w:rsidRPr="00976C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8239D" w:rsidRPr="00976C90">
        <w:rPr>
          <w:rFonts w:ascii="Times New Roman" w:hAnsi="Times New Roman" w:cs="Times New Roman"/>
          <w:sz w:val="24"/>
          <w:szCs w:val="24"/>
        </w:rPr>
        <w:t xml:space="preserve"> и предметных групп умений</w:t>
      </w:r>
      <w:r w:rsidR="001C055E" w:rsidRPr="001C055E">
        <w:rPr>
          <w:rFonts w:ascii="Times New Roman" w:hAnsi="Times New Roman" w:cs="Times New Roman"/>
          <w:sz w:val="24"/>
          <w:szCs w:val="24"/>
        </w:rPr>
        <w:t>[1]</w:t>
      </w:r>
      <w:r w:rsidR="0088239D" w:rsidRPr="00976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018" w:rsidRPr="00976C90" w:rsidRDefault="0088239D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Одним из предметных умений является «достижение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976C9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976C90">
        <w:rPr>
          <w:rFonts w:ascii="Times New Roman" w:hAnsi="Times New Roman" w:cs="Times New Roman"/>
          <w:sz w:val="24"/>
          <w:szCs w:val="24"/>
        </w:rPr>
        <w:t>, как с носителями английского языка, так и с представителями других стран, использующими д</w:t>
      </w:r>
      <w:r w:rsidR="00B67BA7" w:rsidRPr="00976C90">
        <w:rPr>
          <w:rFonts w:ascii="Times New Roman" w:hAnsi="Times New Roman" w:cs="Times New Roman"/>
          <w:sz w:val="24"/>
          <w:szCs w:val="24"/>
        </w:rPr>
        <w:t xml:space="preserve">анный язык как </w:t>
      </w:r>
      <w:bookmarkStart w:id="0" w:name="_GoBack"/>
      <w:bookmarkEnd w:id="0"/>
      <w:r w:rsidR="00B67BA7" w:rsidRPr="00976C90">
        <w:rPr>
          <w:rFonts w:ascii="Times New Roman" w:hAnsi="Times New Roman" w:cs="Times New Roman"/>
          <w:sz w:val="24"/>
          <w:szCs w:val="24"/>
        </w:rPr>
        <w:t>средство общения</w:t>
      </w:r>
      <w:r w:rsidRPr="00976C90">
        <w:rPr>
          <w:rFonts w:ascii="Times New Roman" w:hAnsi="Times New Roman" w:cs="Times New Roman"/>
          <w:sz w:val="24"/>
          <w:szCs w:val="24"/>
        </w:rPr>
        <w:t>»</w:t>
      </w:r>
      <w:r w:rsidR="00B67BA7" w:rsidRPr="00976C90">
        <w:rPr>
          <w:rFonts w:ascii="Times New Roman" w:hAnsi="Times New Roman" w:cs="Times New Roman"/>
          <w:sz w:val="24"/>
          <w:szCs w:val="24"/>
        </w:rPr>
        <w:t>.</w:t>
      </w:r>
      <w:r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B67BA7" w:rsidRPr="00976C90">
        <w:rPr>
          <w:rFonts w:ascii="Times New Roman" w:hAnsi="Times New Roman" w:cs="Times New Roman"/>
          <w:sz w:val="24"/>
          <w:szCs w:val="24"/>
        </w:rPr>
        <w:t>Что же такое «достижение порогового уровня владения английским языком»</w:t>
      </w:r>
      <w:r w:rsidR="00C40D78" w:rsidRPr="00976C90">
        <w:rPr>
          <w:rFonts w:ascii="Times New Roman" w:hAnsi="Times New Roman" w:cs="Times New Roman"/>
          <w:sz w:val="24"/>
          <w:szCs w:val="24"/>
        </w:rPr>
        <w:t>? Давайте рассмотрим</w:t>
      </w:r>
      <w:r w:rsidR="00B67BA7" w:rsidRPr="00976C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7BA7" w:rsidRPr="00976C90" w:rsidRDefault="00B67BA7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C90">
        <w:rPr>
          <w:rFonts w:ascii="Times New Roman" w:hAnsi="Times New Roman" w:cs="Times New Roman"/>
          <w:sz w:val="24"/>
          <w:szCs w:val="24"/>
        </w:rPr>
        <w:t>Начиная с 1971 года эксперты стран Совета Европы вели работу по</w:t>
      </w:r>
      <w:proofErr w:type="gramEnd"/>
      <w:r w:rsidRPr="00976C90">
        <w:rPr>
          <w:rFonts w:ascii="Times New Roman" w:hAnsi="Times New Roman" w:cs="Times New Roman"/>
          <w:sz w:val="24"/>
          <w:szCs w:val="24"/>
        </w:rPr>
        <w:t xml:space="preserve"> систематизации подходов к преподаванию иностранного языка и стандартизации оценок уровней владения языком. «Компетенции» в понятной форме определяют, чем необходимо овладеть изучающему язык, чтобы использовать его в целях общения, а также какие знания и умения ему необходимо освоить, чтобы коммуникация была успешной. Результатом этой работы стал документ Совета Европы под названием «Общеевропейские компетенции владения иностранным языком: </w:t>
      </w:r>
      <w:proofErr w:type="gramStart"/>
      <w:r w:rsidRPr="00976C90">
        <w:rPr>
          <w:rFonts w:ascii="Times New Roman" w:hAnsi="Times New Roman" w:cs="Times New Roman"/>
          <w:sz w:val="24"/>
          <w:szCs w:val="24"/>
        </w:rPr>
        <w:t>Изучение, преподавание, оценка» ("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76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6C9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>")</w:t>
      </w:r>
      <w:proofErr w:type="gramEnd"/>
    </w:p>
    <w:p w:rsidR="0031600C" w:rsidRPr="00976C90" w:rsidRDefault="00B67BA7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Введение общеевропейской системы уровней владения языком не ограничивает возможности различных педагогических коллективов по разработке и описанию своей системы уровней и модулей обучения. Однако использование стандартных категорий при описании собственных программ способствует обеспечению прозрачности курсов, а разработка объективных критериев оценки уровня владения языком обеспечи</w:t>
      </w:r>
      <w:r w:rsidR="00F77614" w:rsidRPr="00976C90">
        <w:rPr>
          <w:rFonts w:ascii="Times New Roman" w:hAnsi="Times New Roman" w:cs="Times New Roman"/>
          <w:sz w:val="24"/>
          <w:szCs w:val="24"/>
        </w:rPr>
        <w:t>вае</w:t>
      </w:r>
      <w:r w:rsidRPr="00976C90">
        <w:rPr>
          <w:rFonts w:ascii="Times New Roman" w:hAnsi="Times New Roman" w:cs="Times New Roman"/>
          <w:sz w:val="24"/>
          <w:szCs w:val="24"/>
        </w:rPr>
        <w:t xml:space="preserve">т признание квалификационных характеристик, полученных учащимися на экзаменах. В обобщенном виде уровни владения языком </w:t>
      </w:r>
      <w:r w:rsidR="00F77614" w:rsidRPr="00976C90">
        <w:rPr>
          <w:rFonts w:ascii="Times New Roman" w:hAnsi="Times New Roman" w:cs="Times New Roman"/>
          <w:sz w:val="24"/>
          <w:szCs w:val="24"/>
        </w:rPr>
        <w:t xml:space="preserve">выглядят следующим образом. </w:t>
      </w:r>
    </w:p>
    <w:tbl>
      <w:tblPr>
        <w:tblStyle w:val="a4"/>
        <w:tblpPr w:leftFromText="180" w:rightFromText="180" w:vertAnchor="text" w:horzAnchor="margin" w:tblpY="1163"/>
        <w:tblW w:w="0" w:type="auto"/>
        <w:tblLook w:val="04A0" w:firstRow="1" w:lastRow="0" w:firstColumn="1" w:lastColumn="0" w:noHBand="0" w:noVBand="1"/>
      </w:tblPr>
      <w:tblGrid>
        <w:gridCol w:w="1992"/>
        <w:gridCol w:w="2240"/>
        <w:gridCol w:w="5339"/>
      </w:tblGrid>
      <w:tr w:rsidR="0031600C" w:rsidRPr="00976C90" w:rsidTr="0036108E">
        <w:tc>
          <w:tcPr>
            <w:tcW w:w="1242" w:type="dxa"/>
            <w:vMerge w:val="restart"/>
          </w:tcPr>
          <w:p w:rsidR="0031600C" w:rsidRPr="00976C90" w:rsidRDefault="0031600C" w:rsidP="004A6515">
            <w:pPr>
              <w:pStyle w:val="a3"/>
              <w:spacing w:before="0" w:beforeAutospacing="0" w:after="0" w:afterAutospacing="0"/>
              <w:ind w:firstLine="180"/>
              <w:jc w:val="center"/>
              <w:rPr>
                <w:color w:val="000000"/>
              </w:rPr>
            </w:pPr>
            <w:bookmarkStart w:id="1" w:name="217"/>
            <w:r w:rsidRPr="00976C90">
              <w:rPr>
                <w:color w:val="000000"/>
              </w:rPr>
              <w:t>А</w:t>
            </w:r>
          </w:p>
          <w:p w:rsidR="0031600C" w:rsidRPr="00976C90" w:rsidRDefault="0031600C" w:rsidP="004A65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76C90">
              <w:rPr>
                <w:color w:val="000000"/>
              </w:rPr>
              <w:t>Элементарное владение</w:t>
            </w:r>
          </w:p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bookmarkEnd w:id="1"/>
          </w:p>
        </w:tc>
        <w:tc>
          <w:tcPr>
            <w:tcW w:w="709" w:type="dxa"/>
          </w:tcPr>
          <w:p w:rsidR="0031600C" w:rsidRPr="00976C90" w:rsidRDefault="0031600C" w:rsidP="004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1600C" w:rsidRPr="00976C90" w:rsidRDefault="0031600C" w:rsidP="004A65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76C90">
              <w:rPr>
                <w:color w:val="000000"/>
              </w:rPr>
              <w:t>Уровень выживания</w:t>
            </w:r>
          </w:p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Breakthrough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Понимаю и могу употребить в речи знакомые фразы и выражения, необходимые для выполнения конкретных задач. Могу представиться/ представить других, задавать/ отвечать на вопросы о месте жительства, знакомых, имуществе. Могу участвовать в несложном разговоре, если собеседник говорит медленно и отчетливо и готов оказать помощь.</w:t>
            </w:r>
          </w:p>
        </w:tc>
      </w:tr>
      <w:tr w:rsidR="0031600C" w:rsidRPr="00976C90" w:rsidTr="0036108E">
        <w:tc>
          <w:tcPr>
            <w:tcW w:w="1242" w:type="dxa"/>
            <w:vMerge/>
          </w:tcPr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00C" w:rsidRPr="00976C90" w:rsidRDefault="0031600C" w:rsidP="004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0C" w:rsidRPr="00976C90" w:rsidRDefault="0031600C" w:rsidP="004A65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76C90">
              <w:rPr>
                <w:color w:val="000000"/>
              </w:rPr>
              <w:t>Предпороговый</w:t>
            </w:r>
            <w:proofErr w:type="spellEnd"/>
            <w:r w:rsidRPr="00976C90">
              <w:rPr>
                <w:color w:val="000000"/>
              </w:rPr>
              <w:t xml:space="preserve"> уровень</w:t>
            </w:r>
          </w:p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Waystage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 xml:space="preserve">Понимаю отдельные предложения и часто встречающиеся </w:t>
            </w:r>
            <w:proofErr w:type="gramStart"/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gramEnd"/>
            <w:r w:rsidRPr="00976C9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основными сферами жизни (например, основные сведения о себе и членах своей семьи, покупках, устройстве на работу и т.п.). Могу выполнить задачи, связанные с простым обменом информации на знакомые или бытовые темы. В простых выражениях могу рассказать о себе, </w:t>
            </w:r>
            <w:r w:rsidRPr="0097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родных и близких, описать основные аспекты повседневной жизни.</w:t>
            </w:r>
          </w:p>
        </w:tc>
      </w:tr>
      <w:tr w:rsidR="0031600C" w:rsidRPr="00976C90" w:rsidTr="0036108E">
        <w:tc>
          <w:tcPr>
            <w:tcW w:w="1242" w:type="dxa"/>
            <w:vMerge w:val="restart"/>
          </w:tcPr>
          <w:p w:rsidR="0031600C" w:rsidRPr="00976C90" w:rsidRDefault="0031600C" w:rsidP="004A6515">
            <w:pPr>
              <w:pStyle w:val="a3"/>
              <w:spacing w:before="0" w:beforeAutospacing="0" w:after="0" w:afterAutospacing="0"/>
              <w:ind w:firstLine="180"/>
              <w:jc w:val="center"/>
              <w:rPr>
                <w:color w:val="000000"/>
              </w:rPr>
            </w:pPr>
            <w:r w:rsidRPr="00976C90">
              <w:rPr>
                <w:color w:val="000000"/>
              </w:rPr>
              <w:lastRenderedPageBreak/>
              <w:t>B</w:t>
            </w:r>
          </w:p>
          <w:p w:rsidR="0031600C" w:rsidRPr="00976C90" w:rsidRDefault="0031600C" w:rsidP="004A65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76C90">
              <w:rPr>
                <w:color w:val="000000"/>
              </w:rPr>
              <w:t>Самостоятельное владение</w:t>
            </w:r>
          </w:p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Independent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1600C" w:rsidRPr="00976C90" w:rsidRDefault="0031600C" w:rsidP="004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1600C" w:rsidRPr="00976C90" w:rsidRDefault="0031600C" w:rsidP="004A651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76C90">
              <w:rPr>
                <w:b/>
                <w:color w:val="000000"/>
              </w:rPr>
              <w:t>Пороговый уровень</w:t>
            </w:r>
          </w:p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Threshold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Понимаю основные идеи четких сообщений, сделанных на литературном языке на разные темы, типично возникающие на работе, учебе, досуге и т.д. Умею общаться в большинстве ситуаций, которые могут возникнуть во время пребывания в стране изучаемого языка. Могу составить связное сообщение на известные или особо интересующие меня темы. Могу описать впечатления, события, надежды, стремления, изложить и обосновать свое мнение и планы на будущее.</w:t>
            </w:r>
          </w:p>
        </w:tc>
      </w:tr>
      <w:tr w:rsidR="0031600C" w:rsidRPr="00976C90" w:rsidTr="0036108E">
        <w:tc>
          <w:tcPr>
            <w:tcW w:w="1242" w:type="dxa"/>
            <w:vMerge/>
          </w:tcPr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00C" w:rsidRPr="00976C90" w:rsidRDefault="0031600C" w:rsidP="004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1600C" w:rsidRPr="00976C90" w:rsidRDefault="0031600C" w:rsidP="004A65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76C90">
              <w:rPr>
                <w:color w:val="000000"/>
              </w:rPr>
              <w:t>Пороговый продвинутый уровень</w:t>
            </w:r>
          </w:p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Vantage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Понимаю общее содержание сложных текстов на абстрактные и конкретные темы, в том числе узкоспециальные тексты. Говорю достаточно быстро и спонтанно, чтобы постоянно общаться с носителями языка без особых затруднений для любой из сторон. Я умею делать четкие, подробные сообщения на различные темы и изложить свой взгляд на основную проблему, показать преимущество и недостатки разных мнений.</w:t>
            </w:r>
          </w:p>
        </w:tc>
      </w:tr>
      <w:tr w:rsidR="0031600C" w:rsidRPr="00976C90" w:rsidTr="0036108E">
        <w:tc>
          <w:tcPr>
            <w:tcW w:w="1242" w:type="dxa"/>
            <w:vMerge w:val="restart"/>
          </w:tcPr>
          <w:p w:rsidR="0031600C" w:rsidRPr="00976C90" w:rsidRDefault="0031600C" w:rsidP="004A6515">
            <w:pPr>
              <w:pStyle w:val="a3"/>
              <w:spacing w:before="0" w:beforeAutospacing="0" w:after="0" w:afterAutospacing="0"/>
              <w:ind w:firstLine="180"/>
              <w:jc w:val="center"/>
              <w:rPr>
                <w:color w:val="000000"/>
              </w:rPr>
            </w:pPr>
            <w:r w:rsidRPr="00976C90">
              <w:rPr>
                <w:color w:val="000000"/>
              </w:rPr>
              <w:t>C</w:t>
            </w:r>
          </w:p>
          <w:p w:rsidR="0031600C" w:rsidRPr="00976C90" w:rsidRDefault="0031600C" w:rsidP="004A65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76C90">
              <w:rPr>
                <w:color w:val="000000"/>
              </w:rPr>
              <w:t>Свободное владение</w:t>
            </w:r>
          </w:p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Proficient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1600C" w:rsidRPr="00976C90" w:rsidRDefault="0031600C" w:rsidP="004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1600C" w:rsidRPr="00976C90" w:rsidRDefault="0031600C" w:rsidP="004A65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76C90">
              <w:rPr>
                <w:color w:val="000000"/>
              </w:rPr>
              <w:t>Уровень профессионального владения</w:t>
            </w:r>
          </w:p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Effective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Operational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Proficiency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Понимаю объемные сложные тексты на различную тематику, распознаю скрытое значение. Говорю спонтанно в быстром темпе, не испытывая затруднений с подбором слов и выражений. Гибко и эффективно использую язык для общения в научной и профессиональной деятельности. Могу создать точное</w:t>
            </w:r>
            <w:proofErr w:type="gramStart"/>
            <w:r w:rsidRPr="00976C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6C90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детальное, хорошо выстроенное сообщение на сложные темы, демонстрируя владение моделями организации текста, средствами связи и объединением его элементов.</w:t>
            </w:r>
          </w:p>
        </w:tc>
      </w:tr>
      <w:tr w:rsidR="0031600C" w:rsidRPr="00976C90" w:rsidTr="0036108E">
        <w:tc>
          <w:tcPr>
            <w:tcW w:w="1242" w:type="dxa"/>
            <w:vMerge/>
          </w:tcPr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00C" w:rsidRPr="00976C90" w:rsidRDefault="0031600C" w:rsidP="004A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1600C" w:rsidRPr="00976C90" w:rsidRDefault="0031600C" w:rsidP="004A65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76C90">
              <w:rPr>
                <w:color w:val="000000"/>
              </w:rPr>
              <w:t>Уровень владения в совершенстве</w:t>
            </w:r>
          </w:p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Mastery</w:t>
            </w:r>
            <w:proofErr w:type="spellEnd"/>
            <w:r w:rsidRPr="0097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31600C" w:rsidRPr="00976C90" w:rsidRDefault="0031600C" w:rsidP="004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0">
              <w:rPr>
                <w:rFonts w:ascii="Times New Roman" w:hAnsi="Times New Roman" w:cs="Times New Roman"/>
                <w:sz w:val="24"/>
                <w:szCs w:val="24"/>
              </w:rPr>
              <w:t>Понимаю практически любое устное или письменное сообщение, могу составить связный текст, опираясь на несколько устных и письменных источников. Говорю спонтанно с высоким темпом и высокой степенью точности, подчеркивая оттенки значений даже в самых сложных случаях.</w:t>
            </w:r>
          </w:p>
        </w:tc>
      </w:tr>
    </w:tbl>
    <w:p w:rsidR="00F77614" w:rsidRPr="00976C90" w:rsidRDefault="00F77614" w:rsidP="004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3F2" w:rsidRPr="00976C90" w:rsidRDefault="00AB0CAC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400B4" w:rsidRPr="00976C90">
        <w:rPr>
          <w:rFonts w:ascii="Times New Roman" w:hAnsi="Times New Roman" w:cs="Times New Roman"/>
          <w:sz w:val="24"/>
          <w:szCs w:val="24"/>
        </w:rPr>
        <w:t>ошибочно полагать</w:t>
      </w:r>
      <w:r w:rsidR="003A5018" w:rsidRPr="00976C90">
        <w:rPr>
          <w:rFonts w:ascii="Times New Roman" w:hAnsi="Times New Roman" w:cs="Times New Roman"/>
          <w:sz w:val="24"/>
          <w:szCs w:val="24"/>
        </w:rPr>
        <w:t>, что обучающиеся должны владеть ИЯ на уровне носителя языка. Мы находимся либо на уровне А</w:t>
      </w:r>
      <w:proofErr w:type="gramStart"/>
      <w:r w:rsidR="003A5018" w:rsidRPr="00976C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A5018" w:rsidRPr="00976C90">
        <w:rPr>
          <w:rFonts w:ascii="Times New Roman" w:hAnsi="Times New Roman" w:cs="Times New Roman"/>
          <w:sz w:val="24"/>
          <w:szCs w:val="24"/>
        </w:rPr>
        <w:t xml:space="preserve"> или </w:t>
      </w:r>
      <w:r w:rsidR="00666089" w:rsidRPr="00976C90">
        <w:rPr>
          <w:rFonts w:ascii="Times New Roman" w:hAnsi="Times New Roman" w:cs="Times New Roman"/>
          <w:sz w:val="24"/>
          <w:szCs w:val="24"/>
        </w:rPr>
        <w:t xml:space="preserve">на </w:t>
      </w:r>
      <w:r w:rsidR="003A5018" w:rsidRPr="00976C90">
        <w:rPr>
          <w:rFonts w:ascii="Times New Roman" w:hAnsi="Times New Roman" w:cs="Times New Roman"/>
          <w:sz w:val="24"/>
          <w:szCs w:val="24"/>
        </w:rPr>
        <w:t>нулевом уров</w:t>
      </w:r>
      <w:r w:rsidR="00B26A72" w:rsidRPr="00976C90">
        <w:rPr>
          <w:rFonts w:ascii="Times New Roman" w:hAnsi="Times New Roman" w:cs="Times New Roman"/>
          <w:sz w:val="24"/>
          <w:szCs w:val="24"/>
        </w:rPr>
        <w:t>не, а наша планка – это уровень В</w:t>
      </w:r>
      <w:r w:rsidR="007A0AC9" w:rsidRPr="00976C90">
        <w:rPr>
          <w:rFonts w:ascii="Times New Roman" w:hAnsi="Times New Roman" w:cs="Times New Roman"/>
          <w:sz w:val="24"/>
          <w:szCs w:val="24"/>
        </w:rPr>
        <w:t xml:space="preserve">1. </w:t>
      </w:r>
      <w:r w:rsidR="00CD2BFD" w:rsidRPr="00976C90">
        <w:rPr>
          <w:rFonts w:ascii="Times New Roman" w:hAnsi="Times New Roman" w:cs="Times New Roman"/>
          <w:sz w:val="24"/>
          <w:szCs w:val="24"/>
        </w:rPr>
        <w:t>Задача перед преподавателями иностранного языка состоит в том, чтобы</w:t>
      </w:r>
      <w:r w:rsidR="007A0AC9" w:rsidRPr="00976C90">
        <w:rPr>
          <w:rFonts w:ascii="Times New Roman" w:hAnsi="Times New Roman" w:cs="Times New Roman"/>
          <w:sz w:val="24"/>
          <w:szCs w:val="24"/>
        </w:rPr>
        <w:t xml:space="preserve"> создать такой учебно-методический комплекс, </w:t>
      </w:r>
      <w:r w:rsidR="00320672" w:rsidRPr="00976C90">
        <w:rPr>
          <w:rFonts w:ascii="Times New Roman" w:hAnsi="Times New Roman" w:cs="Times New Roman"/>
          <w:sz w:val="24"/>
          <w:szCs w:val="24"/>
        </w:rPr>
        <w:t>при помощи которого можно было бы о</w:t>
      </w:r>
      <w:r w:rsidR="007A0AC9" w:rsidRPr="00976C90">
        <w:rPr>
          <w:rFonts w:ascii="Times New Roman" w:hAnsi="Times New Roman" w:cs="Times New Roman"/>
          <w:sz w:val="24"/>
          <w:szCs w:val="24"/>
        </w:rPr>
        <w:t>буча</w:t>
      </w:r>
      <w:r w:rsidR="00320672" w:rsidRPr="00976C90">
        <w:rPr>
          <w:rFonts w:ascii="Times New Roman" w:hAnsi="Times New Roman" w:cs="Times New Roman"/>
          <w:sz w:val="24"/>
          <w:szCs w:val="24"/>
        </w:rPr>
        <w:t>ть</w:t>
      </w:r>
      <w:r w:rsidR="007A0AC9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320672" w:rsidRPr="00976C90">
        <w:rPr>
          <w:rFonts w:ascii="Times New Roman" w:hAnsi="Times New Roman" w:cs="Times New Roman"/>
          <w:sz w:val="24"/>
          <w:szCs w:val="24"/>
        </w:rPr>
        <w:t xml:space="preserve">тех </w:t>
      </w:r>
      <w:r w:rsidR="007A0AC9" w:rsidRPr="00976C90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="00320672" w:rsidRPr="00976C90">
        <w:rPr>
          <w:rFonts w:ascii="Times New Roman" w:hAnsi="Times New Roman" w:cs="Times New Roman"/>
          <w:sz w:val="24"/>
          <w:szCs w:val="24"/>
        </w:rPr>
        <w:t>которые</w:t>
      </w:r>
      <w:r w:rsidR="007A0AC9" w:rsidRPr="00976C90">
        <w:rPr>
          <w:rFonts w:ascii="Times New Roman" w:hAnsi="Times New Roman" w:cs="Times New Roman"/>
          <w:sz w:val="24"/>
          <w:szCs w:val="24"/>
        </w:rPr>
        <w:t xml:space="preserve"> не знают англи</w:t>
      </w:r>
      <w:r w:rsidR="00B26A72" w:rsidRPr="00976C90">
        <w:rPr>
          <w:rFonts w:ascii="Times New Roman" w:hAnsi="Times New Roman" w:cs="Times New Roman"/>
          <w:sz w:val="24"/>
          <w:szCs w:val="24"/>
        </w:rPr>
        <w:t>йск</w:t>
      </w:r>
      <w:r w:rsidR="00666089" w:rsidRPr="00976C90">
        <w:rPr>
          <w:rFonts w:ascii="Times New Roman" w:hAnsi="Times New Roman" w:cs="Times New Roman"/>
          <w:sz w:val="24"/>
          <w:szCs w:val="24"/>
        </w:rPr>
        <w:t>ий</w:t>
      </w:r>
      <w:r w:rsidR="00B26A72" w:rsidRPr="00976C90">
        <w:rPr>
          <w:rFonts w:ascii="Times New Roman" w:hAnsi="Times New Roman" w:cs="Times New Roman"/>
          <w:sz w:val="24"/>
          <w:szCs w:val="24"/>
        </w:rPr>
        <w:t xml:space="preserve"> язык, </w:t>
      </w:r>
      <w:r w:rsidR="00320672" w:rsidRPr="00976C90">
        <w:rPr>
          <w:rFonts w:ascii="Times New Roman" w:hAnsi="Times New Roman" w:cs="Times New Roman"/>
          <w:sz w:val="24"/>
          <w:szCs w:val="24"/>
        </w:rPr>
        <w:t xml:space="preserve">и одновременно </w:t>
      </w:r>
      <w:r w:rsidR="007A0AC9" w:rsidRPr="00976C90">
        <w:rPr>
          <w:rFonts w:ascii="Times New Roman" w:hAnsi="Times New Roman" w:cs="Times New Roman"/>
          <w:sz w:val="24"/>
          <w:szCs w:val="24"/>
        </w:rPr>
        <w:t>систематизирова</w:t>
      </w:r>
      <w:r w:rsidR="005E764E" w:rsidRPr="00976C90">
        <w:rPr>
          <w:rFonts w:ascii="Times New Roman" w:hAnsi="Times New Roman" w:cs="Times New Roman"/>
          <w:sz w:val="24"/>
          <w:szCs w:val="24"/>
        </w:rPr>
        <w:t>ть</w:t>
      </w:r>
      <w:r w:rsidR="007A0AC9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320672" w:rsidRPr="00976C90">
        <w:rPr>
          <w:rFonts w:ascii="Times New Roman" w:hAnsi="Times New Roman" w:cs="Times New Roman"/>
          <w:sz w:val="24"/>
          <w:szCs w:val="24"/>
        </w:rPr>
        <w:t>и расширя</w:t>
      </w:r>
      <w:r w:rsidR="005E764E" w:rsidRPr="00976C90">
        <w:rPr>
          <w:rFonts w:ascii="Times New Roman" w:hAnsi="Times New Roman" w:cs="Times New Roman"/>
          <w:sz w:val="24"/>
          <w:szCs w:val="24"/>
        </w:rPr>
        <w:t>ть</w:t>
      </w:r>
      <w:r w:rsidR="00320672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7A0AC9" w:rsidRPr="00976C90">
        <w:rPr>
          <w:rFonts w:ascii="Times New Roman" w:hAnsi="Times New Roman" w:cs="Times New Roman"/>
          <w:sz w:val="24"/>
          <w:szCs w:val="24"/>
        </w:rPr>
        <w:t>знания и умения тех, кто имеет базовое пр</w:t>
      </w:r>
      <w:r w:rsidR="00B26A72" w:rsidRPr="00976C90">
        <w:rPr>
          <w:rFonts w:ascii="Times New Roman" w:hAnsi="Times New Roman" w:cs="Times New Roman"/>
          <w:sz w:val="24"/>
          <w:szCs w:val="24"/>
        </w:rPr>
        <w:t>ед</w:t>
      </w:r>
      <w:r w:rsidR="007C24B7" w:rsidRPr="00976C90">
        <w:rPr>
          <w:rFonts w:ascii="Times New Roman" w:hAnsi="Times New Roman" w:cs="Times New Roman"/>
          <w:sz w:val="24"/>
          <w:szCs w:val="24"/>
        </w:rPr>
        <w:t>ставление об английском языке.</w:t>
      </w:r>
      <w:r w:rsidR="00320672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5E764E" w:rsidRPr="00976C90">
        <w:rPr>
          <w:rFonts w:ascii="Times New Roman" w:hAnsi="Times New Roman" w:cs="Times New Roman"/>
          <w:sz w:val="24"/>
          <w:szCs w:val="24"/>
        </w:rPr>
        <w:t xml:space="preserve">Этот УМК должен </w:t>
      </w:r>
      <w:r w:rsidR="00B26A72" w:rsidRPr="00976C90">
        <w:rPr>
          <w:rFonts w:ascii="Times New Roman" w:hAnsi="Times New Roman" w:cs="Times New Roman"/>
          <w:sz w:val="24"/>
          <w:szCs w:val="24"/>
        </w:rPr>
        <w:t>обеспечива</w:t>
      </w:r>
      <w:r w:rsidR="005E764E" w:rsidRPr="00976C90">
        <w:rPr>
          <w:rFonts w:ascii="Times New Roman" w:hAnsi="Times New Roman" w:cs="Times New Roman"/>
          <w:sz w:val="24"/>
          <w:szCs w:val="24"/>
        </w:rPr>
        <w:t>ть</w:t>
      </w:r>
      <w:r w:rsidR="00B26A72" w:rsidRPr="00976C90">
        <w:rPr>
          <w:rFonts w:ascii="Times New Roman" w:hAnsi="Times New Roman" w:cs="Times New Roman"/>
          <w:sz w:val="24"/>
          <w:szCs w:val="24"/>
        </w:rPr>
        <w:t xml:space="preserve"> овладение языком </w:t>
      </w:r>
      <w:r w:rsidR="003644D0" w:rsidRPr="00976C90">
        <w:rPr>
          <w:rFonts w:ascii="Times New Roman" w:hAnsi="Times New Roman" w:cs="Times New Roman"/>
          <w:sz w:val="24"/>
          <w:szCs w:val="24"/>
        </w:rPr>
        <w:t xml:space="preserve">в курсе ОУДБ </w:t>
      </w:r>
      <w:r w:rsidR="00B84B9C" w:rsidRPr="00976C90">
        <w:rPr>
          <w:rFonts w:ascii="Times New Roman" w:hAnsi="Times New Roman" w:cs="Times New Roman"/>
          <w:sz w:val="24"/>
          <w:szCs w:val="24"/>
        </w:rPr>
        <w:t xml:space="preserve">для </w:t>
      </w:r>
      <w:r w:rsidR="00B26A72" w:rsidRPr="00976C90">
        <w:rPr>
          <w:rFonts w:ascii="Times New Roman" w:hAnsi="Times New Roman" w:cs="Times New Roman"/>
          <w:sz w:val="24"/>
          <w:szCs w:val="24"/>
        </w:rPr>
        <w:t>всех обучающихся на уровне А</w:t>
      </w:r>
      <w:proofErr w:type="gramStart"/>
      <w:r w:rsidR="00B26A72" w:rsidRPr="00976C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26A72" w:rsidRPr="00976C90">
        <w:rPr>
          <w:rFonts w:ascii="Times New Roman" w:hAnsi="Times New Roman" w:cs="Times New Roman"/>
          <w:sz w:val="24"/>
          <w:szCs w:val="24"/>
        </w:rPr>
        <w:t xml:space="preserve"> – А2. А в курсе ОГСЭ –</w:t>
      </w:r>
      <w:r w:rsidR="00C80B80" w:rsidRPr="00976C90">
        <w:rPr>
          <w:rFonts w:ascii="Times New Roman" w:hAnsi="Times New Roman" w:cs="Times New Roman"/>
          <w:sz w:val="24"/>
          <w:szCs w:val="24"/>
        </w:rPr>
        <w:t xml:space="preserve"> достижение уровня В</w:t>
      </w:r>
      <w:proofErr w:type="gramStart"/>
      <w:r w:rsidR="00C80B80" w:rsidRPr="00976C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26A72" w:rsidRPr="00976C90">
        <w:rPr>
          <w:rFonts w:ascii="Times New Roman" w:hAnsi="Times New Roman" w:cs="Times New Roman"/>
          <w:sz w:val="24"/>
          <w:szCs w:val="24"/>
        </w:rPr>
        <w:t>.</w:t>
      </w:r>
      <w:r w:rsidR="001E3F50" w:rsidRPr="00976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B62" w:rsidRPr="00976C90" w:rsidRDefault="001E3F50" w:rsidP="004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ab/>
        <w:t xml:space="preserve">В контексте изменений, которые произошли в прошлом году, </w:t>
      </w:r>
      <w:r w:rsidR="002A07C4" w:rsidRPr="00976C90">
        <w:rPr>
          <w:rFonts w:ascii="Times New Roman" w:hAnsi="Times New Roman" w:cs="Times New Roman"/>
          <w:sz w:val="24"/>
          <w:szCs w:val="24"/>
        </w:rPr>
        <w:t xml:space="preserve">а </w:t>
      </w:r>
      <w:r w:rsidRPr="00976C90">
        <w:rPr>
          <w:rFonts w:ascii="Times New Roman" w:hAnsi="Times New Roman" w:cs="Times New Roman"/>
          <w:sz w:val="24"/>
          <w:szCs w:val="24"/>
        </w:rPr>
        <w:t>это</w:t>
      </w:r>
      <w:r w:rsidR="002A07C4" w:rsidRPr="00976C90">
        <w:rPr>
          <w:rFonts w:ascii="Times New Roman" w:hAnsi="Times New Roman" w:cs="Times New Roman"/>
          <w:sz w:val="24"/>
          <w:szCs w:val="24"/>
        </w:rPr>
        <w:t xml:space="preserve"> – </w:t>
      </w:r>
      <w:r w:rsidRPr="00976C90">
        <w:rPr>
          <w:rFonts w:ascii="Times New Roman" w:hAnsi="Times New Roman" w:cs="Times New Roman"/>
          <w:sz w:val="24"/>
          <w:szCs w:val="24"/>
        </w:rPr>
        <w:t xml:space="preserve"> включение задания по переводу профессионального текста в олимпиады профессионального </w:t>
      </w:r>
      <w:r w:rsidRPr="00976C90">
        <w:rPr>
          <w:rFonts w:ascii="Times New Roman" w:hAnsi="Times New Roman" w:cs="Times New Roman"/>
          <w:sz w:val="24"/>
          <w:szCs w:val="24"/>
        </w:rPr>
        <w:lastRenderedPageBreak/>
        <w:t>мастерства всех уровней и проведение конкурса «</w:t>
      </w:r>
      <w:r w:rsidRPr="00976C9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Pr="00976C90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976C90">
        <w:rPr>
          <w:rFonts w:ascii="Times New Roman" w:hAnsi="Times New Roman" w:cs="Times New Roman"/>
          <w:sz w:val="24"/>
          <w:szCs w:val="24"/>
        </w:rPr>
        <w:t xml:space="preserve">/ Молодые профессионалы», нам, преподавателям иностранного языка, пришлось пересмотреть подход к </w:t>
      </w:r>
      <w:r w:rsidR="002A07C4" w:rsidRPr="00976C90">
        <w:rPr>
          <w:rFonts w:ascii="Times New Roman" w:hAnsi="Times New Roman" w:cs="Times New Roman"/>
          <w:sz w:val="24"/>
          <w:szCs w:val="24"/>
        </w:rPr>
        <w:t>преподаванию</w:t>
      </w:r>
      <w:r w:rsidR="004924B0" w:rsidRPr="00976C90">
        <w:rPr>
          <w:rFonts w:ascii="Times New Roman" w:hAnsi="Times New Roman" w:cs="Times New Roman"/>
          <w:sz w:val="24"/>
          <w:szCs w:val="24"/>
        </w:rPr>
        <w:t xml:space="preserve"> курса ИЯ</w:t>
      </w:r>
      <w:r w:rsidR="003644D0" w:rsidRPr="00976C90">
        <w:rPr>
          <w:rFonts w:ascii="Times New Roman" w:hAnsi="Times New Roman" w:cs="Times New Roman"/>
          <w:sz w:val="24"/>
          <w:szCs w:val="24"/>
        </w:rPr>
        <w:t xml:space="preserve"> в колледже</w:t>
      </w:r>
      <w:r w:rsidR="001C055E" w:rsidRPr="001C055E">
        <w:rPr>
          <w:rFonts w:ascii="Times New Roman" w:hAnsi="Times New Roman" w:cs="Times New Roman"/>
          <w:sz w:val="24"/>
          <w:szCs w:val="24"/>
        </w:rPr>
        <w:t>[2]</w:t>
      </w:r>
      <w:r w:rsidR="004924B0" w:rsidRPr="00976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BC3" w:rsidRPr="00976C90" w:rsidRDefault="002A07C4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Что касается курса ОУДБ. </w:t>
      </w:r>
      <w:r w:rsidR="003858F4" w:rsidRPr="00976C90">
        <w:rPr>
          <w:rFonts w:ascii="Times New Roman" w:hAnsi="Times New Roman" w:cs="Times New Roman"/>
          <w:sz w:val="24"/>
          <w:szCs w:val="24"/>
        </w:rPr>
        <w:t xml:space="preserve">По сути, в первый год обучения мы должны дать азы иностранного языка, сформировать фундамент, на котором будет строиться дальнейшее профессиональное образование. </w:t>
      </w:r>
      <w:r w:rsidR="00DB3772" w:rsidRPr="00976C90">
        <w:rPr>
          <w:rFonts w:ascii="Times New Roman" w:hAnsi="Times New Roman" w:cs="Times New Roman"/>
          <w:sz w:val="24"/>
          <w:szCs w:val="24"/>
        </w:rPr>
        <w:t>И такое решение нам удалось найти.</w:t>
      </w:r>
      <w:r w:rsidR="003858F4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895C28" w:rsidRPr="00976C90">
        <w:rPr>
          <w:rFonts w:ascii="Times New Roman" w:hAnsi="Times New Roman" w:cs="Times New Roman"/>
          <w:sz w:val="24"/>
          <w:szCs w:val="24"/>
        </w:rPr>
        <w:t xml:space="preserve">Была пересмотрена </w:t>
      </w:r>
      <w:r w:rsidR="00E1155B" w:rsidRPr="00976C9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895C28" w:rsidRPr="00976C90">
        <w:rPr>
          <w:rFonts w:ascii="Times New Roman" w:hAnsi="Times New Roman" w:cs="Times New Roman"/>
          <w:sz w:val="24"/>
          <w:szCs w:val="24"/>
        </w:rPr>
        <w:t>программа курса ОУДБ, расширен вводно-кор</w:t>
      </w:r>
      <w:r w:rsidRPr="00976C90">
        <w:rPr>
          <w:rFonts w:ascii="Times New Roman" w:hAnsi="Times New Roman" w:cs="Times New Roman"/>
          <w:sz w:val="24"/>
          <w:szCs w:val="24"/>
        </w:rPr>
        <w:t>рективный курс, изменен подход к</w:t>
      </w:r>
      <w:r w:rsidR="00895C28" w:rsidRPr="00976C90">
        <w:rPr>
          <w:rFonts w:ascii="Times New Roman" w:hAnsi="Times New Roman" w:cs="Times New Roman"/>
          <w:sz w:val="24"/>
          <w:szCs w:val="24"/>
        </w:rPr>
        <w:t xml:space="preserve"> подаче материала. </w:t>
      </w:r>
      <w:r w:rsidR="003858F4" w:rsidRPr="00976C90">
        <w:rPr>
          <w:rFonts w:ascii="Times New Roman" w:hAnsi="Times New Roman" w:cs="Times New Roman"/>
          <w:sz w:val="24"/>
          <w:szCs w:val="24"/>
        </w:rPr>
        <w:t xml:space="preserve">Если год назад можно было только предположить, что этот подход сработает, то на конец этого учебного года могу с уверенностью сказать, что результаты преподавания по этому методу оказались удовлетворительными. </w:t>
      </w:r>
    </w:p>
    <w:p w:rsidR="003F6A13" w:rsidRPr="00976C90" w:rsidRDefault="003F6A13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В чем же заключается новизна этого подхода и почему о</w:t>
      </w:r>
      <w:r w:rsidR="00895C28" w:rsidRPr="00976C90">
        <w:rPr>
          <w:rFonts w:ascii="Times New Roman" w:hAnsi="Times New Roman" w:cs="Times New Roman"/>
          <w:sz w:val="24"/>
          <w:szCs w:val="24"/>
        </w:rPr>
        <w:t xml:space="preserve">н работает? </w:t>
      </w:r>
    </w:p>
    <w:p w:rsidR="009B206C" w:rsidRPr="00976C90" w:rsidRDefault="006471DD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1. </w:t>
      </w:r>
      <w:r w:rsidR="003F6A13" w:rsidRPr="00976C90">
        <w:rPr>
          <w:rFonts w:ascii="Times New Roman" w:hAnsi="Times New Roman" w:cs="Times New Roman"/>
          <w:sz w:val="24"/>
          <w:szCs w:val="24"/>
        </w:rPr>
        <w:t xml:space="preserve">Никто не хочет учить </w:t>
      </w:r>
      <w:r w:rsidR="009B206C" w:rsidRPr="00976C90">
        <w:rPr>
          <w:rFonts w:ascii="Times New Roman" w:hAnsi="Times New Roman" w:cs="Times New Roman"/>
          <w:sz w:val="24"/>
          <w:szCs w:val="24"/>
        </w:rPr>
        <w:t>огромное количество слов и правил, но все хотят говорить и понимать</w:t>
      </w:r>
      <w:r w:rsidR="002A07C4" w:rsidRPr="00976C90">
        <w:rPr>
          <w:rFonts w:ascii="Times New Roman" w:hAnsi="Times New Roman" w:cs="Times New Roman"/>
          <w:sz w:val="24"/>
          <w:szCs w:val="24"/>
        </w:rPr>
        <w:t>,</w:t>
      </w:r>
      <w:r w:rsidR="009B206C" w:rsidRPr="00976C90">
        <w:rPr>
          <w:rFonts w:ascii="Times New Roman" w:hAnsi="Times New Roman" w:cs="Times New Roman"/>
          <w:sz w:val="24"/>
          <w:szCs w:val="24"/>
        </w:rPr>
        <w:t xml:space="preserve"> о чем идет речь. Это именно и есть переход от </w:t>
      </w:r>
      <w:proofErr w:type="spellStart"/>
      <w:r w:rsidR="009B206C" w:rsidRPr="00976C90">
        <w:rPr>
          <w:rFonts w:ascii="Times New Roman" w:hAnsi="Times New Roman" w:cs="Times New Roman"/>
          <w:sz w:val="24"/>
          <w:szCs w:val="24"/>
        </w:rPr>
        <w:t>знаниевого</w:t>
      </w:r>
      <w:proofErr w:type="spellEnd"/>
      <w:r w:rsidR="009B206C" w:rsidRPr="00976C90">
        <w:rPr>
          <w:rFonts w:ascii="Times New Roman" w:hAnsi="Times New Roman" w:cs="Times New Roman"/>
          <w:sz w:val="24"/>
          <w:szCs w:val="24"/>
        </w:rPr>
        <w:t xml:space="preserve"> подхода в образовании к </w:t>
      </w:r>
      <w:proofErr w:type="gramStart"/>
      <w:r w:rsidR="009B206C" w:rsidRPr="00976C90">
        <w:rPr>
          <w:rFonts w:ascii="Times New Roman" w:hAnsi="Times New Roman" w:cs="Times New Roman"/>
          <w:sz w:val="24"/>
          <w:szCs w:val="24"/>
        </w:rPr>
        <w:t>практико-ориентированному</w:t>
      </w:r>
      <w:proofErr w:type="gramEnd"/>
      <w:r w:rsidR="009B206C" w:rsidRPr="00976C90">
        <w:rPr>
          <w:rFonts w:ascii="Times New Roman" w:hAnsi="Times New Roman" w:cs="Times New Roman"/>
          <w:sz w:val="24"/>
          <w:szCs w:val="24"/>
        </w:rPr>
        <w:t xml:space="preserve">. </w:t>
      </w:r>
      <w:r w:rsidR="00751842" w:rsidRPr="00976C90">
        <w:rPr>
          <w:rFonts w:ascii="Times New Roman" w:hAnsi="Times New Roman" w:cs="Times New Roman"/>
          <w:sz w:val="24"/>
          <w:szCs w:val="24"/>
        </w:rPr>
        <w:t>Занимаясь по этой методике</w:t>
      </w:r>
      <w:r w:rsidR="00C80B80" w:rsidRPr="00976C90">
        <w:rPr>
          <w:rFonts w:ascii="Times New Roman" w:hAnsi="Times New Roman" w:cs="Times New Roman"/>
          <w:sz w:val="24"/>
          <w:szCs w:val="24"/>
        </w:rPr>
        <w:t>,</w:t>
      </w:r>
      <w:r w:rsidR="00751842" w:rsidRPr="00976C90">
        <w:rPr>
          <w:rFonts w:ascii="Times New Roman" w:hAnsi="Times New Roman" w:cs="Times New Roman"/>
          <w:sz w:val="24"/>
          <w:szCs w:val="24"/>
        </w:rPr>
        <w:t xml:space="preserve"> у</w:t>
      </w:r>
      <w:r w:rsidR="009B206C" w:rsidRPr="00976C90">
        <w:rPr>
          <w:rFonts w:ascii="Times New Roman" w:hAnsi="Times New Roman" w:cs="Times New Roman"/>
          <w:sz w:val="24"/>
          <w:szCs w:val="24"/>
        </w:rPr>
        <w:t>же на пятом занятии студенты могут поддержать небольшой разговор, рассказать о себе, представить друга, рассказать о своей семье, где они живут, учатся или работают, чем любят заниматься.</w:t>
      </w:r>
      <w:r w:rsidR="00751842" w:rsidRPr="00976C90">
        <w:rPr>
          <w:rFonts w:ascii="Times New Roman" w:hAnsi="Times New Roman" w:cs="Times New Roman"/>
          <w:sz w:val="24"/>
          <w:szCs w:val="24"/>
        </w:rPr>
        <w:t xml:space="preserve"> (Это то, что в критериях </w:t>
      </w:r>
      <w:proofErr w:type="spellStart"/>
      <w:r w:rsidR="00751842" w:rsidRPr="00976C90">
        <w:rPr>
          <w:rFonts w:ascii="Times New Roman" w:hAnsi="Times New Roman" w:cs="Times New Roman"/>
          <w:sz w:val="24"/>
          <w:szCs w:val="24"/>
        </w:rPr>
        <w:t>обучености</w:t>
      </w:r>
      <w:proofErr w:type="spellEnd"/>
      <w:r w:rsidR="00751842" w:rsidRPr="00976C90">
        <w:rPr>
          <w:rFonts w:ascii="Times New Roman" w:hAnsi="Times New Roman" w:cs="Times New Roman"/>
          <w:sz w:val="24"/>
          <w:szCs w:val="24"/>
        </w:rPr>
        <w:t xml:space="preserve"> обозначено как уровень А</w:t>
      </w:r>
      <w:proofErr w:type="gramStart"/>
      <w:r w:rsidR="00751842" w:rsidRPr="00976C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51842" w:rsidRPr="00976C90">
        <w:rPr>
          <w:rFonts w:ascii="Times New Roman" w:hAnsi="Times New Roman" w:cs="Times New Roman"/>
          <w:sz w:val="24"/>
          <w:szCs w:val="24"/>
        </w:rPr>
        <w:t>)</w:t>
      </w:r>
    </w:p>
    <w:p w:rsidR="003F6A13" w:rsidRPr="00976C90" w:rsidRDefault="009B206C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2. Оп</w:t>
      </w:r>
      <w:r w:rsidR="00C03692" w:rsidRPr="00976C90">
        <w:rPr>
          <w:rFonts w:ascii="Times New Roman" w:hAnsi="Times New Roman" w:cs="Times New Roman"/>
          <w:sz w:val="24"/>
          <w:szCs w:val="24"/>
        </w:rPr>
        <w:t xml:space="preserve">ора на имеющиеся знания. Грамматика иностранного языка </w:t>
      </w:r>
      <w:r w:rsidR="00895C28" w:rsidRPr="00976C90">
        <w:rPr>
          <w:rFonts w:ascii="Times New Roman" w:hAnsi="Times New Roman" w:cs="Times New Roman"/>
          <w:sz w:val="24"/>
          <w:szCs w:val="24"/>
        </w:rPr>
        <w:t>по</w:t>
      </w:r>
      <w:r w:rsidR="00C03692" w:rsidRPr="00976C90">
        <w:rPr>
          <w:rFonts w:ascii="Times New Roman" w:hAnsi="Times New Roman" w:cs="Times New Roman"/>
          <w:sz w:val="24"/>
          <w:szCs w:val="24"/>
        </w:rPr>
        <w:t xml:space="preserve">дается не сама по себе, а в опоре на знания </w:t>
      </w:r>
      <w:proofErr w:type="gramStart"/>
      <w:r w:rsidR="00C03692" w:rsidRPr="00976C90">
        <w:rPr>
          <w:rFonts w:ascii="Times New Roman" w:hAnsi="Times New Roman" w:cs="Times New Roman"/>
          <w:sz w:val="24"/>
          <w:szCs w:val="24"/>
        </w:rPr>
        <w:t>обучающи</w:t>
      </w:r>
      <w:r w:rsidR="00895C28" w:rsidRPr="00976C90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="00C03692" w:rsidRPr="00976C90">
        <w:rPr>
          <w:rFonts w:ascii="Times New Roman" w:hAnsi="Times New Roman" w:cs="Times New Roman"/>
          <w:sz w:val="24"/>
          <w:szCs w:val="24"/>
        </w:rPr>
        <w:t xml:space="preserve"> грамматики русского языка. Таким образом, студенты не изучают правила, а запоминают  разницу в грамматических явлениях либо отсутствие такой разницы.</w:t>
      </w:r>
      <w:r w:rsidR="00C80B80" w:rsidRPr="00976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B80" w:rsidRPr="00976C90">
        <w:rPr>
          <w:rFonts w:ascii="Times New Roman" w:hAnsi="Times New Roman" w:cs="Times New Roman"/>
          <w:sz w:val="24"/>
          <w:szCs w:val="24"/>
        </w:rPr>
        <w:t>(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0B80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C80B80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80B80" w:rsidRPr="00976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B80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0B80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C80B80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80B80" w:rsidRPr="00976C90">
        <w:rPr>
          <w:rFonts w:ascii="Times New Roman" w:hAnsi="Times New Roman" w:cs="Times New Roman"/>
          <w:sz w:val="24"/>
          <w:szCs w:val="24"/>
        </w:rPr>
        <w:t>.)</w:t>
      </w:r>
      <w:r w:rsidR="00C03692" w:rsidRPr="00976C90">
        <w:rPr>
          <w:rFonts w:ascii="Times New Roman" w:hAnsi="Times New Roman" w:cs="Times New Roman"/>
          <w:sz w:val="24"/>
          <w:szCs w:val="24"/>
        </w:rPr>
        <w:t xml:space="preserve">  </w:t>
      </w:r>
      <w:r w:rsidRPr="00976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6B" w:rsidRPr="00976C90" w:rsidRDefault="00F01A6B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3. </w:t>
      </w:r>
      <w:r w:rsidR="002A07C4" w:rsidRPr="00976C90">
        <w:rPr>
          <w:rFonts w:ascii="Times New Roman" w:hAnsi="Times New Roman" w:cs="Times New Roman"/>
          <w:sz w:val="24"/>
          <w:szCs w:val="24"/>
        </w:rPr>
        <w:t>Опора на и</w:t>
      </w:r>
      <w:r w:rsidRPr="00976C90">
        <w:rPr>
          <w:rFonts w:ascii="Times New Roman" w:hAnsi="Times New Roman" w:cs="Times New Roman"/>
          <w:sz w:val="24"/>
          <w:szCs w:val="24"/>
        </w:rPr>
        <w:t>нтернационал</w:t>
      </w:r>
      <w:r w:rsidR="00DB3772" w:rsidRPr="00976C90">
        <w:rPr>
          <w:rFonts w:ascii="Times New Roman" w:hAnsi="Times New Roman" w:cs="Times New Roman"/>
          <w:sz w:val="24"/>
          <w:szCs w:val="24"/>
        </w:rPr>
        <w:t>ьные слова.</w:t>
      </w:r>
      <w:r w:rsidR="00EC1450" w:rsidRPr="00976C90">
        <w:rPr>
          <w:rFonts w:ascii="Times New Roman" w:hAnsi="Times New Roman" w:cs="Times New Roman"/>
          <w:sz w:val="24"/>
          <w:szCs w:val="24"/>
        </w:rPr>
        <w:t xml:space="preserve"> Английский язык на 70% состоит из заимствованных</w:t>
      </w:r>
      <w:r w:rsidRPr="00976C90">
        <w:rPr>
          <w:rFonts w:ascii="Times New Roman" w:hAnsi="Times New Roman" w:cs="Times New Roman"/>
          <w:sz w:val="24"/>
          <w:szCs w:val="24"/>
        </w:rPr>
        <w:t xml:space="preserve"> слов</w:t>
      </w:r>
      <w:r w:rsidR="00EC1450" w:rsidRPr="00976C90">
        <w:rPr>
          <w:rFonts w:ascii="Times New Roman" w:hAnsi="Times New Roman" w:cs="Times New Roman"/>
          <w:sz w:val="24"/>
          <w:szCs w:val="24"/>
        </w:rPr>
        <w:t>.</w:t>
      </w:r>
      <w:r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EC1450" w:rsidRPr="00976C90">
        <w:rPr>
          <w:rFonts w:ascii="Times New Roman" w:hAnsi="Times New Roman" w:cs="Times New Roman"/>
          <w:sz w:val="24"/>
          <w:szCs w:val="24"/>
        </w:rPr>
        <w:t xml:space="preserve">Студенты учатся </w:t>
      </w:r>
      <w:r w:rsidRPr="00976C90">
        <w:rPr>
          <w:rFonts w:ascii="Times New Roman" w:hAnsi="Times New Roman" w:cs="Times New Roman"/>
          <w:sz w:val="24"/>
          <w:szCs w:val="24"/>
        </w:rPr>
        <w:t>видеть в тексте и</w:t>
      </w:r>
      <w:r w:rsidR="00EC1450" w:rsidRPr="00976C90">
        <w:rPr>
          <w:rFonts w:ascii="Times New Roman" w:hAnsi="Times New Roman" w:cs="Times New Roman"/>
          <w:sz w:val="24"/>
          <w:szCs w:val="24"/>
        </w:rPr>
        <w:t>нтернациональные слова и</w:t>
      </w:r>
      <w:r w:rsidRPr="00976C90">
        <w:rPr>
          <w:rFonts w:ascii="Times New Roman" w:hAnsi="Times New Roman" w:cs="Times New Roman"/>
          <w:sz w:val="24"/>
          <w:szCs w:val="24"/>
        </w:rPr>
        <w:t xml:space="preserve"> переводить </w:t>
      </w:r>
      <w:r w:rsidR="00EC1450" w:rsidRPr="00976C90">
        <w:rPr>
          <w:rFonts w:ascii="Times New Roman" w:hAnsi="Times New Roman" w:cs="Times New Roman"/>
          <w:sz w:val="24"/>
          <w:szCs w:val="24"/>
        </w:rPr>
        <w:t xml:space="preserve">их </w:t>
      </w:r>
      <w:r w:rsidRPr="00976C90">
        <w:rPr>
          <w:rFonts w:ascii="Times New Roman" w:hAnsi="Times New Roman" w:cs="Times New Roman"/>
          <w:sz w:val="24"/>
          <w:szCs w:val="24"/>
        </w:rPr>
        <w:t xml:space="preserve">на русский без изучения. </w:t>
      </w:r>
      <w:r w:rsidR="005E764E" w:rsidRPr="00976C90">
        <w:rPr>
          <w:rFonts w:ascii="Times New Roman" w:hAnsi="Times New Roman" w:cs="Times New Roman"/>
          <w:sz w:val="24"/>
          <w:szCs w:val="24"/>
        </w:rPr>
        <w:t>(</w:t>
      </w:r>
      <w:r w:rsidR="005E764E" w:rsidRPr="00976C90">
        <w:rPr>
          <w:rFonts w:ascii="Times New Roman" w:hAnsi="Times New Roman" w:cs="Times New Roman"/>
          <w:sz w:val="24"/>
          <w:szCs w:val="24"/>
          <w:lang w:val="en-US"/>
        </w:rPr>
        <w:t>Coronation</w:t>
      </w:r>
      <w:r w:rsidR="005E764E" w:rsidRPr="00976C90">
        <w:rPr>
          <w:rFonts w:ascii="Times New Roman" w:hAnsi="Times New Roman" w:cs="Times New Roman"/>
          <w:sz w:val="24"/>
          <w:szCs w:val="24"/>
        </w:rPr>
        <w:t xml:space="preserve"> – коронация, </w:t>
      </w:r>
      <w:r w:rsidR="005E764E" w:rsidRPr="00976C90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5E764E" w:rsidRPr="00976C90">
        <w:rPr>
          <w:rFonts w:ascii="Times New Roman" w:hAnsi="Times New Roman" w:cs="Times New Roman"/>
          <w:sz w:val="24"/>
          <w:szCs w:val="24"/>
        </w:rPr>
        <w:t xml:space="preserve"> – энергия, </w:t>
      </w:r>
      <w:r w:rsidR="00975AEC" w:rsidRPr="00976C90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="00975AEC" w:rsidRPr="00976C90">
        <w:rPr>
          <w:rFonts w:ascii="Times New Roman" w:hAnsi="Times New Roman" w:cs="Times New Roman"/>
          <w:sz w:val="24"/>
          <w:szCs w:val="24"/>
        </w:rPr>
        <w:t xml:space="preserve"> – проблема и т.д.</w:t>
      </w:r>
      <w:r w:rsidR="005E764E" w:rsidRPr="00976C90">
        <w:rPr>
          <w:rFonts w:ascii="Times New Roman" w:hAnsi="Times New Roman" w:cs="Times New Roman"/>
          <w:sz w:val="24"/>
          <w:szCs w:val="24"/>
        </w:rPr>
        <w:t>)</w:t>
      </w:r>
    </w:p>
    <w:p w:rsidR="00F01A6B" w:rsidRPr="00976C90" w:rsidRDefault="00F01A6B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4. Прямой порядок слов: подлежащее, сказуемое, дополнение, обстоятельство. </w:t>
      </w:r>
      <w:r w:rsidR="007129B1" w:rsidRPr="00976C90">
        <w:rPr>
          <w:rFonts w:ascii="Times New Roman" w:hAnsi="Times New Roman" w:cs="Times New Roman"/>
          <w:sz w:val="24"/>
          <w:szCs w:val="24"/>
        </w:rPr>
        <w:t>Также р</w:t>
      </w:r>
      <w:r w:rsidR="009400B4" w:rsidRPr="00976C90">
        <w:rPr>
          <w:rFonts w:ascii="Times New Roman" w:hAnsi="Times New Roman" w:cs="Times New Roman"/>
          <w:sz w:val="24"/>
          <w:szCs w:val="24"/>
        </w:rPr>
        <w:t>ебята учатся понимать, что в английском предложении, в отличи</w:t>
      </w:r>
      <w:r w:rsidR="007129B1" w:rsidRPr="00976C90">
        <w:rPr>
          <w:rFonts w:ascii="Times New Roman" w:hAnsi="Times New Roman" w:cs="Times New Roman"/>
          <w:sz w:val="24"/>
          <w:szCs w:val="24"/>
        </w:rPr>
        <w:t>е</w:t>
      </w:r>
      <w:r w:rsidR="009400B4" w:rsidRPr="00976C90">
        <w:rPr>
          <w:rFonts w:ascii="Times New Roman" w:hAnsi="Times New Roman" w:cs="Times New Roman"/>
          <w:sz w:val="24"/>
          <w:szCs w:val="24"/>
        </w:rPr>
        <w:t xml:space="preserve"> от русского, всегда есть глагол.</w:t>
      </w:r>
      <w:r w:rsidR="003718B8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F717A5" w:rsidRPr="00976C90">
        <w:rPr>
          <w:rFonts w:ascii="Times New Roman" w:hAnsi="Times New Roman" w:cs="Times New Roman"/>
          <w:sz w:val="24"/>
          <w:szCs w:val="24"/>
        </w:rPr>
        <w:t>Это – с</w:t>
      </w:r>
      <w:r w:rsidR="00A878FC" w:rsidRPr="00976C90">
        <w:rPr>
          <w:rFonts w:ascii="Times New Roman" w:hAnsi="Times New Roman" w:cs="Times New Roman"/>
          <w:sz w:val="24"/>
          <w:szCs w:val="24"/>
        </w:rPr>
        <w:t xml:space="preserve">воего рода тренажер, вы меняете одно слово, или два слова меняете местами и меняется весь смысл. </w:t>
      </w:r>
      <w:proofErr w:type="gramStart"/>
      <w:r w:rsidR="00C80B80" w:rsidRPr="00976C90">
        <w:rPr>
          <w:rFonts w:ascii="Times New Roman" w:hAnsi="Times New Roman" w:cs="Times New Roman"/>
          <w:sz w:val="24"/>
          <w:szCs w:val="24"/>
        </w:rPr>
        <w:t>(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Sasha</w:t>
      </w:r>
      <w:r w:rsidR="00C80B80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loves</w:t>
      </w:r>
      <w:r w:rsidR="00C80B80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Masha</w:t>
      </w:r>
      <w:r w:rsidR="00C80B80" w:rsidRPr="00976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B80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Masha</w:t>
      </w:r>
      <w:r w:rsidR="00C80B80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loves</w:t>
      </w:r>
      <w:r w:rsidR="00C80B80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C80B80" w:rsidRPr="00976C90">
        <w:rPr>
          <w:rFonts w:ascii="Times New Roman" w:hAnsi="Times New Roman" w:cs="Times New Roman"/>
          <w:sz w:val="24"/>
          <w:szCs w:val="24"/>
          <w:lang w:val="en-US"/>
        </w:rPr>
        <w:t>Sasha</w:t>
      </w:r>
      <w:r w:rsidR="00C80B80" w:rsidRPr="00976C90">
        <w:rPr>
          <w:rFonts w:ascii="Times New Roman" w:hAnsi="Times New Roman" w:cs="Times New Roman"/>
          <w:sz w:val="24"/>
          <w:szCs w:val="24"/>
        </w:rPr>
        <w:t>.)</w:t>
      </w:r>
    </w:p>
    <w:p w:rsidR="002A07C4" w:rsidRPr="00976C90" w:rsidRDefault="001D3B1D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5. </w:t>
      </w:r>
      <w:r w:rsidR="003718B8" w:rsidRPr="00976C90">
        <w:rPr>
          <w:rFonts w:ascii="Times New Roman" w:hAnsi="Times New Roman" w:cs="Times New Roman"/>
          <w:sz w:val="24"/>
          <w:szCs w:val="24"/>
        </w:rPr>
        <w:t>Применение активных и интерактивных методов и приемов</w:t>
      </w:r>
      <w:r w:rsidR="004112D4" w:rsidRPr="00976C90">
        <w:rPr>
          <w:rFonts w:ascii="Times New Roman" w:hAnsi="Times New Roman" w:cs="Times New Roman"/>
          <w:sz w:val="24"/>
          <w:szCs w:val="24"/>
        </w:rPr>
        <w:t>. П</w:t>
      </w:r>
      <w:r w:rsidR="003718B8" w:rsidRPr="00976C90">
        <w:rPr>
          <w:rFonts w:ascii="Times New Roman" w:hAnsi="Times New Roman" w:cs="Times New Roman"/>
          <w:sz w:val="24"/>
          <w:szCs w:val="24"/>
        </w:rPr>
        <w:t xml:space="preserve">реподаватель выступает больше как управляющий процессом получения знаний и практических умений, нежели как человек передающий знания. Акцент на ошибках минимальный, студенту предлагается самому </w:t>
      </w:r>
      <w:r w:rsidR="00F2473E" w:rsidRPr="00976C90">
        <w:rPr>
          <w:rFonts w:ascii="Times New Roman" w:hAnsi="Times New Roman" w:cs="Times New Roman"/>
          <w:sz w:val="24"/>
          <w:szCs w:val="24"/>
        </w:rPr>
        <w:t xml:space="preserve">найти и </w:t>
      </w:r>
      <w:r w:rsidR="003718B8" w:rsidRPr="00976C90">
        <w:rPr>
          <w:rFonts w:ascii="Times New Roman" w:hAnsi="Times New Roman" w:cs="Times New Roman"/>
          <w:sz w:val="24"/>
          <w:szCs w:val="24"/>
        </w:rPr>
        <w:t>исправить</w:t>
      </w:r>
      <w:r w:rsidR="00F2473E" w:rsidRPr="00976C90">
        <w:rPr>
          <w:rFonts w:ascii="Times New Roman" w:hAnsi="Times New Roman" w:cs="Times New Roman"/>
          <w:sz w:val="24"/>
          <w:szCs w:val="24"/>
        </w:rPr>
        <w:t xml:space="preserve"> ошибку. </w:t>
      </w:r>
      <w:r w:rsidR="00A878FC" w:rsidRPr="00976C90">
        <w:rPr>
          <w:rFonts w:ascii="Times New Roman" w:hAnsi="Times New Roman" w:cs="Times New Roman"/>
          <w:sz w:val="24"/>
          <w:szCs w:val="24"/>
        </w:rPr>
        <w:t>Таким образом</w:t>
      </w:r>
      <w:r w:rsidR="00751842" w:rsidRPr="00976C90">
        <w:rPr>
          <w:rFonts w:ascii="Times New Roman" w:hAnsi="Times New Roman" w:cs="Times New Roman"/>
          <w:sz w:val="24"/>
          <w:szCs w:val="24"/>
        </w:rPr>
        <w:t>,</w:t>
      </w:r>
      <w:r w:rsidR="00A878FC" w:rsidRPr="00976C90">
        <w:rPr>
          <w:rFonts w:ascii="Times New Roman" w:hAnsi="Times New Roman" w:cs="Times New Roman"/>
          <w:sz w:val="24"/>
          <w:szCs w:val="24"/>
        </w:rPr>
        <w:t xml:space="preserve"> обучающие</w:t>
      </w:r>
      <w:r w:rsidR="009400B4" w:rsidRPr="00976C90">
        <w:rPr>
          <w:rFonts w:ascii="Times New Roman" w:hAnsi="Times New Roman" w:cs="Times New Roman"/>
          <w:sz w:val="24"/>
          <w:szCs w:val="24"/>
        </w:rPr>
        <w:t>ся</w:t>
      </w:r>
      <w:r w:rsidR="00A878FC" w:rsidRPr="00976C90">
        <w:rPr>
          <w:rFonts w:ascii="Times New Roman" w:hAnsi="Times New Roman" w:cs="Times New Roman"/>
          <w:sz w:val="24"/>
          <w:szCs w:val="24"/>
        </w:rPr>
        <w:t xml:space="preserve"> не боятся отвечать, они понимают, что г</w:t>
      </w:r>
      <w:r w:rsidR="00F2473E" w:rsidRPr="00976C90">
        <w:rPr>
          <w:rFonts w:ascii="Times New Roman" w:hAnsi="Times New Roman" w:cs="Times New Roman"/>
          <w:sz w:val="24"/>
          <w:szCs w:val="24"/>
        </w:rPr>
        <w:t xml:space="preserve">лавное в изучении иностранного языка – это прием и передача информации в устной и письменной форме. </w:t>
      </w:r>
      <w:r w:rsidR="00A878FC" w:rsidRPr="00976C90">
        <w:rPr>
          <w:rFonts w:ascii="Times New Roman" w:hAnsi="Times New Roman" w:cs="Times New Roman"/>
          <w:sz w:val="24"/>
          <w:szCs w:val="24"/>
        </w:rPr>
        <w:t xml:space="preserve">Но информацию надо передать корректно, чтобы ее правильно </w:t>
      </w:r>
      <w:r w:rsidR="006941C6" w:rsidRPr="00976C90">
        <w:rPr>
          <w:rFonts w:ascii="Times New Roman" w:hAnsi="Times New Roman" w:cs="Times New Roman"/>
          <w:sz w:val="24"/>
          <w:szCs w:val="24"/>
        </w:rPr>
        <w:t>приняли</w:t>
      </w:r>
      <w:r w:rsidR="00A878FC" w:rsidRPr="00976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AF4" w:rsidRPr="00976C90" w:rsidRDefault="002A07C4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6. Использова</w:t>
      </w:r>
      <w:r w:rsidR="001D3B1D" w:rsidRPr="00976C90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1D3B1D" w:rsidRPr="00976C90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="001D3B1D" w:rsidRPr="00976C90">
        <w:rPr>
          <w:rFonts w:ascii="Times New Roman" w:hAnsi="Times New Roman" w:cs="Times New Roman"/>
          <w:sz w:val="24"/>
          <w:szCs w:val="24"/>
        </w:rPr>
        <w:t xml:space="preserve">. </w:t>
      </w:r>
      <w:r w:rsidRPr="00976C90">
        <w:rPr>
          <w:rFonts w:ascii="Times New Roman" w:hAnsi="Times New Roman" w:cs="Times New Roman"/>
          <w:sz w:val="24"/>
          <w:szCs w:val="24"/>
        </w:rPr>
        <w:t>Это не только использование презентаций на уроках, но и работа с вид</w:t>
      </w:r>
      <w:proofErr w:type="gramStart"/>
      <w:r w:rsidRPr="00976C90">
        <w:rPr>
          <w:rFonts w:ascii="Times New Roman" w:hAnsi="Times New Roman" w:cs="Times New Roman"/>
          <w:sz w:val="24"/>
          <w:szCs w:val="24"/>
        </w:rPr>
        <w:t>ео</w:t>
      </w:r>
      <w:r w:rsidR="00BC6739" w:rsidRPr="00976C90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="00BC6739" w:rsidRPr="00976C90">
        <w:rPr>
          <w:rFonts w:ascii="Times New Roman" w:hAnsi="Times New Roman" w:cs="Times New Roman"/>
          <w:sz w:val="24"/>
          <w:szCs w:val="24"/>
        </w:rPr>
        <w:t>дио материалом</w:t>
      </w:r>
      <w:r w:rsidRPr="00976C90">
        <w:rPr>
          <w:rFonts w:ascii="Times New Roman" w:hAnsi="Times New Roman" w:cs="Times New Roman"/>
          <w:sz w:val="24"/>
          <w:szCs w:val="24"/>
        </w:rPr>
        <w:t xml:space="preserve">. При помощи </w:t>
      </w:r>
      <w:proofErr w:type="gramStart"/>
      <w:r w:rsidRPr="00976C90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976C90">
        <w:rPr>
          <w:rFonts w:ascii="Times New Roman" w:hAnsi="Times New Roman" w:cs="Times New Roman"/>
          <w:sz w:val="24"/>
          <w:szCs w:val="24"/>
        </w:rPr>
        <w:t xml:space="preserve"> на уроке создается атмосфера «здесь и сейчас»</w:t>
      </w:r>
      <w:r w:rsidR="004E13C4" w:rsidRPr="00976C90">
        <w:rPr>
          <w:rFonts w:ascii="Times New Roman" w:hAnsi="Times New Roman" w:cs="Times New Roman"/>
          <w:sz w:val="24"/>
          <w:szCs w:val="24"/>
        </w:rPr>
        <w:t>. Ребята видят, что иностранный язык существует параллельно с ними в реальной жизни. Это не сухой книжный язык, это современный инструмент, кото</w:t>
      </w:r>
      <w:r w:rsidR="003715EE">
        <w:rPr>
          <w:rFonts w:ascii="Times New Roman" w:hAnsi="Times New Roman" w:cs="Times New Roman"/>
          <w:sz w:val="24"/>
          <w:szCs w:val="24"/>
        </w:rPr>
        <w:t>рый можно использовать</w:t>
      </w:r>
      <w:r w:rsidR="004E13C4" w:rsidRPr="00976C90">
        <w:rPr>
          <w:rFonts w:ascii="Times New Roman" w:hAnsi="Times New Roman" w:cs="Times New Roman"/>
          <w:sz w:val="24"/>
          <w:szCs w:val="24"/>
        </w:rPr>
        <w:t xml:space="preserve"> для р</w:t>
      </w:r>
      <w:r w:rsidR="006941C6" w:rsidRPr="00976C90">
        <w:rPr>
          <w:rFonts w:ascii="Times New Roman" w:hAnsi="Times New Roman" w:cs="Times New Roman"/>
          <w:sz w:val="24"/>
          <w:szCs w:val="24"/>
        </w:rPr>
        <w:t xml:space="preserve">аботы, </w:t>
      </w:r>
      <w:r w:rsidR="003715EE">
        <w:rPr>
          <w:rFonts w:ascii="Times New Roman" w:hAnsi="Times New Roman" w:cs="Times New Roman"/>
          <w:sz w:val="24"/>
          <w:szCs w:val="24"/>
        </w:rPr>
        <w:t>обучения и</w:t>
      </w:r>
      <w:r w:rsidR="006941C6" w:rsidRPr="00976C90">
        <w:rPr>
          <w:rFonts w:ascii="Times New Roman" w:hAnsi="Times New Roman" w:cs="Times New Roman"/>
          <w:sz w:val="24"/>
          <w:szCs w:val="24"/>
        </w:rPr>
        <w:t xml:space="preserve"> других целей</w:t>
      </w:r>
      <w:r w:rsidR="001C055E" w:rsidRPr="001C055E">
        <w:rPr>
          <w:rFonts w:ascii="Times New Roman" w:hAnsi="Times New Roman" w:cs="Times New Roman"/>
          <w:sz w:val="24"/>
          <w:szCs w:val="24"/>
        </w:rPr>
        <w:t>[3]</w:t>
      </w:r>
      <w:r w:rsidR="004E13C4" w:rsidRPr="00976C90">
        <w:rPr>
          <w:rFonts w:ascii="Times New Roman" w:hAnsi="Times New Roman" w:cs="Times New Roman"/>
          <w:sz w:val="24"/>
          <w:szCs w:val="24"/>
        </w:rPr>
        <w:t xml:space="preserve">. </w:t>
      </w:r>
      <w:r w:rsidRPr="00976C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531" w:rsidRPr="00976C90" w:rsidRDefault="004924B0" w:rsidP="004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ab/>
      </w:r>
      <w:r w:rsidR="00571B62" w:rsidRPr="00976C90">
        <w:rPr>
          <w:rFonts w:ascii="Times New Roman" w:hAnsi="Times New Roman" w:cs="Times New Roman"/>
          <w:sz w:val="24"/>
          <w:szCs w:val="24"/>
        </w:rPr>
        <w:t>К тому же</w:t>
      </w:r>
      <w:r w:rsidR="000B6AF4" w:rsidRPr="00976C90">
        <w:rPr>
          <w:rFonts w:ascii="Times New Roman" w:hAnsi="Times New Roman" w:cs="Times New Roman"/>
          <w:sz w:val="24"/>
          <w:szCs w:val="24"/>
        </w:rPr>
        <w:t>,</w:t>
      </w:r>
      <w:r w:rsidR="00571B62" w:rsidRPr="00976C90">
        <w:rPr>
          <w:rFonts w:ascii="Times New Roman" w:hAnsi="Times New Roman" w:cs="Times New Roman"/>
          <w:sz w:val="24"/>
          <w:szCs w:val="24"/>
        </w:rPr>
        <w:t xml:space="preserve"> курс ОУДБ может выступать как самостоятельный образовательный продукт: использоваться для восполнения пробелов знаний студентов старших курсов, подготовке </w:t>
      </w:r>
      <w:r w:rsidR="00895C28" w:rsidRPr="00976C90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571B62" w:rsidRPr="00976C90">
        <w:rPr>
          <w:rFonts w:ascii="Times New Roman" w:hAnsi="Times New Roman" w:cs="Times New Roman"/>
          <w:sz w:val="24"/>
          <w:szCs w:val="24"/>
        </w:rPr>
        <w:t>для участия в олимпиадах</w:t>
      </w:r>
      <w:r w:rsidR="00895C28" w:rsidRPr="00976C90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мастерства,</w:t>
      </w:r>
      <w:r w:rsidR="00571B62" w:rsidRPr="00976C90">
        <w:rPr>
          <w:rFonts w:ascii="Times New Roman" w:hAnsi="Times New Roman" w:cs="Times New Roman"/>
          <w:sz w:val="24"/>
          <w:szCs w:val="24"/>
        </w:rPr>
        <w:t xml:space="preserve"> и преподавания на курсах иностранного языка. </w:t>
      </w:r>
    </w:p>
    <w:p w:rsidR="00476DA7" w:rsidRPr="00976C90" w:rsidRDefault="00486BA4" w:rsidP="004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ab/>
        <w:t>Что касается профессионально-ориентированного обучения.</w:t>
      </w:r>
      <w:r w:rsidR="006F4093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476DA7" w:rsidRPr="00976C90">
        <w:rPr>
          <w:rFonts w:ascii="Times New Roman" w:hAnsi="Times New Roman" w:cs="Times New Roman"/>
          <w:sz w:val="24"/>
          <w:szCs w:val="24"/>
        </w:rPr>
        <w:t xml:space="preserve">Последние годы в преподавании иностранного языка все большую популярность получает методика </w:t>
      </w:r>
      <w:r w:rsidR="0067606E" w:rsidRPr="00976C90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="0067606E" w:rsidRPr="00976C90">
        <w:rPr>
          <w:rFonts w:ascii="Times New Roman" w:hAnsi="Times New Roman" w:cs="Times New Roman"/>
          <w:sz w:val="24"/>
          <w:szCs w:val="24"/>
        </w:rPr>
        <w:t xml:space="preserve"> – предметно-языковое интегрированное обучение.</w:t>
      </w:r>
    </w:p>
    <w:p w:rsidR="0067606E" w:rsidRPr="00976C90" w:rsidRDefault="0067606E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Растущий интерес к данной методике обусловлен, прежде всего, серьезными изменениями в методике преподавания отдельных предметов, в том числе иностранного языка, в связи с внедрением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>-ориентированной модели обучения.</w:t>
      </w:r>
    </w:p>
    <w:p w:rsidR="00684527" w:rsidRPr="00976C90" w:rsidRDefault="0067606E" w:rsidP="004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4527" w:rsidRPr="00976C90">
        <w:rPr>
          <w:rFonts w:ascii="Times New Roman" w:hAnsi="Times New Roman" w:cs="Times New Roman"/>
          <w:sz w:val="24"/>
          <w:szCs w:val="24"/>
        </w:rPr>
        <w:t xml:space="preserve">CLIL – это общий термин, используемый, чтобы описать подход к обучению неязыкового предмета через иностранный язык с двойным фокусом на усвоение предметных знаний и улучшение языковых компетенций. Эта методика преследует две цели, а именно – изучение предмета посредством иностранного языка, и иностранного языка через преподаваемый предмет. </w:t>
      </w:r>
    </w:p>
    <w:p w:rsidR="0067606E" w:rsidRPr="00976C90" w:rsidRDefault="0067606E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Попадая в ситуации общения на иностранном языке,  студенты оказываются неспособны показать свои знания в областях специальных знаний – строительство, инженерия,  педагогика, медицина и т.д.  Без знаний иностранного языка для этих специальностей они не имеют возможности общения в профессиональном контексте. Кроме того, студенты могут быть ограничены в доступе к информационным ресурсам по нужным им специальностям и не иметь возможности для эффективного профессионального роста.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 xml:space="preserve"> препода</w:t>
      </w:r>
      <w:r w:rsidR="00684527" w:rsidRPr="00976C90">
        <w:rPr>
          <w:rFonts w:ascii="Times New Roman" w:hAnsi="Times New Roman" w:cs="Times New Roman"/>
          <w:sz w:val="24"/>
          <w:szCs w:val="24"/>
        </w:rPr>
        <w:t>вания иностранных языков позволяе</w:t>
      </w:r>
      <w:r w:rsidRPr="00976C90">
        <w:rPr>
          <w:rFonts w:ascii="Times New Roman" w:hAnsi="Times New Roman" w:cs="Times New Roman"/>
          <w:sz w:val="24"/>
          <w:szCs w:val="24"/>
        </w:rPr>
        <w:t>т отойти от привычных контекстов типа «Еда», «Семья», «Увлечения» и обратиться к коммуникативным ситуациям, типичным для будущего профессионального и общечеловеческого общения студентов.</w:t>
      </w:r>
    </w:p>
    <w:p w:rsidR="006261BC" w:rsidRPr="00976C90" w:rsidRDefault="00292835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М</w:t>
      </w:r>
      <w:r w:rsidR="00684527" w:rsidRPr="00976C90">
        <w:rPr>
          <w:rFonts w:ascii="Times New Roman" w:hAnsi="Times New Roman" w:cs="Times New Roman"/>
          <w:sz w:val="24"/>
          <w:szCs w:val="24"/>
        </w:rPr>
        <w:t xml:space="preserve">етодика </w:t>
      </w:r>
      <w:r w:rsidR="00684527" w:rsidRPr="00976C90">
        <w:rPr>
          <w:rFonts w:ascii="Times New Roman" w:hAnsi="Times New Roman" w:cs="Times New Roman"/>
          <w:sz w:val="24"/>
          <w:szCs w:val="24"/>
          <w:lang w:val="en-US"/>
        </w:rPr>
        <w:t>CLILL</w:t>
      </w:r>
      <w:r w:rsidR="00684527" w:rsidRPr="00976C90">
        <w:rPr>
          <w:rFonts w:ascii="Times New Roman" w:hAnsi="Times New Roman" w:cs="Times New Roman"/>
          <w:sz w:val="24"/>
          <w:szCs w:val="24"/>
        </w:rPr>
        <w:t xml:space="preserve"> – это то, к чему </w:t>
      </w:r>
      <w:r w:rsidRPr="00976C90">
        <w:rPr>
          <w:rFonts w:ascii="Times New Roman" w:hAnsi="Times New Roman" w:cs="Times New Roman"/>
          <w:sz w:val="24"/>
          <w:szCs w:val="24"/>
        </w:rPr>
        <w:t>мы уже должны стремиться в своей</w:t>
      </w:r>
      <w:r w:rsidR="001D3B1D" w:rsidRPr="00976C90">
        <w:rPr>
          <w:rFonts w:ascii="Times New Roman" w:hAnsi="Times New Roman" w:cs="Times New Roman"/>
          <w:sz w:val="24"/>
          <w:szCs w:val="24"/>
        </w:rPr>
        <w:t xml:space="preserve"> работе. Потому как с</w:t>
      </w:r>
      <w:r w:rsidR="001D6F33" w:rsidRPr="00976C90">
        <w:rPr>
          <w:rFonts w:ascii="Times New Roman" w:hAnsi="Times New Roman" w:cs="Times New Roman"/>
          <w:sz w:val="24"/>
          <w:szCs w:val="24"/>
        </w:rPr>
        <w:t>туденты</w:t>
      </w:r>
      <w:r w:rsidR="00684527" w:rsidRPr="00976C90">
        <w:rPr>
          <w:rFonts w:ascii="Times New Roman" w:hAnsi="Times New Roman" w:cs="Times New Roman"/>
          <w:sz w:val="24"/>
          <w:szCs w:val="24"/>
        </w:rPr>
        <w:t xml:space="preserve"> 2-х – 4-х курсов</w:t>
      </w:r>
      <w:r w:rsidR="001D6F33" w:rsidRPr="00976C90">
        <w:rPr>
          <w:rFonts w:ascii="Times New Roman" w:hAnsi="Times New Roman" w:cs="Times New Roman"/>
          <w:sz w:val="24"/>
          <w:szCs w:val="24"/>
        </w:rPr>
        <w:t>, особенно высокомотивированные студенты, проявляют живой интерес к изучению иностранного языка в профессиональном контексте. Особенно это каса</w:t>
      </w:r>
      <w:r w:rsidR="00973E7C" w:rsidRPr="00976C90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 w:rsidR="001D6F33" w:rsidRPr="00976C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3E7C" w:rsidRPr="00976C90">
        <w:rPr>
          <w:rFonts w:ascii="Times New Roman" w:hAnsi="Times New Roman" w:cs="Times New Roman"/>
          <w:sz w:val="24"/>
          <w:szCs w:val="24"/>
        </w:rPr>
        <w:t>, которые планируют дальнейшее обучение по выбранной специальности.</w:t>
      </w:r>
      <w:r w:rsidR="001D6F33" w:rsidRPr="00976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093" w:rsidRPr="00976C90" w:rsidRDefault="006F4093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Если мы хотим получить устойчивый результат, и идти в ногу со временем, необходи</w:t>
      </w:r>
      <w:r w:rsidR="00BC6739" w:rsidRPr="00976C90">
        <w:rPr>
          <w:rFonts w:ascii="Times New Roman" w:hAnsi="Times New Roman" w:cs="Times New Roman"/>
          <w:sz w:val="24"/>
          <w:szCs w:val="24"/>
        </w:rPr>
        <w:t xml:space="preserve">мо </w:t>
      </w:r>
      <w:r w:rsidR="000C1B44" w:rsidRPr="00976C90">
        <w:rPr>
          <w:rFonts w:ascii="Times New Roman" w:hAnsi="Times New Roman" w:cs="Times New Roman"/>
          <w:sz w:val="24"/>
          <w:szCs w:val="24"/>
        </w:rPr>
        <w:t>организовать и обеспечить процесс обучения иностранному языку в комплексе. Что я имею в виду. В</w:t>
      </w:r>
      <w:r w:rsidR="005172D6" w:rsidRPr="00976C90">
        <w:rPr>
          <w:rFonts w:ascii="Times New Roman" w:hAnsi="Times New Roman" w:cs="Times New Roman"/>
          <w:sz w:val="24"/>
          <w:szCs w:val="24"/>
        </w:rPr>
        <w:t xml:space="preserve">о-первых, </w:t>
      </w:r>
      <w:r w:rsidR="0005750F" w:rsidRPr="00976C90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AE07E6" w:rsidRPr="00976C90">
        <w:rPr>
          <w:rFonts w:ascii="Times New Roman" w:hAnsi="Times New Roman" w:cs="Times New Roman"/>
          <w:sz w:val="24"/>
          <w:szCs w:val="24"/>
        </w:rPr>
        <w:t>цель, –</w:t>
      </w:r>
      <w:r w:rsidR="00973E7C" w:rsidRPr="00976C90">
        <w:rPr>
          <w:rFonts w:ascii="Times New Roman" w:hAnsi="Times New Roman" w:cs="Times New Roman"/>
          <w:sz w:val="24"/>
          <w:szCs w:val="24"/>
        </w:rPr>
        <w:t xml:space="preserve"> какой результат </w:t>
      </w:r>
      <w:r w:rsidR="0005750F" w:rsidRPr="00976C90">
        <w:rPr>
          <w:rFonts w:ascii="Times New Roman" w:hAnsi="Times New Roman" w:cs="Times New Roman"/>
          <w:sz w:val="24"/>
          <w:szCs w:val="24"/>
        </w:rPr>
        <w:t xml:space="preserve">нам нужен на выходе. Выбрать </w:t>
      </w:r>
      <w:r w:rsidR="00973E7C" w:rsidRPr="00976C90">
        <w:rPr>
          <w:rFonts w:ascii="Times New Roman" w:hAnsi="Times New Roman" w:cs="Times New Roman"/>
          <w:sz w:val="24"/>
          <w:szCs w:val="24"/>
        </w:rPr>
        <w:t xml:space="preserve">способы и средства достижения этой цели, </w:t>
      </w:r>
      <w:r w:rsidR="0005750F" w:rsidRPr="00976C90">
        <w:rPr>
          <w:rFonts w:ascii="Times New Roman" w:hAnsi="Times New Roman" w:cs="Times New Roman"/>
          <w:sz w:val="24"/>
          <w:szCs w:val="24"/>
        </w:rPr>
        <w:t>честно определить</w:t>
      </w:r>
      <w:r w:rsidR="00467AEE" w:rsidRPr="00976C90">
        <w:rPr>
          <w:rFonts w:ascii="Times New Roman" w:hAnsi="Times New Roman" w:cs="Times New Roman"/>
          <w:sz w:val="24"/>
          <w:szCs w:val="24"/>
        </w:rPr>
        <w:t xml:space="preserve"> свои</w:t>
      </w:r>
      <w:r w:rsidR="00973E7C" w:rsidRPr="00976C90">
        <w:rPr>
          <w:rFonts w:ascii="Times New Roman" w:hAnsi="Times New Roman" w:cs="Times New Roman"/>
          <w:sz w:val="24"/>
          <w:szCs w:val="24"/>
        </w:rPr>
        <w:t xml:space="preserve"> с</w:t>
      </w:r>
      <w:r w:rsidR="00CD3136" w:rsidRPr="00976C90">
        <w:rPr>
          <w:rFonts w:ascii="Times New Roman" w:hAnsi="Times New Roman" w:cs="Times New Roman"/>
          <w:sz w:val="24"/>
          <w:szCs w:val="24"/>
        </w:rPr>
        <w:t>ильные и с</w:t>
      </w:r>
      <w:r w:rsidR="00AB0CAC" w:rsidRPr="00976C90">
        <w:rPr>
          <w:rFonts w:ascii="Times New Roman" w:hAnsi="Times New Roman" w:cs="Times New Roman"/>
          <w:sz w:val="24"/>
          <w:szCs w:val="24"/>
        </w:rPr>
        <w:t>лабые стороны</w:t>
      </w:r>
      <w:r w:rsidR="00973E7C" w:rsidRPr="00976C90">
        <w:rPr>
          <w:rFonts w:ascii="Times New Roman" w:hAnsi="Times New Roman" w:cs="Times New Roman"/>
          <w:sz w:val="24"/>
          <w:szCs w:val="24"/>
        </w:rPr>
        <w:t xml:space="preserve">, что необходимо изменить, </w:t>
      </w:r>
      <w:r w:rsidR="000C1B44" w:rsidRPr="00976C90">
        <w:rPr>
          <w:rFonts w:ascii="Times New Roman" w:hAnsi="Times New Roman" w:cs="Times New Roman"/>
          <w:sz w:val="24"/>
          <w:szCs w:val="24"/>
        </w:rPr>
        <w:t>над чем поработать</w:t>
      </w:r>
      <w:r w:rsidR="00973E7C" w:rsidRPr="00976C90">
        <w:rPr>
          <w:rFonts w:ascii="Times New Roman" w:hAnsi="Times New Roman" w:cs="Times New Roman"/>
          <w:sz w:val="24"/>
          <w:szCs w:val="24"/>
        </w:rPr>
        <w:t xml:space="preserve">, что </w:t>
      </w:r>
      <w:r w:rsidR="000C1B44" w:rsidRPr="00976C90">
        <w:rPr>
          <w:rFonts w:ascii="Times New Roman" w:hAnsi="Times New Roman" w:cs="Times New Roman"/>
          <w:sz w:val="24"/>
          <w:szCs w:val="24"/>
        </w:rPr>
        <w:t>добавить, а что опустить и т.п</w:t>
      </w:r>
      <w:r w:rsidR="00973E7C" w:rsidRPr="00976C90">
        <w:rPr>
          <w:rFonts w:ascii="Times New Roman" w:hAnsi="Times New Roman" w:cs="Times New Roman"/>
          <w:sz w:val="24"/>
          <w:szCs w:val="24"/>
        </w:rPr>
        <w:t xml:space="preserve">. </w:t>
      </w:r>
      <w:r w:rsidR="0005750F" w:rsidRPr="00976C90">
        <w:rPr>
          <w:rFonts w:ascii="Times New Roman" w:hAnsi="Times New Roman" w:cs="Times New Roman"/>
          <w:sz w:val="24"/>
          <w:szCs w:val="24"/>
        </w:rPr>
        <w:t>Р</w:t>
      </w:r>
      <w:r w:rsidR="000C1B44" w:rsidRPr="00976C90">
        <w:rPr>
          <w:rFonts w:ascii="Times New Roman" w:hAnsi="Times New Roman" w:cs="Times New Roman"/>
          <w:sz w:val="24"/>
          <w:szCs w:val="24"/>
        </w:rPr>
        <w:t>азработать УМК</w:t>
      </w:r>
      <w:r w:rsidR="00973E7C" w:rsidRPr="00976C90">
        <w:rPr>
          <w:rFonts w:ascii="Times New Roman" w:hAnsi="Times New Roman" w:cs="Times New Roman"/>
          <w:sz w:val="24"/>
          <w:szCs w:val="24"/>
        </w:rPr>
        <w:t xml:space="preserve"> на основе новейших </w:t>
      </w:r>
      <w:r w:rsidR="000C1B44" w:rsidRPr="00976C90">
        <w:rPr>
          <w:rFonts w:ascii="Times New Roman" w:hAnsi="Times New Roman" w:cs="Times New Roman"/>
          <w:sz w:val="24"/>
          <w:szCs w:val="24"/>
        </w:rPr>
        <w:t xml:space="preserve">отечественных и мировых </w:t>
      </w:r>
      <w:r w:rsidR="00973E7C" w:rsidRPr="00976C90">
        <w:rPr>
          <w:rFonts w:ascii="Times New Roman" w:hAnsi="Times New Roman" w:cs="Times New Roman"/>
          <w:sz w:val="24"/>
          <w:szCs w:val="24"/>
        </w:rPr>
        <w:t>тенденций преподавани</w:t>
      </w:r>
      <w:r w:rsidR="000C1B44" w:rsidRPr="00976C90">
        <w:rPr>
          <w:rFonts w:ascii="Times New Roman" w:hAnsi="Times New Roman" w:cs="Times New Roman"/>
          <w:sz w:val="24"/>
          <w:szCs w:val="24"/>
        </w:rPr>
        <w:t>я</w:t>
      </w:r>
      <w:r w:rsidR="00973E7C" w:rsidRPr="00976C90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 w:rsidR="000C1B44" w:rsidRPr="00976C90">
        <w:rPr>
          <w:rFonts w:ascii="Times New Roman" w:hAnsi="Times New Roman" w:cs="Times New Roman"/>
          <w:sz w:val="24"/>
          <w:szCs w:val="24"/>
        </w:rPr>
        <w:t xml:space="preserve">, </w:t>
      </w:r>
      <w:r w:rsidR="00973E7C" w:rsidRPr="00976C90">
        <w:rPr>
          <w:rFonts w:ascii="Times New Roman" w:hAnsi="Times New Roman" w:cs="Times New Roman"/>
          <w:sz w:val="24"/>
          <w:szCs w:val="24"/>
        </w:rPr>
        <w:t>повысить мотивацию студенто</w:t>
      </w:r>
      <w:r w:rsidR="000C1B44" w:rsidRPr="00976C90">
        <w:rPr>
          <w:rFonts w:ascii="Times New Roman" w:hAnsi="Times New Roman" w:cs="Times New Roman"/>
          <w:sz w:val="24"/>
          <w:szCs w:val="24"/>
        </w:rPr>
        <w:t xml:space="preserve">в, </w:t>
      </w:r>
      <w:r w:rsidR="005172D6" w:rsidRPr="00976C90">
        <w:rPr>
          <w:rFonts w:ascii="Times New Roman" w:hAnsi="Times New Roman" w:cs="Times New Roman"/>
          <w:sz w:val="24"/>
          <w:szCs w:val="24"/>
        </w:rPr>
        <w:t>оборудовать кабинеты иностранного языка современными техническими ср</w:t>
      </w:r>
      <w:r w:rsidR="000C1B44" w:rsidRPr="00976C90">
        <w:rPr>
          <w:rFonts w:ascii="Times New Roman" w:hAnsi="Times New Roman" w:cs="Times New Roman"/>
          <w:sz w:val="24"/>
          <w:szCs w:val="24"/>
        </w:rPr>
        <w:t xml:space="preserve">едствами обучения, </w:t>
      </w:r>
      <w:r w:rsidR="0005750F" w:rsidRPr="00976C9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0C1B44" w:rsidRPr="00976C90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5172D6" w:rsidRPr="00976C90">
        <w:rPr>
          <w:rFonts w:ascii="Times New Roman" w:hAnsi="Times New Roman" w:cs="Times New Roman"/>
          <w:sz w:val="24"/>
          <w:szCs w:val="24"/>
        </w:rPr>
        <w:t>учебн</w:t>
      </w:r>
      <w:r w:rsidR="0005750F" w:rsidRPr="00976C90">
        <w:rPr>
          <w:rFonts w:ascii="Times New Roman" w:hAnsi="Times New Roman" w:cs="Times New Roman"/>
          <w:sz w:val="24"/>
          <w:szCs w:val="24"/>
        </w:rPr>
        <w:t>о-методической литературой</w:t>
      </w:r>
      <w:r w:rsidR="001C055E" w:rsidRPr="001C055E">
        <w:rPr>
          <w:rFonts w:ascii="Times New Roman" w:hAnsi="Times New Roman" w:cs="Times New Roman"/>
          <w:sz w:val="24"/>
          <w:szCs w:val="24"/>
        </w:rPr>
        <w:t>[4]</w:t>
      </w:r>
      <w:r w:rsidR="0005750F" w:rsidRPr="00976C90">
        <w:rPr>
          <w:rFonts w:ascii="Times New Roman" w:hAnsi="Times New Roman" w:cs="Times New Roman"/>
          <w:sz w:val="24"/>
          <w:szCs w:val="24"/>
        </w:rPr>
        <w:t xml:space="preserve">. </w:t>
      </w:r>
      <w:r w:rsidR="005172D6" w:rsidRPr="00976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89" w:rsidRPr="00976C90" w:rsidRDefault="00062B05" w:rsidP="004A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Сегодня м</w:t>
      </w:r>
      <w:r w:rsidR="00966081" w:rsidRPr="00976C90">
        <w:rPr>
          <w:rFonts w:ascii="Times New Roman" w:hAnsi="Times New Roman" w:cs="Times New Roman"/>
          <w:sz w:val="24"/>
          <w:szCs w:val="24"/>
        </w:rPr>
        <w:t xml:space="preserve">ы не ограничены рамками в своей работе. Закон РФ «Об образовании» дает нам свободу выбора форм и </w:t>
      </w:r>
      <w:r w:rsidRPr="00976C90">
        <w:rPr>
          <w:rFonts w:ascii="Times New Roman" w:hAnsi="Times New Roman" w:cs="Times New Roman"/>
          <w:sz w:val="24"/>
          <w:szCs w:val="24"/>
        </w:rPr>
        <w:t xml:space="preserve">методов преподавания, мы можем сами разрабатывать программы, применять ту методику, которую считаем наиболее целесообразной или разрабатывать свою. </w:t>
      </w:r>
      <w:r w:rsidR="00966081" w:rsidRPr="00976C90">
        <w:rPr>
          <w:rFonts w:ascii="Times New Roman" w:hAnsi="Times New Roman" w:cs="Times New Roman"/>
          <w:sz w:val="24"/>
          <w:szCs w:val="24"/>
        </w:rPr>
        <w:t xml:space="preserve"> Мы имеем в своем распоряжении </w:t>
      </w:r>
      <w:proofErr w:type="spellStart"/>
      <w:r w:rsidR="00966081" w:rsidRPr="00976C90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="00966081" w:rsidRPr="00976C90">
        <w:rPr>
          <w:rFonts w:ascii="Times New Roman" w:hAnsi="Times New Roman" w:cs="Times New Roman"/>
          <w:sz w:val="24"/>
          <w:szCs w:val="24"/>
        </w:rPr>
        <w:t xml:space="preserve"> доступ к </w:t>
      </w:r>
      <w:r w:rsidRPr="00976C90">
        <w:rPr>
          <w:rFonts w:ascii="Times New Roman" w:hAnsi="Times New Roman" w:cs="Times New Roman"/>
          <w:sz w:val="24"/>
          <w:szCs w:val="24"/>
        </w:rPr>
        <w:t>величайшему изобретению человечества – сети Интернет. Все это открывает горизонты для педагогического творчества и созидания.</w:t>
      </w:r>
    </w:p>
    <w:p w:rsidR="00976C90" w:rsidRPr="00976C90" w:rsidRDefault="00976C90" w:rsidP="004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18E" w:rsidRPr="00976C90" w:rsidRDefault="0041618E" w:rsidP="004A6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Источники информации.</w:t>
      </w:r>
    </w:p>
    <w:p w:rsidR="0041618E" w:rsidRPr="00976C90" w:rsidRDefault="0041618E" w:rsidP="001C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1.</w:t>
      </w:r>
      <w:hyperlink r:id="rId5" w:history="1">
        <w:r w:rsidRPr="00976C9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https://vuzlit.ru/558723/tendentsii_otrazhenii_urovnya_obuchennosti_inostrannym_yazykam</w:t>
        </w:r>
      </w:hyperlink>
      <w:r w:rsidRPr="00976C90">
        <w:rPr>
          <w:rFonts w:ascii="Times New Roman" w:hAnsi="Times New Roman" w:cs="Times New Roman"/>
          <w:sz w:val="24"/>
          <w:szCs w:val="24"/>
        </w:rPr>
        <w:t xml:space="preserve"> - Общеевропейские компетенции владения иностранным языком: Изучение, преподавание, оценка. (Дата посещения - 02.05.2018 г.)</w:t>
      </w:r>
    </w:p>
    <w:p w:rsidR="0041618E" w:rsidRPr="00976C90" w:rsidRDefault="0041618E" w:rsidP="001C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Коржанова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 xml:space="preserve"> Г. В. «Примерная программа общеобразовательной учебной дисциплины «Английский язык» для профессиональных образовательных организаций. — М.: Издательский центр «Академия», 2015.</w:t>
      </w:r>
    </w:p>
    <w:p w:rsidR="007666F2" w:rsidRPr="00976C90" w:rsidRDefault="0041618E" w:rsidP="001C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3. </w:t>
      </w:r>
      <w:r w:rsidR="007666F2" w:rsidRPr="00976C90">
        <w:rPr>
          <w:rFonts w:ascii="Times New Roman" w:hAnsi="Times New Roman" w:cs="Times New Roman"/>
          <w:sz w:val="24"/>
          <w:szCs w:val="24"/>
        </w:rPr>
        <w:t xml:space="preserve">М. А. </w:t>
      </w:r>
      <w:proofErr w:type="spellStart"/>
      <w:r w:rsidR="007666F2" w:rsidRPr="00976C90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="007666F2" w:rsidRPr="00976C90">
        <w:rPr>
          <w:rFonts w:ascii="Times New Roman" w:hAnsi="Times New Roman" w:cs="Times New Roman"/>
          <w:sz w:val="24"/>
          <w:szCs w:val="24"/>
        </w:rPr>
        <w:t xml:space="preserve"> </w:t>
      </w:r>
      <w:r w:rsidR="00736ABC" w:rsidRPr="00976C90">
        <w:rPr>
          <w:rFonts w:ascii="Times New Roman" w:hAnsi="Times New Roman" w:cs="Times New Roman"/>
          <w:sz w:val="24"/>
          <w:szCs w:val="24"/>
        </w:rPr>
        <w:t xml:space="preserve">преподаватель кафедры гуманитарных дисциплин ГБУДПО «Ставропольский краевой институт развития образования, повышения квалификации и переподготовки работников образования». Лекция </w:t>
      </w:r>
      <w:r w:rsidR="007666F2" w:rsidRPr="00976C90">
        <w:rPr>
          <w:rFonts w:ascii="Times New Roman" w:hAnsi="Times New Roman" w:cs="Times New Roman"/>
          <w:sz w:val="24"/>
          <w:szCs w:val="24"/>
        </w:rPr>
        <w:t>«Результаты оценочных процедур и исследований: ГИА, НИКО, РПР и их учет в практике преподавания иностранного языка»</w:t>
      </w:r>
      <w:r w:rsidR="00736ABC" w:rsidRPr="00976C90">
        <w:rPr>
          <w:rFonts w:ascii="Times New Roman" w:hAnsi="Times New Roman" w:cs="Times New Roman"/>
          <w:sz w:val="24"/>
          <w:szCs w:val="24"/>
        </w:rPr>
        <w:t>.</w:t>
      </w:r>
    </w:p>
    <w:p w:rsidR="00736ABC" w:rsidRPr="00976C90" w:rsidRDefault="003D4DC7" w:rsidP="001C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4. https://roalblog.wordpress.com/50-2/ - Персональный сайт </w:t>
      </w:r>
      <w:proofErr w:type="spellStart"/>
      <w:r w:rsidRPr="00976C90">
        <w:rPr>
          <w:rFonts w:ascii="Times New Roman" w:hAnsi="Times New Roman" w:cs="Times New Roman"/>
          <w:sz w:val="24"/>
          <w:szCs w:val="24"/>
        </w:rPr>
        <w:t>Контробаевой</w:t>
      </w:r>
      <w:proofErr w:type="spellEnd"/>
      <w:r w:rsidRPr="00976C90">
        <w:rPr>
          <w:rFonts w:ascii="Times New Roman" w:hAnsi="Times New Roman" w:cs="Times New Roman"/>
          <w:sz w:val="24"/>
          <w:szCs w:val="24"/>
        </w:rPr>
        <w:t xml:space="preserve"> Ж.Д. «Общая информация о </w:t>
      </w:r>
      <w:r w:rsidRPr="00976C90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976C90">
        <w:rPr>
          <w:rFonts w:ascii="Times New Roman" w:hAnsi="Times New Roman" w:cs="Times New Roman"/>
          <w:sz w:val="24"/>
          <w:szCs w:val="24"/>
        </w:rPr>
        <w:t>»</w:t>
      </w:r>
      <w:r w:rsidR="008F2DDA" w:rsidRPr="00976C90">
        <w:rPr>
          <w:rFonts w:ascii="Times New Roman" w:hAnsi="Times New Roman" w:cs="Times New Roman"/>
          <w:sz w:val="24"/>
          <w:szCs w:val="24"/>
        </w:rPr>
        <w:t>.  (Дата посещения 02.05.2018 г.)</w:t>
      </w:r>
    </w:p>
    <w:sectPr w:rsidR="00736ABC" w:rsidRPr="00976C90" w:rsidSect="003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53A"/>
    <w:rsid w:val="00000234"/>
    <w:rsid w:val="00012F11"/>
    <w:rsid w:val="0005257B"/>
    <w:rsid w:val="0005750F"/>
    <w:rsid w:val="00062B05"/>
    <w:rsid w:val="000A533B"/>
    <w:rsid w:val="000B6AF4"/>
    <w:rsid w:val="000C1B44"/>
    <w:rsid w:val="0012550F"/>
    <w:rsid w:val="001648D1"/>
    <w:rsid w:val="00172141"/>
    <w:rsid w:val="001B1F7D"/>
    <w:rsid w:val="001C055E"/>
    <w:rsid w:val="001C22D1"/>
    <w:rsid w:val="001D3B1D"/>
    <w:rsid w:val="001D6F33"/>
    <w:rsid w:val="001E3F50"/>
    <w:rsid w:val="002364AB"/>
    <w:rsid w:val="0028389D"/>
    <w:rsid w:val="002904C0"/>
    <w:rsid w:val="00292835"/>
    <w:rsid w:val="00294116"/>
    <w:rsid w:val="00294D1C"/>
    <w:rsid w:val="002A07C4"/>
    <w:rsid w:val="002D0D7A"/>
    <w:rsid w:val="0031600C"/>
    <w:rsid w:val="00320672"/>
    <w:rsid w:val="00327271"/>
    <w:rsid w:val="00334978"/>
    <w:rsid w:val="00363833"/>
    <w:rsid w:val="003644D0"/>
    <w:rsid w:val="003715EE"/>
    <w:rsid w:val="003718B8"/>
    <w:rsid w:val="003858F4"/>
    <w:rsid w:val="003A5018"/>
    <w:rsid w:val="003C2F3B"/>
    <w:rsid w:val="003C7C42"/>
    <w:rsid w:val="003D35A4"/>
    <w:rsid w:val="003D4DC7"/>
    <w:rsid w:val="003D71D3"/>
    <w:rsid w:val="003E7C89"/>
    <w:rsid w:val="003F6A13"/>
    <w:rsid w:val="004112D4"/>
    <w:rsid w:val="0041618E"/>
    <w:rsid w:val="00416ABD"/>
    <w:rsid w:val="00417BCC"/>
    <w:rsid w:val="0042733B"/>
    <w:rsid w:val="0042753A"/>
    <w:rsid w:val="00436CF5"/>
    <w:rsid w:val="00467AEE"/>
    <w:rsid w:val="00476DA7"/>
    <w:rsid w:val="00486BA4"/>
    <w:rsid w:val="004924B0"/>
    <w:rsid w:val="004A6515"/>
    <w:rsid w:val="004B29BF"/>
    <w:rsid w:val="004D50F6"/>
    <w:rsid w:val="004E13C4"/>
    <w:rsid w:val="005146D4"/>
    <w:rsid w:val="005172D6"/>
    <w:rsid w:val="00571B62"/>
    <w:rsid w:val="005E764E"/>
    <w:rsid w:val="0060596D"/>
    <w:rsid w:val="006261BC"/>
    <w:rsid w:val="006471DD"/>
    <w:rsid w:val="00666089"/>
    <w:rsid w:val="0067606E"/>
    <w:rsid w:val="00682E1F"/>
    <w:rsid w:val="00684527"/>
    <w:rsid w:val="00691079"/>
    <w:rsid w:val="006941C6"/>
    <w:rsid w:val="006942EB"/>
    <w:rsid w:val="006F33FA"/>
    <w:rsid w:val="006F4093"/>
    <w:rsid w:val="007024A1"/>
    <w:rsid w:val="007129B1"/>
    <w:rsid w:val="00736ABC"/>
    <w:rsid w:val="00741344"/>
    <w:rsid w:val="0074551C"/>
    <w:rsid w:val="00751842"/>
    <w:rsid w:val="007666F2"/>
    <w:rsid w:val="007950F7"/>
    <w:rsid w:val="007A0AC9"/>
    <w:rsid w:val="007A7313"/>
    <w:rsid w:val="007C24B7"/>
    <w:rsid w:val="007E2EB1"/>
    <w:rsid w:val="008242A6"/>
    <w:rsid w:val="00843CEF"/>
    <w:rsid w:val="008528CC"/>
    <w:rsid w:val="0085567E"/>
    <w:rsid w:val="0087566A"/>
    <w:rsid w:val="0088239D"/>
    <w:rsid w:val="00895C28"/>
    <w:rsid w:val="008E258D"/>
    <w:rsid w:val="008F2DDA"/>
    <w:rsid w:val="009377AF"/>
    <w:rsid w:val="009400B4"/>
    <w:rsid w:val="00966081"/>
    <w:rsid w:val="00973E7C"/>
    <w:rsid w:val="00975AEC"/>
    <w:rsid w:val="00976C90"/>
    <w:rsid w:val="009B206C"/>
    <w:rsid w:val="009C1D14"/>
    <w:rsid w:val="009E3BC3"/>
    <w:rsid w:val="00A01BF3"/>
    <w:rsid w:val="00A01EBA"/>
    <w:rsid w:val="00A878FC"/>
    <w:rsid w:val="00AB0CAC"/>
    <w:rsid w:val="00AE07E6"/>
    <w:rsid w:val="00B26A72"/>
    <w:rsid w:val="00B36B10"/>
    <w:rsid w:val="00B42956"/>
    <w:rsid w:val="00B60124"/>
    <w:rsid w:val="00B66F58"/>
    <w:rsid w:val="00B67BA7"/>
    <w:rsid w:val="00B84B9C"/>
    <w:rsid w:val="00BC6739"/>
    <w:rsid w:val="00C03692"/>
    <w:rsid w:val="00C40D78"/>
    <w:rsid w:val="00C4343A"/>
    <w:rsid w:val="00C80B80"/>
    <w:rsid w:val="00C853F2"/>
    <w:rsid w:val="00CB4B86"/>
    <w:rsid w:val="00CD2389"/>
    <w:rsid w:val="00CD2BFD"/>
    <w:rsid w:val="00CD3136"/>
    <w:rsid w:val="00CE5846"/>
    <w:rsid w:val="00D04904"/>
    <w:rsid w:val="00D70657"/>
    <w:rsid w:val="00DB3772"/>
    <w:rsid w:val="00DC5F7E"/>
    <w:rsid w:val="00DE45C3"/>
    <w:rsid w:val="00E1155B"/>
    <w:rsid w:val="00E4228A"/>
    <w:rsid w:val="00E46CAB"/>
    <w:rsid w:val="00E67531"/>
    <w:rsid w:val="00EC1450"/>
    <w:rsid w:val="00F01A6B"/>
    <w:rsid w:val="00F03B2E"/>
    <w:rsid w:val="00F123AF"/>
    <w:rsid w:val="00F2473E"/>
    <w:rsid w:val="00F3530C"/>
    <w:rsid w:val="00F717A5"/>
    <w:rsid w:val="00F77614"/>
    <w:rsid w:val="00F8031E"/>
    <w:rsid w:val="00F821B5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70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6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uzlit.ru/558723/tendentsii_otrazhenii_urovnya_obuchennosti_inostrannym_yazy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2018-05-15T13:05:00Z</cp:lastPrinted>
  <dcterms:created xsi:type="dcterms:W3CDTF">2018-06-26T05:32:00Z</dcterms:created>
  <dcterms:modified xsi:type="dcterms:W3CDTF">2018-06-26T08:50:00Z</dcterms:modified>
</cp:coreProperties>
</file>