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B4" w:rsidRDefault="00EB0EB4" w:rsidP="00EB0EB4">
      <w:pPr>
        <w:rPr>
          <w:sz w:val="28"/>
          <w:szCs w:val="28"/>
        </w:rPr>
      </w:pPr>
      <w:r>
        <w:rPr>
          <w:sz w:val="28"/>
          <w:szCs w:val="28"/>
        </w:rPr>
        <w:t xml:space="preserve">          УПРАВЛЕНИЕ ОБРАЗОВАНИЯ И НАУКИ ЛИПЕЦКОЙ ОБЛАСТИ</w:t>
      </w:r>
    </w:p>
    <w:p w:rsidR="00EB0EB4" w:rsidRDefault="00EB0EB4" w:rsidP="00EB0EB4">
      <w:pPr>
        <w:jc w:val="center"/>
        <w:rPr>
          <w:sz w:val="28"/>
          <w:szCs w:val="28"/>
        </w:rPr>
      </w:pPr>
      <w:r>
        <w:rPr>
          <w:sz w:val="28"/>
          <w:szCs w:val="28"/>
        </w:rPr>
        <w:t>ГОБПОУ «ЛИПЕЦКИЙ МАШИНОСТРОИТЕЛЬНЫЙ КОЛЛЕДЖ»</w:t>
      </w:r>
    </w:p>
    <w:p w:rsidR="00EB0EB4" w:rsidRDefault="00EB0EB4" w:rsidP="00EB0EB4">
      <w:pPr>
        <w:jc w:val="center"/>
        <w:rPr>
          <w:sz w:val="28"/>
          <w:szCs w:val="28"/>
        </w:rPr>
      </w:pPr>
    </w:p>
    <w:p w:rsidR="00EB0EB4" w:rsidRDefault="00EB0EB4" w:rsidP="00EB0EB4">
      <w:pPr>
        <w:jc w:val="center"/>
        <w:rPr>
          <w:sz w:val="28"/>
          <w:szCs w:val="28"/>
        </w:rPr>
      </w:pPr>
    </w:p>
    <w:p w:rsidR="00EB0EB4" w:rsidRDefault="00EB0EB4" w:rsidP="00EB0EB4">
      <w:pPr>
        <w:jc w:val="center"/>
        <w:rPr>
          <w:sz w:val="28"/>
          <w:szCs w:val="28"/>
        </w:rPr>
      </w:pPr>
    </w:p>
    <w:p w:rsidR="00EB0EB4" w:rsidRDefault="00EB0EB4" w:rsidP="00EB0EB4">
      <w:pPr>
        <w:jc w:val="center"/>
        <w:rPr>
          <w:sz w:val="28"/>
          <w:szCs w:val="28"/>
        </w:rPr>
      </w:pPr>
    </w:p>
    <w:p w:rsidR="00EB0EB4" w:rsidRDefault="00EB0EB4" w:rsidP="00EB0EB4">
      <w:pPr>
        <w:jc w:val="center"/>
        <w:rPr>
          <w:sz w:val="28"/>
          <w:szCs w:val="28"/>
        </w:rPr>
      </w:pPr>
    </w:p>
    <w:p w:rsidR="00EB0EB4" w:rsidRDefault="00EB0EB4" w:rsidP="00EB0EB4">
      <w:pPr>
        <w:jc w:val="center"/>
        <w:rPr>
          <w:sz w:val="28"/>
          <w:szCs w:val="28"/>
        </w:rPr>
      </w:pPr>
    </w:p>
    <w:p w:rsidR="00EB0EB4" w:rsidRDefault="00EB0EB4" w:rsidP="00EB0EB4">
      <w:pPr>
        <w:jc w:val="center"/>
        <w:rPr>
          <w:sz w:val="28"/>
          <w:szCs w:val="28"/>
        </w:rPr>
      </w:pPr>
    </w:p>
    <w:p w:rsidR="00EB0EB4" w:rsidRDefault="00EB0EB4" w:rsidP="00EB0EB4">
      <w:pPr>
        <w:jc w:val="center"/>
        <w:rPr>
          <w:sz w:val="28"/>
          <w:szCs w:val="28"/>
        </w:rPr>
      </w:pPr>
    </w:p>
    <w:p w:rsidR="00EB0EB4" w:rsidRDefault="00EB0EB4" w:rsidP="00EB0EB4">
      <w:pPr>
        <w:jc w:val="center"/>
        <w:rPr>
          <w:sz w:val="28"/>
          <w:szCs w:val="28"/>
        </w:rPr>
      </w:pPr>
    </w:p>
    <w:p w:rsidR="00EB0EB4" w:rsidRDefault="00EB0EB4" w:rsidP="00EB0EB4">
      <w:pPr>
        <w:jc w:val="center"/>
        <w:rPr>
          <w:sz w:val="28"/>
          <w:szCs w:val="28"/>
        </w:rPr>
      </w:pPr>
    </w:p>
    <w:p w:rsidR="00EB0EB4" w:rsidRPr="000C53C2" w:rsidRDefault="00EB0EB4" w:rsidP="00EB0EB4">
      <w:pPr>
        <w:jc w:val="center"/>
        <w:rPr>
          <w:sz w:val="32"/>
          <w:szCs w:val="32"/>
        </w:rPr>
      </w:pPr>
      <w:r w:rsidRPr="000C53C2">
        <w:rPr>
          <w:sz w:val="32"/>
          <w:szCs w:val="32"/>
        </w:rPr>
        <w:t>МЕТОДИЧЕСКИЕ УКАЗАНИЯ</w:t>
      </w:r>
    </w:p>
    <w:p w:rsidR="00EB0EB4" w:rsidRDefault="00EB0EB4" w:rsidP="00EB0EB4">
      <w:pPr>
        <w:jc w:val="center"/>
        <w:rPr>
          <w:sz w:val="32"/>
          <w:szCs w:val="32"/>
        </w:rPr>
      </w:pPr>
      <w:r w:rsidRPr="000C53C2">
        <w:rPr>
          <w:sz w:val="32"/>
          <w:szCs w:val="32"/>
        </w:rPr>
        <w:t xml:space="preserve">ПО ВЫПОЛНЕНИЮ   </w:t>
      </w:r>
      <w:r>
        <w:rPr>
          <w:sz w:val="32"/>
          <w:szCs w:val="32"/>
        </w:rPr>
        <w:t>КУРСОВОГО ПРОЕКТА</w:t>
      </w:r>
    </w:p>
    <w:p w:rsidR="00EB0EB4" w:rsidRDefault="00EB0EB4" w:rsidP="00EB0EB4">
      <w:pPr>
        <w:jc w:val="center"/>
        <w:rPr>
          <w:sz w:val="32"/>
          <w:szCs w:val="32"/>
        </w:rPr>
      </w:pPr>
    </w:p>
    <w:p w:rsidR="00EB0EB4" w:rsidRPr="00D910E0" w:rsidRDefault="00EB0EB4" w:rsidP="00EB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составе ПМ02 </w:t>
      </w:r>
      <w:r w:rsidRPr="00D910E0">
        <w:rPr>
          <w:b/>
          <w:sz w:val="28"/>
          <w:szCs w:val="28"/>
        </w:rPr>
        <w:t>«УЧАСТИЕ В ПРОВЕДЕНИИ РАБОТ ПО СТАНДАРТИЗАЦИИ, ПОДТВЕРЖДЕНИЮ СООТВЕТСТВИЯ ПРОДУКЦИИ</w:t>
      </w:r>
      <w:proofErr w:type="gramStart"/>
      <w:r w:rsidRPr="00D910E0">
        <w:rPr>
          <w:b/>
          <w:sz w:val="28"/>
          <w:szCs w:val="28"/>
        </w:rPr>
        <w:t>,П</w:t>
      </w:r>
      <w:proofErr w:type="gramEnd"/>
      <w:r w:rsidRPr="00D910E0">
        <w:rPr>
          <w:b/>
          <w:sz w:val="28"/>
          <w:szCs w:val="28"/>
        </w:rPr>
        <w:t>РОЦЕССОВ,УСЛУГ,СИСТЕМ УПРАВЛЕНИЯ И АККРЕДИТАЦИИ»</w:t>
      </w:r>
    </w:p>
    <w:p w:rsidR="00EB0EB4" w:rsidRPr="00361B96" w:rsidRDefault="00EB0EB4" w:rsidP="00EB0EB4">
      <w:pPr>
        <w:jc w:val="center"/>
        <w:rPr>
          <w:b/>
          <w:sz w:val="32"/>
          <w:szCs w:val="32"/>
        </w:rPr>
      </w:pPr>
    </w:p>
    <w:p w:rsidR="00EB0EB4" w:rsidRPr="000C53C2" w:rsidRDefault="00EB0EB4" w:rsidP="00EB0EB4">
      <w:pPr>
        <w:jc w:val="center"/>
        <w:rPr>
          <w:sz w:val="32"/>
          <w:szCs w:val="32"/>
        </w:rPr>
      </w:pPr>
    </w:p>
    <w:p w:rsidR="00EB0EB4" w:rsidRDefault="00EB0EB4" w:rsidP="00EB0EB4">
      <w:pPr>
        <w:jc w:val="center"/>
        <w:rPr>
          <w:sz w:val="28"/>
          <w:szCs w:val="28"/>
        </w:rPr>
      </w:pPr>
    </w:p>
    <w:p w:rsidR="00EB0EB4" w:rsidRDefault="00EB0EB4" w:rsidP="00EB0EB4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</w:t>
      </w:r>
    </w:p>
    <w:p w:rsidR="00EB0EB4" w:rsidRDefault="00EB0EB4" w:rsidP="00EB0EB4">
      <w:pPr>
        <w:jc w:val="center"/>
        <w:rPr>
          <w:sz w:val="28"/>
          <w:szCs w:val="28"/>
        </w:rPr>
      </w:pPr>
      <w:r>
        <w:rPr>
          <w:sz w:val="28"/>
          <w:szCs w:val="28"/>
        </w:rPr>
        <w:t>27.02.02 «ТЕХНИЧЕСКОЕ РЕГУЛИРОВАНИЕ  И УПРАВЛЕНИЕ КАЧЕСТВОМ»</w:t>
      </w:r>
    </w:p>
    <w:p w:rsidR="00EB0EB4" w:rsidRDefault="00EB0EB4" w:rsidP="00EB0EB4">
      <w:pPr>
        <w:jc w:val="center"/>
        <w:rPr>
          <w:sz w:val="28"/>
          <w:szCs w:val="28"/>
        </w:rPr>
      </w:pPr>
    </w:p>
    <w:p w:rsidR="00EB0EB4" w:rsidRDefault="00EB0EB4" w:rsidP="00EB0EB4">
      <w:pPr>
        <w:jc w:val="center"/>
        <w:rPr>
          <w:sz w:val="28"/>
          <w:szCs w:val="28"/>
        </w:rPr>
      </w:pPr>
    </w:p>
    <w:p w:rsidR="00EB0EB4" w:rsidRDefault="00EB0EB4" w:rsidP="00EB0EB4">
      <w:pPr>
        <w:jc w:val="center"/>
        <w:rPr>
          <w:sz w:val="28"/>
          <w:szCs w:val="28"/>
        </w:rPr>
      </w:pPr>
    </w:p>
    <w:p w:rsidR="00EB0EB4" w:rsidRDefault="00EB0EB4" w:rsidP="00EB0EB4">
      <w:pPr>
        <w:jc w:val="center"/>
        <w:rPr>
          <w:sz w:val="28"/>
          <w:szCs w:val="28"/>
        </w:rPr>
      </w:pPr>
    </w:p>
    <w:p w:rsidR="00EB0EB4" w:rsidRDefault="00EB0EB4" w:rsidP="00EB0EB4">
      <w:pPr>
        <w:jc w:val="center"/>
        <w:rPr>
          <w:sz w:val="28"/>
          <w:szCs w:val="28"/>
        </w:rPr>
      </w:pPr>
    </w:p>
    <w:p w:rsidR="00EB0EB4" w:rsidRDefault="00EB0EB4" w:rsidP="00EB0EB4">
      <w:pPr>
        <w:jc w:val="center"/>
        <w:rPr>
          <w:sz w:val="28"/>
          <w:szCs w:val="28"/>
        </w:rPr>
      </w:pPr>
    </w:p>
    <w:p w:rsidR="00EB0EB4" w:rsidRDefault="00EB0EB4" w:rsidP="00EB0EB4">
      <w:pPr>
        <w:jc w:val="center"/>
        <w:rPr>
          <w:sz w:val="28"/>
          <w:szCs w:val="28"/>
        </w:rPr>
      </w:pPr>
    </w:p>
    <w:p w:rsidR="00EB0EB4" w:rsidRDefault="00EB0EB4" w:rsidP="00EB0EB4">
      <w:pPr>
        <w:jc w:val="center"/>
        <w:rPr>
          <w:sz w:val="28"/>
          <w:szCs w:val="28"/>
        </w:rPr>
      </w:pPr>
    </w:p>
    <w:p w:rsidR="00EB0EB4" w:rsidRDefault="00EB0EB4" w:rsidP="00EB0EB4">
      <w:pPr>
        <w:jc w:val="center"/>
        <w:rPr>
          <w:sz w:val="28"/>
          <w:szCs w:val="28"/>
        </w:rPr>
      </w:pPr>
    </w:p>
    <w:p w:rsidR="00EB0EB4" w:rsidRDefault="00EB0EB4" w:rsidP="00EB0EB4">
      <w:pPr>
        <w:jc w:val="center"/>
        <w:rPr>
          <w:sz w:val="28"/>
          <w:szCs w:val="28"/>
        </w:rPr>
      </w:pPr>
    </w:p>
    <w:p w:rsidR="00EB0EB4" w:rsidRDefault="00EB0EB4" w:rsidP="00EB0EB4">
      <w:pPr>
        <w:jc w:val="center"/>
        <w:rPr>
          <w:sz w:val="28"/>
          <w:szCs w:val="28"/>
        </w:rPr>
      </w:pPr>
    </w:p>
    <w:p w:rsidR="00EB0EB4" w:rsidRDefault="00EB0EB4" w:rsidP="00EB0EB4">
      <w:pPr>
        <w:jc w:val="center"/>
        <w:rPr>
          <w:sz w:val="28"/>
          <w:szCs w:val="28"/>
        </w:rPr>
      </w:pPr>
    </w:p>
    <w:p w:rsidR="00EB0EB4" w:rsidRDefault="00EB0EB4" w:rsidP="00EB0EB4">
      <w:pPr>
        <w:jc w:val="center"/>
        <w:rPr>
          <w:sz w:val="28"/>
          <w:szCs w:val="28"/>
        </w:rPr>
      </w:pPr>
    </w:p>
    <w:p w:rsidR="00EB0EB4" w:rsidRDefault="00EB0EB4" w:rsidP="00EB0EB4">
      <w:pPr>
        <w:jc w:val="center"/>
        <w:rPr>
          <w:sz w:val="28"/>
          <w:szCs w:val="28"/>
        </w:rPr>
      </w:pPr>
    </w:p>
    <w:p w:rsidR="00EB0EB4" w:rsidRDefault="00EB0EB4" w:rsidP="00EB0EB4">
      <w:pPr>
        <w:jc w:val="center"/>
        <w:rPr>
          <w:sz w:val="28"/>
          <w:szCs w:val="28"/>
        </w:rPr>
      </w:pPr>
    </w:p>
    <w:p w:rsidR="00EB0EB4" w:rsidRDefault="00EB0EB4" w:rsidP="00EB0EB4">
      <w:pPr>
        <w:jc w:val="center"/>
        <w:rPr>
          <w:sz w:val="28"/>
          <w:szCs w:val="28"/>
        </w:rPr>
      </w:pPr>
    </w:p>
    <w:p w:rsidR="00EB0EB4" w:rsidRDefault="00EB0EB4" w:rsidP="00EB0EB4">
      <w:pPr>
        <w:jc w:val="center"/>
        <w:rPr>
          <w:sz w:val="28"/>
          <w:szCs w:val="28"/>
        </w:rPr>
      </w:pPr>
    </w:p>
    <w:p w:rsidR="00EB0EB4" w:rsidRDefault="00EB0EB4" w:rsidP="00EB0EB4">
      <w:pPr>
        <w:jc w:val="center"/>
        <w:rPr>
          <w:sz w:val="28"/>
          <w:szCs w:val="28"/>
        </w:rPr>
      </w:pPr>
    </w:p>
    <w:p w:rsidR="00EB0EB4" w:rsidRDefault="00EB0EB4" w:rsidP="00EB0EB4">
      <w:pPr>
        <w:jc w:val="center"/>
        <w:rPr>
          <w:sz w:val="28"/>
          <w:szCs w:val="28"/>
        </w:rPr>
      </w:pPr>
      <w:r>
        <w:rPr>
          <w:sz w:val="28"/>
          <w:szCs w:val="28"/>
        </w:rPr>
        <w:t>Липецк 2018 г.</w:t>
      </w:r>
    </w:p>
    <w:p w:rsidR="00EB0EB4" w:rsidRDefault="00EB0EB4" w:rsidP="00EB0EB4">
      <w:pPr>
        <w:jc w:val="center"/>
        <w:rPr>
          <w:sz w:val="28"/>
          <w:szCs w:val="28"/>
        </w:rPr>
      </w:pPr>
    </w:p>
    <w:p w:rsidR="00EB0EB4" w:rsidRPr="00583192" w:rsidRDefault="00EB0EB4" w:rsidP="00EB0E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Методические указания</w:t>
      </w:r>
      <w:r w:rsidRPr="00583192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583192">
        <w:rPr>
          <w:sz w:val="28"/>
          <w:szCs w:val="28"/>
        </w:rPr>
        <w:t xml:space="preserve"> </w:t>
      </w:r>
      <w:r>
        <w:rPr>
          <w:sz w:val="28"/>
          <w:szCs w:val="28"/>
        </w:rPr>
        <w:t>курсовому проектированию</w:t>
      </w:r>
      <w:r w:rsidRPr="00583192">
        <w:rPr>
          <w:bCs/>
          <w:sz w:val="28"/>
          <w:szCs w:val="28"/>
        </w:rPr>
        <w:t xml:space="preserve"> </w:t>
      </w:r>
      <w:r w:rsidRPr="00583192">
        <w:rPr>
          <w:sz w:val="28"/>
          <w:szCs w:val="28"/>
        </w:rPr>
        <w:t>для специальност</w:t>
      </w:r>
      <w:r>
        <w:rPr>
          <w:sz w:val="28"/>
          <w:szCs w:val="28"/>
        </w:rPr>
        <w:t>и</w:t>
      </w:r>
      <w:r w:rsidRPr="00583192">
        <w:rPr>
          <w:sz w:val="28"/>
          <w:szCs w:val="28"/>
        </w:rPr>
        <w:t xml:space="preserve">  27.02.02 «Техническое регулирование и управление качеством».</w:t>
      </w:r>
    </w:p>
    <w:p w:rsidR="00EB0EB4" w:rsidRPr="00583192" w:rsidRDefault="00EB0EB4" w:rsidP="00EB0EB4">
      <w:pPr>
        <w:ind w:firstLine="426"/>
        <w:jc w:val="both"/>
        <w:rPr>
          <w:sz w:val="28"/>
          <w:szCs w:val="28"/>
        </w:rPr>
      </w:pPr>
    </w:p>
    <w:p w:rsidR="00EB0EB4" w:rsidRPr="00583192" w:rsidRDefault="00EB0EB4" w:rsidP="00EB0EB4">
      <w:pPr>
        <w:spacing w:before="720"/>
        <w:jc w:val="both"/>
        <w:rPr>
          <w:sz w:val="28"/>
          <w:szCs w:val="28"/>
        </w:rPr>
      </w:pPr>
      <w:r w:rsidRPr="00583192">
        <w:rPr>
          <w:sz w:val="28"/>
          <w:szCs w:val="28"/>
        </w:rPr>
        <w:t xml:space="preserve">          Составители:</w:t>
      </w:r>
    </w:p>
    <w:p w:rsidR="00EB0EB4" w:rsidRPr="00583192" w:rsidRDefault="00EB0EB4" w:rsidP="00EB0EB4">
      <w:pPr>
        <w:ind w:firstLine="426"/>
        <w:jc w:val="both"/>
        <w:rPr>
          <w:sz w:val="28"/>
          <w:szCs w:val="28"/>
        </w:rPr>
      </w:pPr>
      <w:r w:rsidRPr="00583192">
        <w:rPr>
          <w:sz w:val="28"/>
          <w:szCs w:val="28"/>
        </w:rPr>
        <w:t xml:space="preserve">Микулина Лариса Михайловна, преподаватель </w:t>
      </w:r>
      <w:proofErr w:type="spellStart"/>
      <w:r w:rsidRPr="00583192">
        <w:rPr>
          <w:sz w:val="28"/>
          <w:szCs w:val="28"/>
        </w:rPr>
        <w:t>общепрофессиональных</w:t>
      </w:r>
      <w:proofErr w:type="spellEnd"/>
      <w:r w:rsidRPr="00583192">
        <w:rPr>
          <w:sz w:val="28"/>
          <w:szCs w:val="28"/>
        </w:rPr>
        <w:t xml:space="preserve"> дисциплин и профессиональных модулей.</w:t>
      </w:r>
    </w:p>
    <w:p w:rsidR="00EB0EB4" w:rsidRPr="00583192" w:rsidRDefault="00EB0EB4" w:rsidP="00EB0EB4">
      <w:pPr>
        <w:ind w:firstLine="426"/>
        <w:jc w:val="both"/>
        <w:rPr>
          <w:sz w:val="28"/>
          <w:szCs w:val="28"/>
        </w:rPr>
      </w:pPr>
    </w:p>
    <w:p w:rsidR="00EB0EB4" w:rsidRPr="00583192" w:rsidRDefault="00EB0EB4" w:rsidP="00EB0EB4">
      <w:pPr>
        <w:ind w:firstLine="426"/>
        <w:jc w:val="both"/>
        <w:rPr>
          <w:sz w:val="28"/>
          <w:szCs w:val="28"/>
        </w:rPr>
      </w:pPr>
    </w:p>
    <w:p w:rsidR="00EB0EB4" w:rsidRPr="00583192" w:rsidRDefault="00EB0EB4" w:rsidP="00EB0EB4">
      <w:pPr>
        <w:ind w:firstLine="426"/>
        <w:jc w:val="both"/>
        <w:rPr>
          <w:sz w:val="28"/>
          <w:szCs w:val="28"/>
        </w:rPr>
      </w:pPr>
    </w:p>
    <w:p w:rsidR="00EB0EB4" w:rsidRPr="00583192" w:rsidRDefault="00EB0EB4" w:rsidP="00EB0EB4">
      <w:pPr>
        <w:spacing w:before="240"/>
        <w:ind w:firstLine="426"/>
        <w:jc w:val="both"/>
        <w:rPr>
          <w:sz w:val="28"/>
          <w:szCs w:val="28"/>
        </w:rPr>
      </w:pPr>
    </w:p>
    <w:p w:rsidR="00EB0EB4" w:rsidRPr="00583192" w:rsidRDefault="00EB0EB4" w:rsidP="00EB0EB4">
      <w:pPr>
        <w:spacing w:before="240"/>
        <w:ind w:firstLine="426"/>
        <w:jc w:val="both"/>
        <w:rPr>
          <w:sz w:val="28"/>
          <w:szCs w:val="28"/>
        </w:rPr>
      </w:pPr>
    </w:p>
    <w:p w:rsidR="00EB0EB4" w:rsidRPr="00583192" w:rsidRDefault="00EB0EB4" w:rsidP="00EB0EB4">
      <w:pPr>
        <w:spacing w:before="24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402"/>
        <w:gridCol w:w="3085"/>
        <w:gridCol w:w="3402"/>
      </w:tblGrid>
      <w:tr w:rsidR="00EB0EB4" w:rsidRPr="00583192" w:rsidTr="00F348E7">
        <w:trPr>
          <w:trHeight w:val="1489"/>
        </w:trPr>
        <w:tc>
          <w:tcPr>
            <w:tcW w:w="3402" w:type="dxa"/>
            <w:shd w:val="clear" w:color="auto" w:fill="auto"/>
          </w:tcPr>
          <w:p w:rsidR="00EB0EB4" w:rsidRPr="00583192" w:rsidRDefault="00EB0EB4" w:rsidP="00F348E7">
            <w:pPr>
              <w:tabs>
                <w:tab w:val="left" w:pos="6612"/>
              </w:tabs>
              <w:ind w:firstLine="426"/>
              <w:rPr>
                <w:sz w:val="28"/>
                <w:szCs w:val="28"/>
              </w:rPr>
            </w:pPr>
            <w:r w:rsidRPr="00583192">
              <w:rPr>
                <w:sz w:val="28"/>
                <w:szCs w:val="28"/>
              </w:rPr>
              <w:t>ОДОБРЕНО</w:t>
            </w:r>
          </w:p>
          <w:p w:rsidR="00EB0EB4" w:rsidRPr="00583192" w:rsidRDefault="00EB0EB4" w:rsidP="00F348E7">
            <w:pPr>
              <w:tabs>
                <w:tab w:val="left" w:pos="6612"/>
              </w:tabs>
              <w:ind w:firstLine="426"/>
              <w:rPr>
                <w:sz w:val="28"/>
                <w:szCs w:val="28"/>
              </w:rPr>
            </w:pPr>
            <w:r w:rsidRPr="00583192">
              <w:rPr>
                <w:sz w:val="28"/>
                <w:szCs w:val="28"/>
              </w:rPr>
              <w:t>Председатель цикловой комиссии «Технология машиностроения»</w:t>
            </w:r>
          </w:p>
          <w:p w:rsidR="00EB0EB4" w:rsidRPr="00583192" w:rsidRDefault="00EB0EB4" w:rsidP="00F348E7">
            <w:pPr>
              <w:tabs>
                <w:tab w:val="left" w:pos="66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Pr="00583192">
              <w:rPr>
                <w:sz w:val="28"/>
                <w:szCs w:val="28"/>
              </w:rPr>
              <w:t>от_________201</w:t>
            </w:r>
            <w:r>
              <w:rPr>
                <w:sz w:val="28"/>
                <w:szCs w:val="28"/>
              </w:rPr>
              <w:t>8</w:t>
            </w:r>
            <w:r w:rsidRPr="00583192">
              <w:rPr>
                <w:sz w:val="28"/>
                <w:szCs w:val="28"/>
              </w:rPr>
              <w:t xml:space="preserve"> г.</w:t>
            </w:r>
          </w:p>
          <w:p w:rsidR="00EB0EB4" w:rsidRPr="00583192" w:rsidRDefault="00EB0EB4" w:rsidP="00F348E7">
            <w:pPr>
              <w:tabs>
                <w:tab w:val="left" w:pos="6612"/>
              </w:tabs>
              <w:rPr>
                <w:sz w:val="28"/>
                <w:szCs w:val="28"/>
              </w:rPr>
            </w:pPr>
            <w:r w:rsidRPr="00583192">
              <w:rPr>
                <w:sz w:val="28"/>
                <w:szCs w:val="28"/>
              </w:rPr>
              <w:t xml:space="preserve">___________Н.С. Попова </w:t>
            </w:r>
          </w:p>
        </w:tc>
        <w:tc>
          <w:tcPr>
            <w:tcW w:w="3085" w:type="dxa"/>
            <w:shd w:val="clear" w:color="auto" w:fill="auto"/>
          </w:tcPr>
          <w:p w:rsidR="00EB0EB4" w:rsidRPr="00583192" w:rsidRDefault="00EB0EB4" w:rsidP="00F348E7">
            <w:pPr>
              <w:tabs>
                <w:tab w:val="left" w:pos="6612"/>
              </w:tabs>
              <w:spacing w:before="840"/>
              <w:ind w:firstLine="426"/>
              <w:rPr>
                <w:cap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B0EB4" w:rsidRPr="00583192" w:rsidRDefault="00EB0EB4" w:rsidP="00F348E7">
            <w:pPr>
              <w:tabs>
                <w:tab w:val="left" w:pos="6612"/>
              </w:tabs>
              <w:ind w:firstLine="426"/>
              <w:jc w:val="both"/>
              <w:rPr>
                <w:sz w:val="28"/>
                <w:szCs w:val="28"/>
              </w:rPr>
            </w:pPr>
            <w:r w:rsidRPr="00583192">
              <w:rPr>
                <w:sz w:val="28"/>
                <w:szCs w:val="28"/>
              </w:rPr>
              <w:t>УТВЕРЖДАЮ</w:t>
            </w:r>
          </w:p>
          <w:p w:rsidR="00EB0EB4" w:rsidRDefault="00EB0EB4" w:rsidP="00F348E7">
            <w:pPr>
              <w:tabs>
                <w:tab w:val="left" w:pos="6612"/>
              </w:tabs>
              <w:ind w:firstLine="426"/>
              <w:jc w:val="both"/>
              <w:rPr>
                <w:sz w:val="28"/>
                <w:szCs w:val="28"/>
              </w:rPr>
            </w:pPr>
            <w:r w:rsidRPr="00583192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   </w:t>
            </w:r>
            <w:r w:rsidRPr="00583192">
              <w:rPr>
                <w:sz w:val="28"/>
                <w:szCs w:val="28"/>
              </w:rPr>
              <w:t xml:space="preserve">директора </w:t>
            </w:r>
            <w:proofErr w:type="gramStart"/>
            <w:r w:rsidRPr="00583192">
              <w:rPr>
                <w:sz w:val="28"/>
                <w:szCs w:val="28"/>
              </w:rPr>
              <w:t>по</w:t>
            </w:r>
            <w:proofErr w:type="gramEnd"/>
            <w:r w:rsidRPr="00583192">
              <w:rPr>
                <w:sz w:val="28"/>
                <w:szCs w:val="28"/>
              </w:rPr>
              <w:t xml:space="preserve"> </w:t>
            </w:r>
          </w:p>
          <w:p w:rsidR="00EB0EB4" w:rsidRPr="00583192" w:rsidRDefault="00EB0EB4" w:rsidP="00F348E7">
            <w:pPr>
              <w:tabs>
                <w:tab w:val="left" w:pos="6612"/>
              </w:tabs>
              <w:jc w:val="both"/>
              <w:rPr>
                <w:sz w:val="28"/>
                <w:szCs w:val="28"/>
              </w:rPr>
            </w:pPr>
            <w:r w:rsidRPr="00583192">
              <w:rPr>
                <w:sz w:val="28"/>
                <w:szCs w:val="28"/>
              </w:rPr>
              <w:t>учебной  работе</w:t>
            </w:r>
          </w:p>
          <w:p w:rsidR="00EB0EB4" w:rsidRPr="00583192" w:rsidRDefault="00EB0EB4" w:rsidP="00F348E7">
            <w:pPr>
              <w:tabs>
                <w:tab w:val="left" w:pos="6612"/>
              </w:tabs>
              <w:ind w:firstLine="426"/>
              <w:jc w:val="both"/>
              <w:rPr>
                <w:sz w:val="28"/>
                <w:szCs w:val="28"/>
              </w:rPr>
            </w:pPr>
          </w:p>
          <w:p w:rsidR="00EB0EB4" w:rsidRPr="00583192" w:rsidRDefault="00EB0EB4" w:rsidP="00F348E7">
            <w:pPr>
              <w:tabs>
                <w:tab w:val="left" w:pos="6612"/>
              </w:tabs>
              <w:ind w:firstLine="426"/>
              <w:jc w:val="both"/>
              <w:rPr>
                <w:sz w:val="28"/>
                <w:szCs w:val="28"/>
              </w:rPr>
            </w:pPr>
          </w:p>
          <w:p w:rsidR="00EB0EB4" w:rsidRPr="00583192" w:rsidRDefault="00EB0EB4" w:rsidP="00F348E7">
            <w:pPr>
              <w:tabs>
                <w:tab w:val="left" w:pos="6612"/>
              </w:tabs>
              <w:ind w:firstLine="426"/>
              <w:jc w:val="both"/>
              <w:rPr>
                <w:sz w:val="28"/>
                <w:szCs w:val="28"/>
              </w:rPr>
            </w:pPr>
          </w:p>
          <w:p w:rsidR="00EB0EB4" w:rsidRPr="00583192" w:rsidRDefault="00EB0EB4" w:rsidP="00F348E7">
            <w:pPr>
              <w:tabs>
                <w:tab w:val="left" w:pos="6612"/>
              </w:tabs>
              <w:jc w:val="both"/>
              <w:rPr>
                <w:sz w:val="28"/>
                <w:szCs w:val="28"/>
              </w:rPr>
            </w:pPr>
            <w:r w:rsidRPr="00583192">
              <w:rPr>
                <w:sz w:val="28"/>
                <w:szCs w:val="28"/>
              </w:rPr>
              <w:t>_______Н.Н. Шульгина</w:t>
            </w:r>
          </w:p>
        </w:tc>
      </w:tr>
    </w:tbl>
    <w:p w:rsidR="00EB0EB4" w:rsidRPr="00583192" w:rsidRDefault="00EB0EB4" w:rsidP="00EB0EB4">
      <w:pPr>
        <w:ind w:firstLine="426"/>
        <w:jc w:val="both"/>
        <w:rPr>
          <w:b/>
          <w:sz w:val="28"/>
          <w:szCs w:val="28"/>
        </w:rPr>
      </w:pPr>
    </w:p>
    <w:p w:rsidR="00EB0EB4" w:rsidRPr="00583192" w:rsidRDefault="00EB0EB4" w:rsidP="00EB0EB4">
      <w:pPr>
        <w:ind w:left="-426"/>
        <w:rPr>
          <w:i/>
          <w:sz w:val="28"/>
          <w:szCs w:val="20"/>
        </w:rPr>
      </w:pPr>
    </w:p>
    <w:p w:rsidR="00EB0EB4" w:rsidRPr="00583192" w:rsidRDefault="00EB0EB4" w:rsidP="00EB0EB4">
      <w:pPr>
        <w:ind w:left="-426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     Методические указания</w:t>
      </w:r>
      <w:r w:rsidRPr="00583192">
        <w:rPr>
          <w:sz w:val="28"/>
          <w:szCs w:val="20"/>
        </w:rPr>
        <w:t xml:space="preserve"> </w:t>
      </w:r>
      <w:r>
        <w:rPr>
          <w:sz w:val="28"/>
          <w:szCs w:val="20"/>
        </w:rPr>
        <w:t>по</w:t>
      </w:r>
      <w:r w:rsidRPr="00583192">
        <w:rPr>
          <w:sz w:val="28"/>
          <w:szCs w:val="20"/>
        </w:rPr>
        <w:t xml:space="preserve"> </w:t>
      </w:r>
      <w:r>
        <w:rPr>
          <w:sz w:val="28"/>
          <w:szCs w:val="20"/>
        </w:rPr>
        <w:t>курсовому проектированию</w:t>
      </w:r>
      <w:r w:rsidRPr="00583192">
        <w:rPr>
          <w:sz w:val="28"/>
          <w:szCs w:val="20"/>
        </w:rPr>
        <w:t xml:space="preserve"> предназначены для студентов ГОБ</w:t>
      </w:r>
      <w:r>
        <w:rPr>
          <w:sz w:val="28"/>
          <w:szCs w:val="20"/>
        </w:rPr>
        <w:t>П</w:t>
      </w:r>
      <w:r w:rsidRPr="00583192">
        <w:rPr>
          <w:sz w:val="28"/>
          <w:szCs w:val="20"/>
        </w:rPr>
        <w:t>ОУ «Липецкий машиностроительный колледж» специальност</w:t>
      </w:r>
      <w:r>
        <w:rPr>
          <w:sz w:val="28"/>
          <w:szCs w:val="20"/>
        </w:rPr>
        <w:t>и</w:t>
      </w:r>
      <w:r w:rsidRPr="00583192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</w:t>
      </w:r>
      <w:r w:rsidRPr="00583192">
        <w:rPr>
          <w:sz w:val="28"/>
          <w:szCs w:val="20"/>
        </w:rPr>
        <w:t>27.02.02 «</w:t>
      </w:r>
      <w:r w:rsidRPr="00583192">
        <w:rPr>
          <w:sz w:val="28"/>
          <w:szCs w:val="28"/>
        </w:rPr>
        <w:t xml:space="preserve">Техническое регулирование и управление качеством» </w:t>
      </w:r>
      <w:r w:rsidRPr="00583192">
        <w:rPr>
          <w:sz w:val="28"/>
          <w:szCs w:val="20"/>
        </w:rPr>
        <w:t xml:space="preserve">для подготовки </w:t>
      </w:r>
      <w:proofErr w:type="gramStart"/>
      <w:r w:rsidRPr="00583192">
        <w:rPr>
          <w:sz w:val="28"/>
          <w:szCs w:val="20"/>
        </w:rPr>
        <w:t>к</w:t>
      </w:r>
      <w:proofErr w:type="gramEnd"/>
      <w:r w:rsidRPr="00583192">
        <w:rPr>
          <w:sz w:val="28"/>
          <w:szCs w:val="20"/>
        </w:rPr>
        <w:t xml:space="preserve"> </w:t>
      </w:r>
      <w:r>
        <w:rPr>
          <w:sz w:val="28"/>
          <w:szCs w:val="20"/>
        </w:rPr>
        <w:t>выполнении заданий курсового проекта</w:t>
      </w:r>
      <w:r w:rsidRPr="00583192">
        <w:rPr>
          <w:sz w:val="28"/>
          <w:szCs w:val="20"/>
        </w:rPr>
        <w:t xml:space="preserve"> с целью освоения практических умений и навыков и профессиональных компетенций.</w:t>
      </w:r>
    </w:p>
    <w:p w:rsidR="00EB0EB4" w:rsidRPr="0089375A" w:rsidRDefault="00EB0EB4" w:rsidP="00EB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Методические указания</w:t>
      </w:r>
      <w:r w:rsidRPr="00583192">
        <w:rPr>
          <w:sz w:val="28"/>
          <w:szCs w:val="20"/>
        </w:rPr>
        <w:t xml:space="preserve"> </w:t>
      </w:r>
      <w:r>
        <w:rPr>
          <w:sz w:val="28"/>
          <w:szCs w:val="20"/>
        </w:rPr>
        <w:t>по</w:t>
      </w:r>
      <w:r w:rsidRPr="00583192">
        <w:rPr>
          <w:sz w:val="28"/>
          <w:szCs w:val="20"/>
        </w:rPr>
        <w:t xml:space="preserve"> </w:t>
      </w:r>
      <w:r>
        <w:rPr>
          <w:sz w:val="28"/>
          <w:szCs w:val="20"/>
        </w:rPr>
        <w:t>курсовому проектированию</w:t>
      </w:r>
      <w:r w:rsidRPr="00583192">
        <w:rPr>
          <w:sz w:val="28"/>
          <w:szCs w:val="20"/>
        </w:rPr>
        <w:t xml:space="preserve"> составлен</w:t>
      </w:r>
      <w:r>
        <w:rPr>
          <w:sz w:val="28"/>
          <w:szCs w:val="20"/>
        </w:rPr>
        <w:t>ы</w:t>
      </w:r>
      <w:r w:rsidRPr="00583192">
        <w:rPr>
          <w:sz w:val="28"/>
          <w:szCs w:val="20"/>
        </w:rPr>
        <w:t xml:space="preserve"> в соответствии с рабоч</w:t>
      </w:r>
      <w:r>
        <w:rPr>
          <w:sz w:val="28"/>
          <w:szCs w:val="20"/>
        </w:rPr>
        <w:t xml:space="preserve">ей </w:t>
      </w:r>
      <w:r w:rsidRPr="00583192">
        <w:rPr>
          <w:sz w:val="28"/>
          <w:szCs w:val="20"/>
        </w:rPr>
        <w:t>программ</w:t>
      </w:r>
      <w:r>
        <w:rPr>
          <w:sz w:val="28"/>
          <w:szCs w:val="20"/>
        </w:rPr>
        <w:t>ой</w:t>
      </w:r>
      <w:r w:rsidRPr="00583192">
        <w:rPr>
          <w:sz w:val="28"/>
          <w:szCs w:val="20"/>
        </w:rPr>
        <w:t xml:space="preserve"> ПМ.0</w:t>
      </w:r>
      <w:r>
        <w:rPr>
          <w:sz w:val="28"/>
          <w:szCs w:val="20"/>
        </w:rPr>
        <w:t xml:space="preserve">2 </w:t>
      </w:r>
      <w:r w:rsidRPr="00583192">
        <w:rPr>
          <w:sz w:val="28"/>
          <w:szCs w:val="20"/>
        </w:rPr>
        <w:t xml:space="preserve"> «</w:t>
      </w:r>
      <w:r>
        <w:rPr>
          <w:sz w:val="28"/>
          <w:szCs w:val="28"/>
        </w:rPr>
        <w:t xml:space="preserve">Участие в проведении работ по </w:t>
      </w:r>
      <w:r w:rsidRPr="0066666C">
        <w:rPr>
          <w:sz w:val="28"/>
          <w:szCs w:val="28"/>
        </w:rPr>
        <w:t>стандартизации, подтверждению соответствия продукции, процессов, услуг, систем управления и аккредитации</w:t>
      </w:r>
      <w:r w:rsidRPr="00583192">
        <w:rPr>
          <w:sz w:val="28"/>
          <w:szCs w:val="20"/>
        </w:rPr>
        <w:t xml:space="preserve">» для специальности  </w:t>
      </w:r>
      <w:r w:rsidRPr="00583192">
        <w:rPr>
          <w:sz w:val="28"/>
          <w:szCs w:val="28"/>
        </w:rPr>
        <w:t>27.02.02 «Техническое регулирование и управление качеством».</w:t>
      </w:r>
    </w:p>
    <w:p w:rsidR="00EB0EB4" w:rsidRDefault="00EB0EB4" w:rsidP="00EB0EB4">
      <w:pPr>
        <w:jc w:val="center"/>
        <w:rPr>
          <w:b/>
        </w:rPr>
      </w:pPr>
    </w:p>
    <w:p w:rsidR="00EB0EB4" w:rsidRDefault="00EB0EB4" w:rsidP="00EB0EB4">
      <w:pPr>
        <w:jc w:val="center"/>
        <w:rPr>
          <w:b/>
        </w:rPr>
      </w:pPr>
    </w:p>
    <w:p w:rsidR="00EB0EB4" w:rsidRDefault="00EB0EB4" w:rsidP="00EB0EB4">
      <w:pPr>
        <w:jc w:val="center"/>
        <w:rPr>
          <w:b/>
        </w:rPr>
      </w:pPr>
    </w:p>
    <w:p w:rsidR="00EB0EB4" w:rsidRDefault="00EB0EB4" w:rsidP="00EB0EB4">
      <w:pPr>
        <w:jc w:val="center"/>
        <w:rPr>
          <w:b/>
        </w:rPr>
      </w:pPr>
    </w:p>
    <w:p w:rsidR="00EB0EB4" w:rsidRDefault="00EB0EB4" w:rsidP="00EB0EB4">
      <w:pPr>
        <w:jc w:val="center"/>
        <w:rPr>
          <w:b/>
        </w:rPr>
      </w:pPr>
    </w:p>
    <w:p w:rsidR="00EB0EB4" w:rsidRDefault="00EB0EB4" w:rsidP="00EB0EB4">
      <w:pPr>
        <w:jc w:val="center"/>
        <w:rPr>
          <w:b/>
        </w:rPr>
      </w:pPr>
    </w:p>
    <w:p w:rsidR="00EB0EB4" w:rsidRDefault="00EB0EB4" w:rsidP="00EB0EB4">
      <w:pPr>
        <w:jc w:val="center"/>
        <w:rPr>
          <w:b/>
        </w:rPr>
      </w:pPr>
    </w:p>
    <w:p w:rsidR="00EB0EB4" w:rsidRDefault="00EB0EB4" w:rsidP="00EB0EB4">
      <w:pPr>
        <w:jc w:val="center"/>
        <w:rPr>
          <w:b/>
        </w:rPr>
      </w:pPr>
    </w:p>
    <w:p w:rsidR="00EB0EB4" w:rsidRDefault="00EB0EB4" w:rsidP="00EB0EB4">
      <w:pPr>
        <w:jc w:val="center"/>
        <w:rPr>
          <w:b/>
        </w:rPr>
      </w:pPr>
    </w:p>
    <w:p w:rsidR="00EB0EB4" w:rsidRDefault="00EB0EB4" w:rsidP="00EB0EB4">
      <w:pPr>
        <w:jc w:val="center"/>
        <w:rPr>
          <w:b/>
        </w:rPr>
      </w:pPr>
    </w:p>
    <w:p w:rsidR="00EB0EB4" w:rsidRDefault="00EB0EB4" w:rsidP="00EB0EB4">
      <w:pPr>
        <w:jc w:val="center"/>
        <w:rPr>
          <w:b/>
        </w:rPr>
      </w:pPr>
    </w:p>
    <w:p w:rsidR="00EB0EB4" w:rsidRDefault="00EB0EB4" w:rsidP="00EB0EB4">
      <w:pPr>
        <w:jc w:val="center"/>
        <w:rPr>
          <w:sz w:val="28"/>
          <w:szCs w:val="28"/>
        </w:rPr>
      </w:pPr>
    </w:p>
    <w:p w:rsidR="00EB0EB4" w:rsidRDefault="00EB0EB4" w:rsidP="00EB0EB4">
      <w:pPr>
        <w:jc w:val="center"/>
        <w:rPr>
          <w:sz w:val="28"/>
          <w:szCs w:val="28"/>
        </w:rPr>
      </w:pPr>
      <w:r w:rsidRPr="00CE4261">
        <w:rPr>
          <w:sz w:val="28"/>
          <w:szCs w:val="28"/>
        </w:rPr>
        <w:t>Содержание</w:t>
      </w:r>
    </w:p>
    <w:p w:rsidR="00EB0EB4" w:rsidRDefault="00EB0EB4" w:rsidP="00EB0EB4">
      <w:pPr>
        <w:jc w:val="center"/>
        <w:rPr>
          <w:sz w:val="28"/>
          <w:szCs w:val="28"/>
        </w:rPr>
      </w:pPr>
    </w:p>
    <w:p w:rsidR="00EB0EB4" w:rsidRPr="0084251E" w:rsidRDefault="00EB0EB4" w:rsidP="00EB0EB4">
      <w:pPr>
        <w:spacing w:line="360" w:lineRule="auto"/>
        <w:ind w:right="-115"/>
        <w:rPr>
          <w:sz w:val="28"/>
          <w:szCs w:val="28"/>
        </w:rPr>
      </w:pPr>
      <w:r>
        <w:rPr>
          <w:sz w:val="28"/>
          <w:szCs w:val="28"/>
        </w:rPr>
        <w:t xml:space="preserve">Введение                                                                                                                   </w:t>
      </w:r>
      <w:r w:rsidRPr="0084251E">
        <w:rPr>
          <w:sz w:val="28"/>
          <w:szCs w:val="28"/>
        </w:rPr>
        <w:t>4</w:t>
      </w:r>
    </w:p>
    <w:p w:rsidR="00EB0EB4" w:rsidRPr="0084251E" w:rsidRDefault="00EB0EB4" w:rsidP="00EB0EB4">
      <w:pPr>
        <w:pStyle w:val="ad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4251E">
        <w:rPr>
          <w:color w:val="000000"/>
          <w:sz w:val="28"/>
          <w:szCs w:val="28"/>
        </w:rPr>
        <w:t>Цель и этапы выполнения курсового проекта</w:t>
      </w:r>
      <w:r w:rsidRPr="0084251E">
        <w:rPr>
          <w:sz w:val="28"/>
          <w:szCs w:val="28"/>
        </w:rPr>
        <w:t xml:space="preserve">                                                      5                                                                     </w:t>
      </w:r>
    </w:p>
    <w:p w:rsidR="00EB0EB4" w:rsidRPr="0084251E" w:rsidRDefault="00EB0EB4" w:rsidP="00EB0EB4">
      <w:pPr>
        <w:spacing w:line="360" w:lineRule="auto"/>
        <w:ind w:right="-115"/>
        <w:rPr>
          <w:sz w:val="28"/>
          <w:szCs w:val="28"/>
        </w:rPr>
      </w:pPr>
      <w:r w:rsidRPr="0084251E">
        <w:rPr>
          <w:sz w:val="28"/>
          <w:szCs w:val="28"/>
        </w:rPr>
        <w:t>Структура курсового проекта                                                                                 5</w:t>
      </w:r>
    </w:p>
    <w:p w:rsidR="00EB0EB4" w:rsidRPr="0084251E" w:rsidRDefault="00EB0EB4" w:rsidP="00EB0EB4">
      <w:pPr>
        <w:spacing w:line="360" w:lineRule="auto"/>
        <w:ind w:right="-115"/>
        <w:rPr>
          <w:sz w:val="28"/>
          <w:szCs w:val="28"/>
        </w:rPr>
      </w:pPr>
      <w:r w:rsidRPr="0084251E">
        <w:rPr>
          <w:sz w:val="28"/>
          <w:szCs w:val="28"/>
        </w:rPr>
        <w:t>Требования к содержанию разделов курсового проекта                                      6</w:t>
      </w:r>
    </w:p>
    <w:p w:rsidR="00EB0EB4" w:rsidRPr="0084251E" w:rsidRDefault="00EB0EB4" w:rsidP="00EB0EB4">
      <w:pPr>
        <w:spacing w:line="360" w:lineRule="auto"/>
        <w:ind w:right="-115"/>
        <w:rPr>
          <w:sz w:val="28"/>
          <w:szCs w:val="28"/>
        </w:rPr>
      </w:pPr>
      <w:r w:rsidRPr="0084251E">
        <w:rPr>
          <w:sz w:val="28"/>
          <w:szCs w:val="28"/>
        </w:rPr>
        <w:t>Требования к выполнению графической части курсового проекта                   22</w:t>
      </w:r>
    </w:p>
    <w:p w:rsidR="00EB0EB4" w:rsidRDefault="00EB0EB4" w:rsidP="00EB0EB4">
      <w:pPr>
        <w:spacing w:line="360" w:lineRule="auto"/>
        <w:ind w:right="-115"/>
        <w:rPr>
          <w:sz w:val="28"/>
          <w:szCs w:val="28"/>
        </w:rPr>
      </w:pPr>
      <w:r w:rsidRPr="0084251E">
        <w:rPr>
          <w:sz w:val="28"/>
          <w:szCs w:val="28"/>
        </w:rPr>
        <w:t>Список используемой литературы                                                                        22</w:t>
      </w:r>
    </w:p>
    <w:p w:rsidR="00EB0EB4" w:rsidRDefault="00EB0EB4" w:rsidP="00EB0EB4">
      <w:pPr>
        <w:spacing w:line="360" w:lineRule="auto"/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jc w:val="center"/>
        <w:rPr>
          <w:sz w:val="28"/>
          <w:szCs w:val="28"/>
        </w:rPr>
      </w:pPr>
      <w:r w:rsidRPr="00EA2BF6">
        <w:rPr>
          <w:sz w:val="28"/>
          <w:szCs w:val="28"/>
        </w:rPr>
        <w:lastRenderedPageBreak/>
        <w:t>Введение</w:t>
      </w:r>
    </w:p>
    <w:p w:rsidR="00EB0EB4" w:rsidRPr="008C5498" w:rsidRDefault="00EB0EB4" w:rsidP="00EB0EB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Методические указания</w:t>
      </w:r>
      <w:r w:rsidRPr="008C5498">
        <w:rPr>
          <w:sz w:val="28"/>
          <w:szCs w:val="28"/>
        </w:rPr>
        <w:t xml:space="preserve"> для выполнения </w:t>
      </w:r>
      <w:r>
        <w:rPr>
          <w:sz w:val="28"/>
          <w:szCs w:val="28"/>
        </w:rPr>
        <w:t xml:space="preserve">заданий курсового проекта </w:t>
      </w:r>
      <w:r w:rsidRPr="008C5498">
        <w:rPr>
          <w:sz w:val="28"/>
          <w:szCs w:val="28"/>
        </w:rPr>
        <w:t>разработан</w:t>
      </w:r>
      <w:r>
        <w:rPr>
          <w:sz w:val="28"/>
          <w:szCs w:val="28"/>
        </w:rPr>
        <w:t xml:space="preserve">ы  согласно  рабочей </w:t>
      </w:r>
      <w:r w:rsidRPr="008C549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8C5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профессионального модуля ПМ 02 </w:t>
      </w:r>
      <w:r w:rsidRPr="00583192">
        <w:rPr>
          <w:sz w:val="28"/>
          <w:szCs w:val="20"/>
        </w:rPr>
        <w:t>«</w:t>
      </w:r>
      <w:r>
        <w:rPr>
          <w:sz w:val="28"/>
          <w:szCs w:val="28"/>
        </w:rPr>
        <w:t xml:space="preserve">Участие в проведении работ по </w:t>
      </w:r>
      <w:r w:rsidRPr="0066666C">
        <w:rPr>
          <w:sz w:val="28"/>
          <w:szCs w:val="28"/>
        </w:rPr>
        <w:t>стандартизации, подтверждению соответствия продукции, процессов, услуг, систем управления и аккредитации</w:t>
      </w:r>
      <w:r w:rsidRPr="00583192">
        <w:rPr>
          <w:sz w:val="28"/>
          <w:szCs w:val="20"/>
        </w:rPr>
        <w:t>»</w:t>
      </w:r>
      <w:r>
        <w:rPr>
          <w:sz w:val="28"/>
          <w:szCs w:val="20"/>
        </w:rPr>
        <w:t xml:space="preserve"> </w:t>
      </w:r>
      <w:r w:rsidRPr="008C5498">
        <w:rPr>
          <w:sz w:val="28"/>
          <w:szCs w:val="28"/>
        </w:rPr>
        <w:t xml:space="preserve">для специальности  27.02.02 «Техническое регулирование и управление качеством», а также согласно требованиям к результатам обучения Федерального государственного образовательного стандарта среднего профессионального образования (далее – ФГОС СПО) </w:t>
      </w:r>
      <w:r>
        <w:rPr>
          <w:sz w:val="28"/>
          <w:szCs w:val="28"/>
        </w:rPr>
        <w:t xml:space="preserve"> по специальности </w:t>
      </w:r>
      <w:r w:rsidRPr="008C5498">
        <w:rPr>
          <w:sz w:val="28"/>
          <w:szCs w:val="28"/>
        </w:rPr>
        <w:t>27.02.02 «Техническое регулирование</w:t>
      </w:r>
      <w:proofErr w:type="gramEnd"/>
      <w:r w:rsidRPr="008C5498">
        <w:rPr>
          <w:sz w:val="28"/>
          <w:szCs w:val="28"/>
        </w:rPr>
        <w:t xml:space="preserve"> и управление качеством».</w:t>
      </w:r>
    </w:p>
    <w:p w:rsidR="00EB0EB4" w:rsidRPr="008C5498" w:rsidRDefault="00EB0EB4" w:rsidP="00EB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87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Задания курсового проекта</w:t>
      </w:r>
      <w:r w:rsidRPr="008C5498">
        <w:rPr>
          <w:sz w:val="28"/>
          <w:szCs w:val="28"/>
        </w:rPr>
        <w:t xml:space="preserve"> направлены на овладение обучающимися видами</w:t>
      </w:r>
      <w:r>
        <w:rPr>
          <w:sz w:val="28"/>
          <w:szCs w:val="28"/>
        </w:rPr>
        <w:t xml:space="preserve"> профессиональной деятельности</w:t>
      </w:r>
      <w:r w:rsidRPr="008C5498">
        <w:rPr>
          <w:sz w:val="28"/>
          <w:szCs w:val="28"/>
        </w:rPr>
        <w:t xml:space="preserve"> </w:t>
      </w:r>
      <w:r w:rsidRPr="008C5498">
        <w:rPr>
          <w:rFonts w:eastAsia="MS Mincho"/>
          <w:bCs/>
          <w:sz w:val="28"/>
          <w:szCs w:val="28"/>
          <w:lang w:eastAsia="ja-JP"/>
        </w:rPr>
        <w:t xml:space="preserve">по специальности </w:t>
      </w:r>
      <w:r w:rsidRPr="008C5498">
        <w:rPr>
          <w:sz w:val="28"/>
          <w:szCs w:val="28"/>
        </w:rPr>
        <w:t>27.02.02 «Техническое регулирование и управление качеством».</w:t>
      </w:r>
    </w:p>
    <w:p w:rsidR="00EB0EB4" w:rsidRPr="00D77881" w:rsidRDefault="00EB0EB4" w:rsidP="00EB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77881">
        <w:rPr>
          <w:sz w:val="28"/>
          <w:szCs w:val="28"/>
        </w:rPr>
        <w:t>Участие в работе по обеспечению и улучшению качества технологических процессов, систем управления, продукции и</w:t>
      </w:r>
      <w:r w:rsidRPr="00D77881">
        <w:rPr>
          <w:b/>
          <w:sz w:val="28"/>
          <w:szCs w:val="28"/>
        </w:rPr>
        <w:t xml:space="preserve"> </w:t>
      </w:r>
      <w:r w:rsidRPr="00D77881">
        <w:rPr>
          <w:sz w:val="28"/>
          <w:szCs w:val="28"/>
        </w:rPr>
        <w:t>услуг</w:t>
      </w:r>
      <w:r w:rsidRPr="00D77881">
        <w:rPr>
          <w:b/>
          <w:sz w:val="28"/>
          <w:szCs w:val="28"/>
        </w:rPr>
        <w:t xml:space="preserve">  </w:t>
      </w:r>
      <w:r w:rsidRPr="00D77881">
        <w:rPr>
          <w:color w:val="000000"/>
          <w:sz w:val="28"/>
          <w:szCs w:val="28"/>
        </w:rPr>
        <w:t>и соответствующих профессиональных компетенций (ПК):</w:t>
      </w:r>
    </w:p>
    <w:p w:rsidR="00EB0EB4" w:rsidRDefault="00EB0EB4" w:rsidP="00EB0EB4">
      <w:pPr>
        <w:pStyle w:val="34"/>
        <w:tabs>
          <w:tab w:val="num" w:pos="-180"/>
        </w:tabs>
        <w:ind w:left="-567"/>
        <w:jc w:val="both"/>
        <w:rPr>
          <w:sz w:val="28"/>
        </w:rPr>
      </w:pPr>
      <w:r>
        <w:rPr>
          <w:sz w:val="28"/>
        </w:rPr>
        <w:t xml:space="preserve">    ПК   2.1</w:t>
      </w:r>
      <w:proofErr w:type="gramStart"/>
      <w:r>
        <w:rPr>
          <w:sz w:val="28"/>
        </w:rPr>
        <w:t xml:space="preserve"> </w:t>
      </w:r>
      <w:r w:rsidRPr="003B6789">
        <w:rPr>
          <w:sz w:val="28"/>
        </w:rPr>
        <w:t>О</w:t>
      </w:r>
      <w:proofErr w:type="gramEnd"/>
      <w:r w:rsidRPr="003B6789">
        <w:rPr>
          <w:sz w:val="28"/>
        </w:rPr>
        <w:t>пределять этапы внедрения технических регламентов.</w:t>
      </w:r>
    </w:p>
    <w:p w:rsidR="00EB0EB4" w:rsidRDefault="00EB0EB4" w:rsidP="00EB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87"/>
        <w:jc w:val="both"/>
        <w:rPr>
          <w:sz w:val="28"/>
        </w:rPr>
      </w:pPr>
      <w:r>
        <w:rPr>
          <w:sz w:val="28"/>
          <w:szCs w:val="28"/>
        </w:rPr>
        <w:t xml:space="preserve">       ПК 2.2</w:t>
      </w:r>
      <w:proofErr w:type="gramStart"/>
      <w:r>
        <w:rPr>
          <w:sz w:val="28"/>
          <w:szCs w:val="28"/>
        </w:rPr>
        <w:t xml:space="preserve"> </w:t>
      </w:r>
      <w:r w:rsidRPr="003B6789">
        <w:rPr>
          <w:sz w:val="28"/>
        </w:rPr>
        <w:t>П</w:t>
      </w:r>
      <w:proofErr w:type="gramEnd"/>
      <w:r w:rsidRPr="003B6789">
        <w:rPr>
          <w:sz w:val="28"/>
        </w:rPr>
        <w:t>роверять правильность выполнения пунктов стандартов и других документов по стандартизации</w:t>
      </w:r>
      <w:r>
        <w:rPr>
          <w:sz w:val="28"/>
        </w:rPr>
        <w:t xml:space="preserve"> </w:t>
      </w:r>
      <w:r w:rsidRPr="003B6789">
        <w:rPr>
          <w:sz w:val="28"/>
        </w:rPr>
        <w:t>на продукцию и технологические процессы ее изготовления.</w:t>
      </w:r>
    </w:p>
    <w:p w:rsidR="00EB0EB4" w:rsidRDefault="00EB0EB4" w:rsidP="00EB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87"/>
        <w:jc w:val="both"/>
        <w:rPr>
          <w:sz w:val="28"/>
        </w:rPr>
      </w:pPr>
      <w:r>
        <w:rPr>
          <w:sz w:val="28"/>
        </w:rPr>
        <w:t xml:space="preserve">       ПК 2.3</w:t>
      </w:r>
      <w:proofErr w:type="gramStart"/>
      <w:r>
        <w:rPr>
          <w:sz w:val="28"/>
        </w:rPr>
        <w:t xml:space="preserve"> </w:t>
      </w:r>
      <w:r w:rsidRPr="003B6789">
        <w:rPr>
          <w:sz w:val="28"/>
        </w:rPr>
        <w:t>О</w:t>
      </w:r>
      <w:proofErr w:type="gramEnd"/>
      <w:r w:rsidRPr="003B6789">
        <w:rPr>
          <w:sz w:val="28"/>
        </w:rPr>
        <w:t>пределять порядок</w:t>
      </w:r>
      <w:r>
        <w:rPr>
          <w:sz w:val="28"/>
        </w:rPr>
        <w:t xml:space="preserve"> </w:t>
      </w:r>
      <w:r w:rsidRPr="003B6789">
        <w:rPr>
          <w:sz w:val="28"/>
        </w:rPr>
        <w:t xml:space="preserve">работ по подтверждению соответствия </w:t>
      </w:r>
      <w:r>
        <w:rPr>
          <w:sz w:val="28"/>
        </w:rPr>
        <w:t xml:space="preserve">продукции, процессов, услуг, систем управления и аккредитации </w:t>
      </w:r>
      <w:r w:rsidRPr="003B6789">
        <w:rPr>
          <w:sz w:val="28"/>
        </w:rPr>
        <w:t>и принимать участие в них.</w:t>
      </w:r>
    </w:p>
    <w:p w:rsidR="00EB0EB4" w:rsidRPr="008C5498" w:rsidRDefault="00EB0EB4" w:rsidP="00EB0EB4">
      <w:pPr>
        <w:pStyle w:val="34"/>
        <w:tabs>
          <w:tab w:val="num" w:pos="-180"/>
        </w:tabs>
        <w:ind w:left="-567" w:firstLine="0"/>
        <w:jc w:val="both"/>
        <w:rPr>
          <w:sz w:val="28"/>
          <w:szCs w:val="28"/>
        </w:rPr>
      </w:pPr>
      <w:r w:rsidRPr="008C5498">
        <w:rPr>
          <w:sz w:val="28"/>
          <w:szCs w:val="28"/>
        </w:rPr>
        <w:t xml:space="preserve">С целью овладения указанными видами профессиональной деятельности и соответствующими профессиональными компетенциями, </w:t>
      </w:r>
      <w:proofErr w:type="gramStart"/>
      <w:r w:rsidRPr="008C5498">
        <w:rPr>
          <w:sz w:val="28"/>
          <w:szCs w:val="28"/>
        </w:rPr>
        <w:t>обучающийся</w:t>
      </w:r>
      <w:proofErr w:type="gramEnd"/>
      <w:r w:rsidRPr="008C5498">
        <w:rPr>
          <w:sz w:val="28"/>
          <w:szCs w:val="28"/>
        </w:rPr>
        <w:t xml:space="preserve"> в ходе выполнения и защиты курсово</w:t>
      </w:r>
      <w:r>
        <w:rPr>
          <w:sz w:val="28"/>
          <w:szCs w:val="28"/>
        </w:rPr>
        <w:t>го</w:t>
      </w:r>
      <w:r w:rsidRPr="008C549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8C5498">
        <w:rPr>
          <w:sz w:val="28"/>
          <w:szCs w:val="28"/>
        </w:rPr>
        <w:t xml:space="preserve"> должен:</w:t>
      </w:r>
    </w:p>
    <w:p w:rsidR="00EB0EB4" w:rsidRPr="008C5498" w:rsidRDefault="00EB0EB4" w:rsidP="00EB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8C5498">
        <w:rPr>
          <w:b/>
          <w:sz w:val="28"/>
          <w:szCs w:val="28"/>
        </w:rPr>
        <w:t>иметь практический опыт:</w:t>
      </w:r>
    </w:p>
    <w:p w:rsidR="00EB0EB4" w:rsidRDefault="00EB0EB4" w:rsidP="00EB0EB4">
      <w:pPr>
        <w:shd w:val="clear" w:color="auto" w:fill="FFFFFF"/>
        <w:ind w:left="-567"/>
        <w:jc w:val="both"/>
        <w:rPr>
          <w:sz w:val="28"/>
          <w:szCs w:val="28"/>
        </w:rPr>
      </w:pPr>
      <w:r>
        <w:rPr>
          <w:bCs/>
          <w:color w:val="000000"/>
          <w:sz w:val="28"/>
        </w:rPr>
        <w:t xml:space="preserve">        </w:t>
      </w:r>
      <w:r w:rsidRPr="008C464A">
        <w:rPr>
          <w:sz w:val="28"/>
          <w:szCs w:val="28"/>
        </w:rPr>
        <w:t>участия в работах по стандартизации, подтверждению соответствия и аккредитации продукции, процессов, услуг, систем управления</w:t>
      </w:r>
      <w:r>
        <w:rPr>
          <w:sz w:val="28"/>
          <w:szCs w:val="28"/>
        </w:rPr>
        <w:t>;</w:t>
      </w:r>
    </w:p>
    <w:p w:rsidR="00EB0EB4" w:rsidRPr="008C5498" w:rsidRDefault="00EB0EB4" w:rsidP="00EB0EB4">
      <w:pPr>
        <w:shd w:val="clear" w:color="auto" w:fill="FFFFFF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C5498">
        <w:rPr>
          <w:b/>
          <w:sz w:val="28"/>
          <w:szCs w:val="28"/>
        </w:rPr>
        <w:t>уметь:</w:t>
      </w:r>
    </w:p>
    <w:p w:rsidR="00EB0EB4" w:rsidRPr="008C464A" w:rsidRDefault="00EB0EB4" w:rsidP="00EB0EB4">
      <w:pPr>
        <w:ind w:left="-567" w:firstLine="25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464A">
        <w:rPr>
          <w:sz w:val="28"/>
          <w:szCs w:val="28"/>
        </w:rPr>
        <w:t>применять требования технических регламентов и нормативных документов к основным видам продукции и техническим процессам их изготовления;</w:t>
      </w:r>
    </w:p>
    <w:p w:rsidR="00EB0EB4" w:rsidRPr="008C464A" w:rsidRDefault="00EB0EB4" w:rsidP="00EB0EB4">
      <w:pPr>
        <w:ind w:left="-567" w:firstLine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464A">
        <w:rPr>
          <w:sz w:val="28"/>
          <w:szCs w:val="28"/>
        </w:rPr>
        <w:t xml:space="preserve">осуществлять </w:t>
      </w:r>
      <w:proofErr w:type="spellStart"/>
      <w:r w:rsidRPr="008C464A">
        <w:rPr>
          <w:sz w:val="28"/>
          <w:szCs w:val="28"/>
        </w:rPr>
        <w:t>нормализационный</w:t>
      </w:r>
      <w:proofErr w:type="spellEnd"/>
      <w:r w:rsidRPr="008C464A">
        <w:rPr>
          <w:sz w:val="28"/>
          <w:szCs w:val="28"/>
        </w:rPr>
        <w:t xml:space="preserve"> </w:t>
      </w:r>
      <w:proofErr w:type="gramStart"/>
      <w:r w:rsidRPr="008C464A">
        <w:rPr>
          <w:sz w:val="28"/>
          <w:szCs w:val="28"/>
        </w:rPr>
        <w:t>контроль за</w:t>
      </w:r>
      <w:proofErr w:type="gramEnd"/>
      <w:r w:rsidRPr="008C464A">
        <w:rPr>
          <w:sz w:val="28"/>
          <w:szCs w:val="28"/>
        </w:rPr>
        <w:t xml:space="preserve"> технической документацией, процессами и продукцией;</w:t>
      </w:r>
    </w:p>
    <w:p w:rsidR="00EB0EB4" w:rsidRPr="008C464A" w:rsidRDefault="00EB0EB4" w:rsidP="00EB0EB4">
      <w:pPr>
        <w:ind w:left="-567" w:firstLine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464A">
        <w:rPr>
          <w:sz w:val="28"/>
          <w:szCs w:val="28"/>
        </w:rPr>
        <w:t>выбирать и применять схемы подтверждения соответствия;</w:t>
      </w:r>
    </w:p>
    <w:p w:rsidR="00EB0EB4" w:rsidRPr="008C464A" w:rsidRDefault="00EB0EB4" w:rsidP="00EB0EB4">
      <w:pPr>
        <w:ind w:left="-567" w:firstLine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464A">
        <w:rPr>
          <w:sz w:val="28"/>
          <w:szCs w:val="28"/>
        </w:rPr>
        <w:t>применять компьютерные технологии для планирования и п</w:t>
      </w:r>
      <w:r>
        <w:rPr>
          <w:sz w:val="28"/>
          <w:szCs w:val="28"/>
        </w:rPr>
        <w:t>р</w:t>
      </w:r>
      <w:r w:rsidRPr="008C464A">
        <w:rPr>
          <w:sz w:val="28"/>
          <w:szCs w:val="28"/>
        </w:rPr>
        <w:t>оведения работ по стандартизации, сертификации, метрологии;</w:t>
      </w:r>
    </w:p>
    <w:p w:rsidR="00EB0EB4" w:rsidRPr="00725FBF" w:rsidRDefault="00EB0EB4" w:rsidP="00EB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</w:rPr>
      </w:pPr>
      <w:r w:rsidRPr="00B931CC">
        <w:rPr>
          <w:b/>
          <w:sz w:val="28"/>
          <w:szCs w:val="28"/>
        </w:rPr>
        <w:t>знать</w:t>
      </w:r>
      <w:r w:rsidRPr="00725FBF">
        <w:rPr>
          <w:sz w:val="28"/>
          <w:szCs w:val="28"/>
        </w:rPr>
        <w:t>:</w:t>
      </w:r>
    </w:p>
    <w:p w:rsidR="00EB0EB4" w:rsidRPr="008C464A" w:rsidRDefault="00EB0EB4" w:rsidP="00EB0EB4">
      <w:pPr>
        <w:ind w:left="-567" w:firstLine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464A">
        <w:rPr>
          <w:sz w:val="28"/>
          <w:szCs w:val="28"/>
        </w:rPr>
        <w:t>цели, задачи и принципы технического регулирования;</w:t>
      </w:r>
    </w:p>
    <w:p w:rsidR="00EB0EB4" w:rsidRPr="008C464A" w:rsidRDefault="00EB0EB4" w:rsidP="00EB0EB4">
      <w:pPr>
        <w:ind w:left="-567" w:firstLine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464A">
        <w:rPr>
          <w:sz w:val="28"/>
          <w:szCs w:val="28"/>
        </w:rPr>
        <w:t>структуру и содержание технических регламентов на продукцию;</w:t>
      </w:r>
    </w:p>
    <w:p w:rsidR="00EB0EB4" w:rsidRPr="008C464A" w:rsidRDefault="00EB0EB4" w:rsidP="00EB0EB4">
      <w:pPr>
        <w:ind w:left="-567" w:firstLine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464A">
        <w:rPr>
          <w:sz w:val="28"/>
          <w:szCs w:val="28"/>
        </w:rPr>
        <w:t>международные и региональные системы стандартизации, сертификации и аккредитации;</w:t>
      </w:r>
    </w:p>
    <w:p w:rsidR="00EB0EB4" w:rsidRPr="008C464A" w:rsidRDefault="00EB0EB4" w:rsidP="00EB0EB4">
      <w:pPr>
        <w:ind w:left="-567" w:firstLine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464A">
        <w:rPr>
          <w:sz w:val="28"/>
          <w:szCs w:val="28"/>
        </w:rPr>
        <w:t>порядок организации и технологии подтверждения соответствия;</w:t>
      </w:r>
    </w:p>
    <w:p w:rsidR="00EB0EB4" w:rsidRPr="008C464A" w:rsidRDefault="00EB0EB4" w:rsidP="00EB0EB4">
      <w:pPr>
        <w:ind w:left="-567" w:firstLine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464A">
        <w:rPr>
          <w:sz w:val="28"/>
          <w:szCs w:val="28"/>
        </w:rPr>
        <w:t>нормативно-правовую и методическую базу технического регулирования;</w:t>
      </w:r>
    </w:p>
    <w:p w:rsidR="00EB0EB4" w:rsidRPr="00626145" w:rsidRDefault="00EB0EB4" w:rsidP="00EB0EB4">
      <w:pPr>
        <w:ind w:left="-567" w:firstLine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464A">
        <w:rPr>
          <w:sz w:val="28"/>
          <w:szCs w:val="28"/>
        </w:rPr>
        <w:t xml:space="preserve">порядок разработки, внедрения и утверждения технических регламентов, стандартов и </w:t>
      </w:r>
      <w:r>
        <w:rPr>
          <w:sz w:val="28"/>
          <w:szCs w:val="28"/>
        </w:rPr>
        <w:t>другой нормативной документации.</w:t>
      </w:r>
    </w:p>
    <w:p w:rsidR="00EB0EB4" w:rsidRDefault="00EB0EB4" w:rsidP="00EB0EB4">
      <w:pPr>
        <w:pStyle w:val="ad"/>
        <w:spacing w:before="0" w:beforeAutospacing="0" w:after="0" w:afterAutospacing="0"/>
        <w:ind w:left="-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:rsidR="00EB0EB4" w:rsidRDefault="00EB0EB4" w:rsidP="00EB0EB4">
      <w:pPr>
        <w:pStyle w:val="ad"/>
        <w:spacing w:before="0" w:beforeAutospacing="0" w:after="0" w:afterAutospacing="0"/>
        <w:ind w:left="-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</w:t>
      </w:r>
      <w:r w:rsidRPr="0060015D">
        <w:rPr>
          <w:b/>
          <w:color w:val="000000"/>
          <w:sz w:val="28"/>
          <w:szCs w:val="28"/>
        </w:rPr>
        <w:t>Цель и этапы выполнения курсово</w:t>
      </w:r>
      <w:r>
        <w:rPr>
          <w:b/>
          <w:color w:val="000000"/>
          <w:sz w:val="28"/>
          <w:szCs w:val="28"/>
        </w:rPr>
        <w:t>го</w:t>
      </w:r>
      <w:r w:rsidRPr="0060015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проекта</w:t>
      </w:r>
    </w:p>
    <w:p w:rsidR="00EB0EB4" w:rsidRPr="0060015D" w:rsidRDefault="00EB0EB4" w:rsidP="00EB0EB4">
      <w:pPr>
        <w:pStyle w:val="ad"/>
        <w:spacing w:before="0" w:beforeAutospacing="0" w:after="0" w:afterAutospacing="0"/>
        <w:ind w:left="-426"/>
        <w:rPr>
          <w:b/>
          <w:color w:val="000000"/>
          <w:sz w:val="28"/>
          <w:szCs w:val="28"/>
        </w:rPr>
      </w:pPr>
    </w:p>
    <w:p w:rsidR="00EB0EB4" w:rsidRPr="00774EB6" w:rsidRDefault="00EB0EB4" w:rsidP="00EB0EB4">
      <w:pPr>
        <w:pStyle w:val="ad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774EB6">
        <w:rPr>
          <w:color w:val="000000"/>
          <w:sz w:val="28"/>
          <w:szCs w:val="28"/>
        </w:rPr>
        <w:t>Курсов</w:t>
      </w:r>
      <w:r>
        <w:rPr>
          <w:color w:val="000000"/>
          <w:sz w:val="28"/>
          <w:szCs w:val="28"/>
        </w:rPr>
        <w:t>ой</w:t>
      </w:r>
      <w:r w:rsidRPr="00774EB6">
        <w:rPr>
          <w:color w:val="000000"/>
          <w:sz w:val="28"/>
          <w:szCs w:val="28"/>
        </w:rPr>
        <w:t xml:space="preserve"> проект является самостоятельной работой обучающегося, в основу которой положены знания, умения и навыки, приобретенные им в период обучения.</w:t>
      </w:r>
    </w:p>
    <w:p w:rsidR="00EB0EB4" w:rsidRPr="00774EB6" w:rsidRDefault="00EB0EB4" w:rsidP="00EB0EB4">
      <w:pPr>
        <w:pStyle w:val="ad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774EB6">
        <w:rPr>
          <w:color w:val="000000"/>
          <w:sz w:val="28"/>
          <w:szCs w:val="28"/>
        </w:rPr>
        <w:t>Целью курсов</w:t>
      </w:r>
      <w:r>
        <w:rPr>
          <w:color w:val="000000"/>
          <w:sz w:val="28"/>
          <w:szCs w:val="28"/>
        </w:rPr>
        <w:t xml:space="preserve">ого </w:t>
      </w:r>
      <w:r w:rsidRPr="00774EB6">
        <w:rPr>
          <w:color w:val="000000"/>
          <w:sz w:val="28"/>
          <w:szCs w:val="28"/>
        </w:rPr>
        <w:t>проекта является:</w:t>
      </w:r>
    </w:p>
    <w:p w:rsidR="00EB0EB4" w:rsidRPr="00774EB6" w:rsidRDefault="00EB0EB4" w:rsidP="00EB0EB4">
      <w:pPr>
        <w:pStyle w:val="ad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774EB6">
        <w:rPr>
          <w:color w:val="000000"/>
          <w:sz w:val="28"/>
          <w:szCs w:val="28"/>
        </w:rPr>
        <w:t>- систематизация, закрепление и расширение теоретических знаний и практических умений в сфере деятельности предприятия (организации) отрасли и их применение при решении конкретных профессиональных задач;</w:t>
      </w:r>
    </w:p>
    <w:p w:rsidR="00EB0EB4" w:rsidRPr="00774EB6" w:rsidRDefault="00EB0EB4" w:rsidP="00EB0EB4">
      <w:pPr>
        <w:pStyle w:val="ad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774EB6">
        <w:rPr>
          <w:color w:val="000000"/>
          <w:sz w:val="28"/>
          <w:szCs w:val="28"/>
        </w:rPr>
        <w:t xml:space="preserve">- развитие навыков самостоятельной работы с различными информационными источниками, в том числе с учебной литературой, нормативными и статистическими материалами, </w:t>
      </w:r>
      <w:proofErr w:type="spellStart"/>
      <w:r w:rsidRPr="00774EB6">
        <w:rPr>
          <w:color w:val="000000"/>
          <w:sz w:val="28"/>
          <w:szCs w:val="28"/>
        </w:rPr>
        <w:t>интернет-ресурсами</w:t>
      </w:r>
      <w:proofErr w:type="spellEnd"/>
      <w:r w:rsidRPr="00774EB6">
        <w:rPr>
          <w:color w:val="000000"/>
          <w:sz w:val="28"/>
          <w:szCs w:val="28"/>
        </w:rPr>
        <w:t>;</w:t>
      </w:r>
    </w:p>
    <w:p w:rsidR="00EB0EB4" w:rsidRPr="00774EB6" w:rsidRDefault="00EB0EB4" w:rsidP="00EB0EB4">
      <w:pPr>
        <w:pStyle w:val="ad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74EB6">
        <w:rPr>
          <w:color w:val="000000"/>
          <w:sz w:val="28"/>
          <w:szCs w:val="28"/>
        </w:rPr>
        <w:t>- развитие профессионально значимых исследовательских умений, современного стиля научного мышления путём вовлечения обучающихся в разработку реальных профессиональных проблем;</w:t>
      </w:r>
    </w:p>
    <w:p w:rsidR="00EB0EB4" w:rsidRPr="00774EB6" w:rsidRDefault="00EB0EB4" w:rsidP="00EB0EB4">
      <w:pPr>
        <w:pStyle w:val="ad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74EB6">
        <w:rPr>
          <w:color w:val="000000"/>
          <w:sz w:val="28"/>
          <w:szCs w:val="28"/>
        </w:rPr>
        <w:t>- формирование общих и профессиональных компетенций;</w:t>
      </w:r>
    </w:p>
    <w:p w:rsidR="00EB0EB4" w:rsidRPr="00774EB6" w:rsidRDefault="00EB0EB4" w:rsidP="00EB0EB4">
      <w:pPr>
        <w:pStyle w:val="ad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74EB6">
        <w:rPr>
          <w:color w:val="000000"/>
          <w:sz w:val="28"/>
          <w:szCs w:val="28"/>
        </w:rPr>
        <w:t>- подготовка к государственной (итоговой) аттестации.</w:t>
      </w:r>
    </w:p>
    <w:p w:rsidR="00EB0EB4" w:rsidRPr="00774EB6" w:rsidRDefault="00EB0EB4" w:rsidP="00EB0EB4">
      <w:pPr>
        <w:pStyle w:val="ad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74EB6">
        <w:rPr>
          <w:color w:val="000000"/>
          <w:sz w:val="28"/>
          <w:szCs w:val="28"/>
        </w:rPr>
        <w:t>Процесс выполнения курсово</w:t>
      </w:r>
      <w:r>
        <w:rPr>
          <w:color w:val="000000"/>
          <w:sz w:val="28"/>
          <w:szCs w:val="28"/>
        </w:rPr>
        <w:t xml:space="preserve">го </w:t>
      </w:r>
      <w:r w:rsidRPr="00774EB6">
        <w:rPr>
          <w:color w:val="000000"/>
          <w:sz w:val="28"/>
          <w:szCs w:val="28"/>
        </w:rPr>
        <w:t>проекта включает следующие этапы:</w:t>
      </w:r>
    </w:p>
    <w:p w:rsidR="00EB0EB4" w:rsidRPr="00774EB6" w:rsidRDefault="00EB0EB4" w:rsidP="00EB0EB4">
      <w:pPr>
        <w:pStyle w:val="ad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74EB6">
        <w:rPr>
          <w:color w:val="000000"/>
          <w:sz w:val="28"/>
          <w:szCs w:val="28"/>
        </w:rPr>
        <w:t>- выбор и закрепление темы курсовой работы;</w:t>
      </w:r>
    </w:p>
    <w:p w:rsidR="00EB0EB4" w:rsidRPr="00774EB6" w:rsidRDefault="00EB0EB4" w:rsidP="00EB0EB4">
      <w:pPr>
        <w:pStyle w:val="ad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74EB6">
        <w:rPr>
          <w:color w:val="000000"/>
          <w:sz w:val="28"/>
          <w:szCs w:val="28"/>
        </w:rPr>
        <w:t>- получение задания на курсовую работу;</w:t>
      </w:r>
    </w:p>
    <w:p w:rsidR="00EB0EB4" w:rsidRPr="00774EB6" w:rsidRDefault="00EB0EB4" w:rsidP="00EB0EB4">
      <w:pPr>
        <w:pStyle w:val="ad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74EB6">
        <w:rPr>
          <w:color w:val="000000"/>
          <w:sz w:val="28"/>
          <w:szCs w:val="28"/>
        </w:rPr>
        <w:t>- составление плана написания курсовой работы и согласование его с руководителем;</w:t>
      </w:r>
    </w:p>
    <w:p w:rsidR="00EB0EB4" w:rsidRPr="00774EB6" w:rsidRDefault="00EB0EB4" w:rsidP="00EB0EB4">
      <w:pPr>
        <w:pStyle w:val="ad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74EB6">
        <w:rPr>
          <w:color w:val="000000"/>
          <w:sz w:val="28"/>
          <w:szCs w:val="28"/>
        </w:rPr>
        <w:t>- подбор и изучение литературных источников, теоретических положений, нормативно–технической документации, статистических материалов, справочной литературы по избранной теме;</w:t>
      </w:r>
    </w:p>
    <w:p w:rsidR="00EB0EB4" w:rsidRPr="00774EB6" w:rsidRDefault="00EB0EB4" w:rsidP="00EB0EB4">
      <w:pPr>
        <w:pStyle w:val="ad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74EB6">
        <w:rPr>
          <w:color w:val="000000"/>
          <w:sz w:val="28"/>
          <w:szCs w:val="28"/>
        </w:rPr>
        <w:t>- сбор и анализ практического материала согласно заданию и плану выполнения курсовой работы;</w:t>
      </w:r>
    </w:p>
    <w:p w:rsidR="00EB0EB4" w:rsidRPr="00774EB6" w:rsidRDefault="00EB0EB4" w:rsidP="00EB0EB4">
      <w:pPr>
        <w:pStyle w:val="ad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774EB6">
        <w:rPr>
          <w:color w:val="000000"/>
          <w:sz w:val="28"/>
          <w:szCs w:val="28"/>
        </w:rPr>
        <w:t>- подготовка разделов курсовой работы;</w:t>
      </w:r>
    </w:p>
    <w:p w:rsidR="00EB0EB4" w:rsidRPr="00774EB6" w:rsidRDefault="00EB0EB4" w:rsidP="00EB0EB4">
      <w:pPr>
        <w:pStyle w:val="ad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774EB6">
        <w:rPr>
          <w:color w:val="000000"/>
          <w:sz w:val="28"/>
          <w:szCs w:val="28"/>
        </w:rPr>
        <w:t xml:space="preserve">- оформление курсовой работы в соответствии с настоящими </w:t>
      </w:r>
      <w:r>
        <w:rPr>
          <w:color w:val="000000"/>
          <w:sz w:val="28"/>
          <w:szCs w:val="28"/>
        </w:rPr>
        <w:t>м</w:t>
      </w:r>
      <w:r w:rsidRPr="00774EB6">
        <w:rPr>
          <w:color w:val="000000"/>
          <w:sz w:val="28"/>
          <w:szCs w:val="28"/>
        </w:rPr>
        <w:t>етодическими рекомендациями;</w:t>
      </w:r>
    </w:p>
    <w:p w:rsidR="00EB0EB4" w:rsidRPr="00774EB6" w:rsidRDefault="00EB0EB4" w:rsidP="00EB0EB4">
      <w:pPr>
        <w:pStyle w:val="ad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774EB6">
        <w:rPr>
          <w:color w:val="000000"/>
          <w:sz w:val="28"/>
          <w:szCs w:val="28"/>
        </w:rPr>
        <w:t>- представление готовой курсовой работы руководителю;</w:t>
      </w:r>
    </w:p>
    <w:p w:rsidR="00EB0EB4" w:rsidRPr="00774EB6" w:rsidRDefault="00EB0EB4" w:rsidP="00EB0EB4">
      <w:pPr>
        <w:pStyle w:val="ad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774EB6">
        <w:rPr>
          <w:color w:val="000000"/>
          <w:sz w:val="28"/>
          <w:szCs w:val="28"/>
        </w:rPr>
        <w:t>- подготовка доклада, презентации защиты, раздаточного материала к защите и защита курсовой работы.</w:t>
      </w:r>
    </w:p>
    <w:p w:rsidR="00EB0EB4" w:rsidRDefault="00EB0EB4" w:rsidP="00EB0EB4">
      <w:pPr>
        <w:ind w:left="-426"/>
        <w:rPr>
          <w:b/>
        </w:rPr>
      </w:pPr>
    </w:p>
    <w:p w:rsidR="00EB0EB4" w:rsidRDefault="00EB0EB4" w:rsidP="00EB0EB4">
      <w:pPr>
        <w:ind w:left="-426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17FEF">
        <w:rPr>
          <w:b/>
          <w:sz w:val="28"/>
          <w:szCs w:val="28"/>
        </w:rPr>
        <w:t>Структура курсового проекта</w:t>
      </w:r>
    </w:p>
    <w:p w:rsidR="00EB0EB4" w:rsidRPr="00517FEF" w:rsidRDefault="00EB0EB4" w:rsidP="00EB0EB4">
      <w:pPr>
        <w:ind w:left="-426"/>
        <w:rPr>
          <w:b/>
          <w:sz w:val="28"/>
          <w:szCs w:val="28"/>
        </w:rPr>
      </w:pPr>
    </w:p>
    <w:p w:rsidR="00EB0EB4" w:rsidRDefault="00EB0EB4" w:rsidP="00EB0EB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Тема курсового проекта </w:t>
      </w:r>
      <w:r w:rsidRPr="00C951C7">
        <w:rPr>
          <w:sz w:val="28"/>
          <w:szCs w:val="28"/>
        </w:rPr>
        <w:t>«</w:t>
      </w:r>
      <w:r>
        <w:rPr>
          <w:sz w:val="28"/>
          <w:szCs w:val="28"/>
        </w:rPr>
        <w:t xml:space="preserve">Выполнение </w:t>
      </w:r>
      <w:r w:rsidRPr="00C951C7">
        <w:rPr>
          <w:sz w:val="28"/>
          <w:szCs w:val="28"/>
        </w:rPr>
        <w:t xml:space="preserve">работ по </w:t>
      </w:r>
      <w:r>
        <w:rPr>
          <w:sz w:val="28"/>
          <w:szCs w:val="28"/>
        </w:rPr>
        <w:t xml:space="preserve">стандартизации и унификации параметров </w:t>
      </w:r>
      <w:r w:rsidRPr="00C951C7">
        <w:rPr>
          <w:sz w:val="28"/>
          <w:szCs w:val="28"/>
        </w:rPr>
        <w:t xml:space="preserve">  детали     </w:t>
      </w:r>
      <w:r>
        <w:rPr>
          <w:sz w:val="28"/>
          <w:szCs w:val="28"/>
        </w:rPr>
        <w:t>…. ….. ….  …»</w:t>
      </w:r>
    </w:p>
    <w:p w:rsidR="00EB0EB4" w:rsidRPr="00016C83" w:rsidRDefault="00EB0EB4" w:rsidP="00EB0EB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Объем и содержание курсового проекта:</w:t>
      </w:r>
    </w:p>
    <w:p w:rsidR="00EB0EB4" w:rsidRPr="00CB34C6" w:rsidRDefault="00EB0EB4" w:rsidP="00EB0EB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34C6">
        <w:rPr>
          <w:sz w:val="28"/>
          <w:szCs w:val="28"/>
        </w:rPr>
        <w:t>1. Пояснительная записка объемом 20-30 листов формата А</w:t>
      </w:r>
      <w:proofErr w:type="gramStart"/>
      <w:r w:rsidRPr="00CB34C6">
        <w:rPr>
          <w:sz w:val="28"/>
          <w:szCs w:val="28"/>
        </w:rPr>
        <w:t>4</w:t>
      </w:r>
      <w:proofErr w:type="gramEnd"/>
    </w:p>
    <w:p w:rsidR="00EB0EB4" w:rsidRPr="00CB34C6" w:rsidRDefault="00EB0EB4" w:rsidP="00EB0EB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B34C6">
        <w:rPr>
          <w:sz w:val="28"/>
          <w:szCs w:val="28"/>
        </w:rPr>
        <w:t xml:space="preserve">  2. Графическая часть объема 1 лист формата А</w:t>
      </w:r>
      <w:proofErr w:type="gramStart"/>
      <w:r w:rsidRPr="00CB34C6">
        <w:rPr>
          <w:sz w:val="28"/>
          <w:szCs w:val="28"/>
        </w:rPr>
        <w:t>1</w:t>
      </w:r>
      <w:proofErr w:type="gramEnd"/>
    </w:p>
    <w:p w:rsidR="00EB0EB4" w:rsidRPr="00CB34C6" w:rsidRDefault="00EB0EB4" w:rsidP="00EB0EB4">
      <w:pPr>
        <w:ind w:left="-426"/>
        <w:rPr>
          <w:sz w:val="28"/>
          <w:szCs w:val="28"/>
        </w:rPr>
      </w:pPr>
    </w:p>
    <w:p w:rsidR="00EB0EB4" w:rsidRPr="00016C83" w:rsidRDefault="00EB0EB4" w:rsidP="00EB0EB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F2438">
        <w:rPr>
          <w:sz w:val="28"/>
          <w:szCs w:val="28"/>
        </w:rPr>
        <w:t>По структуре курсовой проект содержит следующие разделы:</w:t>
      </w:r>
    </w:p>
    <w:p w:rsidR="00EB0EB4" w:rsidRPr="00016C83" w:rsidRDefault="00EB0EB4" w:rsidP="00EB0EB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16C83">
        <w:rPr>
          <w:sz w:val="28"/>
          <w:szCs w:val="28"/>
        </w:rPr>
        <w:t>Содержание пояснительной записки</w:t>
      </w:r>
    </w:p>
    <w:p w:rsidR="00EB0EB4" w:rsidRPr="00CB34C6" w:rsidRDefault="00EB0EB4" w:rsidP="00EB0EB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34C6">
        <w:rPr>
          <w:sz w:val="28"/>
          <w:szCs w:val="28"/>
        </w:rPr>
        <w:t>Введение.</w:t>
      </w:r>
    </w:p>
    <w:p w:rsidR="00EB0EB4" w:rsidRPr="00CB34C6" w:rsidRDefault="00EB0EB4" w:rsidP="00EB0EB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34C6">
        <w:rPr>
          <w:sz w:val="28"/>
          <w:szCs w:val="28"/>
        </w:rPr>
        <w:t xml:space="preserve">1 </w:t>
      </w:r>
      <w:r>
        <w:rPr>
          <w:sz w:val="28"/>
          <w:szCs w:val="28"/>
        </w:rPr>
        <w:t>Общий раздел</w:t>
      </w:r>
    </w:p>
    <w:p w:rsidR="00EB0EB4" w:rsidRPr="00CB34C6" w:rsidRDefault="00EB0EB4" w:rsidP="00EB0EB4">
      <w:pPr>
        <w:ind w:left="-426"/>
        <w:rPr>
          <w:sz w:val="28"/>
          <w:szCs w:val="28"/>
        </w:rPr>
      </w:pPr>
      <w:r w:rsidRPr="00CB34C6">
        <w:rPr>
          <w:sz w:val="28"/>
          <w:szCs w:val="28"/>
        </w:rPr>
        <w:lastRenderedPageBreak/>
        <w:t xml:space="preserve">1.1 Анализ объекта стандартизации и </w:t>
      </w:r>
      <w:proofErr w:type="spellStart"/>
      <w:r w:rsidRPr="00CB34C6">
        <w:rPr>
          <w:sz w:val="28"/>
          <w:szCs w:val="28"/>
        </w:rPr>
        <w:t>нормоконтроль</w:t>
      </w:r>
      <w:proofErr w:type="spellEnd"/>
      <w:r w:rsidRPr="00CB34C6">
        <w:rPr>
          <w:sz w:val="28"/>
          <w:szCs w:val="28"/>
        </w:rPr>
        <w:t xml:space="preserve"> конструкторского документа</w:t>
      </w:r>
    </w:p>
    <w:p w:rsidR="00EB0EB4" w:rsidRPr="00CB34C6" w:rsidRDefault="00EB0EB4" w:rsidP="00EB0EB4">
      <w:pPr>
        <w:ind w:left="-426"/>
        <w:rPr>
          <w:sz w:val="28"/>
          <w:szCs w:val="28"/>
        </w:rPr>
      </w:pPr>
      <w:r w:rsidRPr="00CB34C6">
        <w:rPr>
          <w:sz w:val="28"/>
          <w:szCs w:val="28"/>
        </w:rPr>
        <w:t xml:space="preserve">1.2 Формирование </w:t>
      </w:r>
      <w:proofErr w:type="spellStart"/>
      <w:r w:rsidRPr="00CB34C6">
        <w:rPr>
          <w:sz w:val="28"/>
          <w:szCs w:val="28"/>
        </w:rPr>
        <w:t>конструкторск</w:t>
      </w:r>
      <w:proofErr w:type="gramStart"/>
      <w:r w:rsidRPr="00CB34C6">
        <w:rPr>
          <w:sz w:val="28"/>
          <w:szCs w:val="28"/>
        </w:rPr>
        <w:t>о</w:t>
      </w:r>
      <w:proofErr w:type="spellEnd"/>
      <w:r w:rsidRPr="00CB34C6">
        <w:rPr>
          <w:sz w:val="28"/>
          <w:szCs w:val="28"/>
        </w:rPr>
        <w:t>-</w:t>
      </w:r>
      <w:proofErr w:type="gramEnd"/>
      <w:r w:rsidRPr="00CB34C6">
        <w:rPr>
          <w:sz w:val="28"/>
          <w:szCs w:val="28"/>
        </w:rPr>
        <w:t xml:space="preserve"> технологического кода детали</w:t>
      </w:r>
    </w:p>
    <w:p w:rsidR="00EB0EB4" w:rsidRPr="00CB34C6" w:rsidRDefault="00EB0EB4" w:rsidP="00EB0EB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B34C6">
        <w:rPr>
          <w:sz w:val="28"/>
          <w:szCs w:val="28"/>
        </w:rPr>
        <w:t xml:space="preserve">2  </w:t>
      </w:r>
      <w:r>
        <w:rPr>
          <w:sz w:val="28"/>
          <w:szCs w:val="28"/>
        </w:rPr>
        <w:t>Стандартизация и унификация параметров детали</w:t>
      </w:r>
    </w:p>
    <w:p w:rsidR="00EB0EB4" w:rsidRPr="00CB34C6" w:rsidRDefault="00EB0EB4" w:rsidP="00EB0EB4">
      <w:pPr>
        <w:ind w:left="-426"/>
        <w:rPr>
          <w:sz w:val="28"/>
          <w:szCs w:val="28"/>
        </w:rPr>
      </w:pPr>
      <w:r w:rsidRPr="00CB34C6">
        <w:rPr>
          <w:sz w:val="28"/>
          <w:szCs w:val="28"/>
        </w:rPr>
        <w:t xml:space="preserve">      2.1 Составление паспорта применяемости на унифицируемый объект</w:t>
      </w:r>
    </w:p>
    <w:p w:rsidR="00EB0EB4" w:rsidRPr="00CB34C6" w:rsidRDefault="00EB0EB4" w:rsidP="00EB0EB4">
      <w:pPr>
        <w:ind w:left="-426"/>
        <w:rPr>
          <w:sz w:val="28"/>
          <w:szCs w:val="28"/>
        </w:rPr>
      </w:pPr>
      <w:r w:rsidRPr="00CB34C6">
        <w:rPr>
          <w:sz w:val="28"/>
          <w:szCs w:val="28"/>
        </w:rPr>
        <w:t xml:space="preserve">      2.2  Составление таблицы применяемости детали</w:t>
      </w:r>
    </w:p>
    <w:p w:rsidR="00EB0EB4" w:rsidRPr="00CB34C6" w:rsidRDefault="00EB0EB4" w:rsidP="00EB0EB4">
      <w:pPr>
        <w:ind w:left="-426"/>
        <w:rPr>
          <w:sz w:val="28"/>
          <w:szCs w:val="28"/>
        </w:rPr>
      </w:pPr>
      <w:r w:rsidRPr="00CB34C6">
        <w:rPr>
          <w:sz w:val="28"/>
          <w:szCs w:val="28"/>
        </w:rPr>
        <w:t xml:space="preserve">      2.3  Построение теоретических кривых распределения по исходным данным применяемости</w:t>
      </w:r>
    </w:p>
    <w:p w:rsidR="00EB0EB4" w:rsidRPr="00CB34C6" w:rsidRDefault="00EB0EB4" w:rsidP="00EB0EB4">
      <w:pPr>
        <w:ind w:left="-426"/>
        <w:rPr>
          <w:sz w:val="28"/>
          <w:szCs w:val="28"/>
        </w:rPr>
      </w:pPr>
      <w:r w:rsidRPr="00CB34C6">
        <w:rPr>
          <w:sz w:val="28"/>
          <w:szCs w:val="28"/>
        </w:rPr>
        <w:t xml:space="preserve">      2.4  Определение  области наибольшей насыщенности изделия по сочетанию двух параметров</w:t>
      </w:r>
    </w:p>
    <w:p w:rsidR="00EB0EB4" w:rsidRPr="00CB34C6" w:rsidRDefault="00EB0EB4" w:rsidP="00EB0EB4">
      <w:pPr>
        <w:ind w:left="-426"/>
        <w:rPr>
          <w:sz w:val="28"/>
          <w:szCs w:val="28"/>
        </w:rPr>
      </w:pPr>
      <w:r w:rsidRPr="00CB34C6">
        <w:rPr>
          <w:sz w:val="28"/>
          <w:szCs w:val="28"/>
        </w:rPr>
        <w:t xml:space="preserve">3  </w:t>
      </w:r>
      <w:r>
        <w:rPr>
          <w:sz w:val="28"/>
          <w:szCs w:val="28"/>
        </w:rPr>
        <w:t>Подтверждение соответствия продукции заданным требованиям</w:t>
      </w:r>
    </w:p>
    <w:p w:rsidR="00EB0EB4" w:rsidRPr="00CB34C6" w:rsidRDefault="00EB0EB4" w:rsidP="00EB0EB4">
      <w:pPr>
        <w:ind w:left="-426"/>
        <w:rPr>
          <w:sz w:val="28"/>
          <w:szCs w:val="28"/>
        </w:rPr>
      </w:pPr>
      <w:r w:rsidRPr="00CB34C6">
        <w:rPr>
          <w:sz w:val="28"/>
          <w:szCs w:val="28"/>
        </w:rPr>
        <w:t xml:space="preserve">      3.1 Выбор и обоснование схемы сертификации продукции.</w:t>
      </w:r>
    </w:p>
    <w:p w:rsidR="00EB0EB4" w:rsidRPr="00CB34C6" w:rsidRDefault="00EB0EB4" w:rsidP="00EB0EB4">
      <w:pPr>
        <w:ind w:left="-426"/>
        <w:rPr>
          <w:sz w:val="28"/>
          <w:szCs w:val="28"/>
        </w:rPr>
      </w:pPr>
      <w:r w:rsidRPr="00CB34C6">
        <w:rPr>
          <w:sz w:val="28"/>
          <w:szCs w:val="28"/>
        </w:rPr>
        <w:t xml:space="preserve">      3.2 Оформление сертификата соответствия на объект стандартизации</w:t>
      </w:r>
    </w:p>
    <w:p w:rsidR="00EB0EB4" w:rsidRDefault="00EB0EB4" w:rsidP="00EB0EB4">
      <w:pPr>
        <w:ind w:left="-426"/>
        <w:rPr>
          <w:sz w:val="28"/>
          <w:szCs w:val="28"/>
        </w:rPr>
      </w:pPr>
      <w:r w:rsidRPr="00CB34C6">
        <w:rPr>
          <w:sz w:val="28"/>
          <w:szCs w:val="28"/>
        </w:rPr>
        <w:t xml:space="preserve">      3.3  Оформление лицензии, удостоверяющей право на применение знака соответствия</w:t>
      </w:r>
    </w:p>
    <w:p w:rsidR="00EB0EB4" w:rsidRPr="00CB34C6" w:rsidRDefault="00EB0EB4" w:rsidP="00EB0EB4">
      <w:pPr>
        <w:ind w:left="-426"/>
        <w:rPr>
          <w:sz w:val="28"/>
          <w:szCs w:val="28"/>
        </w:rPr>
      </w:pPr>
      <w:r w:rsidRPr="00CB34C6">
        <w:rPr>
          <w:sz w:val="28"/>
          <w:szCs w:val="28"/>
        </w:rPr>
        <w:t xml:space="preserve">  Заключение</w:t>
      </w:r>
    </w:p>
    <w:p w:rsidR="00EB0EB4" w:rsidRPr="00CB34C6" w:rsidRDefault="00EB0EB4" w:rsidP="00EB0EB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B34C6">
        <w:rPr>
          <w:sz w:val="28"/>
          <w:szCs w:val="28"/>
        </w:rPr>
        <w:t>Список использованных источников</w:t>
      </w:r>
    </w:p>
    <w:p w:rsidR="00EB0EB4" w:rsidRDefault="00EB0EB4" w:rsidP="00EB0EB4">
      <w:pPr>
        <w:ind w:left="-426"/>
        <w:jc w:val="center"/>
      </w:pPr>
    </w:p>
    <w:p w:rsidR="00EB0EB4" w:rsidRDefault="00EB0EB4" w:rsidP="00EB0EB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A3B25">
        <w:rPr>
          <w:sz w:val="28"/>
          <w:szCs w:val="28"/>
        </w:rPr>
        <w:t>Содержание графической части</w:t>
      </w:r>
    </w:p>
    <w:p w:rsidR="00EB0EB4" w:rsidRPr="00CB34C6" w:rsidRDefault="00EB0EB4" w:rsidP="00EB0EB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34C6">
        <w:rPr>
          <w:sz w:val="28"/>
          <w:szCs w:val="28"/>
        </w:rPr>
        <w:t xml:space="preserve">Лист  1 </w:t>
      </w:r>
      <w:r>
        <w:rPr>
          <w:sz w:val="28"/>
          <w:szCs w:val="28"/>
        </w:rPr>
        <w:t xml:space="preserve">   </w:t>
      </w:r>
      <w:r w:rsidRPr="00CB34C6">
        <w:rPr>
          <w:sz w:val="28"/>
          <w:szCs w:val="28"/>
        </w:rPr>
        <w:t xml:space="preserve">Чертеж  детали </w:t>
      </w:r>
      <w:r>
        <w:rPr>
          <w:sz w:val="28"/>
          <w:szCs w:val="28"/>
        </w:rPr>
        <w:t>(</w:t>
      </w:r>
      <w:r w:rsidRPr="00CB34C6">
        <w:rPr>
          <w:sz w:val="28"/>
          <w:szCs w:val="28"/>
        </w:rPr>
        <w:t>формат А</w:t>
      </w:r>
      <w:proofErr w:type="gramStart"/>
      <w:r w:rsidRPr="00CB34C6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</w:t>
      </w:r>
    </w:p>
    <w:p w:rsidR="00EB0EB4" w:rsidRPr="00CB34C6" w:rsidRDefault="00EB0EB4" w:rsidP="00EB0EB4">
      <w:pPr>
        <w:ind w:left="-426"/>
        <w:rPr>
          <w:sz w:val="28"/>
          <w:szCs w:val="28"/>
        </w:rPr>
      </w:pPr>
      <w:r w:rsidRPr="00CB34C6">
        <w:rPr>
          <w:sz w:val="28"/>
          <w:szCs w:val="28"/>
        </w:rPr>
        <w:t xml:space="preserve">   </w:t>
      </w:r>
      <w:r>
        <w:rPr>
          <w:sz w:val="28"/>
          <w:szCs w:val="28"/>
        </w:rPr>
        <w:t>Лист   2</w:t>
      </w:r>
      <w:r w:rsidRPr="00CB34C6">
        <w:rPr>
          <w:sz w:val="28"/>
          <w:szCs w:val="28"/>
        </w:rPr>
        <w:t xml:space="preserve">     </w:t>
      </w:r>
      <w:r>
        <w:rPr>
          <w:sz w:val="28"/>
          <w:szCs w:val="28"/>
        </w:rPr>
        <w:t>Г</w:t>
      </w:r>
      <w:r w:rsidRPr="00CB34C6">
        <w:rPr>
          <w:sz w:val="28"/>
          <w:szCs w:val="28"/>
        </w:rPr>
        <w:t xml:space="preserve">рафик зоны наибольшей насыщенности изделия </w:t>
      </w:r>
      <w:r>
        <w:rPr>
          <w:sz w:val="28"/>
          <w:szCs w:val="28"/>
        </w:rPr>
        <w:t>(</w:t>
      </w:r>
      <w:r w:rsidRPr="00CB34C6">
        <w:rPr>
          <w:sz w:val="28"/>
          <w:szCs w:val="28"/>
        </w:rPr>
        <w:t>формат А</w:t>
      </w:r>
      <w:proofErr w:type="gramStart"/>
      <w:r w:rsidRPr="00CB34C6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</w:t>
      </w:r>
    </w:p>
    <w:p w:rsidR="00EB0EB4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17FEF">
        <w:rPr>
          <w:b/>
          <w:sz w:val="28"/>
          <w:szCs w:val="28"/>
        </w:rPr>
        <w:t>Требования к содержанию разделов  и пунктов курсового проекта</w:t>
      </w:r>
    </w:p>
    <w:p w:rsidR="00EB0EB4" w:rsidRDefault="00EB0EB4" w:rsidP="00EB0EB4">
      <w:pPr>
        <w:ind w:left="-426"/>
        <w:rPr>
          <w:sz w:val="28"/>
          <w:szCs w:val="28"/>
        </w:rPr>
      </w:pPr>
    </w:p>
    <w:p w:rsidR="00EB0EB4" w:rsidRDefault="00EB0EB4" w:rsidP="00EB0EB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1.   Общий раздел</w:t>
      </w:r>
    </w:p>
    <w:p w:rsidR="00EB0EB4" w:rsidRDefault="00EB0EB4" w:rsidP="00EB0EB4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Введение</w:t>
      </w:r>
    </w:p>
    <w:p w:rsidR="00EB0EB4" w:rsidRPr="00774EB6" w:rsidRDefault="00EB0EB4" w:rsidP="00EB0EB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</w:rPr>
        <w:t xml:space="preserve">    Во введении пояснительной записки курсового проекта должны быть освещены  основные направления развития </w:t>
      </w:r>
      <w:r w:rsidRPr="00990102">
        <w:rPr>
          <w:sz w:val="28"/>
          <w:szCs w:val="28"/>
        </w:rPr>
        <w:t>стандартизации как важного звена в управлении техническим уровнем и качеством продукции на всех этапах научных разработок, проектирования, создания и эксплуатации изделий</w:t>
      </w:r>
      <w:r w:rsidRPr="006E1F43">
        <w:rPr>
          <w:rFonts w:ascii="GOST type B" w:hAnsi="GOST type B"/>
          <w:i/>
          <w:sz w:val="28"/>
          <w:szCs w:val="28"/>
        </w:rPr>
        <w:t>.</w:t>
      </w:r>
    </w:p>
    <w:p w:rsidR="00EB0EB4" w:rsidRDefault="00EB0EB4" w:rsidP="00EB0EB4">
      <w:pPr>
        <w:ind w:left="-426"/>
        <w:jc w:val="both"/>
        <w:rPr>
          <w:sz w:val="28"/>
        </w:rPr>
      </w:pPr>
      <w:r>
        <w:rPr>
          <w:sz w:val="28"/>
        </w:rPr>
        <w:t xml:space="preserve">      Введение обязательно должно быть логически связано с темой курсового проекта. В нем кратко излагается тема проекта, обосновывается ее важность и актуальность, </w:t>
      </w:r>
      <w:r w:rsidRPr="00774EB6">
        <w:rPr>
          <w:color w:val="000000"/>
          <w:sz w:val="28"/>
          <w:szCs w:val="28"/>
        </w:rPr>
        <w:t>формулируется цель выполнения работы и задачи, решение которых необходимо для достижения поставленной цели.</w:t>
      </w:r>
      <w:r w:rsidRPr="00774EB6">
        <w:rPr>
          <w:sz w:val="28"/>
          <w:szCs w:val="28"/>
        </w:rPr>
        <w:t xml:space="preserve">  </w:t>
      </w:r>
      <w:r>
        <w:rPr>
          <w:sz w:val="28"/>
        </w:rPr>
        <w:t xml:space="preserve">     Объем «Введения» 1-2 страницы.</w:t>
      </w:r>
    </w:p>
    <w:p w:rsidR="00EB0EB4" w:rsidRDefault="00EB0EB4" w:rsidP="00EB0EB4">
      <w:pPr>
        <w:ind w:left="-426"/>
        <w:jc w:val="both"/>
        <w:rPr>
          <w:sz w:val="28"/>
        </w:rPr>
      </w:pPr>
    </w:p>
    <w:p w:rsidR="00EB0EB4" w:rsidRDefault="00EB0EB4" w:rsidP="00EB0EB4">
      <w:pPr>
        <w:ind w:left="-426"/>
        <w:jc w:val="both"/>
        <w:rPr>
          <w:sz w:val="28"/>
        </w:rPr>
      </w:pPr>
      <w:r>
        <w:rPr>
          <w:sz w:val="28"/>
        </w:rPr>
        <w:t xml:space="preserve">       1 Общий раздел</w:t>
      </w:r>
    </w:p>
    <w:p w:rsidR="00EB0EB4" w:rsidRDefault="00EB0EB4" w:rsidP="00EB0EB4">
      <w:pPr>
        <w:ind w:left="-426"/>
        <w:rPr>
          <w:sz w:val="28"/>
          <w:szCs w:val="28"/>
        </w:rPr>
      </w:pPr>
      <w:r>
        <w:rPr>
          <w:sz w:val="28"/>
        </w:rPr>
        <w:t xml:space="preserve">   1.1  </w:t>
      </w:r>
      <w:r w:rsidRPr="00CB34C6">
        <w:rPr>
          <w:sz w:val="28"/>
          <w:szCs w:val="28"/>
        </w:rPr>
        <w:t xml:space="preserve">Анализ объекта стандартизации и </w:t>
      </w:r>
      <w:proofErr w:type="spellStart"/>
      <w:r w:rsidRPr="00CB34C6">
        <w:rPr>
          <w:sz w:val="28"/>
          <w:szCs w:val="28"/>
        </w:rPr>
        <w:t>нормоконтроль</w:t>
      </w:r>
      <w:proofErr w:type="spellEnd"/>
      <w:r w:rsidRPr="00CB34C6">
        <w:rPr>
          <w:sz w:val="28"/>
          <w:szCs w:val="28"/>
        </w:rPr>
        <w:t xml:space="preserve"> конструкторского документа</w:t>
      </w:r>
    </w:p>
    <w:p w:rsidR="00EB0EB4" w:rsidRPr="00B4736D" w:rsidRDefault="00EB0EB4" w:rsidP="00EB0EB4">
      <w:pPr>
        <w:ind w:left="-426"/>
        <w:jc w:val="both"/>
        <w:rPr>
          <w:color w:val="000000"/>
          <w:sz w:val="28"/>
          <w:szCs w:val="28"/>
        </w:rPr>
      </w:pPr>
      <w:r>
        <w:rPr>
          <w:rStyle w:val="afc"/>
          <w:b w:val="0"/>
          <w:color w:val="363636"/>
          <w:sz w:val="28"/>
          <w:szCs w:val="28"/>
          <w:shd w:val="clear" w:color="auto" w:fill="FFFFFF"/>
        </w:rPr>
        <w:t xml:space="preserve">         </w:t>
      </w:r>
      <w:r w:rsidRPr="00B4736D">
        <w:rPr>
          <w:rStyle w:val="afc"/>
          <w:b w:val="0"/>
          <w:color w:val="363636"/>
          <w:sz w:val="28"/>
          <w:szCs w:val="28"/>
          <w:shd w:val="clear" w:color="auto" w:fill="FFFFFF"/>
        </w:rPr>
        <w:t>Объектом стандартизации</w:t>
      </w:r>
      <w:r w:rsidRPr="00B4736D">
        <w:rPr>
          <w:rStyle w:val="apple-converted-space"/>
          <w:b/>
          <w:bCs/>
          <w:color w:val="363636"/>
          <w:sz w:val="28"/>
          <w:szCs w:val="28"/>
          <w:shd w:val="clear" w:color="auto" w:fill="FFFFFF"/>
        </w:rPr>
        <w:t> </w:t>
      </w:r>
      <w:r w:rsidRPr="00B4736D">
        <w:rPr>
          <w:color w:val="363636"/>
          <w:sz w:val="28"/>
          <w:szCs w:val="28"/>
          <w:shd w:val="clear" w:color="auto" w:fill="FFFFFF"/>
        </w:rPr>
        <w:t xml:space="preserve">согласно ГОСТ </w:t>
      </w:r>
      <w:proofErr w:type="gramStart"/>
      <w:r w:rsidRPr="00B4736D">
        <w:rPr>
          <w:color w:val="363636"/>
          <w:sz w:val="28"/>
          <w:szCs w:val="28"/>
          <w:shd w:val="clear" w:color="auto" w:fill="FFFFFF"/>
        </w:rPr>
        <w:t>Р</w:t>
      </w:r>
      <w:proofErr w:type="gramEnd"/>
      <w:r w:rsidRPr="00B4736D">
        <w:rPr>
          <w:color w:val="363636"/>
          <w:sz w:val="28"/>
          <w:szCs w:val="28"/>
          <w:shd w:val="clear" w:color="auto" w:fill="FFFFFF"/>
        </w:rPr>
        <w:t xml:space="preserve"> 1.0-2002 является продукция, работа, процесс и услуги, </w:t>
      </w:r>
      <w:r w:rsidRPr="00B4736D">
        <w:rPr>
          <w:sz w:val="28"/>
          <w:szCs w:val="28"/>
        </w:rPr>
        <w:t>для которых разрабатывают те или иные требования, характеристики, правила и т.п. Стандартизация может касаться либо объекта в целом (например, подшипник качения), либо его отдельных характеристик (например, химический состав стали, из которой сделаны детали подшипника).</w:t>
      </w:r>
      <w:r>
        <w:rPr>
          <w:sz w:val="28"/>
          <w:szCs w:val="28"/>
        </w:rPr>
        <w:t xml:space="preserve">             </w:t>
      </w:r>
      <w:hyperlink r:id="rId7" w:history="1">
        <w:r w:rsidRPr="00B4736D">
          <w:rPr>
            <w:rStyle w:val="af7"/>
            <w:color w:val="000000"/>
            <w:sz w:val="28"/>
            <w:szCs w:val="28"/>
          </w:rPr>
          <w:t>Объектами стандартизации</w:t>
        </w:r>
      </w:hyperlink>
      <w:r w:rsidRPr="00B4736D">
        <w:rPr>
          <w:rStyle w:val="apple-converted-space"/>
          <w:sz w:val="28"/>
          <w:szCs w:val="28"/>
        </w:rPr>
        <w:t> </w:t>
      </w:r>
      <w:r w:rsidRPr="00B4736D">
        <w:rPr>
          <w:sz w:val="28"/>
          <w:szCs w:val="28"/>
        </w:rPr>
        <w:t>в машиностроении являются распространенные типовые детали и части</w:t>
      </w:r>
      <w:r w:rsidRPr="00B4736D">
        <w:rPr>
          <w:rStyle w:val="apple-converted-space"/>
          <w:sz w:val="28"/>
          <w:szCs w:val="28"/>
        </w:rPr>
        <w:t> </w:t>
      </w:r>
      <w:hyperlink r:id="rId8" w:history="1">
        <w:r w:rsidRPr="00B4736D">
          <w:rPr>
            <w:rStyle w:val="af7"/>
            <w:color w:val="000000"/>
            <w:sz w:val="28"/>
            <w:szCs w:val="28"/>
          </w:rPr>
          <w:t>машин общего назначения</w:t>
        </w:r>
      </w:hyperlink>
      <w:r>
        <w:rPr>
          <w:color w:val="000000"/>
          <w:sz w:val="28"/>
          <w:szCs w:val="28"/>
        </w:rPr>
        <w:t>.</w:t>
      </w:r>
      <w:r w:rsidRPr="00B4736D">
        <w:rPr>
          <w:rStyle w:val="apple-converted-space"/>
          <w:color w:val="000000"/>
        </w:rPr>
        <w:t> </w:t>
      </w:r>
      <w:r w:rsidRPr="00B4736D">
        <w:rPr>
          <w:color w:val="000000"/>
          <w:sz w:val="28"/>
          <w:szCs w:val="28"/>
        </w:rPr>
        <w:t xml:space="preserve"> </w:t>
      </w:r>
    </w:p>
    <w:p w:rsidR="00EB0EB4" w:rsidRPr="00B4736D" w:rsidRDefault="00EB0EB4" w:rsidP="00EB0EB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Анализ </w:t>
      </w:r>
      <w:r w:rsidRPr="00CB34C6">
        <w:rPr>
          <w:sz w:val="28"/>
          <w:szCs w:val="28"/>
        </w:rPr>
        <w:t>объекта стандартизации</w:t>
      </w:r>
      <w:r>
        <w:rPr>
          <w:sz w:val="28"/>
          <w:szCs w:val="28"/>
        </w:rPr>
        <w:t xml:space="preserve"> заключается в </w:t>
      </w:r>
      <w:r w:rsidRPr="00B4736D">
        <w:rPr>
          <w:sz w:val="28"/>
        </w:rPr>
        <w:t>описании конструкции детали, ее функционально</w:t>
      </w:r>
      <w:r>
        <w:rPr>
          <w:sz w:val="28"/>
        </w:rPr>
        <w:t>го</w:t>
      </w:r>
      <w:r w:rsidRPr="00B4736D">
        <w:rPr>
          <w:sz w:val="28"/>
        </w:rPr>
        <w:t xml:space="preserve"> </w:t>
      </w:r>
      <w:r>
        <w:rPr>
          <w:sz w:val="28"/>
        </w:rPr>
        <w:t>на</w:t>
      </w:r>
      <w:r w:rsidRPr="00B4736D">
        <w:rPr>
          <w:sz w:val="28"/>
        </w:rPr>
        <w:t>значени</w:t>
      </w:r>
      <w:r>
        <w:rPr>
          <w:sz w:val="28"/>
        </w:rPr>
        <w:t>я</w:t>
      </w:r>
      <w:r w:rsidRPr="00B4736D">
        <w:rPr>
          <w:sz w:val="28"/>
        </w:rPr>
        <w:t>, характеристик</w:t>
      </w:r>
      <w:r>
        <w:rPr>
          <w:sz w:val="28"/>
        </w:rPr>
        <w:t>и</w:t>
      </w:r>
      <w:r w:rsidRPr="00B4736D">
        <w:rPr>
          <w:sz w:val="28"/>
        </w:rPr>
        <w:t xml:space="preserve"> материала.</w:t>
      </w:r>
    </w:p>
    <w:p w:rsidR="00EB0EB4" w:rsidRPr="00B4736D" w:rsidRDefault="00EB0EB4" w:rsidP="00EB0EB4">
      <w:pPr>
        <w:ind w:left="-426"/>
        <w:jc w:val="both"/>
        <w:rPr>
          <w:i/>
          <w:sz w:val="28"/>
        </w:rPr>
      </w:pPr>
      <w:r>
        <w:rPr>
          <w:sz w:val="28"/>
        </w:rPr>
        <w:t xml:space="preserve">         </w:t>
      </w:r>
      <w:r w:rsidRPr="00B4736D">
        <w:rPr>
          <w:sz w:val="28"/>
        </w:rPr>
        <w:t xml:space="preserve">Назначение детали устанавливают чаще всего с помощью руководителей производственной практики, пользуясь при этом заводскими материалами описания конструкции (агрегата, машины, узла), каталогом изделия, учебной литературой и чертежом общего вида сборочной единицы, в которую входит рассматриваемая деталь. </w:t>
      </w:r>
    </w:p>
    <w:p w:rsidR="00EB0EB4" w:rsidRPr="00B4736D" w:rsidRDefault="00EB0EB4" w:rsidP="00EB0EB4">
      <w:pPr>
        <w:ind w:left="-426"/>
        <w:jc w:val="both"/>
        <w:rPr>
          <w:sz w:val="28"/>
        </w:rPr>
      </w:pPr>
      <w:r w:rsidRPr="00B4736D">
        <w:rPr>
          <w:i/>
          <w:sz w:val="28"/>
        </w:rPr>
        <w:t xml:space="preserve">        </w:t>
      </w:r>
      <w:r w:rsidRPr="00B4736D">
        <w:rPr>
          <w:sz w:val="28"/>
        </w:rPr>
        <w:t xml:space="preserve">Описание детали выполняется по рабочему чертежу детали и служит для наглядности конструкции детали. Краткое описание детали по основным конструкторским элементам можно получить путем декодирования конструкторского кода детали. </w:t>
      </w:r>
    </w:p>
    <w:p w:rsidR="00EB0EB4" w:rsidRDefault="00EB0EB4" w:rsidP="00EB0EB4">
      <w:pPr>
        <w:ind w:left="-426"/>
        <w:jc w:val="both"/>
        <w:rPr>
          <w:sz w:val="28"/>
        </w:rPr>
      </w:pPr>
      <w:r w:rsidRPr="00B4736D">
        <w:rPr>
          <w:i/>
          <w:sz w:val="28"/>
        </w:rPr>
        <w:t xml:space="preserve">        </w:t>
      </w:r>
      <w:r w:rsidRPr="00B4736D">
        <w:rPr>
          <w:sz w:val="28"/>
        </w:rPr>
        <w:t>Характеристика материала включает обоснование выбора материала, его химический состав, механические и технические свойства, термическую обработку, вид поставляемой заготовки.</w:t>
      </w:r>
    </w:p>
    <w:p w:rsidR="00EB0EB4" w:rsidRPr="00F064A2" w:rsidRDefault="00EB0EB4" w:rsidP="00EB0EB4">
      <w:pPr>
        <w:ind w:left="-426"/>
        <w:jc w:val="both"/>
        <w:rPr>
          <w:sz w:val="28"/>
          <w:szCs w:val="28"/>
        </w:rPr>
      </w:pPr>
      <w:r>
        <w:t xml:space="preserve">          </w:t>
      </w:r>
      <w:proofErr w:type="spellStart"/>
      <w:r w:rsidRPr="00F064A2">
        <w:rPr>
          <w:sz w:val="28"/>
          <w:szCs w:val="28"/>
        </w:rPr>
        <w:t>Нормоконтроль</w:t>
      </w:r>
      <w:proofErr w:type="spellEnd"/>
      <w:r w:rsidRPr="00F064A2">
        <w:rPr>
          <w:sz w:val="28"/>
          <w:szCs w:val="28"/>
        </w:rPr>
        <w:t> – контроль выполнения проектной, конструкторской и технологической документации в соответствие с нормами, требованиями и правилами, установленными нормативными документами.</w:t>
      </w:r>
    </w:p>
    <w:p w:rsidR="00EB0EB4" w:rsidRDefault="00EB0EB4" w:rsidP="00EB0EB4">
      <w:pPr>
        <w:ind w:left="-426"/>
        <w:jc w:val="both"/>
        <w:rPr>
          <w:sz w:val="28"/>
          <w:szCs w:val="28"/>
        </w:rPr>
      </w:pPr>
      <w:r w:rsidRPr="00F064A2">
        <w:rPr>
          <w:sz w:val="28"/>
          <w:szCs w:val="28"/>
        </w:rPr>
        <w:t xml:space="preserve">         Сущность </w:t>
      </w:r>
      <w:proofErr w:type="spellStart"/>
      <w:r w:rsidRPr="00F064A2">
        <w:rPr>
          <w:sz w:val="28"/>
          <w:szCs w:val="28"/>
        </w:rPr>
        <w:t>нормоконтроля</w:t>
      </w:r>
      <w:proofErr w:type="spellEnd"/>
      <w:r w:rsidRPr="00F064A2">
        <w:rPr>
          <w:sz w:val="28"/>
          <w:szCs w:val="28"/>
        </w:rPr>
        <w:t>: установление соответствия требованиям, которые предъявляются к проектной, конструкторской и технологической документации. Требования записаны в системах ЕСКД, ЕСТД, СПДС и др.</w:t>
      </w:r>
    </w:p>
    <w:p w:rsidR="00EB0EB4" w:rsidRDefault="00EB0EB4" w:rsidP="00EB0EB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Конструкторским документом в курсовом проекте является рабочий чертеж детали (объекта стандартизации). </w:t>
      </w:r>
      <w:r w:rsidRPr="00F064A2">
        <w:rPr>
          <w:sz w:val="28"/>
          <w:szCs w:val="28"/>
        </w:rPr>
        <w:t xml:space="preserve">Цель </w:t>
      </w:r>
      <w:proofErr w:type="spellStart"/>
      <w:r w:rsidRPr="00F064A2">
        <w:rPr>
          <w:sz w:val="28"/>
          <w:szCs w:val="28"/>
        </w:rPr>
        <w:t>нормоконтроля</w:t>
      </w:r>
      <w:proofErr w:type="spellEnd"/>
      <w:r w:rsidRPr="00F064A2">
        <w:rPr>
          <w:sz w:val="28"/>
          <w:szCs w:val="28"/>
        </w:rPr>
        <w:t xml:space="preserve"> этого документа – полное соблюдение требований действующих стандартов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EB0EB4" w:rsidRDefault="00EB0EB4" w:rsidP="00EB0EB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правильность выполнения конструктивных элементов детали (разрезы, сечения, выносные элементы);</w:t>
      </w:r>
    </w:p>
    <w:p w:rsidR="00EB0EB4" w:rsidRDefault="00EB0EB4" w:rsidP="00EB0EB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нанесение размеров; </w:t>
      </w:r>
    </w:p>
    <w:p w:rsidR="00EB0EB4" w:rsidRDefault="00EB0EB4" w:rsidP="00EB0EB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обозначение шероховатостей, отклонений формы и расположения поверхностей и др. технических требований;</w:t>
      </w:r>
    </w:p>
    <w:p w:rsidR="00EB0EB4" w:rsidRDefault="00EB0EB4" w:rsidP="00EB0EB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оформление основной надписи  и т.д.</w:t>
      </w:r>
    </w:p>
    <w:p w:rsidR="00EB0EB4" w:rsidRDefault="00EB0EB4" w:rsidP="00EB0EB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Нормоконтроль</w:t>
      </w:r>
      <w:proofErr w:type="spellEnd"/>
      <w:r>
        <w:rPr>
          <w:sz w:val="28"/>
          <w:szCs w:val="28"/>
        </w:rPr>
        <w:t xml:space="preserve"> чертежа детали  заключается в составлении карты замечаний </w:t>
      </w:r>
      <w:proofErr w:type="spellStart"/>
      <w:r>
        <w:rPr>
          <w:sz w:val="28"/>
          <w:szCs w:val="28"/>
        </w:rPr>
        <w:t>нормоконтролера</w:t>
      </w:r>
      <w:proofErr w:type="spellEnd"/>
      <w:r>
        <w:rPr>
          <w:sz w:val="28"/>
          <w:szCs w:val="28"/>
        </w:rPr>
        <w:t xml:space="preserve"> в виде таблицы 1.</w:t>
      </w:r>
    </w:p>
    <w:p w:rsidR="00EB0EB4" w:rsidRDefault="00EB0EB4" w:rsidP="00EB0EB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Пример выполнения </w:t>
      </w:r>
      <w:proofErr w:type="spellStart"/>
      <w:r>
        <w:rPr>
          <w:sz w:val="28"/>
          <w:szCs w:val="28"/>
        </w:rPr>
        <w:t>нормоконтроля</w:t>
      </w:r>
      <w:proofErr w:type="spellEnd"/>
      <w:r>
        <w:rPr>
          <w:sz w:val="28"/>
          <w:szCs w:val="28"/>
        </w:rPr>
        <w:t xml:space="preserve"> конструкторского документа:</w:t>
      </w:r>
    </w:p>
    <w:p w:rsidR="00EB0EB4" w:rsidRDefault="00EB0EB4" w:rsidP="00EB0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 - </w:t>
      </w:r>
      <w:r w:rsidRPr="006D4389">
        <w:rPr>
          <w:sz w:val="28"/>
          <w:szCs w:val="28"/>
        </w:rPr>
        <w:t xml:space="preserve">Карта замечаний </w:t>
      </w:r>
      <w:proofErr w:type="spellStart"/>
      <w:r w:rsidRPr="006D4389">
        <w:rPr>
          <w:sz w:val="28"/>
          <w:szCs w:val="28"/>
        </w:rPr>
        <w:t>нормоконтролера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7"/>
        <w:gridCol w:w="4805"/>
      </w:tblGrid>
      <w:tr w:rsidR="00EB0EB4" w:rsidRPr="00FA65C3" w:rsidTr="00F348E7">
        <w:tc>
          <w:tcPr>
            <w:tcW w:w="4767" w:type="dxa"/>
            <w:vAlign w:val="center"/>
          </w:tcPr>
          <w:p w:rsidR="00EB0EB4" w:rsidRPr="00FA65C3" w:rsidRDefault="00EB0EB4" w:rsidP="00F348E7">
            <w:pPr>
              <w:jc w:val="center"/>
              <w:rPr>
                <w:sz w:val="28"/>
                <w:szCs w:val="28"/>
              </w:rPr>
            </w:pPr>
            <w:r w:rsidRPr="00FA65C3">
              <w:rPr>
                <w:sz w:val="28"/>
                <w:szCs w:val="28"/>
              </w:rPr>
              <w:t>Замечания</w:t>
            </w:r>
          </w:p>
        </w:tc>
        <w:tc>
          <w:tcPr>
            <w:tcW w:w="4805" w:type="dxa"/>
            <w:vAlign w:val="center"/>
          </w:tcPr>
          <w:p w:rsidR="00EB0EB4" w:rsidRPr="00FA65C3" w:rsidRDefault="00EB0EB4" w:rsidP="00F348E7">
            <w:pPr>
              <w:jc w:val="center"/>
              <w:rPr>
                <w:sz w:val="28"/>
                <w:szCs w:val="28"/>
              </w:rPr>
            </w:pPr>
            <w:r w:rsidRPr="00FA65C3">
              <w:rPr>
                <w:sz w:val="28"/>
                <w:szCs w:val="28"/>
              </w:rPr>
              <w:t>Предложения</w:t>
            </w:r>
          </w:p>
        </w:tc>
      </w:tr>
      <w:tr w:rsidR="00EB0EB4" w:rsidRPr="00FA65C3" w:rsidTr="00F348E7">
        <w:tc>
          <w:tcPr>
            <w:tcW w:w="4767" w:type="dxa"/>
          </w:tcPr>
          <w:p w:rsidR="00EB0EB4" w:rsidRPr="00FA65C3" w:rsidRDefault="00EB0EB4" w:rsidP="00F348E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64820" cy="4648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5" w:type="dxa"/>
          </w:tcPr>
          <w:p w:rsidR="00EB0EB4" w:rsidRPr="00FA65C3" w:rsidRDefault="00EB0EB4" w:rsidP="00F348E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74420" cy="3429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EB4" w:rsidRPr="00FA65C3" w:rsidTr="00F348E7">
        <w:tc>
          <w:tcPr>
            <w:tcW w:w="4767" w:type="dxa"/>
          </w:tcPr>
          <w:p w:rsidR="00EB0EB4" w:rsidRPr="00FA65C3" w:rsidRDefault="00EB0EB4" w:rsidP="00F348E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80060" cy="5334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5" w:type="dxa"/>
          </w:tcPr>
          <w:p w:rsidR="00EB0EB4" w:rsidRPr="00FA65C3" w:rsidRDefault="00EB0EB4" w:rsidP="00F348E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43940" cy="381000"/>
                  <wp:effectExtent l="1905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EB4" w:rsidRPr="00FA65C3" w:rsidTr="00F348E7">
        <w:tc>
          <w:tcPr>
            <w:tcW w:w="4767" w:type="dxa"/>
          </w:tcPr>
          <w:p w:rsidR="00EB0EB4" w:rsidRPr="00FA65C3" w:rsidRDefault="00EB0EB4" w:rsidP="00F348E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73380" cy="419100"/>
                  <wp:effectExtent l="1905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5" w:type="dxa"/>
          </w:tcPr>
          <w:p w:rsidR="00EB0EB4" w:rsidRPr="00FA65C3" w:rsidRDefault="00EB0EB4" w:rsidP="00F348E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60120" cy="39624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EB4" w:rsidRPr="00FA65C3" w:rsidTr="00F348E7">
        <w:tc>
          <w:tcPr>
            <w:tcW w:w="4767" w:type="dxa"/>
          </w:tcPr>
          <w:p w:rsidR="00EB0EB4" w:rsidRPr="00FA65C3" w:rsidRDefault="00EB0EB4" w:rsidP="00F348E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41020" cy="51054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5" w:type="dxa"/>
          </w:tcPr>
          <w:p w:rsidR="00EB0EB4" w:rsidRPr="00FA65C3" w:rsidRDefault="00EB0EB4" w:rsidP="00F348E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066800" cy="42672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EB4" w:rsidRPr="00FA65C3" w:rsidTr="00F348E7">
        <w:tc>
          <w:tcPr>
            <w:tcW w:w="4767" w:type="dxa"/>
            <w:tcBorders>
              <w:bottom w:val="nil"/>
            </w:tcBorders>
          </w:tcPr>
          <w:p w:rsidR="00EB0EB4" w:rsidRPr="00FA65C3" w:rsidRDefault="00EB0EB4" w:rsidP="00F348E7">
            <w:pPr>
              <w:jc w:val="center"/>
              <w:rPr>
                <w:noProof/>
                <w:sz w:val="28"/>
                <w:szCs w:val="28"/>
              </w:rPr>
            </w:pPr>
            <w:r w:rsidRPr="00FA65C3">
              <w:rPr>
                <w:sz w:val="28"/>
                <w:szCs w:val="28"/>
              </w:rPr>
              <w:t>Неуказанные предельные отклонения размеров по ОСТ 23.4.209-82</w:t>
            </w:r>
          </w:p>
        </w:tc>
        <w:tc>
          <w:tcPr>
            <w:tcW w:w="4805" w:type="dxa"/>
            <w:tcBorders>
              <w:bottom w:val="nil"/>
            </w:tcBorders>
          </w:tcPr>
          <w:p w:rsidR="00EB0EB4" w:rsidRPr="00FA65C3" w:rsidRDefault="00EB0EB4" w:rsidP="00F348E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18260" cy="518160"/>
                  <wp:effectExtent l="19050" t="0" r="0" b="0"/>
                  <wp:docPr id="9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EB4" w:rsidRDefault="00EB0EB4" w:rsidP="00EB0E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7"/>
        <w:gridCol w:w="4805"/>
      </w:tblGrid>
      <w:tr w:rsidR="00EB0EB4" w:rsidRPr="00FA65C3" w:rsidTr="00F348E7">
        <w:tc>
          <w:tcPr>
            <w:tcW w:w="4767" w:type="dxa"/>
          </w:tcPr>
          <w:p w:rsidR="00EB0EB4" w:rsidRPr="00FA65C3" w:rsidRDefault="00EB0EB4" w:rsidP="00F348E7">
            <w:pPr>
              <w:jc w:val="center"/>
              <w:rPr>
                <w:sz w:val="28"/>
                <w:szCs w:val="28"/>
              </w:rPr>
            </w:pPr>
            <w:r>
              <w:object w:dxaOrig="1020" w:dyaOrig="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42pt" o:ole="">
                  <v:imagedata r:id="rId18" o:title=""/>
                </v:shape>
                <o:OLEObject Type="Embed" ProgID="PBrush" ShapeID="_x0000_i1025" DrawAspect="Content" ObjectID="_1589644853" r:id="rId19"/>
              </w:object>
            </w:r>
          </w:p>
        </w:tc>
        <w:tc>
          <w:tcPr>
            <w:tcW w:w="4805" w:type="dxa"/>
          </w:tcPr>
          <w:p w:rsidR="00EB0EB4" w:rsidRPr="00FA65C3" w:rsidRDefault="00EB0EB4" w:rsidP="00F348E7">
            <w:pPr>
              <w:jc w:val="center"/>
              <w:rPr>
                <w:sz w:val="28"/>
                <w:szCs w:val="28"/>
              </w:rPr>
            </w:pPr>
            <w:r>
              <w:object w:dxaOrig="1200" w:dyaOrig="555">
                <v:shape id="_x0000_i1026" type="#_x0000_t75" style="width:60pt;height:27.6pt" o:ole="">
                  <v:imagedata r:id="rId20" o:title=""/>
                </v:shape>
                <o:OLEObject Type="Embed" ProgID="PBrush" ShapeID="_x0000_i1026" DrawAspect="Content" ObjectID="_1589644854" r:id="rId21"/>
              </w:object>
            </w:r>
          </w:p>
        </w:tc>
      </w:tr>
      <w:tr w:rsidR="00EB0EB4" w:rsidRPr="00FA65C3" w:rsidTr="00F348E7">
        <w:tc>
          <w:tcPr>
            <w:tcW w:w="4767" w:type="dxa"/>
          </w:tcPr>
          <w:p w:rsidR="00EB0EB4" w:rsidRPr="00FA65C3" w:rsidRDefault="00EB0EB4" w:rsidP="00F348E7">
            <w:pPr>
              <w:jc w:val="center"/>
              <w:rPr>
                <w:sz w:val="28"/>
                <w:szCs w:val="28"/>
              </w:rPr>
            </w:pPr>
            <w:r>
              <w:object w:dxaOrig="1065" w:dyaOrig="945">
                <v:shape id="_x0000_i1027" type="#_x0000_t75" style="width:53.4pt;height:47.4pt" o:ole="">
                  <v:imagedata r:id="rId22" o:title=""/>
                </v:shape>
                <o:OLEObject Type="Embed" ProgID="PBrush" ShapeID="_x0000_i1027" DrawAspect="Content" ObjectID="_1589644855" r:id="rId23"/>
              </w:object>
            </w:r>
          </w:p>
        </w:tc>
        <w:tc>
          <w:tcPr>
            <w:tcW w:w="4805" w:type="dxa"/>
          </w:tcPr>
          <w:p w:rsidR="00EB0EB4" w:rsidRPr="00FA65C3" w:rsidRDefault="00EB0EB4" w:rsidP="00F348E7">
            <w:pPr>
              <w:jc w:val="center"/>
              <w:rPr>
                <w:sz w:val="28"/>
                <w:szCs w:val="28"/>
              </w:rPr>
            </w:pPr>
            <w:r>
              <w:object w:dxaOrig="1110" w:dyaOrig="465">
                <v:shape id="_x0000_i1028" type="#_x0000_t75" style="width:55.8pt;height:23.4pt" o:ole="">
                  <v:imagedata r:id="rId24" o:title=""/>
                </v:shape>
                <o:OLEObject Type="Embed" ProgID="PBrush" ShapeID="_x0000_i1028" DrawAspect="Content" ObjectID="_1589644856" r:id="rId25"/>
              </w:object>
            </w:r>
          </w:p>
        </w:tc>
      </w:tr>
    </w:tbl>
    <w:p w:rsidR="00EB0EB4" w:rsidRDefault="00EB0EB4" w:rsidP="00EB0EB4">
      <w:pPr>
        <w:jc w:val="both"/>
        <w:rPr>
          <w:sz w:val="28"/>
        </w:rPr>
      </w:pPr>
    </w:p>
    <w:p w:rsidR="00EB0EB4" w:rsidRDefault="00EB0EB4" w:rsidP="00EB0EB4">
      <w:pPr>
        <w:jc w:val="both"/>
        <w:rPr>
          <w:sz w:val="28"/>
          <w:szCs w:val="28"/>
        </w:rPr>
      </w:pPr>
      <w:r>
        <w:rPr>
          <w:sz w:val="28"/>
        </w:rPr>
        <w:t xml:space="preserve"> 1.2 </w:t>
      </w:r>
      <w:r w:rsidRPr="00CB34C6">
        <w:rPr>
          <w:sz w:val="28"/>
          <w:szCs w:val="28"/>
        </w:rPr>
        <w:t xml:space="preserve">Формирование </w:t>
      </w:r>
      <w:proofErr w:type="spellStart"/>
      <w:r w:rsidRPr="00CB34C6">
        <w:rPr>
          <w:sz w:val="28"/>
          <w:szCs w:val="28"/>
        </w:rPr>
        <w:t>конструкторско</w:t>
      </w:r>
      <w:proofErr w:type="spellEnd"/>
      <w:r>
        <w:rPr>
          <w:sz w:val="28"/>
          <w:szCs w:val="28"/>
        </w:rPr>
        <w:t xml:space="preserve"> </w:t>
      </w:r>
      <w:r w:rsidRPr="00CB34C6">
        <w:rPr>
          <w:sz w:val="28"/>
          <w:szCs w:val="28"/>
        </w:rPr>
        <w:t>- технологического кода детали</w:t>
      </w:r>
      <w:r w:rsidRPr="00446264">
        <w:rPr>
          <w:sz w:val="28"/>
          <w:szCs w:val="28"/>
        </w:rPr>
        <w:t xml:space="preserve">       </w:t>
      </w:r>
    </w:p>
    <w:p w:rsidR="00EB0EB4" w:rsidRPr="00850C11" w:rsidRDefault="00EB0EB4" w:rsidP="00EB0EB4">
      <w:pPr>
        <w:suppressAutoHyphens/>
        <w:ind w:left="-426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50C11">
        <w:rPr>
          <w:sz w:val="28"/>
          <w:szCs w:val="28"/>
        </w:rPr>
        <w:t>Кодирование-это образование и присвоение обозначения объекту классификации или классификационной группировки.</w:t>
      </w:r>
    </w:p>
    <w:p w:rsidR="00EB0EB4" w:rsidRPr="00850C11" w:rsidRDefault="00EB0EB4" w:rsidP="00EB0EB4">
      <w:pPr>
        <w:ind w:left="-426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50C11">
        <w:rPr>
          <w:sz w:val="28"/>
          <w:szCs w:val="28"/>
        </w:rPr>
        <w:t>Код</w:t>
      </w:r>
      <w:r>
        <w:rPr>
          <w:sz w:val="28"/>
          <w:szCs w:val="28"/>
        </w:rPr>
        <w:t xml:space="preserve"> </w:t>
      </w:r>
      <w:r w:rsidRPr="00850C1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50C11">
        <w:rPr>
          <w:sz w:val="28"/>
          <w:szCs w:val="28"/>
        </w:rPr>
        <w:t>совокупность знаков, принятых для обозначения объекта классификации.</w:t>
      </w:r>
    </w:p>
    <w:p w:rsidR="00EB0EB4" w:rsidRPr="00850C11" w:rsidRDefault="00EB0EB4" w:rsidP="00EB0EB4">
      <w:pPr>
        <w:suppressAutoHyphens/>
        <w:ind w:left="-426"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50C11">
        <w:rPr>
          <w:sz w:val="28"/>
          <w:szCs w:val="28"/>
        </w:rPr>
        <w:t>Классификатор</w:t>
      </w:r>
      <w:r>
        <w:rPr>
          <w:sz w:val="28"/>
          <w:szCs w:val="28"/>
        </w:rPr>
        <w:t xml:space="preserve"> </w:t>
      </w:r>
      <w:r w:rsidRPr="00850C11">
        <w:rPr>
          <w:sz w:val="28"/>
          <w:szCs w:val="28"/>
        </w:rPr>
        <w:t>- это совокупность заранее установленных признаков, на основе которых производят распределение объектов кодируемого множества.</w:t>
      </w:r>
    </w:p>
    <w:p w:rsidR="00EB0EB4" w:rsidRPr="00CC2F12" w:rsidRDefault="00EB0EB4" w:rsidP="00EB0EB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C2F12">
        <w:rPr>
          <w:sz w:val="28"/>
          <w:szCs w:val="28"/>
        </w:rPr>
        <w:t xml:space="preserve">Классификатор ЕСКД разработан в качестве информационной части ГОСТ 2.201-80 "ЕСКД. Обозначение изделий и </w:t>
      </w:r>
      <w:proofErr w:type="spellStart"/>
      <w:r w:rsidRPr="00CC2F12">
        <w:rPr>
          <w:sz w:val="28"/>
          <w:szCs w:val="28"/>
        </w:rPr>
        <w:t>констру</w:t>
      </w:r>
      <w:proofErr w:type="gramStart"/>
      <w:r w:rsidRPr="00CC2F12">
        <w:rPr>
          <w:sz w:val="28"/>
          <w:szCs w:val="28"/>
        </w:rPr>
        <w:t>к</w:t>
      </w:r>
      <w:proofErr w:type="spellEnd"/>
      <w:r w:rsidRPr="00CC2F12">
        <w:rPr>
          <w:sz w:val="28"/>
          <w:szCs w:val="28"/>
        </w:rPr>
        <w:t>-</w:t>
      </w:r>
      <w:proofErr w:type="gramEnd"/>
      <w:r w:rsidRPr="00CC2F12">
        <w:rPr>
          <w:sz w:val="28"/>
          <w:szCs w:val="28"/>
        </w:rPr>
        <w:t xml:space="preserve"> </w:t>
      </w:r>
      <w:proofErr w:type="spellStart"/>
      <w:r w:rsidRPr="00CC2F12">
        <w:rPr>
          <w:sz w:val="28"/>
          <w:szCs w:val="28"/>
        </w:rPr>
        <w:t>торских</w:t>
      </w:r>
      <w:proofErr w:type="spellEnd"/>
      <w:r w:rsidRPr="00CC2F12">
        <w:rPr>
          <w:sz w:val="28"/>
          <w:szCs w:val="28"/>
        </w:rPr>
        <w:t xml:space="preserve"> документов" единой классификационной обезличенной системы обозначения изделий и конструкторских документов </w:t>
      </w:r>
      <w:proofErr w:type="spellStart"/>
      <w:r w:rsidRPr="00CC2F12">
        <w:rPr>
          <w:sz w:val="28"/>
          <w:szCs w:val="28"/>
        </w:rPr>
        <w:t>ма</w:t>
      </w:r>
      <w:proofErr w:type="spellEnd"/>
      <w:r w:rsidRPr="00CC2F12">
        <w:rPr>
          <w:sz w:val="28"/>
          <w:szCs w:val="28"/>
        </w:rPr>
        <w:t xml:space="preserve">- </w:t>
      </w:r>
      <w:proofErr w:type="spellStart"/>
      <w:r w:rsidRPr="00CC2F12">
        <w:rPr>
          <w:sz w:val="28"/>
          <w:szCs w:val="28"/>
        </w:rPr>
        <w:t>шиностроения</w:t>
      </w:r>
      <w:proofErr w:type="spellEnd"/>
      <w:r w:rsidRPr="00CC2F12">
        <w:rPr>
          <w:sz w:val="28"/>
          <w:szCs w:val="28"/>
        </w:rPr>
        <w:t xml:space="preserve"> и приборостроения.</w:t>
      </w:r>
    </w:p>
    <w:p w:rsidR="00EB0EB4" w:rsidRPr="00CC2F12" w:rsidRDefault="00EB0EB4" w:rsidP="00EB0EB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C2F12">
        <w:rPr>
          <w:sz w:val="28"/>
          <w:szCs w:val="28"/>
        </w:rPr>
        <w:t>Технологический классификатор деталей используется в системе подготовки производства и управления им совместно с общесоюзными классификаторами технико-экономической информации</w:t>
      </w:r>
    </w:p>
    <w:p w:rsidR="00EB0EB4" w:rsidRPr="00CC2F12" w:rsidRDefault="00EB0EB4" w:rsidP="00EB0EB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C2F12">
        <w:rPr>
          <w:sz w:val="28"/>
          <w:szCs w:val="28"/>
        </w:rPr>
        <w:t>При классификации испол</w:t>
      </w:r>
      <w:r>
        <w:rPr>
          <w:sz w:val="28"/>
          <w:szCs w:val="28"/>
        </w:rPr>
        <w:t>ьзованы следующие основные при</w:t>
      </w:r>
      <w:r w:rsidRPr="00CC2F12">
        <w:rPr>
          <w:sz w:val="28"/>
          <w:szCs w:val="28"/>
        </w:rPr>
        <w:t>знаки: "геометрическая форма", "функциональный", "параметрический", "конструктивный", "служебного назначения", "наименование".</w:t>
      </w:r>
    </w:p>
    <w:p w:rsidR="00EB0EB4" w:rsidRDefault="00EB0EB4" w:rsidP="00EB0EB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C2F12">
        <w:rPr>
          <w:sz w:val="28"/>
          <w:szCs w:val="28"/>
        </w:rPr>
        <w:t>В технологическом классификаторе деталей установлены следующие признаки классификации деталей: "размерная характеристика", "группа материала", "вид детали по технологическому методу изготовления", "вид исходной заготовки", "квалитет", "параметр шероховатости", "характеристика технологических требований", "характеристика термической обработки", "толщина покрытия", "поверхность покрытия", "характеристика толщины", "</w:t>
      </w:r>
      <w:proofErr w:type="spellStart"/>
      <w:r w:rsidRPr="00CC2F12">
        <w:rPr>
          <w:sz w:val="28"/>
          <w:szCs w:val="28"/>
        </w:rPr>
        <w:t>пл</w:t>
      </w:r>
      <w:proofErr w:type="gramStart"/>
      <w:r w:rsidRPr="00CC2F12">
        <w:rPr>
          <w:sz w:val="28"/>
          <w:szCs w:val="28"/>
        </w:rPr>
        <w:t>о</w:t>
      </w:r>
      <w:proofErr w:type="spellEnd"/>
      <w:r w:rsidRPr="00CC2F12">
        <w:rPr>
          <w:sz w:val="28"/>
          <w:szCs w:val="28"/>
        </w:rPr>
        <w:t>-</w:t>
      </w:r>
      <w:proofErr w:type="gramEnd"/>
      <w:r w:rsidRPr="00CC2F12">
        <w:rPr>
          <w:sz w:val="28"/>
          <w:szCs w:val="28"/>
        </w:rPr>
        <w:t xml:space="preserve"> </w:t>
      </w:r>
      <w:proofErr w:type="spellStart"/>
      <w:r w:rsidRPr="00CC2F12">
        <w:rPr>
          <w:sz w:val="28"/>
          <w:szCs w:val="28"/>
        </w:rPr>
        <w:t>щадь</w:t>
      </w:r>
      <w:proofErr w:type="spellEnd"/>
      <w:r w:rsidRPr="00CC2F12">
        <w:rPr>
          <w:sz w:val="28"/>
          <w:szCs w:val="28"/>
        </w:rPr>
        <w:t xml:space="preserve"> формования", "дополнительная характеристика</w:t>
      </w:r>
      <w:r>
        <w:rPr>
          <w:sz w:val="28"/>
          <w:szCs w:val="28"/>
        </w:rPr>
        <w:t>", "характеристика массы" и др.</w:t>
      </w:r>
    </w:p>
    <w:p w:rsidR="00EB0EB4" w:rsidRPr="00845684" w:rsidRDefault="00EB0EB4" w:rsidP="00EB0EB4">
      <w:pPr>
        <w:ind w:left="-426"/>
        <w:jc w:val="center"/>
        <w:rPr>
          <w:b/>
          <w:sz w:val="28"/>
          <w:szCs w:val="28"/>
        </w:rPr>
      </w:pPr>
      <w:r w:rsidRPr="00845684">
        <w:rPr>
          <w:b/>
          <w:sz w:val="28"/>
          <w:szCs w:val="28"/>
        </w:rPr>
        <w:t>Структура конструкторско-технологического кода детали,</w:t>
      </w:r>
    </w:p>
    <w:p w:rsidR="00EB0EB4" w:rsidRPr="00845684" w:rsidRDefault="00EB0EB4" w:rsidP="00EB0EB4">
      <w:pPr>
        <w:ind w:left="-426"/>
        <w:jc w:val="center"/>
        <w:rPr>
          <w:b/>
          <w:sz w:val="28"/>
          <w:szCs w:val="28"/>
        </w:rPr>
      </w:pPr>
      <w:proofErr w:type="gramStart"/>
      <w:r w:rsidRPr="00845684">
        <w:rPr>
          <w:b/>
          <w:sz w:val="28"/>
          <w:szCs w:val="28"/>
        </w:rPr>
        <w:t>обрабатываемой</w:t>
      </w:r>
      <w:proofErr w:type="gramEnd"/>
      <w:r w:rsidRPr="00845684">
        <w:rPr>
          <w:b/>
          <w:sz w:val="28"/>
          <w:szCs w:val="28"/>
        </w:rPr>
        <w:t xml:space="preserve"> резанием.</w:t>
      </w:r>
    </w:p>
    <w:p w:rsidR="00EB0EB4" w:rsidRPr="00845684" w:rsidRDefault="00EB0EB4" w:rsidP="00EB0EB4">
      <w:pPr>
        <w:ind w:left="-426"/>
        <w:jc w:val="both"/>
        <w:rPr>
          <w:b/>
          <w:sz w:val="28"/>
          <w:szCs w:val="28"/>
        </w:rPr>
      </w:pPr>
    </w:p>
    <w:p w:rsidR="00EB0EB4" w:rsidRPr="00845684" w:rsidRDefault="00EB0EB4" w:rsidP="00EB0EB4">
      <w:pPr>
        <w:ind w:left="-426"/>
        <w:jc w:val="both"/>
        <w:rPr>
          <w:b/>
          <w:sz w:val="28"/>
          <w:szCs w:val="28"/>
        </w:rPr>
      </w:pPr>
      <w:r w:rsidRPr="00845684">
        <w:rPr>
          <w:b/>
          <w:sz w:val="28"/>
          <w:szCs w:val="28"/>
        </w:rPr>
        <w:t>Обозначение детали:</w:t>
      </w:r>
    </w:p>
    <w:p w:rsidR="00EB0EB4" w:rsidRPr="00845684" w:rsidRDefault="00EB0EB4" w:rsidP="00EB0EB4">
      <w:pPr>
        <w:ind w:left="-426"/>
        <w:jc w:val="both"/>
      </w:pPr>
      <w:r w:rsidRPr="00845684">
        <w:rPr>
          <w:b/>
        </w:rPr>
        <w:t xml:space="preserve">                                            </w:t>
      </w:r>
      <w:r>
        <w:rPr>
          <w:b/>
        </w:rPr>
        <w:t xml:space="preserve">         </w:t>
      </w:r>
      <w:r w:rsidRPr="00845684">
        <w:rPr>
          <w:b/>
        </w:rPr>
        <w:t xml:space="preserve">  ХХХ                                                 ХХХХХХ        </w:t>
      </w:r>
      <w:r>
        <w:rPr>
          <w:b/>
        </w:rPr>
        <w:t xml:space="preserve">  </w:t>
      </w:r>
      <w:r w:rsidRPr="00845684">
        <w:t>ХХХ</w:t>
      </w:r>
    </w:p>
    <w:p w:rsidR="00EB0EB4" w:rsidRPr="00845684" w:rsidRDefault="00EB0EB4" w:rsidP="00EB0EB4">
      <w:pPr>
        <w:ind w:left="-426"/>
        <w:jc w:val="both"/>
        <w:rPr>
          <w:b/>
        </w:rPr>
      </w:pPr>
      <w:r w:rsidRPr="00845684">
        <w:t>Код организации разработчика</w:t>
      </w:r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</w:pPr>
      <w:r>
        <w:t>____________</w:t>
      </w:r>
      <w:r w:rsidRPr="00845684">
        <w:t>_____________</w:t>
      </w:r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</w:pPr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</w:pPr>
      <w:r w:rsidRPr="00845684">
        <w:t>Код классификационной группировки и конструктивных признаков</w:t>
      </w:r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</w:pPr>
      <w:r w:rsidRPr="00845684">
        <w:t>______________________________</w:t>
      </w:r>
      <w:r>
        <w:t>_______________________________</w:t>
      </w:r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</w:pPr>
    </w:p>
    <w:p w:rsidR="00EB0EB4" w:rsidRPr="00845684" w:rsidRDefault="00EB0EB4" w:rsidP="00EB0EB4">
      <w:pPr>
        <w:pBdr>
          <w:bottom w:val="single" w:sz="6" w:space="1" w:color="auto"/>
        </w:pBdr>
        <w:tabs>
          <w:tab w:val="right" w:pos="9808"/>
        </w:tabs>
        <w:ind w:left="-426"/>
        <w:jc w:val="both"/>
      </w:pPr>
      <w:r w:rsidRPr="00845684">
        <w:t>Порядковый регистрационный номе</w:t>
      </w:r>
      <w:r>
        <w:t>р</w:t>
      </w:r>
    </w:p>
    <w:p w:rsidR="00EB0EB4" w:rsidRDefault="00EB0EB4" w:rsidP="00EB0EB4">
      <w:pPr>
        <w:pBdr>
          <w:bottom w:val="single" w:sz="6" w:space="0" w:color="auto"/>
        </w:pBdr>
        <w:jc w:val="both"/>
        <w:rPr>
          <w:b/>
          <w:sz w:val="28"/>
          <w:szCs w:val="28"/>
        </w:rPr>
      </w:pPr>
    </w:p>
    <w:p w:rsidR="00EB0EB4" w:rsidRDefault="00EB0EB4" w:rsidP="00EB0EB4">
      <w:pPr>
        <w:pBdr>
          <w:bottom w:val="single" w:sz="6" w:space="0" w:color="auto"/>
        </w:pBdr>
        <w:jc w:val="both"/>
        <w:rPr>
          <w:b/>
          <w:sz w:val="28"/>
          <w:szCs w:val="28"/>
        </w:rPr>
      </w:pPr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</w:t>
      </w:r>
      <w:r w:rsidRPr="00845684">
        <w:rPr>
          <w:b/>
          <w:sz w:val="28"/>
          <w:szCs w:val="28"/>
        </w:rPr>
        <w:t>новные признаки технологической классификации детали:</w:t>
      </w:r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</w:pPr>
      <w:r w:rsidRPr="00845684">
        <w:t xml:space="preserve">                                                     </w:t>
      </w:r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</w:pPr>
      <w:r w:rsidRPr="00845684">
        <w:t xml:space="preserve">                                                       ХХХ                                    ХХ                                         Х</w:t>
      </w:r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</w:pPr>
      <w:r w:rsidRPr="00845684">
        <w:t>Размерная характеристика</w:t>
      </w:r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</w:pPr>
      <w:r>
        <w:t>_______</w:t>
      </w:r>
      <w:r w:rsidRPr="00845684">
        <w:t>_____________________</w:t>
      </w:r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</w:pPr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</w:pPr>
      <w:r w:rsidRPr="00845684">
        <w:t>Группа материала</w:t>
      </w:r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</w:pPr>
      <w:r w:rsidRPr="00845684">
        <w:t>___________________________________________________</w:t>
      </w:r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</w:pPr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</w:pPr>
      <w:r w:rsidRPr="00845684">
        <w:t>Вид детали по технологическому процессу обработки</w:t>
      </w:r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</w:pPr>
      <w:r w:rsidRPr="00845684">
        <w:t>___________________________________________________________________________</w:t>
      </w:r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  <w:rPr>
          <w:b/>
          <w:sz w:val="28"/>
          <w:szCs w:val="28"/>
        </w:rPr>
      </w:pPr>
      <w:r w:rsidRPr="00845684">
        <w:rPr>
          <w:b/>
          <w:sz w:val="28"/>
          <w:szCs w:val="28"/>
        </w:rPr>
        <w:t>Технологической классификации детали, обрабатываемой резанием:</w:t>
      </w:r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</w:pPr>
      <w:r w:rsidRPr="00845684">
        <w:t xml:space="preserve">                                                     </w:t>
      </w:r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</w:pPr>
      <w:r w:rsidRPr="00845684">
        <w:t xml:space="preserve">                                          ХХ         </w:t>
      </w:r>
      <w:proofErr w:type="spellStart"/>
      <w:r w:rsidRPr="00845684">
        <w:t>ХХ</w:t>
      </w:r>
      <w:proofErr w:type="spellEnd"/>
      <w:r w:rsidRPr="00845684">
        <w:t xml:space="preserve">                          Х               </w:t>
      </w:r>
      <w:proofErr w:type="spellStart"/>
      <w:proofErr w:type="gramStart"/>
      <w:r w:rsidRPr="00845684">
        <w:t>Х</w:t>
      </w:r>
      <w:proofErr w:type="spellEnd"/>
      <w:proofErr w:type="gramEnd"/>
      <w:r w:rsidRPr="00845684">
        <w:t xml:space="preserve">                 </w:t>
      </w:r>
      <w:proofErr w:type="spellStart"/>
      <w:r w:rsidRPr="00845684">
        <w:t>Х</w:t>
      </w:r>
      <w:proofErr w:type="spellEnd"/>
      <w:r w:rsidRPr="00845684">
        <w:t xml:space="preserve">                       </w:t>
      </w:r>
      <w:proofErr w:type="spellStart"/>
      <w:r w:rsidRPr="00845684">
        <w:t>Х</w:t>
      </w:r>
      <w:proofErr w:type="spellEnd"/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</w:pPr>
      <w:r w:rsidRPr="00845684">
        <w:t xml:space="preserve">Вид исходной заготовки                                     </w:t>
      </w:r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</w:pPr>
      <w:r w:rsidRPr="00845684">
        <w:t>______________________</w:t>
      </w:r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</w:pPr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</w:pPr>
      <w:r w:rsidRPr="00845684">
        <w:t>Квалитет</w:t>
      </w:r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</w:pPr>
      <w:r w:rsidRPr="00845684">
        <w:t>_____________________________</w:t>
      </w:r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</w:pPr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</w:pPr>
      <w:r w:rsidRPr="00845684">
        <w:t>Отклонения формы и расположения поверхности</w:t>
      </w:r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</w:pPr>
      <w:r w:rsidRPr="00845684">
        <w:t>_____________________________________________</w:t>
      </w:r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</w:pPr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</w:pPr>
      <w:r w:rsidRPr="00845684">
        <w:t>Степень точности</w:t>
      </w:r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</w:pPr>
      <w:r w:rsidRPr="00845684">
        <w:t>_______________________</w:t>
      </w:r>
      <w:r>
        <w:t>______________________________</w:t>
      </w:r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</w:pPr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</w:pPr>
      <w:r w:rsidRPr="00845684">
        <w:t xml:space="preserve">Вид дополнительной обработки </w:t>
      </w:r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</w:pPr>
      <w:r w:rsidRPr="00845684">
        <w:t>_________________________________</w:t>
      </w:r>
      <w:r>
        <w:t>_______________________________</w:t>
      </w:r>
    </w:p>
    <w:p w:rsidR="00EB0EB4" w:rsidRPr="00845684" w:rsidRDefault="00EB0EB4" w:rsidP="00EB0EB4">
      <w:pPr>
        <w:pBdr>
          <w:bottom w:val="single" w:sz="6" w:space="1" w:color="auto"/>
        </w:pBdr>
        <w:ind w:left="-426"/>
        <w:jc w:val="both"/>
      </w:pPr>
    </w:p>
    <w:p w:rsidR="00EB0EB4" w:rsidRPr="00845684" w:rsidRDefault="00EB0EB4" w:rsidP="00EB0EB4">
      <w:pPr>
        <w:pBdr>
          <w:bottom w:val="single" w:sz="6" w:space="1" w:color="auto"/>
        </w:pBdr>
        <w:tabs>
          <w:tab w:val="right" w:pos="9355"/>
        </w:tabs>
        <w:ind w:left="-426"/>
        <w:jc w:val="both"/>
      </w:pPr>
      <w:r w:rsidRPr="00845684">
        <w:t>Характеристика массы</w:t>
      </w:r>
    </w:p>
    <w:p w:rsidR="00EB0EB4" w:rsidRPr="00845684" w:rsidRDefault="00EB0EB4" w:rsidP="00EB0EB4">
      <w:pPr>
        <w:ind w:left="-426"/>
        <w:jc w:val="both"/>
        <w:rPr>
          <w:b/>
          <w:sz w:val="28"/>
          <w:szCs w:val="28"/>
        </w:rPr>
      </w:pPr>
      <w:proofErr w:type="spellStart"/>
      <w:r w:rsidRPr="00845684">
        <w:rPr>
          <w:b/>
          <w:sz w:val="28"/>
          <w:szCs w:val="28"/>
        </w:rPr>
        <w:t>Конструкторско</w:t>
      </w:r>
      <w:proofErr w:type="spellEnd"/>
      <w:r w:rsidRPr="00845684">
        <w:rPr>
          <w:b/>
          <w:sz w:val="28"/>
          <w:szCs w:val="28"/>
        </w:rPr>
        <w:t xml:space="preserve"> – технологический код детали:</w:t>
      </w:r>
    </w:p>
    <w:p w:rsidR="00EB0EB4" w:rsidRPr="00845684" w:rsidRDefault="00EB0EB4" w:rsidP="00EB0EB4">
      <w:pPr>
        <w:ind w:left="-426"/>
        <w:jc w:val="both"/>
        <w:rPr>
          <w:b/>
        </w:rPr>
      </w:pPr>
    </w:p>
    <w:p w:rsidR="00EB0EB4" w:rsidRPr="00845684" w:rsidRDefault="00EB0EB4" w:rsidP="00EB0EB4">
      <w:pPr>
        <w:ind w:left="-426"/>
        <w:jc w:val="both"/>
      </w:pPr>
      <w:r w:rsidRPr="00845684">
        <w:t xml:space="preserve">                                                                                            ХХХХХХ           ХХХХХХХХХХХХ</w:t>
      </w:r>
    </w:p>
    <w:p w:rsidR="00EB0EB4" w:rsidRPr="00845684" w:rsidRDefault="00EB0EB4" w:rsidP="00EB0EB4">
      <w:pPr>
        <w:ind w:left="-426"/>
        <w:jc w:val="both"/>
      </w:pPr>
      <w:r w:rsidRPr="00845684">
        <w:t>Код конструкторской классификационной группировки</w:t>
      </w:r>
    </w:p>
    <w:p w:rsidR="00EB0EB4" w:rsidRPr="00845684" w:rsidRDefault="00EB0EB4" w:rsidP="00EB0EB4">
      <w:pPr>
        <w:ind w:left="-426"/>
        <w:jc w:val="both"/>
      </w:pPr>
      <w:r w:rsidRPr="00845684">
        <w:t>____________________________________________________</w:t>
      </w:r>
    </w:p>
    <w:p w:rsidR="00EB0EB4" w:rsidRDefault="00EB0EB4" w:rsidP="00EB0EB4">
      <w:pPr>
        <w:pBdr>
          <w:bottom w:val="single" w:sz="12" w:space="0" w:color="auto"/>
        </w:pBdr>
        <w:ind w:left="-426"/>
        <w:jc w:val="both"/>
      </w:pPr>
      <w:r w:rsidRPr="00845684">
        <w:t>Технологический код детали</w:t>
      </w:r>
    </w:p>
    <w:p w:rsidR="00EB0EB4" w:rsidRPr="00845684" w:rsidRDefault="00EB0EB4" w:rsidP="00EB0EB4">
      <w:pPr>
        <w:ind w:left="-426"/>
        <w:jc w:val="both"/>
        <w:rPr>
          <w:b/>
        </w:rPr>
      </w:pPr>
    </w:p>
    <w:p w:rsidR="00EB0EB4" w:rsidRPr="00845684" w:rsidRDefault="00EB0EB4" w:rsidP="00EB0EB4">
      <w:pPr>
        <w:ind w:left="-426"/>
        <w:jc w:val="both"/>
        <w:rPr>
          <w:b/>
          <w:sz w:val="28"/>
          <w:szCs w:val="28"/>
        </w:rPr>
      </w:pPr>
      <w:r w:rsidRPr="00845684">
        <w:rPr>
          <w:b/>
          <w:sz w:val="28"/>
          <w:szCs w:val="28"/>
        </w:rPr>
        <w:t xml:space="preserve">Полный  </w:t>
      </w:r>
      <w:proofErr w:type="spellStart"/>
      <w:r w:rsidRPr="00845684">
        <w:rPr>
          <w:b/>
          <w:sz w:val="28"/>
          <w:szCs w:val="28"/>
        </w:rPr>
        <w:t>конструкторско</w:t>
      </w:r>
      <w:proofErr w:type="spellEnd"/>
      <w:r w:rsidRPr="00845684">
        <w:rPr>
          <w:b/>
          <w:sz w:val="28"/>
          <w:szCs w:val="28"/>
        </w:rPr>
        <w:t xml:space="preserve"> – технологический код детали:</w:t>
      </w:r>
    </w:p>
    <w:p w:rsidR="00EB0EB4" w:rsidRPr="00845684" w:rsidRDefault="00EB0EB4" w:rsidP="00EB0EB4">
      <w:pPr>
        <w:ind w:left="-426"/>
        <w:jc w:val="both"/>
        <w:rPr>
          <w:b/>
          <w:sz w:val="28"/>
          <w:szCs w:val="28"/>
        </w:rPr>
      </w:pPr>
      <w:r w:rsidRPr="00845684">
        <w:rPr>
          <w:b/>
          <w:sz w:val="28"/>
          <w:szCs w:val="28"/>
        </w:rPr>
        <w:t xml:space="preserve">    ХХХ.   ХХХХХХ.   ХХХ.   ХХХХХХ.    ХХХХХХХХ</w:t>
      </w:r>
    </w:p>
    <w:p w:rsidR="00EB0EB4" w:rsidRDefault="00EB0EB4" w:rsidP="00EB0EB4">
      <w:pPr>
        <w:rPr>
          <w:sz w:val="28"/>
          <w:szCs w:val="28"/>
        </w:rPr>
      </w:pPr>
    </w:p>
    <w:p w:rsidR="00EB0EB4" w:rsidRPr="00085E04" w:rsidRDefault="00EB0EB4" w:rsidP="00EB0EB4">
      <w:pPr>
        <w:rPr>
          <w:sz w:val="28"/>
        </w:rPr>
      </w:pPr>
      <w:r w:rsidRPr="00CB34C6">
        <w:rPr>
          <w:sz w:val="28"/>
          <w:szCs w:val="28"/>
        </w:rPr>
        <w:t xml:space="preserve">2  </w:t>
      </w:r>
      <w:r>
        <w:rPr>
          <w:sz w:val="28"/>
          <w:szCs w:val="28"/>
        </w:rPr>
        <w:t>Стандартизация и унификация параметров детали</w:t>
      </w:r>
      <w:r>
        <w:rPr>
          <w:sz w:val="28"/>
        </w:rPr>
        <w:t xml:space="preserve"> </w:t>
      </w:r>
    </w:p>
    <w:p w:rsidR="00EB0EB4" w:rsidRDefault="00EB0EB4" w:rsidP="00EB0EB4">
      <w:pPr>
        <w:ind w:left="-426"/>
        <w:rPr>
          <w:sz w:val="28"/>
          <w:szCs w:val="28"/>
        </w:rPr>
      </w:pPr>
      <w:r>
        <w:rPr>
          <w:sz w:val="28"/>
        </w:rPr>
        <w:t xml:space="preserve">     </w:t>
      </w:r>
      <w:r>
        <w:rPr>
          <w:sz w:val="28"/>
          <w:szCs w:val="28"/>
        </w:rPr>
        <w:t xml:space="preserve"> </w:t>
      </w:r>
      <w:r w:rsidRPr="00CB34C6">
        <w:rPr>
          <w:sz w:val="28"/>
          <w:szCs w:val="28"/>
        </w:rPr>
        <w:t>2.1 Составление паспорта применяемости на унифицируемый объект</w:t>
      </w:r>
    </w:p>
    <w:p w:rsidR="00EB0EB4" w:rsidRDefault="00EB0EB4" w:rsidP="00EB0EB4">
      <w:pPr>
        <w:ind w:left="-426" w:firstLine="426"/>
        <w:jc w:val="both"/>
        <w:rPr>
          <w:color w:val="000000"/>
          <w:sz w:val="28"/>
          <w:szCs w:val="28"/>
        </w:rPr>
      </w:pPr>
      <w:r w:rsidRPr="00BE3EB2">
        <w:rPr>
          <w:bCs/>
          <w:color w:val="000000"/>
          <w:sz w:val="28"/>
          <w:szCs w:val="28"/>
        </w:rPr>
        <w:t>Унификация</w:t>
      </w:r>
      <w:r w:rsidRPr="00BE3EB2">
        <w:rPr>
          <w:rStyle w:val="apple-converted-space"/>
          <w:color w:val="000000"/>
          <w:sz w:val="28"/>
          <w:szCs w:val="28"/>
        </w:rPr>
        <w:t> </w:t>
      </w:r>
      <w:r w:rsidRPr="00BE3EB2">
        <w:rPr>
          <w:color w:val="000000"/>
          <w:sz w:val="28"/>
          <w:szCs w:val="28"/>
        </w:rPr>
        <w:t xml:space="preserve">– рациональное уменьшение числа типов, видов и размеров объектов одинакового функционального назначения. </w:t>
      </w:r>
    </w:p>
    <w:p w:rsidR="00EB0EB4" w:rsidRPr="00BE3EB2" w:rsidRDefault="00EB0EB4" w:rsidP="00EB0EB4">
      <w:pPr>
        <w:ind w:left="-426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E3EB2">
        <w:rPr>
          <w:color w:val="000000"/>
          <w:sz w:val="28"/>
          <w:szCs w:val="28"/>
        </w:rPr>
        <w:t>Объектами унификации наиболее часто являются отдельные изделия, их составные части, детали, комплектующие изделия, марки материалов и их применяемости путем сведения близких по назначению, конструкции и размерам изделий, их составных частей и деталей к единой типовой (унифицированной) конструкции</w:t>
      </w:r>
      <w:r>
        <w:rPr>
          <w:color w:val="000000"/>
          <w:sz w:val="28"/>
          <w:szCs w:val="28"/>
        </w:rPr>
        <w:t>.</w:t>
      </w:r>
    </w:p>
    <w:p w:rsidR="00EB0EB4" w:rsidRDefault="00EB0EB4" w:rsidP="00EB0EB4">
      <w:pPr>
        <w:pStyle w:val="ad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BE3EB2">
        <w:rPr>
          <w:color w:val="000000"/>
          <w:sz w:val="28"/>
          <w:szCs w:val="28"/>
        </w:rPr>
        <w:t xml:space="preserve">Паспорт применяемости включает необходимые для проведения унификации технико-экономические сведенья: </w:t>
      </w:r>
    </w:p>
    <w:p w:rsidR="00EB0EB4" w:rsidRDefault="00EB0EB4" w:rsidP="00EB0EB4">
      <w:pPr>
        <w:pStyle w:val="ad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- </w:t>
      </w:r>
      <w:r w:rsidRPr="00BE3EB2">
        <w:rPr>
          <w:color w:val="000000"/>
          <w:sz w:val="28"/>
          <w:szCs w:val="28"/>
        </w:rPr>
        <w:t>чертёж с указанием основн</w:t>
      </w:r>
      <w:r>
        <w:rPr>
          <w:color w:val="000000"/>
          <w:sz w:val="28"/>
          <w:szCs w:val="28"/>
        </w:rPr>
        <w:t>ых размеров;</w:t>
      </w:r>
    </w:p>
    <w:p w:rsidR="00EB0EB4" w:rsidRDefault="00EB0EB4" w:rsidP="00EB0EB4">
      <w:pPr>
        <w:pStyle w:val="ad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</w:t>
      </w:r>
      <w:r w:rsidRPr="00BE3EB2">
        <w:rPr>
          <w:color w:val="000000"/>
          <w:sz w:val="28"/>
          <w:szCs w:val="28"/>
        </w:rPr>
        <w:t xml:space="preserve"> перечен</w:t>
      </w:r>
      <w:r>
        <w:rPr>
          <w:color w:val="000000"/>
          <w:sz w:val="28"/>
          <w:szCs w:val="28"/>
        </w:rPr>
        <w:t>ь главных и основных параметров;</w:t>
      </w:r>
    </w:p>
    <w:p w:rsidR="00EB0EB4" w:rsidRDefault="00EB0EB4" w:rsidP="00EB0EB4">
      <w:pPr>
        <w:pStyle w:val="ad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</w:t>
      </w:r>
      <w:r w:rsidRPr="00BE3EB2">
        <w:rPr>
          <w:color w:val="000000"/>
          <w:sz w:val="28"/>
          <w:szCs w:val="28"/>
        </w:rPr>
        <w:t xml:space="preserve"> характер</w:t>
      </w:r>
      <w:r>
        <w:rPr>
          <w:color w:val="000000"/>
          <w:sz w:val="28"/>
          <w:szCs w:val="28"/>
        </w:rPr>
        <w:t>истику конструктивных элементов;</w:t>
      </w:r>
    </w:p>
    <w:p w:rsidR="00EB0EB4" w:rsidRPr="00BE3EB2" w:rsidRDefault="00EB0EB4" w:rsidP="00EB0EB4">
      <w:pPr>
        <w:pStyle w:val="ad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</w:t>
      </w:r>
      <w:r w:rsidRPr="00BE3EB2">
        <w:rPr>
          <w:color w:val="000000"/>
          <w:sz w:val="28"/>
          <w:szCs w:val="28"/>
        </w:rPr>
        <w:t xml:space="preserve"> основные технические требования.</w:t>
      </w:r>
    </w:p>
    <w:p w:rsidR="00EB0EB4" w:rsidRPr="00BE3EB2" w:rsidRDefault="00EB0EB4" w:rsidP="00EB0EB4">
      <w:pPr>
        <w:pStyle w:val="ad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E3EB2">
        <w:rPr>
          <w:color w:val="000000"/>
          <w:sz w:val="28"/>
          <w:szCs w:val="28"/>
        </w:rPr>
        <w:t>Основным критерием применяемости изделия при заполнении паспорта должна служить суммарная программа выпуска.</w:t>
      </w:r>
    </w:p>
    <w:p w:rsidR="00EB0EB4" w:rsidRDefault="00EB0EB4" w:rsidP="00EB0EB4">
      <w:pPr>
        <w:pStyle w:val="ad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BE3EB2">
        <w:rPr>
          <w:color w:val="000000"/>
          <w:sz w:val="28"/>
          <w:szCs w:val="28"/>
        </w:rPr>
        <w:t>Значение главных и основных параметров, занесённых в паспорт, систематизируют в порядке их возрастания, т.е. составляют параметрический ряд, который и является исходным для проведения унификации.</w:t>
      </w:r>
    </w:p>
    <w:p w:rsidR="00EB0EB4" w:rsidRDefault="00EB0EB4" w:rsidP="00EB0EB4">
      <w:pPr>
        <w:pStyle w:val="ad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Пример составления паспорта применяемости </w:t>
      </w:r>
    </w:p>
    <w:p w:rsidR="00EB0EB4" w:rsidRDefault="00EB0EB4" w:rsidP="00EB0EB4">
      <w:pPr>
        <w:pStyle w:val="ad"/>
        <w:shd w:val="clear" w:color="auto" w:fill="FFFFFF"/>
        <w:spacing w:before="0" w:beforeAutospacing="0" w:after="228" w:afterAutospacing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Таблица 2 - Паспорт применяемости на унифицируемый объект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3"/>
        <w:gridCol w:w="550"/>
        <w:gridCol w:w="380"/>
        <w:gridCol w:w="422"/>
        <w:gridCol w:w="567"/>
        <w:gridCol w:w="407"/>
        <w:gridCol w:w="406"/>
        <w:gridCol w:w="564"/>
        <w:gridCol w:w="550"/>
        <w:gridCol w:w="517"/>
        <w:gridCol w:w="522"/>
        <w:gridCol w:w="660"/>
        <w:gridCol w:w="660"/>
        <w:gridCol w:w="660"/>
        <w:gridCol w:w="660"/>
        <w:gridCol w:w="660"/>
        <w:gridCol w:w="660"/>
        <w:gridCol w:w="587"/>
      </w:tblGrid>
      <w:tr w:rsidR="00EB0EB4" w:rsidRPr="00DF5326" w:rsidTr="00F348E7">
        <w:trPr>
          <w:cantSplit/>
          <w:trHeight w:val="2144"/>
        </w:trPr>
        <w:tc>
          <w:tcPr>
            <w:tcW w:w="63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EB0EB4" w:rsidRPr="00CC2F12" w:rsidRDefault="00EB0EB4" w:rsidP="00F348E7">
            <w:pPr>
              <w:ind w:left="-110" w:right="113"/>
              <w:jc w:val="center"/>
            </w:pPr>
            <w:r w:rsidRPr="00CC2F12">
              <w:t>Обозначение чертежа</w:t>
            </w:r>
          </w:p>
        </w:tc>
        <w:tc>
          <w:tcPr>
            <w:tcW w:w="550" w:type="dxa"/>
            <w:vMerge w:val="restart"/>
            <w:textDirection w:val="btLr"/>
            <w:vAlign w:val="center"/>
          </w:tcPr>
          <w:p w:rsidR="00EB0EB4" w:rsidRPr="00CC2F12" w:rsidRDefault="00EB0EB4" w:rsidP="00F348E7">
            <w:pPr>
              <w:ind w:left="-110" w:right="113" w:firstLine="770"/>
              <w:jc w:val="center"/>
            </w:pPr>
            <w:r w:rsidRPr="00CC2F12">
              <w:t>Исполнение</w:t>
            </w: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EB0EB4" w:rsidRPr="00CC2F12" w:rsidRDefault="00EB0EB4" w:rsidP="00F348E7">
            <w:pPr>
              <w:ind w:left="-110" w:right="113"/>
              <w:jc w:val="center"/>
            </w:pPr>
            <w:proofErr w:type="spellStart"/>
            <w:r w:rsidRPr="00CC2F12">
              <w:t>Осн</w:t>
            </w:r>
            <w:proofErr w:type="spellEnd"/>
            <w:r w:rsidRPr="00CC2F12">
              <w:t>. размеры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EB0EB4" w:rsidRPr="00CC2F12" w:rsidRDefault="00EB0EB4" w:rsidP="00F348E7">
            <w:pPr>
              <w:ind w:left="-110" w:right="113" w:firstLine="770"/>
              <w:jc w:val="center"/>
            </w:pPr>
            <w:r w:rsidRPr="00CC2F12">
              <w:t>Степень точности</w:t>
            </w:r>
          </w:p>
        </w:tc>
        <w:tc>
          <w:tcPr>
            <w:tcW w:w="2444" w:type="dxa"/>
            <w:gridSpan w:val="5"/>
            <w:vAlign w:val="center"/>
          </w:tcPr>
          <w:p w:rsidR="00EB0EB4" w:rsidRPr="00CC2F12" w:rsidRDefault="00EB0EB4" w:rsidP="00F348E7">
            <w:pPr>
              <w:ind w:left="-110"/>
              <w:jc w:val="center"/>
            </w:pPr>
            <w:r w:rsidRPr="00CC2F12">
              <w:t xml:space="preserve">Конструктивные </w:t>
            </w:r>
          </w:p>
          <w:p w:rsidR="00EB0EB4" w:rsidRPr="00CC2F12" w:rsidRDefault="00EB0EB4" w:rsidP="00F348E7">
            <w:pPr>
              <w:ind w:left="-110"/>
              <w:jc w:val="center"/>
            </w:pPr>
            <w:r w:rsidRPr="00CC2F12">
              <w:t>размеры</w:t>
            </w:r>
          </w:p>
        </w:tc>
        <w:tc>
          <w:tcPr>
            <w:tcW w:w="522" w:type="dxa"/>
            <w:vMerge w:val="restart"/>
            <w:textDirection w:val="btLr"/>
            <w:vAlign w:val="center"/>
          </w:tcPr>
          <w:p w:rsidR="00EB0EB4" w:rsidRPr="00CC2F12" w:rsidRDefault="00EB0EB4" w:rsidP="00F348E7">
            <w:pPr>
              <w:ind w:left="-110" w:right="113" w:firstLine="770"/>
              <w:jc w:val="center"/>
            </w:pPr>
            <w:r w:rsidRPr="00CC2F12">
              <w:t>Вид соединения</w:t>
            </w:r>
          </w:p>
        </w:tc>
        <w:tc>
          <w:tcPr>
            <w:tcW w:w="660" w:type="dxa"/>
            <w:vMerge w:val="restart"/>
            <w:textDirection w:val="btLr"/>
            <w:vAlign w:val="center"/>
          </w:tcPr>
          <w:p w:rsidR="00EB0EB4" w:rsidRPr="00CC2F12" w:rsidRDefault="00EB0EB4" w:rsidP="00F348E7">
            <w:pPr>
              <w:ind w:left="-110" w:right="113" w:firstLine="770"/>
              <w:jc w:val="center"/>
            </w:pPr>
            <w:r w:rsidRPr="00CC2F12">
              <w:t>материал</w:t>
            </w:r>
          </w:p>
        </w:tc>
        <w:tc>
          <w:tcPr>
            <w:tcW w:w="660" w:type="dxa"/>
            <w:vMerge w:val="restart"/>
            <w:textDirection w:val="btLr"/>
            <w:vAlign w:val="center"/>
          </w:tcPr>
          <w:p w:rsidR="00EB0EB4" w:rsidRPr="00CC2F12" w:rsidRDefault="00EB0EB4" w:rsidP="00F348E7">
            <w:pPr>
              <w:ind w:left="-110" w:right="113" w:firstLine="770"/>
              <w:jc w:val="center"/>
            </w:pPr>
            <w:r w:rsidRPr="00CC2F12">
              <w:t>термообработка</w:t>
            </w:r>
          </w:p>
        </w:tc>
        <w:tc>
          <w:tcPr>
            <w:tcW w:w="660" w:type="dxa"/>
            <w:vMerge w:val="restart"/>
            <w:textDirection w:val="btLr"/>
            <w:vAlign w:val="center"/>
          </w:tcPr>
          <w:p w:rsidR="00EB0EB4" w:rsidRPr="00CC2F12" w:rsidRDefault="00EB0EB4" w:rsidP="00F348E7">
            <w:pPr>
              <w:ind w:left="-110" w:right="113" w:firstLine="770"/>
              <w:jc w:val="center"/>
            </w:pPr>
            <w:r w:rsidRPr="00CC2F12">
              <w:t>твердость</w:t>
            </w:r>
          </w:p>
        </w:tc>
        <w:tc>
          <w:tcPr>
            <w:tcW w:w="660" w:type="dxa"/>
            <w:vMerge w:val="restart"/>
            <w:textDirection w:val="btLr"/>
            <w:vAlign w:val="center"/>
          </w:tcPr>
          <w:p w:rsidR="00EB0EB4" w:rsidRPr="00CC2F12" w:rsidRDefault="00EB0EB4" w:rsidP="00F348E7">
            <w:pPr>
              <w:ind w:left="-110" w:right="113" w:firstLine="770"/>
              <w:jc w:val="center"/>
            </w:pPr>
            <w:r w:rsidRPr="00CC2F12">
              <w:t>Масса детали</w:t>
            </w:r>
          </w:p>
        </w:tc>
        <w:tc>
          <w:tcPr>
            <w:tcW w:w="660" w:type="dxa"/>
            <w:vMerge w:val="restart"/>
            <w:textDirection w:val="btLr"/>
            <w:vAlign w:val="center"/>
          </w:tcPr>
          <w:p w:rsidR="00EB0EB4" w:rsidRPr="00CC2F12" w:rsidRDefault="00EB0EB4" w:rsidP="00F348E7">
            <w:pPr>
              <w:ind w:left="-110" w:right="113" w:firstLine="770"/>
              <w:jc w:val="center"/>
            </w:pPr>
            <w:r w:rsidRPr="00CC2F12">
              <w:t>Годовая программа</w:t>
            </w:r>
          </w:p>
        </w:tc>
        <w:tc>
          <w:tcPr>
            <w:tcW w:w="660" w:type="dxa"/>
            <w:vMerge w:val="restart"/>
            <w:textDirection w:val="btLr"/>
            <w:vAlign w:val="center"/>
          </w:tcPr>
          <w:p w:rsidR="00EB0EB4" w:rsidRPr="00CC2F12" w:rsidRDefault="00EB0EB4" w:rsidP="00F348E7">
            <w:pPr>
              <w:ind w:left="-110" w:right="113" w:firstLine="770"/>
              <w:jc w:val="center"/>
            </w:pPr>
            <w:r w:rsidRPr="00CC2F12">
              <w:t>Масса заготовки</w:t>
            </w:r>
          </w:p>
        </w:tc>
        <w:tc>
          <w:tcPr>
            <w:tcW w:w="587" w:type="dxa"/>
            <w:vMerge w:val="restart"/>
            <w:textDirection w:val="btLr"/>
            <w:vAlign w:val="center"/>
          </w:tcPr>
          <w:p w:rsidR="00EB0EB4" w:rsidRPr="00CC2F12" w:rsidRDefault="00EB0EB4" w:rsidP="00F348E7">
            <w:pPr>
              <w:ind w:left="-110" w:right="113" w:firstLine="770"/>
              <w:jc w:val="center"/>
            </w:pPr>
            <w:r w:rsidRPr="00CC2F12">
              <w:t>Вид заготовки</w:t>
            </w:r>
          </w:p>
        </w:tc>
      </w:tr>
      <w:tr w:rsidR="00EB0EB4" w:rsidRPr="00DF5326" w:rsidTr="00F348E7">
        <w:trPr>
          <w:trHeight w:val="385"/>
        </w:trPr>
        <w:tc>
          <w:tcPr>
            <w:tcW w:w="633" w:type="dxa"/>
            <w:vMerge/>
            <w:tcBorders>
              <w:left w:val="single" w:sz="4" w:space="0" w:color="auto"/>
            </w:tcBorders>
            <w:vAlign w:val="center"/>
          </w:tcPr>
          <w:p w:rsidR="00EB0EB4" w:rsidRPr="00DF5326" w:rsidRDefault="00EB0EB4" w:rsidP="00F348E7">
            <w:pPr>
              <w:ind w:left="-110" w:firstLine="770"/>
              <w:jc w:val="center"/>
              <w:rPr>
                <w:rFonts w:ascii="GOST type B" w:hAnsi="GOST type B"/>
                <w:i/>
              </w:rPr>
            </w:pPr>
          </w:p>
        </w:tc>
        <w:tc>
          <w:tcPr>
            <w:tcW w:w="550" w:type="dxa"/>
            <w:vMerge/>
            <w:vAlign w:val="center"/>
          </w:tcPr>
          <w:p w:rsidR="00EB0EB4" w:rsidRPr="00DF5326" w:rsidRDefault="00EB0EB4" w:rsidP="00F348E7">
            <w:pPr>
              <w:ind w:left="-110" w:firstLine="770"/>
              <w:jc w:val="center"/>
              <w:rPr>
                <w:rFonts w:ascii="GOST type B" w:hAnsi="GOST type B"/>
                <w:i/>
              </w:rPr>
            </w:pPr>
          </w:p>
        </w:tc>
        <w:tc>
          <w:tcPr>
            <w:tcW w:w="380" w:type="dxa"/>
            <w:vAlign w:val="center"/>
          </w:tcPr>
          <w:p w:rsidR="00EB0EB4" w:rsidRPr="00DF5326" w:rsidRDefault="00EB0EB4" w:rsidP="00F348E7">
            <w:pPr>
              <w:ind w:left="-110" w:firstLine="770"/>
              <w:jc w:val="center"/>
              <w:rPr>
                <w:rFonts w:ascii="GOST type B" w:hAnsi="GOST type B"/>
                <w:i/>
                <w:lang w:val="en-US"/>
              </w:rPr>
            </w:pPr>
            <w:r w:rsidRPr="00DF5326">
              <w:rPr>
                <w:rFonts w:ascii="GOST type B" w:hAnsi="GOST type B"/>
                <w:i/>
                <w:lang w:val="en-US"/>
              </w:rPr>
              <w:t>m</w:t>
            </w:r>
          </w:p>
        </w:tc>
        <w:tc>
          <w:tcPr>
            <w:tcW w:w="422" w:type="dxa"/>
            <w:tcBorders>
              <w:right w:val="single" w:sz="4" w:space="0" w:color="auto"/>
            </w:tcBorders>
            <w:vAlign w:val="center"/>
          </w:tcPr>
          <w:p w:rsidR="00EB0EB4" w:rsidRPr="00DF5326" w:rsidRDefault="00EB0EB4" w:rsidP="00F348E7">
            <w:pPr>
              <w:ind w:left="-110" w:firstLine="770"/>
              <w:jc w:val="center"/>
              <w:rPr>
                <w:rFonts w:ascii="GOST type B" w:hAnsi="GOST type B"/>
                <w:i/>
                <w:lang w:val="en-US"/>
              </w:rPr>
            </w:pPr>
            <w:r w:rsidRPr="00DF5326">
              <w:rPr>
                <w:rFonts w:ascii="GOST type B" w:hAnsi="GOST type B"/>
                <w:i/>
                <w:lang w:val="en-US"/>
              </w:rPr>
              <w:t>z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EB0EB4" w:rsidRPr="00DF5326" w:rsidRDefault="00EB0EB4" w:rsidP="00F348E7">
            <w:pPr>
              <w:ind w:left="-110" w:firstLine="770"/>
              <w:jc w:val="center"/>
              <w:rPr>
                <w:rFonts w:ascii="GOST type B" w:hAnsi="GOST type B"/>
                <w:i/>
              </w:rPr>
            </w:pPr>
          </w:p>
        </w:tc>
        <w:tc>
          <w:tcPr>
            <w:tcW w:w="407" w:type="dxa"/>
            <w:vAlign w:val="center"/>
          </w:tcPr>
          <w:p w:rsidR="00EB0EB4" w:rsidRPr="00DF5326" w:rsidRDefault="00EB0EB4" w:rsidP="00F348E7">
            <w:pPr>
              <w:ind w:left="-110" w:firstLine="770"/>
              <w:jc w:val="center"/>
              <w:rPr>
                <w:rFonts w:ascii="GOST type B" w:hAnsi="GOST type B"/>
                <w:i/>
                <w:lang w:val="en-US"/>
              </w:rPr>
            </w:pPr>
            <w:r w:rsidRPr="00DF5326">
              <w:rPr>
                <w:rFonts w:ascii="GOST type B" w:hAnsi="GOST type B"/>
                <w:i/>
                <w:lang w:val="en-US"/>
              </w:rPr>
              <w:t>d</w:t>
            </w:r>
          </w:p>
        </w:tc>
        <w:tc>
          <w:tcPr>
            <w:tcW w:w="406" w:type="dxa"/>
            <w:vAlign w:val="center"/>
          </w:tcPr>
          <w:p w:rsidR="00EB0EB4" w:rsidRPr="00DF5326" w:rsidRDefault="00EB0EB4" w:rsidP="00F348E7">
            <w:pPr>
              <w:ind w:left="-110" w:firstLine="770"/>
              <w:jc w:val="center"/>
              <w:rPr>
                <w:rFonts w:ascii="GOST type B" w:hAnsi="GOST type B"/>
                <w:i/>
              </w:rPr>
            </w:pPr>
          </w:p>
        </w:tc>
        <w:tc>
          <w:tcPr>
            <w:tcW w:w="564" w:type="dxa"/>
            <w:vAlign w:val="center"/>
          </w:tcPr>
          <w:p w:rsidR="00EB0EB4" w:rsidRPr="00DF5326" w:rsidRDefault="00EB0EB4" w:rsidP="00F348E7">
            <w:pPr>
              <w:ind w:left="-110" w:firstLine="770"/>
              <w:jc w:val="center"/>
              <w:rPr>
                <w:rFonts w:ascii="GOST type B" w:hAnsi="GOST type B"/>
                <w:i/>
                <w:vertAlign w:val="subscript"/>
                <w:lang w:val="en-US"/>
              </w:rPr>
            </w:pPr>
          </w:p>
        </w:tc>
        <w:tc>
          <w:tcPr>
            <w:tcW w:w="550" w:type="dxa"/>
            <w:vAlign w:val="center"/>
          </w:tcPr>
          <w:p w:rsidR="00EB0EB4" w:rsidRPr="00DF5326" w:rsidRDefault="00EB0EB4" w:rsidP="00F348E7">
            <w:pPr>
              <w:ind w:left="-110" w:firstLine="770"/>
              <w:jc w:val="center"/>
              <w:rPr>
                <w:rFonts w:ascii="GOST type B" w:hAnsi="GOST type B"/>
                <w:i/>
                <w:lang w:val="en-US"/>
              </w:rPr>
            </w:pPr>
          </w:p>
        </w:tc>
        <w:tc>
          <w:tcPr>
            <w:tcW w:w="517" w:type="dxa"/>
            <w:vAlign w:val="center"/>
          </w:tcPr>
          <w:p w:rsidR="00EB0EB4" w:rsidRPr="00DF5326" w:rsidRDefault="00EB0EB4" w:rsidP="00F348E7">
            <w:pPr>
              <w:ind w:left="-110" w:firstLine="770"/>
              <w:jc w:val="center"/>
              <w:rPr>
                <w:rFonts w:ascii="GOST type B" w:hAnsi="GOST type B"/>
                <w:i/>
                <w:lang w:val="en-US"/>
              </w:rPr>
            </w:pPr>
          </w:p>
        </w:tc>
        <w:tc>
          <w:tcPr>
            <w:tcW w:w="522" w:type="dxa"/>
            <w:vMerge/>
            <w:vAlign w:val="center"/>
          </w:tcPr>
          <w:p w:rsidR="00EB0EB4" w:rsidRPr="00DF5326" w:rsidRDefault="00EB0EB4" w:rsidP="00F348E7">
            <w:pPr>
              <w:ind w:left="-110" w:firstLine="770"/>
              <w:jc w:val="center"/>
              <w:rPr>
                <w:rFonts w:ascii="GOST type B" w:hAnsi="GOST type B"/>
                <w:i/>
              </w:rPr>
            </w:pPr>
          </w:p>
        </w:tc>
        <w:tc>
          <w:tcPr>
            <w:tcW w:w="660" w:type="dxa"/>
            <w:vMerge/>
            <w:vAlign w:val="center"/>
          </w:tcPr>
          <w:p w:rsidR="00EB0EB4" w:rsidRPr="00DF5326" w:rsidRDefault="00EB0EB4" w:rsidP="00F348E7">
            <w:pPr>
              <w:ind w:left="-110" w:firstLine="770"/>
              <w:jc w:val="center"/>
              <w:rPr>
                <w:rFonts w:ascii="GOST type B" w:hAnsi="GOST type B"/>
                <w:i/>
              </w:rPr>
            </w:pPr>
          </w:p>
        </w:tc>
        <w:tc>
          <w:tcPr>
            <w:tcW w:w="660" w:type="dxa"/>
            <w:vMerge/>
            <w:vAlign w:val="center"/>
          </w:tcPr>
          <w:p w:rsidR="00EB0EB4" w:rsidRPr="00DF5326" w:rsidRDefault="00EB0EB4" w:rsidP="00F348E7">
            <w:pPr>
              <w:ind w:left="-110" w:firstLine="770"/>
              <w:jc w:val="center"/>
              <w:rPr>
                <w:rFonts w:ascii="GOST type B" w:hAnsi="GOST type B"/>
                <w:i/>
              </w:rPr>
            </w:pPr>
          </w:p>
        </w:tc>
        <w:tc>
          <w:tcPr>
            <w:tcW w:w="660" w:type="dxa"/>
            <w:vMerge/>
            <w:vAlign w:val="center"/>
          </w:tcPr>
          <w:p w:rsidR="00EB0EB4" w:rsidRPr="00DF5326" w:rsidRDefault="00EB0EB4" w:rsidP="00F348E7">
            <w:pPr>
              <w:ind w:left="-110" w:firstLine="770"/>
              <w:jc w:val="center"/>
              <w:rPr>
                <w:rFonts w:ascii="GOST type B" w:hAnsi="GOST type B"/>
                <w:i/>
              </w:rPr>
            </w:pPr>
          </w:p>
        </w:tc>
        <w:tc>
          <w:tcPr>
            <w:tcW w:w="660" w:type="dxa"/>
            <w:vMerge/>
            <w:vAlign w:val="center"/>
          </w:tcPr>
          <w:p w:rsidR="00EB0EB4" w:rsidRPr="00DF5326" w:rsidRDefault="00EB0EB4" w:rsidP="00F348E7">
            <w:pPr>
              <w:ind w:left="-110" w:firstLine="770"/>
              <w:jc w:val="center"/>
              <w:rPr>
                <w:rFonts w:ascii="GOST type B" w:hAnsi="GOST type B"/>
                <w:i/>
              </w:rPr>
            </w:pPr>
          </w:p>
        </w:tc>
        <w:tc>
          <w:tcPr>
            <w:tcW w:w="660" w:type="dxa"/>
            <w:vMerge/>
            <w:vAlign w:val="center"/>
          </w:tcPr>
          <w:p w:rsidR="00EB0EB4" w:rsidRPr="00DF5326" w:rsidRDefault="00EB0EB4" w:rsidP="00F348E7">
            <w:pPr>
              <w:ind w:left="-110" w:firstLine="770"/>
              <w:jc w:val="center"/>
              <w:rPr>
                <w:rFonts w:ascii="GOST type B" w:hAnsi="GOST type B"/>
                <w:i/>
              </w:rPr>
            </w:pPr>
          </w:p>
        </w:tc>
        <w:tc>
          <w:tcPr>
            <w:tcW w:w="660" w:type="dxa"/>
            <w:vMerge/>
            <w:vAlign w:val="center"/>
          </w:tcPr>
          <w:p w:rsidR="00EB0EB4" w:rsidRPr="00DF5326" w:rsidRDefault="00EB0EB4" w:rsidP="00F348E7">
            <w:pPr>
              <w:ind w:left="-110" w:firstLine="770"/>
              <w:jc w:val="center"/>
              <w:rPr>
                <w:rFonts w:ascii="GOST type B" w:hAnsi="GOST type B"/>
                <w:i/>
              </w:rPr>
            </w:pPr>
          </w:p>
        </w:tc>
        <w:tc>
          <w:tcPr>
            <w:tcW w:w="587" w:type="dxa"/>
            <w:vMerge/>
            <w:vAlign w:val="center"/>
          </w:tcPr>
          <w:p w:rsidR="00EB0EB4" w:rsidRPr="00DF5326" w:rsidRDefault="00EB0EB4" w:rsidP="00F348E7">
            <w:pPr>
              <w:ind w:left="-110" w:firstLine="770"/>
              <w:jc w:val="center"/>
              <w:rPr>
                <w:rFonts w:ascii="GOST type B" w:hAnsi="GOST type B"/>
                <w:i/>
              </w:rPr>
            </w:pPr>
          </w:p>
        </w:tc>
      </w:tr>
      <w:tr w:rsidR="00EB0EB4" w:rsidRPr="00DF5326" w:rsidTr="00F348E7">
        <w:trPr>
          <w:trHeight w:val="299"/>
        </w:trPr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:rsidR="00EB0EB4" w:rsidRPr="00CC2F12" w:rsidRDefault="00EB0EB4" w:rsidP="00F348E7">
            <w:pPr>
              <w:jc w:val="center"/>
            </w:pPr>
            <w:r w:rsidRPr="00CC2F12">
              <w:t>1</w:t>
            </w:r>
          </w:p>
        </w:tc>
        <w:tc>
          <w:tcPr>
            <w:tcW w:w="550" w:type="dxa"/>
            <w:vAlign w:val="center"/>
          </w:tcPr>
          <w:p w:rsidR="00EB0EB4" w:rsidRPr="00CC2F12" w:rsidRDefault="00EB0EB4" w:rsidP="00F348E7">
            <w:pPr>
              <w:tabs>
                <w:tab w:val="right" w:pos="192"/>
                <w:tab w:val="center" w:pos="426"/>
              </w:tabs>
              <w:jc w:val="center"/>
            </w:pPr>
            <w:r w:rsidRPr="00CC2F12">
              <w:t>2</w:t>
            </w:r>
          </w:p>
        </w:tc>
        <w:tc>
          <w:tcPr>
            <w:tcW w:w="380" w:type="dxa"/>
            <w:vAlign w:val="center"/>
          </w:tcPr>
          <w:p w:rsidR="00EB0EB4" w:rsidRPr="00CC2F12" w:rsidRDefault="00EB0EB4" w:rsidP="00F348E7">
            <w:pPr>
              <w:jc w:val="center"/>
            </w:pPr>
            <w:r w:rsidRPr="00CC2F12">
              <w:t>3</w:t>
            </w:r>
          </w:p>
        </w:tc>
        <w:tc>
          <w:tcPr>
            <w:tcW w:w="422" w:type="dxa"/>
            <w:vAlign w:val="center"/>
          </w:tcPr>
          <w:p w:rsidR="00EB0EB4" w:rsidRPr="00CC2F12" w:rsidRDefault="00EB0EB4" w:rsidP="00F348E7">
            <w:pPr>
              <w:tabs>
                <w:tab w:val="right" w:pos="106"/>
                <w:tab w:val="center" w:pos="383"/>
              </w:tabs>
              <w:jc w:val="center"/>
            </w:pPr>
            <w:r w:rsidRPr="00CC2F12">
              <w:t>4</w:t>
            </w:r>
          </w:p>
        </w:tc>
        <w:tc>
          <w:tcPr>
            <w:tcW w:w="567" w:type="dxa"/>
            <w:vAlign w:val="center"/>
          </w:tcPr>
          <w:p w:rsidR="00EB0EB4" w:rsidRPr="00CC2F12" w:rsidRDefault="00EB0EB4" w:rsidP="00F348E7">
            <w:pPr>
              <w:jc w:val="center"/>
            </w:pPr>
            <w:r w:rsidRPr="00CC2F12">
              <w:t>5</w:t>
            </w:r>
          </w:p>
        </w:tc>
        <w:tc>
          <w:tcPr>
            <w:tcW w:w="407" w:type="dxa"/>
            <w:vAlign w:val="center"/>
          </w:tcPr>
          <w:p w:rsidR="00EB0EB4" w:rsidRPr="00CC2F12" w:rsidRDefault="00EB0EB4" w:rsidP="00F348E7">
            <w:pPr>
              <w:jc w:val="center"/>
            </w:pPr>
            <w:r w:rsidRPr="00CC2F12">
              <w:t>6</w:t>
            </w:r>
          </w:p>
        </w:tc>
        <w:tc>
          <w:tcPr>
            <w:tcW w:w="406" w:type="dxa"/>
            <w:vAlign w:val="center"/>
          </w:tcPr>
          <w:p w:rsidR="00EB0EB4" w:rsidRPr="00CC2F12" w:rsidRDefault="00EB0EB4" w:rsidP="00F348E7">
            <w:pPr>
              <w:jc w:val="center"/>
            </w:pPr>
            <w:r w:rsidRPr="00CC2F12">
              <w:t>7</w:t>
            </w:r>
          </w:p>
        </w:tc>
        <w:tc>
          <w:tcPr>
            <w:tcW w:w="564" w:type="dxa"/>
            <w:vAlign w:val="center"/>
          </w:tcPr>
          <w:p w:rsidR="00EB0EB4" w:rsidRPr="00CC2F12" w:rsidRDefault="00EB0EB4" w:rsidP="00F348E7">
            <w:pPr>
              <w:jc w:val="center"/>
            </w:pPr>
            <w:r w:rsidRPr="00CC2F12">
              <w:t>8</w:t>
            </w:r>
          </w:p>
        </w:tc>
        <w:tc>
          <w:tcPr>
            <w:tcW w:w="550" w:type="dxa"/>
            <w:vAlign w:val="center"/>
          </w:tcPr>
          <w:p w:rsidR="00EB0EB4" w:rsidRPr="00CC2F12" w:rsidRDefault="00EB0EB4" w:rsidP="00F348E7">
            <w:pPr>
              <w:jc w:val="center"/>
            </w:pPr>
            <w:r w:rsidRPr="00CC2F12">
              <w:t>9</w:t>
            </w:r>
          </w:p>
        </w:tc>
        <w:tc>
          <w:tcPr>
            <w:tcW w:w="517" w:type="dxa"/>
            <w:vAlign w:val="center"/>
          </w:tcPr>
          <w:p w:rsidR="00EB0EB4" w:rsidRPr="00CC2F12" w:rsidRDefault="00EB0EB4" w:rsidP="00F348E7">
            <w:pPr>
              <w:jc w:val="center"/>
            </w:pPr>
            <w:r w:rsidRPr="00CC2F12">
              <w:t>10</w:t>
            </w:r>
          </w:p>
        </w:tc>
        <w:tc>
          <w:tcPr>
            <w:tcW w:w="522" w:type="dxa"/>
            <w:vAlign w:val="center"/>
          </w:tcPr>
          <w:p w:rsidR="00EB0EB4" w:rsidRPr="00CC2F12" w:rsidRDefault="00EB0EB4" w:rsidP="00F348E7">
            <w:pPr>
              <w:jc w:val="center"/>
            </w:pPr>
            <w:r w:rsidRPr="00CC2F12">
              <w:t>11</w:t>
            </w:r>
          </w:p>
        </w:tc>
        <w:tc>
          <w:tcPr>
            <w:tcW w:w="660" w:type="dxa"/>
            <w:vAlign w:val="center"/>
          </w:tcPr>
          <w:p w:rsidR="00EB0EB4" w:rsidRPr="00CC2F12" w:rsidRDefault="00EB0EB4" w:rsidP="00F348E7">
            <w:pPr>
              <w:jc w:val="center"/>
            </w:pPr>
            <w:r w:rsidRPr="00CC2F12">
              <w:t>12</w:t>
            </w:r>
          </w:p>
        </w:tc>
        <w:tc>
          <w:tcPr>
            <w:tcW w:w="660" w:type="dxa"/>
            <w:vAlign w:val="center"/>
          </w:tcPr>
          <w:p w:rsidR="00EB0EB4" w:rsidRPr="00CC2F12" w:rsidRDefault="00EB0EB4" w:rsidP="00F348E7">
            <w:pPr>
              <w:jc w:val="center"/>
            </w:pPr>
            <w:r w:rsidRPr="00CC2F12">
              <w:t>13</w:t>
            </w:r>
          </w:p>
        </w:tc>
        <w:tc>
          <w:tcPr>
            <w:tcW w:w="660" w:type="dxa"/>
            <w:vAlign w:val="center"/>
          </w:tcPr>
          <w:p w:rsidR="00EB0EB4" w:rsidRPr="00CC2F12" w:rsidRDefault="00EB0EB4" w:rsidP="00F348E7">
            <w:pPr>
              <w:jc w:val="center"/>
            </w:pPr>
            <w:r w:rsidRPr="00CC2F12">
              <w:t>14</w:t>
            </w:r>
          </w:p>
        </w:tc>
        <w:tc>
          <w:tcPr>
            <w:tcW w:w="660" w:type="dxa"/>
            <w:vAlign w:val="center"/>
          </w:tcPr>
          <w:p w:rsidR="00EB0EB4" w:rsidRPr="00CC2F12" w:rsidRDefault="00EB0EB4" w:rsidP="00F348E7">
            <w:pPr>
              <w:jc w:val="center"/>
            </w:pPr>
            <w:r w:rsidRPr="00CC2F12">
              <w:t>15</w:t>
            </w:r>
          </w:p>
        </w:tc>
        <w:tc>
          <w:tcPr>
            <w:tcW w:w="660" w:type="dxa"/>
            <w:vAlign w:val="center"/>
          </w:tcPr>
          <w:p w:rsidR="00EB0EB4" w:rsidRPr="00CC2F12" w:rsidRDefault="00EB0EB4" w:rsidP="00F348E7">
            <w:pPr>
              <w:jc w:val="center"/>
            </w:pPr>
            <w:r w:rsidRPr="00CC2F12">
              <w:t>16</w:t>
            </w:r>
          </w:p>
        </w:tc>
        <w:tc>
          <w:tcPr>
            <w:tcW w:w="660" w:type="dxa"/>
            <w:vAlign w:val="center"/>
          </w:tcPr>
          <w:p w:rsidR="00EB0EB4" w:rsidRPr="00CC2F12" w:rsidRDefault="00EB0EB4" w:rsidP="00F348E7">
            <w:pPr>
              <w:jc w:val="center"/>
            </w:pPr>
            <w:r w:rsidRPr="00CC2F12">
              <w:t>17</w:t>
            </w:r>
          </w:p>
        </w:tc>
        <w:tc>
          <w:tcPr>
            <w:tcW w:w="587" w:type="dxa"/>
            <w:vAlign w:val="center"/>
          </w:tcPr>
          <w:p w:rsidR="00EB0EB4" w:rsidRPr="00CC2F12" w:rsidRDefault="00EB0EB4" w:rsidP="00F348E7">
            <w:pPr>
              <w:jc w:val="center"/>
            </w:pPr>
            <w:r w:rsidRPr="00CC2F12">
              <w:t>18</w:t>
            </w:r>
          </w:p>
        </w:tc>
      </w:tr>
      <w:tr w:rsidR="00EB0EB4" w:rsidRPr="00DF5326" w:rsidTr="00F348E7">
        <w:trPr>
          <w:cantSplit/>
          <w:trHeight w:val="2104"/>
        </w:trPr>
        <w:tc>
          <w:tcPr>
            <w:tcW w:w="633" w:type="dxa"/>
            <w:tcBorders>
              <w:left w:val="single" w:sz="4" w:space="0" w:color="auto"/>
            </w:tcBorders>
            <w:textDirection w:val="btLr"/>
            <w:vAlign w:val="center"/>
          </w:tcPr>
          <w:p w:rsidR="00EB0EB4" w:rsidRPr="00CC2F12" w:rsidRDefault="00EB0EB4" w:rsidP="00F348E7">
            <w:pPr>
              <w:ind w:left="-108" w:right="113"/>
              <w:jc w:val="center"/>
            </w:pPr>
            <w:r w:rsidRPr="00CC2F12">
              <w:t>145-1701218</w:t>
            </w:r>
          </w:p>
        </w:tc>
        <w:tc>
          <w:tcPr>
            <w:tcW w:w="550" w:type="dxa"/>
            <w:textDirection w:val="btLr"/>
            <w:vAlign w:val="center"/>
          </w:tcPr>
          <w:p w:rsidR="00EB0EB4" w:rsidRPr="00CC2F12" w:rsidRDefault="00EB0EB4" w:rsidP="00F348E7">
            <w:pPr>
              <w:ind w:left="-108" w:right="113"/>
              <w:jc w:val="center"/>
            </w:pPr>
            <w:r w:rsidRPr="00CC2F12">
              <w:t>нормальное</w:t>
            </w:r>
          </w:p>
        </w:tc>
        <w:tc>
          <w:tcPr>
            <w:tcW w:w="380" w:type="dxa"/>
            <w:textDirection w:val="btLr"/>
            <w:vAlign w:val="center"/>
          </w:tcPr>
          <w:p w:rsidR="00EB0EB4" w:rsidRPr="00CC2F12" w:rsidRDefault="00EB0EB4" w:rsidP="00F348E7">
            <w:pPr>
              <w:ind w:left="-108" w:right="113"/>
              <w:jc w:val="center"/>
            </w:pPr>
            <w:r w:rsidRPr="00CC2F12">
              <w:t>Ø85</w:t>
            </w:r>
          </w:p>
        </w:tc>
        <w:tc>
          <w:tcPr>
            <w:tcW w:w="422" w:type="dxa"/>
            <w:textDirection w:val="btLr"/>
            <w:vAlign w:val="center"/>
          </w:tcPr>
          <w:p w:rsidR="00EB0EB4" w:rsidRPr="00CC2F12" w:rsidRDefault="00EB0EB4" w:rsidP="00F348E7">
            <w:pPr>
              <w:ind w:left="-108" w:right="113"/>
              <w:jc w:val="center"/>
            </w:pPr>
            <w:r w:rsidRPr="00CC2F12">
              <w:t>22</w:t>
            </w:r>
          </w:p>
        </w:tc>
        <w:tc>
          <w:tcPr>
            <w:tcW w:w="567" w:type="dxa"/>
            <w:textDirection w:val="btLr"/>
            <w:vAlign w:val="center"/>
          </w:tcPr>
          <w:p w:rsidR="00EB0EB4" w:rsidRPr="00CC2F12" w:rsidRDefault="00EB0EB4" w:rsidP="00F348E7">
            <w:pPr>
              <w:ind w:left="-108" w:right="113"/>
              <w:jc w:val="center"/>
            </w:pPr>
            <w:r w:rsidRPr="00CC2F12">
              <w:t>9</w:t>
            </w:r>
          </w:p>
        </w:tc>
        <w:tc>
          <w:tcPr>
            <w:tcW w:w="407" w:type="dxa"/>
            <w:textDirection w:val="btLr"/>
            <w:vAlign w:val="center"/>
          </w:tcPr>
          <w:p w:rsidR="00EB0EB4" w:rsidRPr="00CC2F12" w:rsidRDefault="00EB0EB4" w:rsidP="00F348E7">
            <w:pPr>
              <w:ind w:left="-108" w:right="113"/>
              <w:jc w:val="center"/>
            </w:pPr>
            <w:r w:rsidRPr="00CC2F12">
              <w:rPr>
                <w:lang w:val="en-US"/>
              </w:rPr>
              <w:t>Ø</w:t>
            </w:r>
            <w:r w:rsidRPr="00CC2F12">
              <w:t>84</w:t>
            </w:r>
          </w:p>
        </w:tc>
        <w:tc>
          <w:tcPr>
            <w:tcW w:w="406" w:type="dxa"/>
            <w:textDirection w:val="btLr"/>
            <w:vAlign w:val="center"/>
          </w:tcPr>
          <w:p w:rsidR="00EB0EB4" w:rsidRPr="00CC2F12" w:rsidRDefault="00EB0EB4" w:rsidP="00F348E7">
            <w:pPr>
              <w:ind w:left="-108" w:right="113"/>
              <w:jc w:val="center"/>
              <w:rPr>
                <w:lang w:val="en-US"/>
              </w:rPr>
            </w:pPr>
            <w:r w:rsidRPr="00CC2F12">
              <w:rPr>
                <w:lang w:val="en-US"/>
              </w:rPr>
              <w:t>m=3,5</w:t>
            </w:r>
          </w:p>
        </w:tc>
        <w:tc>
          <w:tcPr>
            <w:tcW w:w="564" w:type="dxa"/>
            <w:textDirection w:val="btLr"/>
            <w:vAlign w:val="center"/>
          </w:tcPr>
          <w:p w:rsidR="00EB0EB4" w:rsidRPr="00CC2F12" w:rsidRDefault="00EB0EB4" w:rsidP="00F348E7">
            <w:pPr>
              <w:ind w:left="-108" w:right="113"/>
              <w:jc w:val="center"/>
            </w:pPr>
            <w:r w:rsidRPr="00CC2F12">
              <w:t>Ø60</w:t>
            </w:r>
          </w:p>
        </w:tc>
        <w:tc>
          <w:tcPr>
            <w:tcW w:w="550" w:type="dxa"/>
            <w:textDirection w:val="btLr"/>
            <w:vAlign w:val="center"/>
          </w:tcPr>
          <w:p w:rsidR="00EB0EB4" w:rsidRPr="00CC2F12" w:rsidRDefault="00EB0EB4" w:rsidP="00F348E7">
            <w:pPr>
              <w:ind w:left="-108" w:right="113"/>
              <w:jc w:val="center"/>
              <w:rPr>
                <w:lang w:val="en-US"/>
              </w:rPr>
            </w:pPr>
            <w:r w:rsidRPr="00CC2F12">
              <w:rPr>
                <w:lang w:val="en-US"/>
              </w:rPr>
              <w:t>m=2,5</w:t>
            </w:r>
          </w:p>
        </w:tc>
        <w:tc>
          <w:tcPr>
            <w:tcW w:w="517" w:type="dxa"/>
            <w:textDirection w:val="btLr"/>
            <w:vAlign w:val="center"/>
          </w:tcPr>
          <w:p w:rsidR="00EB0EB4" w:rsidRPr="00CC2F12" w:rsidRDefault="00EB0EB4" w:rsidP="00F348E7">
            <w:pPr>
              <w:ind w:left="-108" w:right="113"/>
              <w:jc w:val="center"/>
              <w:rPr>
                <w:lang w:val="en-US"/>
              </w:rPr>
            </w:pPr>
            <w:r w:rsidRPr="00CC2F12">
              <w:t>Ø</w:t>
            </w:r>
            <w:r w:rsidRPr="00CC2F12">
              <w:rPr>
                <w:lang w:val="en-US"/>
              </w:rPr>
              <w:t>76,8</w:t>
            </w:r>
          </w:p>
        </w:tc>
        <w:tc>
          <w:tcPr>
            <w:tcW w:w="522" w:type="dxa"/>
            <w:textDirection w:val="btLr"/>
            <w:vAlign w:val="center"/>
          </w:tcPr>
          <w:p w:rsidR="00EB0EB4" w:rsidRPr="00CC2F12" w:rsidRDefault="00EB0EB4" w:rsidP="00F348E7">
            <w:pPr>
              <w:ind w:left="-108" w:right="113"/>
              <w:jc w:val="center"/>
            </w:pPr>
            <w:r w:rsidRPr="00CC2F12">
              <w:t xml:space="preserve"> </w:t>
            </w:r>
            <w:proofErr w:type="gramStart"/>
            <w:r w:rsidRPr="00CC2F12">
              <w:t>П</w:t>
            </w:r>
            <w:proofErr w:type="gramEnd"/>
          </w:p>
        </w:tc>
        <w:tc>
          <w:tcPr>
            <w:tcW w:w="660" w:type="dxa"/>
            <w:textDirection w:val="btLr"/>
            <w:vAlign w:val="center"/>
          </w:tcPr>
          <w:p w:rsidR="00EB0EB4" w:rsidRPr="00CC2F12" w:rsidRDefault="00EB0EB4" w:rsidP="00F348E7">
            <w:pPr>
              <w:ind w:left="-108" w:right="113"/>
              <w:jc w:val="center"/>
            </w:pPr>
            <w:r w:rsidRPr="00CC2F12">
              <w:t xml:space="preserve">сталь </w:t>
            </w:r>
            <w:r w:rsidRPr="00CC2F12">
              <w:rPr>
                <w:lang w:val="en-US"/>
              </w:rPr>
              <w:t>25</w:t>
            </w:r>
            <w:r w:rsidRPr="00CC2F12">
              <w:t>ХГТ ГОСТ4543-88</w:t>
            </w:r>
          </w:p>
        </w:tc>
        <w:tc>
          <w:tcPr>
            <w:tcW w:w="660" w:type="dxa"/>
            <w:textDirection w:val="btLr"/>
            <w:vAlign w:val="center"/>
          </w:tcPr>
          <w:p w:rsidR="00EB0EB4" w:rsidRPr="00CC2F12" w:rsidRDefault="00EB0EB4" w:rsidP="00F348E7">
            <w:pPr>
              <w:ind w:left="-108" w:right="113"/>
              <w:jc w:val="center"/>
            </w:pPr>
            <w:proofErr w:type="spellStart"/>
            <w:r w:rsidRPr="00CC2F12">
              <w:t>Нитроцементация</w:t>
            </w:r>
            <w:proofErr w:type="spellEnd"/>
          </w:p>
        </w:tc>
        <w:tc>
          <w:tcPr>
            <w:tcW w:w="660" w:type="dxa"/>
            <w:textDirection w:val="btLr"/>
            <w:vAlign w:val="center"/>
          </w:tcPr>
          <w:p w:rsidR="00EB0EB4" w:rsidRPr="00CC2F12" w:rsidRDefault="00EB0EB4" w:rsidP="00F348E7">
            <w:pPr>
              <w:ind w:left="-108" w:right="113"/>
              <w:jc w:val="center"/>
              <w:rPr>
                <w:vertAlign w:val="subscript"/>
              </w:rPr>
            </w:pPr>
            <w:r w:rsidRPr="00CC2F12">
              <w:t>57…64 Н</w:t>
            </w:r>
            <w:proofErr w:type="gramStart"/>
            <w:r w:rsidRPr="00CC2F12">
              <w:rPr>
                <w:lang w:val="en-US"/>
              </w:rPr>
              <w:t>RC</w:t>
            </w:r>
            <w:proofErr w:type="gramEnd"/>
            <w:r w:rsidRPr="00CC2F12">
              <w:rPr>
                <w:vertAlign w:val="subscript"/>
              </w:rPr>
              <w:t>Э</w:t>
            </w:r>
          </w:p>
        </w:tc>
        <w:tc>
          <w:tcPr>
            <w:tcW w:w="660" w:type="dxa"/>
            <w:textDirection w:val="btLr"/>
            <w:vAlign w:val="center"/>
          </w:tcPr>
          <w:p w:rsidR="00EB0EB4" w:rsidRPr="00CC2F12" w:rsidRDefault="00EB0EB4" w:rsidP="00F348E7">
            <w:pPr>
              <w:ind w:left="-108" w:right="113"/>
              <w:jc w:val="center"/>
              <w:rPr>
                <w:lang w:val="en-US"/>
              </w:rPr>
            </w:pPr>
            <w:r w:rsidRPr="00CC2F12">
              <w:rPr>
                <w:lang w:val="en-US"/>
              </w:rPr>
              <w:t>0,65</w:t>
            </w:r>
          </w:p>
        </w:tc>
        <w:tc>
          <w:tcPr>
            <w:tcW w:w="660" w:type="dxa"/>
            <w:textDirection w:val="btLr"/>
            <w:vAlign w:val="center"/>
          </w:tcPr>
          <w:p w:rsidR="00EB0EB4" w:rsidRPr="00CC2F12" w:rsidRDefault="00EB0EB4" w:rsidP="00F348E7">
            <w:pPr>
              <w:ind w:left="-108" w:right="113"/>
              <w:jc w:val="center"/>
            </w:pPr>
            <w:r w:rsidRPr="00CC2F12">
              <w:rPr>
                <w:lang w:val="en-US"/>
              </w:rPr>
              <w:t>1</w:t>
            </w:r>
            <w:r w:rsidRPr="00CC2F12">
              <w:t>6000</w:t>
            </w:r>
          </w:p>
        </w:tc>
        <w:tc>
          <w:tcPr>
            <w:tcW w:w="660" w:type="dxa"/>
            <w:textDirection w:val="btLr"/>
            <w:vAlign w:val="center"/>
          </w:tcPr>
          <w:p w:rsidR="00EB0EB4" w:rsidRPr="00CC2F12" w:rsidRDefault="00EB0EB4" w:rsidP="00F348E7">
            <w:pPr>
              <w:ind w:left="-108" w:right="113"/>
              <w:jc w:val="center"/>
              <w:rPr>
                <w:lang w:val="en-US"/>
              </w:rPr>
            </w:pPr>
            <w:r w:rsidRPr="00CC2F12">
              <w:rPr>
                <w:lang w:val="en-US"/>
              </w:rPr>
              <w:t>1,01</w:t>
            </w:r>
          </w:p>
        </w:tc>
        <w:tc>
          <w:tcPr>
            <w:tcW w:w="587" w:type="dxa"/>
            <w:textDirection w:val="btLr"/>
            <w:vAlign w:val="center"/>
          </w:tcPr>
          <w:p w:rsidR="00EB0EB4" w:rsidRPr="00CC2F12" w:rsidRDefault="00EB0EB4" w:rsidP="00F348E7">
            <w:pPr>
              <w:ind w:left="-108" w:right="113"/>
              <w:jc w:val="center"/>
            </w:pPr>
            <w:r w:rsidRPr="00CC2F12">
              <w:t>Штамповка</w:t>
            </w:r>
          </w:p>
        </w:tc>
      </w:tr>
    </w:tbl>
    <w:p w:rsidR="00EB0EB4" w:rsidRDefault="00EB0EB4" w:rsidP="00EB0EB4">
      <w:pPr>
        <w:pStyle w:val="ad"/>
        <w:shd w:val="clear" w:color="auto" w:fill="FFFFFF"/>
        <w:spacing w:before="0" w:beforeAutospacing="0" w:after="228" w:afterAutospacing="0"/>
        <w:ind w:left="-142"/>
        <w:jc w:val="both"/>
        <w:rPr>
          <w:color w:val="000000"/>
          <w:sz w:val="28"/>
          <w:szCs w:val="28"/>
        </w:rPr>
      </w:pPr>
    </w:p>
    <w:p w:rsidR="00EB0EB4" w:rsidRDefault="00EB0EB4" w:rsidP="00EB0EB4">
      <w:pPr>
        <w:pStyle w:val="ad"/>
        <w:shd w:val="clear" w:color="auto" w:fill="FFFFFF"/>
        <w:spacing w:before="0" w:beforeAutospacing="0" w:after="0" w:afterAutospacing="0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B34C6">
        <w:rPr>
          <w:sz w:val="28"/>
          <w:szCs w:val="28"/>
        </w:rPr>
        <w:t>2.2  Составление таблицы применяемости детали</w:t>
      </w:r>
    </w:p>
    <w:p w:rsidR="00EB0EB4" w:rsidRPr="006D5FC9" w:rsidRDefault="00EB0EB4" w:rsidP="00EB0EB4">
      <w:pPr>
        <w:pStyle w:val="ad"/>
        <w:shd w:val="clear" w:color="auto" w:fill="FFFFFF"/>
        <w:spacing w:before="0" w:beforeAutospacing="0" w:after="0" w:afterAutospacing="0"/>
        <w:ind w:left="-426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6D5FC9">
        <w:rPr>
          <w:color w:val="000000"/>
          <w:sz w:val="28"/>
          <w:szCs w:val="28"/>
        </w:rPr>
        <w:t xml:space="preserve">Анализ данных применяемости изделия общемашиностроительного применения начинают с разработки таблиц применяемости, в которых анализируемый параметр изделия располагается в соответствии </w:t>
      </w:r>
      <w:proofErr w:type="gramStart"/>
      <w:r w:rsidRPr="006D5FC9">
        <w:rPr>
          <w:color w:val="000000"/>
          <w:sz w:val="28"/>
          <w:szCs w:val="28"/>
        </w:rPr>
        <w:t>с</w:t>
      </w:r>
      <w:proofErr w:type="gramEnd"/>
      <w:r w:rsidRPr="006D5FC9">
        <w:rPr>
          <w:color w:val="000000"/>
          <w:sz w:val="28"/>
          <w:szCs w:val="28"/>
        </w:rPr>
        <w:t xml:space="preserve"> установленным параметрическим рядом. Каждому значению параметра или некоторому интервалу его значений должно соответствовать конкретное значение применяемости.</w:t>
      </w:r>
    </w:p>
    <w:p w:rsidR="00EB0EB4" w:rsidRPr="006D5FC9" w:rsidRDefault="00EB0EB4" w:rsidP="00EB0EB4">
      <w:pPr>
        <w:pStyle w:val="ad"/>
        <w:shd w:val="clear" w:color="auto" w:fill="FFFFFF"/>
        <w:spacing w:before="0" w:beforeAutospacing="0" w:after="0" w:afterAutospacing="0"/>
        <w:ind w:left="-426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6D5FC9">
        <w:rPr>
          <w:color w:val="000000"/>
          <w:sz w:val="28"/>
          <w:szCs w:val="28"/>
        </w:rPr>
        <w:t>Анализ данных применяемости деталей следует проводить по всем признакам, определяющим конструкцию, габаритные и присоединительные размеры.</w:t>
      </w:r>
    </w:p>
    <w:p w:rsidR="00EB0EB4" w:rsidRDefault="00EB0EB4" w:rsidP="00EB0EB4">
      <w:pPr>
        <w:pStyle w:val="ad"/>
        <w:shd w:val="clear" w:color="auto" w:fill="FFFFFF"/>
        <w:spacing w:before="0" w:beforeAutospacing="0" w:after="0" w:afterAutospacing="0"/>
        <w:ind w:left="-426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6D5FC9">
        <w:rPr>
          <w:color w:val="000000"/>
          <w:sz w:val="28"/>
          <w:szCs w:val="28"/>
        </w:rPr>
        <w:t>Для оценки применяемости детали на основании паспорта применяемости составляем таблицу применяемости детали</w:t>
      </w:r>
      <w:r>
        <w:rPr>
          <w:color w:val="000000"/>
          <w:sz w:val="28"/>
          <w:szCs w:val="28"/>
        </w:rPr>
        <w:t>.</w:t>
      </w:r>
      <w:r w:rsidRPr="006D5FC9">
        <w:rPr>
          <w:color w:val="000000"/>
          <w:sz w:val="28"/>
          <w:szCs w:val="28"/>
        </w:rPr>
        <w:t xml:space="preserve"> </w:t>
      </w:r>
      <w:proofErr w:type="gramStart"/>
      <w:r w:rsidRPr="006D5FC9">
        <w:rPr>
          <w:color w:val="000000"/>
          <w:sz w:val="28"/>
          <w:szCs w:val="28"/>
        </w:rPr>
        <w:t>Значение каждого из параметров объединены в интервалы.</w:t>
      </w:r>
      <w:proofErr w:type="gramEnd"/>
      <w:r w:rsidRPr="006D5FC9">
        <w:rPr>
          <w:color w:val="000000"/>
          <w:sz w:val="28"/>
          <w:szCs w:val="28"/>
        </w:rPr>
        <w:t xml:space="preserve"> Применяемость только по одному из двух параметров оценивается итоговыми числами по столбцам или по строчкам. Генеральная совокупность изделия N определяется суммированием по столбцам и по строкам таблицы применяемости.</w:t>
      </w:r>
    </w:p>
    <w:p w:rsidR="00EB0EB4" w:rsidRPr="00BE3EB2" w:rsidRDefault="00EB0EB4" w:rsidP="00EB0EB4">
      <w:pPr>
        <w:pStyle w:val="ad"/>
        <w:shd w:val="clear" w:color="auto" w:fill="FFFFFF"/>
        <w:spacing w:before="0" w:beforeAutospacing="0" w:after="0" w:afterAutospacing="0"/>
        <w:ind w:left="-426" w:firstLine="284"/>
        <w:jc w:val="both"/>
        <w:rPr>
          <w:color w:val="000000"/>
          <w:sz w:val="28"/>
          <w:szCs w:val="28"/>
        </w:rPr>
      </w:pPr>
    </w:p>
    <w:p w:rsidR="00EB0EB4" w:rsidRPr="00D44035" w:rsidRDefault="00EB0EB4" w:rsidP="00EB0EB4">
      <w:pPr>
        <w:jc w:val="both"/>
        <w:rPr>
          <w:sz w:val="28"/>
          <w:szCs w:val="28"/>
        </w:rPr>
      </w:pPr>
      <w:r w:rsidRPr="00D44035">
        <w:rPr>
          <w:sz w:val="28"/>
          <w:szCs w:val="28"/>
        </w:rPr>
        <w:lastRenderedPageBreak/>
        <w:t>Таблица</w:t>
      </w:r>
      <w:r>
        <w:rPr>
          <w:sz w:val="28"/>
          <w:szCs w:val="28"/>
        </w:rPr>
        <w:t xml:space="preserve">  -  Применяемость изделия.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18"/>
        <w:gridCol w:w="644"/>
        <w:gridCol w:w="644"/>
        <w:gridCol w:w="644"/>
        <w:gridCol w:w="644"/>
        <w:gridCol w:w="644"/>
        <w:gridCol w:w="742"/>
        <w:gridCol w:w="742"/>
        <w:gridCol w:w="742"/>
        <w:gridCol w:w="742"/>
        <w:gridCol w:w="742"/>
        <w:gridCol w:w="882"/>
      </w:tblGrid>
      <w:tr w:rsidR="00EB0EB4" w:rsidTr="00F348E7"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№ интервала</w:t>
            </w:r>
          </w:p>
        </w:tc>
        <w:tc>
          <w:tcPr>
            <w:tcW w:w="1118" w:type="dxa"/>
            <w:vMerge w:val="restart"/>
            <w:tcBorders>
              <w:left w:val="single" w:sz="4" w:space="0" w:color="auto"/>
            </w:tcBorders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Интервалы параметра</w:t>
            </w:r>
          </w:p>
        </w:tc>
        <w:tc>
          <w:tcPr>
            <w:tcW w:w="7812" w:type="dxa"/>
            <w:gridSpan w:val="11"/>
          </w:tcPr>
          <w:p w:rsidR="00EB0EB4" w:rsidRPr="00151861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Интервалы параметра</w:t>
            </w:r>
          </w:p>
        </w:tc>
      </w:tr>
      <w:tr w:rsidR="00EB0EB4" w:rsidTr="00F348E7">
        <w:trPr>
          <w:trHeight w:val="552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1</w:t>
            </w:r>
          </w:p>
        </w:tc>
        <w:tc>
          <w:tcPr>
            <w:tcW w:w="644" w:type="dxa"/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2</w:t>
            </w:r>
          </w:p>
        </w:tc>
        <w:tc>
          <w:tcPr>
            <w:tcW w:w="644" w:type="dxa"/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3</w:t>
            </w:r>
          </w:p>
        </w:tc>
        <w:tc>
          <w:tcPr>
            <w:tcW w:w="644" w:type="dxa"/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4</w:t>
            </w:r>
          </w:p>
        </w:tc>
        <w:tc>
          <w:tcPr>
            <w:tcW w:w="644" w:type="dxa"/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5</w:t>
            </w:r>
          </w:p>
        </w:tc>
        <w:tc>
          <w:tcPr>
            <w:tcW w:w="742" w:type="dxa"/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6</w:t>
            </w:r>
          </w:p>
        </w:tc>
        <w:tc>
          <w:tcPr>
            <w:tcW w:w="742" w:type="dxa"/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7</w:t>
            </w:r>
          </w:p>
        </w:tc>
        <w:tc>
          <w:tcPr>
            <w:tcW w:w="742" w:type="dxa"/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8</w:t>
            </w:r>
          </w:p>
        </w:tc>
        <w:tc>
          <w:tcPr>
            <w:tcW w:w="742" w:type="dxa"/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9</w:t>
            </w:r>
          </w:p>
        </w:tc>
        <w:tc>
          <w:tcPr>
            <w:tcW w:w="742" w:type="dxa"/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10</w:t>
            </w:r>
          </w:p>
        </w:tc>
        <w:tc>
          <w:tcPr>
            <w:tcW w:w="882" w:type="dxa"/>
            <w:vMerge w:val="restart"/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всего</w:t>
            </w:r>
          </w:p>
        </w:tc>
      </w:tr>
      <w:tr w:rsidR="00EB0EB4" w:rsidTr="00F348E7">
        <w:trPr>
          <w:trHeight w:val="288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EB0EB4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882" w:type="dxa"/>
            <w:vMerge/>
          </w:tcPr>
          <w:p w:rsidR="00EB0EB4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EB0EB4" w:rsidTr="00F348E7">
        <w:tc>
          <w:tcPr>
            <w:tcW w:w="817" w:type="dxa"/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 w:rsidRPr="0000153F">
              <w:t>1</w:t>
            </w:r>
          </w:p>
        </w:tc>
        <w:tc>
          <w:tcPr>
            <w:tcW w:w="1118" w:type="dxa"/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-</w:t>
            </w: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-</w:t>
            </w: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-</w:t>
            </w: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-</w:t>
            </w:r>
          </w:p>
        </w:tc>
        <w:tc>
          <w:tcPr>
            <w:tcW w:w="88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EB0EB4" w:rsidTr="00F348E7">
        <w:tc>
          <w:tcPr>
            <w:tcW w:w="817" w:type="dxa"/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 w:rsidRPr="0000153F">
              <w:t>2</w:t>
            </w:r>
          </w:p>
        </w:tc>
        <w:tc>
          <w:tcPr>
            <w:tcW w:w="1118" w:type="dxa"/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-</w:t>
            </w: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-</w:t>
            </w: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-</w:t>
            </w:r>
          </w:p>
        </w:tc>
        <w:tc>
          <w:tcPr>
            <w:tcW w:w="88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EB0EB4" w:rsidTr="00F348E7">
        <w:tc>
          <w:tcPr>
            <w:tcW w:w="817" w:type="dxa"/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 w:rsidRPr="0000153F">
              <w:t>3</w:t>
            </w:r>
          </w:p>
        </w:tc>
        <w:tc>
          <w:tcPr>
            <w:tcW w:w="1118" w:type="dxa"/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-</w:t>
            </w: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-</w:t>
            </w:r>
          </w:p>
        </w:tc>
        <w:tc>
          <w:tcPr>
            <w:tcW w:w="88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EB0EB4" w:rsidTr="00F348E7">
        <w:tc>
          <w:tcPr>
            <w:tcW w:w="817" w:type="dxa"/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 w:rsidRPr="0000153F">
              <w:t>4</w:t>
            </w:r>
          </w:p>
        </w:tc>
        <w:tc>
          <w:tcPr>
            <w:tcW w:w="1118" w:type="dxa"/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-</w:t>
            </w:r>
          </w:p>
        </w:tc>
        <w:tc>
          <w:tcPr>
            <w:tcW w:w="88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EB0EB4" w:rsidTr="00F348E7">
        <w:tc>
          <w:tcPr>
            <w:tcW w:w="817" w:type="dxa"/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 w:rsidRPr="0000153F">
              <w:t>5</w:t>
            </w:r>
          </w:p>
        </w:tc>
        <w:tc>
          <w:tcPr>
            <w:tcW w:w="1118" w:type="dxa"/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703542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88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EB0EB4" w:rsidTr="00F348E7">
        <w:tc>
          <w:tcPr>
            <w:tcW w:w="817" w:type="dxa"/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 w:rsidRPr="0000153F">
              <w:t>6</w:t>
            </w:r>
          </w:p>
        </w:tc>
        <w:tc>
          <w:tcPr>
            <w:tcW w:w="1118" w:type="dxa"/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88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EB0EB4" w:rsidTr="00F348E7">
        <w:tc>
          <w:tcPr>
            <w:tcW w:w="817" w:type="dxa"/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 w:rsidRPr="0000153F">
              <w:t>7</w:t>
            </w:r>
          </w:p>
        </w:tc>
        <w:tc>
          <w:tcPr>
            <w:tcW w:w="1118" w:type="dxa"/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-</w:t>
            </w: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88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EB0EB4" w:rsidTr="00F348E7">
        <w:tc>
          <w:tcPr>
            <w:tcW w:w="817" w:type="dxa"/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 w:rsidRPr="0000153F">
              <w:t>8</w:t>
            </w:r>
          </w:p>
        </w:tc>
        <w:tc>
          <w:tcPr>
            <w:tcW w:w="1118" w:type="dxa"/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-</w:t>
            </w: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-</w:t>
            </w: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88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EB0EB4" w:rsidTr="00F348E7">
        <w:tc>
          <w:tcPr>
            <w:tcW w:w="817" w:type="dxa"/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 w:rsidRPr="0000153F">
              <w:t>9</w:t>
            </w:r>
          </w:p>
        </w:tc>
        <w:tc>
          <w:tcPr>
            <w:tcW w:w="1118" w:type="dxa"/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-</w:t>
            </w: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-</w:t>
            </w: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-</w:t>
            </w: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88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EB0EB4" w:rsidTr="00F348E7">
        <w:tc>
          <w:tcPr>
            <w:tcW w:w="817" w:type="dxa"/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 w:rsidRPr="0000153F">
              <w:t>10</w:t>
            </w:r>
          </w:p>
        </w:tc>
        <w:tc>
          <w:tcPr>
            <w:tcW w:w="1118" w:type="dxa"/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-</w:t>
            </w: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-</w:t>
            </w: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-</w:t>
            </w: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>
              <w:t>-</w:t>
            </w: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88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EB0EB4" w:rsidTr="00F348E7">
        <w:tc>
          <w:tcPr>
            <w:tcW w:w="1935" w:type="dxa"/>
            <w:gridSpan w:val="2"/>
          </w:tcPr>
          <w:p w:rsidR="00EB0EB4" w:rsidRPr="0000153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  <w:r w:rsidRPr="0000153F">
              <w:t>Итого</w:t>
            </w: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44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74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882" w:type="dxa"/>
          </w:tcPr>
          <w:p w:rsidR="00EB0EB4" w:rsidRPr="005D3E73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</w:tbl>
    <w:p w:rsidR="00EB0EB4" w:rsidRPr="00CB34C6" w:rsidRDefault="00EB0EB4" w:rsidP="00EB0EB4">
      <w:pPr>
        <w:rPr>
          <w:sz w:val="28"/>
          <w:szCs w:val="28"/>
        </w:rPr>
      </w:pPr>
    </w:p>
    <w:p w:rsidR="00EB0EB4" w:rsidRDefault="00EB0EB4" w:rsidP="00EB0EB4">
      <w:pPr>
        <w:ind w:right="199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Пример выполнения таблицы применяемости:</w:t>
      </w:r>
    </w:p>
    <w:p w:rsidR="00EB0EB4" w:rsidRDefault="00EB0EB4" w:rsidP="00EB0EB4">
      <w:pPr>
        <w:ind w:right="199" w:firstLine="425"/>
        <w:jc w:val="both"/>
        <w:rPr>
          <w:sz w:val="28"/>
          <w:szCs w:val="28"/>
        </w:rPr>
      </w:pPr>
      <w:r>
        <w:rPr>
          <w:sz w:val="28"/>
          <w:szCs w:val="28"/>
        </w:rPr>
        <w:t>Таблица -  Применяемость изделия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"/>
        <w:gridCol w:w="1410"/>
        <w:gridCol w:w="631"/>
        <w:gridCol w:w="631"/>
        <w:gridCol w:w="639"/>
        <w:gridCol w:w="642"/>
        <w:gridCol w:w="639"/>
        <w:gridCol w:w="639"/>
        <w:gridCol w:w="639"/>
        <w:gridCol w:w="639"/>
        <w:gridCol w:w="631"/>
        <w:gridCol w:w="630"/>
        <w:gridCol w:w="816"/>
      </w:tblGrid>
      <w:tr w:rsidR="00EB0EB4" w:rsidRPr="00DC060A" w:rsidTr="00F348E7">
        <w:trPr>
          <w:cantSplit/>
          <w:trHeight w:val="998"/>
        </w:trPr>
        <w:tc>
          <w:tcPr>
            <w:tcW w:w="1020" w:type="dxa"/>
            <w:vMerge w:val="restart"/>
            <w:vAlign w:val="center"/>
          </w:tcPr>
          <w:p w:rsidR="00EB0EB4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B0EB4" w:rsidRPr="00085E04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0" w:type="dxa"/>
            <w:vMerge w:val="restart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</w:pPr>
            <w:r w:rsidRPr="00815B0F">
              <w:t>Интервалы</w:t>
            </w:r>
          </w:p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</w:pPr>
            <w:r w:rsidRPr="00815B0F">
              <w:t xml:space="preserve">параметров  </w:t>
            </w:r>
          </w:p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</w:pPr>
            <w:r w:rsidRPr="00815B0F">
              <w:t xml:space="preserve">размера </w:t>
            </w:r>
          </w:p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en-US"/>
              </w:rPr>
            </w:pPr>
            <w:r w:rsidRPr="00815B0F">
              <w:rPr>
                <w:lang w:val="en-US"/>
              </w:rPr>
              <w:t>l</w:t>
            </w:r>
            <w:r w:rsidRPr="00815B0F">
              <w:t>=</w:t>
            </w:r>
            <w:r w:rsidRPr="00815B0F">
              <w:rPr>
                <w:lang w:val="en-US"/>
              </w:rPr>
              <w:t>22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textDirection w:val="btLr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815B0F">
              <w:rPr>
                <w:sz w:val="20"/>
                <w:szCs w:val="20"/>
                <w:lang w:val="en-US"/>
              </w:rPr>
              <w:t>38</w:t>
            </w:r>
            <w:r w:rsidRPr="00815B0F">
              <w:rPr>
                <w:sz w:val="20"/>
                <w:szCs w:val="20"/>
              </w:rPr>
              <w:t>...</w:t>
            </w:r>
            <w:r w:rsidRPr="00815B0F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textDirection w:val="btLr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815B0F">
              <w:rPr>
                <w:sz w:val="20"/>
                <w:szCs w:val="20"/>
                <w:lang w:val="en-US"/>
              </w:rPr>
              <w:t>42..50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textDirection w:val="btLr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815B0F">
              <w:rPr>
                <w:sz w:val="20"/>
                <w:szCs w:val="20"/>
                <w:lang w:val="en-US"/>
              </w:rPr>
              <w:t>50...60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textDirection w:val="btLr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815B0F">
              <w:rPr>
                <w:sz w:val="20"/>
                <w:szCs w:val="20"/>
                <w:lang w:val="en-US"/>
              </w:rPr>
              <w:t>60...67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textDirection w:val="btLr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815B0F">
              <w:rPr>
                <w:sz w:val="20"/>
                <w:szCs w:val="20"/>
                <w:lang w:val="en-US"/>
              </w:rPr>
              <w:t>67..75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textDirection w:val="btLr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815B0F">
              <w:rPr>
                <w:sz w:val="20"/>
                <w:szCs w:val="20"/>
                <w:lang w:val="en-US"/>
              </w:rPr>
              <w:t>75...90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textDirection w:val="btLr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815B0F">
              <w:rPr>
                <w:sz w:val="20"/>
                <w:szCs w:val="20"/>
                <w:lang w:val="en-US"/>
              </w:rPr>
              <w:t>90...100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textDirection w:val="btLr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815B0F">
              <w:rPr>
                <w:sz w:val="20"/>
                <w:szCs w:val="20"/>
                <w:lang w:val="en-US"/>
              </w:rPr>
              <w:t>100...110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textDirection w:val="btLr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815B0F">
              <w:rPr>
                <w:sz w:val="20"/>
                <w:szCs w:val="20"/>
                <w:lang w:val="en-US"/>
              </w:rPr>
              <w:t>110</w:t>
            </w:r>
            <w:r w:rsidRPr="00815B0F">
              <w:rPr>
                <w:sz w:val="20"/>
                <w:szCs w:val="20"/>
              </w:rPr>
              <w:t>...</w:t>
            </w:r>
            <w:r w:rsidRPr="00815B0F"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815B0F">
              <w:rPr>
                <w:sz w:val="20"/>
                <w:szCs w:val="20"/>
                <w:lang w:val="en-US"/>
              </w:rPr>
              <w:t>125.</w:t>
            </w:r>
            <w:r w:rsidRPr="00815B0F">
              <w:rPr>
                <w:sz w:val="20"/>
                <w:szCs w:val="20"/>
              </w:rPr>
              <w:t>..</w:t>
            </w:r>
            <w:r w:rsidRPr="00815B0F">
              <w:rPr>
                <w:sz w:val="20"/>
                <w:szCs w:val="20"/>
                <w:lang w:val="en-US"/>
              </w:rPr>
              <w:t>140</w:t>
            </w:r>
          </w:p>
        </w:tc>
        <w:tc>
          <w:tcPr>
            <w:tcW w:w="816" w:type="dxa"/>
            <w:tcBorders>
              <w:top w:val="nil"/>
              <w:bottom w:val="single" w:sz="4" w:space="0" w:color="auto"/>
              <w:right w:val="nil"/>
            </w:tcBorders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B0EB4" w:rsidRPr="00DC060A" w:rsidTr="00F348E7">
        <w:trPr>
          <w:trHeight w:val="287"/>
        </w:trPr>
        <w:tc>
          <w:tcPr>
            <w:tcW w:w="1020" w:type="dxa"/>
            <w:vMerge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  <w:vMerge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63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815B0F">
              <w:t xml:space="preserve">Интервалы параметра делительного диаметра </w:t>
            </w:r>
            <w:r w:rsidRPr="00815B0F">
              <w:rPr>
                <w:lang w:val="en-US"/>
              </w:rPr>
              <w:t>d</w:t>
            </w:r>
            <w:r w:rsidRPr="00815B0F">
              <w:rPr>
                <w:vertAlign w:val="subscript"/>
              </w:rPr>
              <w:t xml:space="preserve"> </w:t>
            </w:r>
            <w:r w:rsidRPr="00815B0F">
              <w:t>= 85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</w:tcBorders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815B0F">
              <w:t>Всего</w:t>
            </w:r>
          </w:p>
        </w:tc>
      </w:tr>
      <w:tr w:rsidR="00EB0EB4" w:rsidRPr="00DC060A" w:rsidTr="00F348E7">
        <w:trPr>
          <w:trHeight w:val="293"/>
        </w:trPr>
        <w:tc>
          <w:tcPr>
            <w:tcW w:w="1020" w:type="dxa"/>
            <w:vMerge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GOST type B" w:hAnsi="GOST type B"/>
                <w:i/>
                <w:sz w:val="28"/>
                <w:szCs w:val="28"/>
              </w:rPr>
            </w:pPr>
          </w:p>
        </w:tc>
        <w:tc>
          <w:tcPr>
            <w:tcW w:w="1410" w:type="dxa"/>
            <w:vMerge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both"/>
              <w:rPr>
                <w:rFonts w:ascii="GOST type B" w:hAnsi="GOST type B"/>
                <w:i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 w:rsidRPr="00815B0F">
              <w:t>1</w:t>
            </w:r>
          </w:p>
        </w:tc>
        <w:tc>
          <w:tcPr>
            <w:tcW w:w="631" w:type="dxa"/>
            <w:tcBorders>
              <w:top w:val="single" w:sz="4" w:space="0" w:color="auto"/>
            </w:tcBorders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 w:rsidRPr="00815B0F">
              <w:t>2</w:t>
            </w: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 w:rsidRPr="00815B0F">
              <w:t>3</w:t>
            </w:r>
          </w:p>
        </w:tc>
        <w:tc>
          <w:tcPr>
            <w:tcW w:w="642" w:type="dxa"/>
            <w:tcBorders>
              <w:top w:val="single" w:sz="4" w:space="0" w:color="auto"/>
            </w:tcBorders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 w:rsidRPr="00815B0F">
              <w:t>4</w:t>
            </w: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 w:rsidRPr="00815B0F">
              <w:t>5</w:t>
            </w: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 w:rsidRPr="00815B0F">
              <w:t>6</w:t>
            </w: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 w:rsidRPr="00815B0F">
              <w:t>7</w:t>
            </w: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 w:rsidRPr="00815B0F">
              <w:t>8</w:t>
            </w:r>
          </w:p>
        </w:tc>
        <w:tc>
          <w:tcPr>
            <w:tcW w:w="631" w:type="dxa"/>
            <w:tcBorders>
              <w:top w:val="single" w:sz="4" w:space="0" w:color="auto"/>
            </w:tcBorders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 w:rsidRPr="00815B0F">
              <w:t>9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  <w:r w:rsidRPr="00815B0F">
              <w:t>10</w:t>
            </w:r>
          </w:p>
        </w:tc>
        <w:tc>
          <w:tcPr>
            <w:tcW w:w="816" w:type="dxa"/>
            <w:vMerge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</w:pPr>
          </w:p>
        </w:tc>
      </w:tr>
      <w:tr w:rsidR="00EB0EB4" w:rsidRPr="00DC060A" w:rsidTr="00F348E7">
        <w:trPr>
          <w:trHeight w:val="371"/>
        </w:trPr>
        <w:tc>
          <w:tcPr>
            <w:tcW w:w="1020" w:type="dxa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15B0F">
              <w:rPr>
                <w:sz w:val="28"/>
                <w:szCs w:val="28"/>
              </w:rPr>
              <w:t>1</w:t>
            </w:r>
          </w:p>
        </w:tc>
        <w:tc>
          <w:tcPr>
            <w:tcW w:w="1410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GOST type B" w:hAnsi="GOST type B"/>
                <w:i/>
                <w:sz w:val="20"/>
                <w:szCs w:val="20"/>
                <w:lang w:val="en-US"/>
              </w:rPr>
            </w:pPr>
            <w:r w:rsidRPr="00815B0F">
              <w:rPr>
                <w:rFonts w:ascii="GOST type B" w:hAnsi="GOST type B"/>
                <w:i/>
                <w:sz w:val="20"/>
                <w:szCs w:val="20"/>
                <w:lang w:val="en-US"/>
              </w:rPr>
              <w:t>10</w:t>
            </w:r>
            <w:r w:rsidRPr="00815B0F">
              <w:rPr>
                <w:rFonts w:ascii="GOST type B" w:hAnsi="GOST type B"/>
                <w:i/>
                <w:sz w:val="20"/>
                <w:szCs w:val="20"/>
              </w:rPr>
              <w:t>…</w:t>
            </w:r>
            <w:r w:rsidRPr="00815B0F">
              <w:rPr>
                <w:rFonts w:ascii="GOST type B" w:hAnsi="GOST type B"/>
                <w:i/>
                <w:sz w:val="20"/>
                <w:szCs w:val="20"/>
                <w:lang w:val="en-US"/>
              </w:rPr>
              <w:t>12</w:t>
            </w:r>
          </w:p>
        </w:tc>
        <w:tc>
          <w:tcPr>
            <w:tcW w:w="631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25</w:t>
            </w:r>
          </w:p>
        </w:tc>
        <w:tc>
          <w:tcPr>
            <w:tcW w:w="631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32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51</w:t>
            </w:r>
          </w:p>
        </w:tc>
        <w:tc>
          <w:tcPr>
            <w:tcW w:w="642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63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80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93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-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-</w:t>
            </w:r>
          </w:p>
        </w:tc>
        <w:tc>
          <w:tcPr>
            <w:tcW w:w="631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-</w:t>
            </w:r>
          </w:p>
        </w:tc>
        <w:tc>
          <w:tcPr>
            <w:tcW w:w="816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344</w:t>
            </w:r>
          </w:p>
        </w:tc>
      </w:tr>
      <w:tr w:rsidR="00EB0EB4" w:rsidRPr="00DC060A" w:rsidTr="00F348E7">
        <w:trPr>
          <w:trHeight w:val="321"/>
        </w:trPr>
        <w:tc>
          <w:tcPr>
            <w:tcW w:w="1020" w:type="dxa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15B0F"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GOST type B" w:hAnsi="GOST type B"/>
                <w:i/>
                <w:sz w:val="20"/>
                <w:szCs w:val="20"/>
                <w:lang w:val="en-US"/>
              </w:rPr>
            </w:pPr>
            <w:r w:rsidRPr="00815B0F">
              <w:rPr>
                <w:rFonts w:ascii="GOST type B" w:hAnsi="GOST type B"/>
                <w:i/>
                <w:sz w:val="20"/>
                <w:szCs w:val="20"/>
                <w:lang w:val="en-US"/>
              </w:rPr>
              <w:t>12</w:t>
            </w:r>
            <w:r w:rsidRPr="00815B0F">
              <w:rPr>
                <w:rFonts w:ascii="GOST type B" w:hAnsi="GOST type B"/>
                <w:i/>
                <w:sz w:val="20"/>
                <w:szCs w:val="20"/>
              </w:rPr>
              <w:t>…</w:t>
            </w:r>
            <w:r w:rsidRPr="00815B0F">
              <w:rPr>
                <w:rFonts w:ascii="GOST type B" w:hAnsi="GOST type B"/>
                <w:i/>
                <w:sz w:val="20"/>
                <w:szCs w:val="20"/>
                <w:lang w:val="en-US"/>
              </w:rPr>
              <w:t>15</w:t>
            </w:r>
          </w:p>
        </w:tc>
        <w:tc>
          <w:tcPr>
            <w:tcW w:w="631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34</w:t>
            </w:r>
          </w:p>
        </w:tc>
        <w:tc>
          <w:tcPr>
            <w:tcW w:w="631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42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98</w:t>
            </w:r>
          </w:p>
        </w:tc>
        <w:tc>
          <w:tcPr>
            <w:tcW w:w="642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115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209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192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112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-</w:t>
            </w:r>
          </w:p>
        </w:tc>
        <w:tc>
          <w:tcPr>
            <w:tcW w:w="631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-</w:t>
            </w:r>
          </w:p>
        </w:tc>
        <w:tc>
          <w:tcPr>
            <w:tcW w:w="816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802</w:t>
            </w:r>
          </w:p>
        </w:tc>
      </w:tr>
      <w:tr w:rsidR="00EB0EB4" w:rsidRPr="00DC060A" w:rsidTr="00F348E7">
        <w:trPr>
          <w:trHeight w:val="271"/>
        </w:trPr>
        <w:tc>
          <w:tcPr>
            <w:tcW w:w="1020" w:type="dxa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15B0F">
              <w:rPr>
                <w:sz w:val="28"/>
                <w:szCs w:val="28"/>
              </w:rPr>
              <w:t>3</w:t>
            </w:r>
          </w:p>
        </w:tc>
        <w:tc>
          <w:tcPr>
            <w:tcW w:w="1410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GOST type B" w:hAnsi="GOST type B"/>
                <w:i/>
                <w:sz w:val="20"/>
                <w:szCs w:val="20"/>
                <w:lang w:val="en-US"/>
              </w:rPr>
            </w:pPr>
            <w:r w:rsidRPr="00815B0F">
              <w:rPr>
                <w:rFonts w:ascii="GOST type B" w:hAnsi="GOST type B"/>
                <w:i/>
                <w:sz w:val="20"/>
                <w:szCs w:val="20"/>
                <w:lang w:val="en-US"/>
              </w:rPr>
              <w:t>15</w:t>
            </w:r>
            <w:r w:rsidRPr="00815B0F">
              <w:rPr>
                <w:rFonts w:ascii="GOST type B" w:hAnsi="GOST type B"/>
                <w:i/>
                <w:sz w:val="20"/>
                <w:szCs w:val="20"/>
              </w:rPr>
              <w:t>…</w:t>
            </w:r>
            <w:r w:rsidRPr="00815B0F">
              <w:rPr>
                <w:rFonts w:ascii="GOST type B" w:hAnsi="GOST type B"/>
                <w:i/>
                <w:sz w:val="20"/>
                <w:szCs w:val="20"/>
                <w:lang w:val="en-US"/>
              </w:rPr>
              <w:t>18</w:t>
            </w:r>
          </w:p>
        </w:tc>
        <w:tc>
          <w:tcPr>
            <w:tcW w:w="631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125</w:t>
            </w:r>
          </w:p>
        </w:tc>
        <w:tc>
          <w:tcPr>
            <w:tcW w:w="631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197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300</w:t>
            </w:r>
          </w:p>
        </w:tc>
        <w:tc>
          <w:tcPr>
            <w:tcW w:w="642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302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389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275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191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115</w:t>
            </w:r>
          </w:p>
        </w:tc>
        <w:tc>
          <w:tcPr>
            <w:tcW w:w="631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-</w:t>
            </w:r>
          </w:p>
        </w:tc>
        <w:tc>
          <w:tcPr>
            <w:tcW w:w="630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-</w:t>
            </w:r>
          </w:p>
        </w:tc>
        <w:tc>
          <w:tcPr>
            <w:tcW w:w="816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1894</w:t>
            </w:r>
          </w:p>
        </w:tc>
      </w:tr>
      <w:tr w:rsidR="00EB0EB4" w:rsidRPr="00DC060A" w:rsidTr="00F348E7">
        <w:trPr>
          <w:trHeight w:val="348"/>
        </w:trPr>
        <w:tc>
          <w:tcPr>
            <w:tcW w:w="1020" w:type="dxa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15B0F">
              <w:rPr>
                <w:sz w:val="28"/>
                <w:szCs w:val="28"/>
              </w:rPr>
              <w:t>4</w:t>
            </w:r>
          </w:p>
        </w:tc>
        <w:tc>
          <w:tcPr>
            <w:tcW w:w="1410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GOST type B" w:hAnsi="GOST type B"/>
                <w:i/>
                <w:sz w:val="20"/>
                <w:szCs w:val="20"/>
                <w:lang w:val="en-US"/>
              </w:rPr>
            </w:pPr>
            <w:r w:rsidRPr="00815B0F">
              <w:rPr>
                <w:rFonts w:ascii="GOST type B" w:hAnsi="GOST type B"/>
                <w:i/>
                <w:sz w:val="20"/>
                <w:szCs w:val="20"/>
                <w:lang w:val="en-US"/>
              </w:rPr>
              <w:t>18</w:t>
            </w:r>
            <w:r w:rsidRPr="00815B0F">
              <w:rPr>
                <w:rFonts w:ascii="GOST type B" w:hAnsi="GOST type B"/>
                <w:i/>
                <w:sz w:val="20"/>
                <w:szCs w:val="20"/>
              </w:rPr>
              <w:t>…</w:t>
            </w:r>
            <w:r w:rsidRPr="00815B0F">
              <w:rPr>
                <w:rFonts w:ascii="GOST type B" w:hAnsi="GOST type B"/>
                <w:i/>
                <w:sz w:val="20"/>
                <w:szCs w:val="20"/>
                <w:lang w:val="en-US"/>
              </w:rPr>
              <w:t>21</w:t>
            </w:r>
          </w:p>
        </w:tc>
        <w:tc>
          <w:tcPr>
            <w:tcW w:w="631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183</w:t>
            </w:r>
          </w:p>
        </w:tc>
        <w:tc>
          <w:tcPr>
            <w:tcW w:w="631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277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198</w:t>
            </w:r>
          </w:p>
        </w:tc>
        <w:tc>
          <w:tcPr>
            <w:tcW w:w="642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297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445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385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294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156</w:t>
            </w:r>
          </w:p>
        </w:tc>
        <w:tc>
          <w:tcPr>
            <w:tcW w:w="631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99</w:t>
            </w:r>
          </w:p>
        </w:tc>
        <w:tc>
          <w:tcPr>
            <w:tcW w:w="630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-</w:t>
            </w:r>
          </w:p>
        </w:tc>
        <w:tc>
          <w:tcPr>
            <w:tcW w:w="816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2334</w:t>
            </w:r>
          </w:p>
        </w:tc>
      </w:tr>
      <w:tr w:rsidR="00EB0EB4" w:rsidRPr="00DC060A" w:rsidTr="00F348E7">
        <w:trPr>
          <w:trHeight w:val="299"/>
        </w:trPr>
        <w:tc>
          <w:tcPr>
            <w:tcW w:w="1020" w:type="dxa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15B0F">
              <w:rPr>
                <w:sz w:val="28"/>
                <w:szCs w:val="28"/>
              </w:rPr>
              <w:t>5</w:t>
            </w:r>
          </w:p>
        </w:tc>
        <w:tc>
          <w:tcPr>
            <w:tcW w:w="1410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GOST type B" w:hAnsi="GOST type B"/>
                <w:i/>
                <w:sz w:val="20"/>
                <w:szCs w:val="20"/>
                <w:lang w:val="en-US"/>
              </w:rPr>
            </w:pPr>
            <w:r w:rsidRPr="00815B0F">
              <w:rPr>
                <w:rFonts w:ascii="GOST type B" w:hAnsi="GOST type B"/>
                <w:i/>
                <w:sz w:val="20"/>
                <w:szCs w:val="20"/>
                <w:lang w:val="en-US"/>
              </w:rPr>
              <w:t>21</w:t>
            </w:r>
            <w:r w:rsidRPr="00815B0F">
              <w:rPr>
                <w:rFonts w:ascii="GOST type B" w:hAnsi="GOST type B"/>
                <w:i/>
                <w:sz w:val="20"/>
                <w:szCs w:val="20"/>
              </w:rPr>
              <w:t>…</w:t>
            </w:r>
            <w:r w:rsidRPr="00815B0F">
              <w:rPr>
                <w:rFonts w:ascii="GOST type B" w:hAnsi="GOST type B"/>
                <w:i/>
                <w:sz w:val="20"/>
                <w:szCs w:val="20"/>
                <w:lang w:val="en-US"/>
              </w:rPr>
              <w:t>24</w:t>
            </w:r>
          </w:p>
        </w:tc>
        <w:tc>
          <w:tcPr>
            <w:tcW w:w="631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99</w:t>
            </w:r>
          </w:p>
        </w:tc>
        <w:tc>
          <w:tcPr>
            <w:tcW w:w="631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105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148</w:t>
            </w:r>
          </w:p>
        </w:tc>
        <w:tc>
          <w:tcPr>
            <w:tcW w:w="642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295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332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b/>
                <w:iCs/>
                <w:color w:val="000000"/>
              </w:rPr>
            </w:pPr>
            <w:r w:rsidRPr="00815B0F">
              <w:rPr>
                <w:b/>
                <w:iCs/>
                <w:color w:val="000000"/>
              </w:rPr>
              <w:t>310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452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341</w:t>
            </w:r>
          </w:p>
        </w:tc>
        <w:tc>
          <w:tcPr>
            <w:tcW w:w="631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153</w:t>
            </w:r>
          </w:p>
        </w:tc>
        <w:tc>
          <w:tcPr>
            <w:tcW w:w="630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78</w:t>
            </w:r>
          </w:p>
        </w:tc>
        <w:tc>
          <w:tcPr>
            <w:tcW w:w="816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2313</w:t>
            </w:r>
          </w:p>
        </w:tc>
      </w:tr>
      <w:tr w:rsidR="00EB0EB4" w:rsidRPr="00DC060A" w:rsidTr="00F348E7">
        <w:trPr>
          <w:trHeight w:val="391"/>
        </w:trPr>
        <w:tc>
          <w:tcPr>
            <w:tcW w:w="1020" w:type="dxa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15B0F">
              <w:rPr>
                <w:sz w:val="28"/>
                <w:szCs w:val="28"/>
              </w:rPr>
              <w:t>6</w:t>
            </w:r>
          </w:p>
        </w:tc>
        <w:tc>
          <w:tcPr>
            <w:tcW w:w="1410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GOST type B" w:hAnsi="GOST type B"/>
                <w:i/>
                <w:sz w:val="20"/>
                <w:szCs w:val="20"/>
                <w:lang w:val="en-US"/>
              </w:rPr>
            </w:pPr>
            <w:r w:rsidRPr="00815B0F">
              <w:rPr>
                <w:rFonts w:ascii="GOST type B" w:hAnsi="GOST type B"/>
                <w:i/>
                <w:sz w:val="20"/>
                <w:szCs w:val="20"/>
                <w:lang w:val="en-US"/>
              </w:rPr>
              <w:t>24</w:t>
            </w:r>
            <w:r w:rsidRPr="00815B0F">
              <w:rPr>
                <w:rFonts w:ascii="GOST type B" w:hAnsi="GOST type B"/>
                <w:i/>
                <w:sz w:val="20"/>
                <w:szCs w:val="20"/>
              </w:rPr>
              <w:t>…</w:t>
            </w:r>
            <w:r w:rsidRPr="00815B0F">
              <w:rPr>
                <w:rFonts w:ascii="GOST type B" w:hAnsi="GOST type B"/>
                <w:i/>
                <w:sz w:val="20"/>
                <w:szCs w:val="20"/>
                <w:lang w:val="en-US"/>
              </w:rPr>
              <w:t>26</w:t>
            </w:r>
          </w:p>
        </w:tc>
        <w:tc>
          <w:tcPr>
            <w:tcW w:w="631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77</w:t>
            </w:r>
          </w:p>
        </w:tc>
        <w:tc>
          <w:tcPr>
            <w:tcW w:w="631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138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225</w:t>
            </w:r>
          </w:p>
        </w:tc>
        <w:tc>
          <w:tcPr>
            <w:tcW w:w="642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286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382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500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357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296</w:t>
            </w:r>
          </w:p>
        </w:tc>
        <w:tc>
          <w:tcPr>
            <w:tcW w:w="631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208</w:t>
            </w:r>
          </w:p>
        </w:tc>
        <w:tc>
          <w:tcPr>
            <w:tcW w:w="630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188</w:t>
            </w:r>
          </w:p>
        </w:tc>
        <w:tc>
          <w:tcPr>
            <w:tcW w:w="816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2657</w:t>
            </w:r>
          </w:p>
        </w:tc>
      </w:tr>
      <w:tr w:rsidR="00EB0EB4" w:rsidRPr="00DC060A" w:rsidTr="00F348E7">
        <w:trPr>
          <w:trHeight w:val="327"/>
        </w:trPr>
        <w:tc>
          <w:tcPr>
            <w:tcW w:w="1020" w:type="dxa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15B0F">
              <w:rPr>
                <w:sz w:val="28"/>
                <w:szCs w:val="28"/>
              </w:rPr>
              <w:t>7</w:t>
            </w:r>
          </w:p>
        </w:tc>
        <w:tc>
          <w:tcPr>
            <w:tcW w:w="1410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GOST type B" w:hAnsi="GOST type B"/>
                <w:i/>
                <w:sz w:val="20"/>
                <w:szCs w:val="20"/>
                <w:lang w:val="en-US"/>
              </w:rPr>
            </w:pPr>
            <w:r w:rsidRPr="00815B0F">
              <w:rPr>
                <w:rFonts w:ascii="GOST type B" w:hAnsi="GOST type B"/>
                <w:i/>
                <w:sz w:val="20"/>
                <w:szCs w:val="20"/>
                <w:lang w:val="en-US"/>
              </w:rPr>
              <w:t>26</w:t>
            </w:r>
            <w:r w:rsidRPr="00815B0F">
              <w:rPr>
                <w:rFonts w:ascii="GOST type B" w:hAnsi="GOST type B"/>
                <w:i/>
                <w:sz w:val="20"/>
                <w:szCs w:val="20"/>
              </w:rPr>
              <w:t>…</w:t>
            </w:r>
            <w:r w:rsidRPr="00815B0F">
              <w:rPr>
                <w:rFonts w:ascii="GOST type B" w:hAnsi="GOST type B"/>
                <w:i/>
                <w:sz w:val="20"/>
                <w:szCs w:val="20"/>
                <w:lang w:val="en-US"/>
              </w:rPr>
              <w:t>30</w:t>
            </w:r>
          </w:p>
        </w:tc>
        <w:tc>
          <w:tcPr>
            <w:tcW w:w="631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-</w:t>
            </w:r>
          </w:p>
        </w:tc>
        <w:tc>
          <w:tcPr>
            <w:tcW w:w="631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82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154</w:t>
            </w:r>
          </w:p>
        </w:tc>
        <w:tc>
          <w:tcPr>
            <w:tcW w:w="642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242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312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493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412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325</w:t>
            </w:r>
          </w:p>
        </w:tc>
        <w:tc>
          <w:tcPr>
            <w:tcW w:w="631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194</w:t>
            </w:r>
          </w:p>
        </w:tc>
        <w:tc>
          <w:tcPr>
            <w:tcW w:w="630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276</w:t>
            </w:r>
          </w:p>
        </w:tc>
        <w:tc>
          <w:tcPr>
            <w:tcW w:w="816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2490</w:t>
            </w:r>
          </w:p>
        </w:tc>
      </w:tr>
      <w:tr w:rsidR="00EB0EB4" w:rsidRPr="00DC060A" w:rsidTr="00F348E7">
        <w:trPr>
          <w:trHeight w:val="495"/>
        </w:trPr>
        <w:tc>
          <w:tcPr>
            <w:tcW w:w="1020" w:type="dxa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15B0F">
              <w:rPr>
                <w:sz w:val="28"/>
                <w:szCs w:val="28"/>
              </w:rPr>
              <w:t>8</w:t>
            </w:r>
          </w:p>
        </w:tc>
        <w:tc>
          <w:tcPr>
            <w:tcW w:w="1410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GOST type B" w:hAnsi="GOST type B"/>
                <w:i/>
                <w:sz w:val="20"/>
                <w:szCs w:val="20"/>
                <w:lang w:val="en-US"/>
              </w:rPr>
            </w:pPr>
            <w:r w:rsidRPr="00815B0F">
              <w:rPr>
                <w:rFonts w:ascii="GOST type B" w:hAnsi="GOST type B"/>
                <w:i/>
                <w:sz w:val="20"/>
                <w:szCs w:val="20"/>
                <w:lang w:val="en-US"/>
              </w:rPr>
              <w:t>30</w:t>
            </w:r>
            <w:r w:rsidRPr="00815B0F">
              <w:rPr>
                <w:rFonts w:ascii="GOST type B" w:hAnsi="GOST type B"/>
                <w:i/>
                <w:sz w:val="20"/>
                <w:szCs w:val="20"/>
              </w:rPr>
              <w:t>…</w:t>
            </w:r>
            <w:r w:rsidRPr="00815B0F">
              <w:rPr>
                <w:rFonts w:ascii="GOST type B" w:hAnsi="GOST type B"/>
                <w:i/>
                <w:sz w:val="20"/>
                <w:szCs w:val="20"/>
                <w:lang w:val="en-US"/>
              </w:rPr>
              <w:t>34</w:t>
            </w:r>
          </w:p>
        </w:tc>
        <w:tc>
          <w:tcPr>
            <w:tcW w:w="631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-</w:t>
            </w:r>
          </w:p>
        </w:tc>
        <w:tc>
          <w:tcPr>
            <w:tcW w:w="631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-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184</w:t>
            </w:r>
          </w:p>
        </w:tc>
        <w:tc>
          <w:tcPr>
            <w:tcW w:w="642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226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267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313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253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255</w:t>
            </w:r>
          </w:p>
        </w:tc>
        <w:tc>
          <w:tcPr>
            <w:tcW w:w="631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134</w:t>
            </w:r>
          </w:p>
        </w:tc>
        <w:tc>
          <w:tcPr>
            <w:tcW w:w="630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99</w:t>
            </w:r>
          </w:p>
        </w:tc>
        <w:tc>
          <w:tcPr>
            <w:tcW w:w="816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1730</w:t>
            </w:r>
          </w:p>
        </w:tc>
      </w:tr>
      <w:tr w:rsidR="00EB0EB4" w:rsidRPr="00DC060A" w:rsidTr="00F348E7">
        <w:trPr>
          <w:trHeight w:val="495"/>
        </w:trPr>
        <w:tc>
          <w:tcPr>
            <w:tcW w:w="1020" w:type="dxa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15B0F">
              <w:rPr>
                <w:sz w:val="28"/>
                <w:szCs w:val="28"/>
              </w:rPr>
              <w:t>9</w:t>
            </w:r>
          </w:p>
        </w:tc>
        <w:tc>
          <w:tcPr>
            <w:tcW w:w="1410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15B0F">
              <w:rPr>
                <w:sz w:val="20"/>
                <w:szCs w:val="20"/>
                <w:lang w:val="en-US"/>
              </w:rPr>
              <w:t>34</w:t>
            </w:r>
            <w:r w:rsidRPr="00815B0F">
              <w:rPr>
                <w:sz w:val="20"/>
                <w:szCs w:val="20"/>
              </w:rPr>
              <w:t>…</w:t>
            </w:r>
            <w:r w:rsidRPr="00815B0F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631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-</w:t>
            </w:r>
          </w:p>
        </w:tc>
        <w:tc>
          <w:tcPr>
            <w:tcW w:w="631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-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-</w:t>
            </w:r>
          </w:p>
        </w:tc>
        <w:tc>
          <w:tcPr>
            <w:tcW w:w="642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98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105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152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123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132</w:t>
            </w:r>
          </w:p>
        </w:tc>
        <w:tc>
          <w:tcPr>
            <w:tcW w:w="631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96</w:t>
            </w:r>
          </w:p>
        </w:tc>
        <w:tc>
          <w:tcPr>
            <w:tcW w:w="630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74</w:t>
            </w:r>
          </w:p>
        </w:tc>
        <w:tc>
          <w:tcPr>
            <w:tcW w:w="816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780</w:t>
            </w:r>
          </w:p>
        </w:tc>
      </w:tr>
      <w:tr w:rsidR="00EB0EB4" w:rsidRPr="00DC060A" w:rsidTr="00F348E7">
        <w:trPr>
          <w:trHeight w:val="495"/>
        </w:trPr>
        <w:tc>
          <w:tcPr>
            <w:tcW w:w="1020" w:type="dxa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15B0F">
              <w:rPr>
                <w:sz w:val="28"/>
                <w:szCs w:val="28"/>
              </w:rPr>
              <w:t>10</w:t>
            </w:r>
          </w:p>
        </w:tc>
        <w:tc>
          <w:tcPr>
            <w:tcW w:w="1410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15B0F">
              <w:rPr>
                <w:sz w:val="20"/>
                <w:szCs w:val="20"/>
                <w:lang w:val="en-US"/>
              </w:rPr>
              <w:t>38</w:t>
            </w:r>
            <w:r w:rsidRPr="00815B0F">
              <w:rPr>
                <w:sz w:val="20"/>
                <w:szCs w:val="20"/>
              </w:rPr>
              <w:t>…</w:t>
            </w:r>
            <w:r w:rsidRPr="00815B0F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631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-</w:t>
            </w:r>
          </w:p>
        </w:tc>
        <w:tc>
          <w:tcPr>
            <w:tcW w:w="631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-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-</w:t>
            </w:r>
          </w:p>
        </w:tc>
        <w:tc>
          <w:tcPr>
            <w:tcW w:w="642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-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75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108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159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110</w:t>
            </w:r>
          </w:p>
        </w:tc>
        <w:tc>
          <w:tcPr>
            <w:tcW w:w="631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106</w:t>
            </w:r>
          </w:p>
        </w:tc>
        <w:tc>
          <w:tcPr>
            <w:tcW w:w="630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97</w:t>
            </w:r>
          </w:p>
        </w:tc>
        <w:tc>
          <w:tcPr>
            <w:tcW w:w="816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</w:rPr>
            </w:pPr>
            <w:r w:rsidRPr="00815B0F">
              <w:rPr>
                <w:iCs/>
                <w:color w:val="000000"/>
              </w:rPr>
              <w:t>656</w:t>
            </w:r>
          </w:p>
        </w:tc>
      </w:tr>
      <w:tr w:rsidR="00EB0EB4" w:rsidRPr="00DC060A" w:rsidTr="00F348E7">
        <w:tc>
          <w:tcPr>
            <w:tcW w:w="1020" w:type="dxa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15B0F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631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 w:rsidRPr="00815B0F">
              <w:rPr>
                <w:iCs/>
                <w:color w:val="000000"/>
                <w:sz w:val="20"/>
                <w:szCs w:val="20"/>
              </w:rPr>
              <w:t>543</w:t>
            </w:r>
          </w:p>
        </w:tc>
        <w:tc>
          <w:tcPr>
            <w:tcW w:w="631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 w:rsidRPr="00815B0F">
              <w:rPr>
                <w:iCs/>
                <w:color w:val="000000"/>
                <w:sz w:val="20"/>
                <w:szCs w:val="20"/>
              </w:rPr>
              <w:t>873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 w:rsidRPr="00815B0F">
              <w:rPr>
                <w:iCs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642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 w:rsidRPr="00815B0F">
              <w:rPr>
                <w:iCs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 w:rsidRPr="00815B0F">
              <w:rPr>
                <w:iCs/>
                <w:color w:val="000000"/>
                <w:sz w:val="20"/>
                <w:szCs w:val="20"/>
              </w:rPr>
              <w:t>2596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 w:rsidRPr="00815B0F">
              <w:rPr>
                <w:iCs/>
                <w:color w:val="000000"/>
                <w:sz w:val="20"/>
                <w:szCs w:val="20"/>
              </w:rPr>
              <w:t>2821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 w:rsidRPr="00815B0F">
              <w:rPr>
                <w:iCs/>
                <w:color w:val="000000"/>
                <w:sz w:val="20"/>
                <w:szCs w:val="20"/>
              </w:rPr>
              <w:t>2353</w:t>
            </w:r>
          </w:p>
        </w:tc>
        <w:tc>
          <w:tcPr>
            <w:tcW w:w="639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 w:rsidRPr="00815B0F">
              <w:rPr>
                <w:iCs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631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 w:rsidRPr="00815B0F">
              <w:rPr>
                <w:iCs/>
                <w:color w:val="000000"/>
                <w:sz w:val="20"/>
                <w:szCs w:val="20"/>
              </w:rPr>
              <w:t>990</w:t>
            </w:r>
          </w:p>
        </w:tc>
        <w:tc>
          <w:tcPr>
            <w:tcW w:w="630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 w:rsidRPr="00815B0F">
              <w:rPr>
                <w:iCs/>
                <w:color w:val="000000"/>
                <w:sz w:val="20"/>
                <w:szCs w:val="20"/>
              </w:rPr>
              <w:t>812</w:t>
            </w:r>
          </w:p>
        </w:tc>
        <w:tc>
          <w:tcPr>
            <w:tcW w:w="816" w:type="dxa"/>
            <w:vAlign w:val="center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iCs/>
                <w:color w:val="000000"/>
              </w:rPr>
            </w:pPr>
            <w:r w:rsidRPr="00815B0F">
              <w:rPr>
                <w:b/>
                <w:bCs/>
                <w:iCs/>
                <w:color w:val="000000"/>
              </w:rPr>
              <w:t>16000</w:t>
            </w:r>
          </w:p>
        </w:tc>
      </w:tr>
    </w:tbl>
    <w:p w:rsidR="00EB0EB4" w:rsidRDefault="00EB0EB4" w:rsidP="00EB0EB4">
      <w:pPr>
        <w:ind w:right="199"/>
        <w:jc w:val="both"/>
        <w:rPr>
          <w:sz w:val="28"/>
          <w:szCs w:val="28"/>
        </w:rPr>
      </w:pPr>
    </w:p>
    <w:p w:rsidR="00EB0EB4" w:rsidRDefault="00EB0EB4" w:rsidP="00EB0EB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B0EB4" w:rsidRPr="00CB34C6" w:rsidRDefault="00EB0EB4" w:rsidP="00EB0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B34C6">
        <w:rPr>
          <w:sz w:val="28"/>
          <w:szCs w:val="28"/>
        </w:rPr>
        <w:t>2.3  Построение теоретических кривых распределения по исходным данным применяемости</w:t>
      </w:r>
    </w:p>
    <w:p w:rsidR="00EB0EB4" w:rsidRPr="006D5FC9" w:rsidRDefault="00EB0EB4" w:rsidP="00EB0EB4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rFonts w:ascii="Roboto-Regular" w:hAnsi="Roboto-Regular"/>
          <w:color w:val="000000"/>
          <w:sz w:val="28"/>
          <w:szCs w:val="28"/>
        </w:rPr>
      </w:pPr>
      <w:r>
        <w:rPr>
          <w:rFonts w:ascii="Roboto-Regular" w:hAnsi="Roboto-Regular"/>
          <w:color w:val="000000"/>
          <w:sz w:val="28"/>
          <w:szCs w:val="28"/>
        </w:rPr>
        <w:t xml:space="preserve">         При оценке</w:t>
      </w:r>
      <w:r w:rsidRPr="006D5FC9">
        <w:rPr>
          <w:rFonts w:ascii="Roboto-Regular" w:hAnsi="Roboto-Regular"/>
          <w:color w:val="000000"/>
          <w:sz w:val="28"/>
          <w:szCs w:val="28"/>
        </w:rPr>
        <w:t xml:space="preserve"> применяемости детали анализируют кумулятивные кривые применяемости, которые представляют собой функцию F(</w:t>
      </w:r>
      <w:proofErr w:type="spellStart"/>
      <w:r w:rsidRPr="006D5FC9">
        <w:rPr>
          <w:rFonts w:ascii="Roboto-Regular" w:hAnsi="Roboto-Regular"/>
          <w:color w:val="000000"/>
          <w:sz w:val="28"/>
          <w:szCs w:val="28"/>
        </w:rPr>
        <w:t>x</w:t>
      </w:r>
      <w:proofErr w:type="spellEnd"/>
      <w:r w:rsidRPr="006D5FC9">
        <w:rPr>
          <w:rFonts w:ascii="Roboto-Regular" w:hAnsi="Roboto-Regular"/>
          <w:color w:val="000000"/>
          <w:sz w:val="28"/>
          <w:szCs w:val="28"/>
        </w:rPr>
        <w:t xml:space="preserve">) распределения </w:t>
      </w:r>
      <w:r w:rsidRPr="006D5FC9">
        <w:rPr>
          <w:rFonts w:ascii="Roboto-Regular" w:hAnsi="Roboto-Regular"/>
          <w:color w:val="000000"/>
          <w:sz w:val="28"/>
          <w:szCs w:val="28"/>
        </w:rPr>
        <w:lastRenderedPageBreak/>
        <w:t xml:space="preserve">значений непрерывно изменяющегося параметра Х детали. </w:t>
      </w:r>
      <w:proofErr w:type="gramStart"/>
      <w:r w:rsidRPr="006D5FC9">
        <w:rPr>
          <w:rFonts w:ascii="Roboto-Regular" w:hAnsi="Roboto-Regular"/>
          <w:color w:val="000000"/>
          <w:sz w:val="28"/>
          <w:szCs w:val="28"/>
        </w:rPr>
        <w:t>В результате сбора и обработки данных о применяемости изделий общемашиностроительного назначения установлено, что большинство параметров этих изделий имеют распределения значений, близкие к нормальным, поэтому для их графического изображения удобно пользоваться нормально-вероятностной сеткой к прямой, что облегчает как построение функций распределения, так и анализ применяемости.</w:t>
      </w:r>
      <w:proofErr w:type="gramEnd"/>
    </w:p>
    <w:p w:rsidR="00EB0EB4" w:rsidRPr="00815B0F" w:rsidRDefault="00EB0EB4" w:rsidP="00EB0EB4">
      <w:pPr>
        <w:pStyle w:val="ad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815B0F">
        <w:rPr>
          <w:color w:val="000000"/>
          <w:sz w:val="28"/>
          <w:szCs w:val="28"/>
        </w:rPr>
        <w:t xml:space="preserve">Кумулятивная кривая позволяет оценить </w:t>
      </w:r>
      <w:proofErr w:type="spellStart"/>
      <w:r w:rsidRPr="00815B0F">
        <w:rPr>
          <w:color w:val="000000"/>
          <w:sz w:val="28"/>
          <w:szCs w:val="28"/>
        </w:rPr>
        <w:t>частость</w:t>
      </w:r>
      <w:proofErr w:type="spellEnd"/>
      <w:r w:rsidRPr="00815B0F">
        <w:rPr>
          <w:color w:val="000000"/>
          <w:sz w:val="28"/>
          <w:szCs w:val="28"/>
        </w:rPr>
        <w:t xml:space="preserve"> применяемости деталей в любом диапазоне значений анализируемых параметров. </w:t>
      </w:r>
    </w:p>
    <w:p w:rsidR="00EB0EB4" w:rsidRPr="00815B0F" w:rsidRDefault="00EB0EB4" w:rsidP="00EB0EB4">
      <w:pPr>
        <w:ind w:left="-567" w:firstLine="567"/>
        <w:jc w:val="both"/>
        <w:rPr>
          <w:sz w:val="28"/>
          <w:szCs w:val="28"/>
        </w:rPr>
      </w:pPr>
      <w:r w:rsidRPr="00815B0F">
        <w:rPr>
          <w:sz w:val="28"/>
          <w:szCs w:val="28"/>
        </w:rPr>
        <w:t>Подготовка данных для анализа применяемости изделий с помощью кумулятивной кривой:</w:t>
      </w:r>
    </w:p>
    <w:p w:rsidR="00EB0EB4" w:rsidRPr="00815B0F" w:rsidRDefault="00EB0EB4" w:rsidP="00EB0EB4">
      <w:pPr>
        <w:ind w:left="-567" w:firstLine="567"/>
        <w:jc w:val="both"/>
        <w:rPr>
          <w:sz w:val="28"/>
          <w:szCs w:val="28"/>
        </w:rPr>
      </w:pPr>
      <w:r w:rsidRPr="00815B0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15B0F">
        <w:rPr>
          <w:sz w:val="28"/>
          <w:szCs w:val="28"/>
        </w:rPr>
        <w:t xml:space="preserve">По данным паспорта применяемости составить ряд значений заданного параметра Х и разбить </w:t>
      </w:r>
      <w:r w:rsidRPr="00815B0F">
        <w:rPr>
          <w:sz w:val="28"/>
          <w:szCs w:val="28"/>
          <w:lang w:val="en-US"/>
        </w:rPr>
        <w:t>n</w:t>
      </w:r>
      <w:r w:rsidRPr="00815B0F">
        <w:rPr>
          <w:sz w:val="28"/>
          <w:szCs w:val="28"/>
        </w:rPr>
        <w:t xml:space="preserve"> интервалов в диапазоне значений от  </w:t>
      </w:r>
      <w:proofErr w:type="gramStart"/>
      <w:r w:rsidRPr="00815B0F">
        <w:rPr>
          <w:sz w:val="28"/>
          <w:szCs w:val="28"/>
        </w:rPr>
        <w:t>Х</w:t>
      </w:r>
      <w:proofErr w:type="gramEnd"/>
      <w:r w:rsidRPr="00815B0F">
        <w:rPr>
          <w:sz w:val="28"/>
          <w:szCs w:val="28"/>
          <w:vertAlign w:val="subscript"/>
          <w:lang w:val="en-US"/>
        </w:rPr>
        <w:t>min</w:t>
      </w:r>
      <w:r w:rsidRPr="00815B0F">
        <w:rPr>
          <w:sz w:val="28"/>
          <w:szCs w:val="28"/>
          <w:vertAlign w:val="subscript"/>
        </w:rPr>
        <w:t xml:space="preserve"> </w:t>
      </w:r>
      <w:r w:rsidRPr="00815B0F">
        <w:rPr>
          <w:sz w:val="28"/>
          <w:szCs w:val="28"/>
        </w:rPr>
        <w:t xml:space="preserve"> до  </w:t>
      </w:r>
      <w:proofErr w:type="spellStart"/>
      <w:r w:rsidRPr="00815B0F">
        <w:rPr>
          <w:sz w:val="28"/>
          <w:szCs w:val="28"/>
          <w:lang w:val="en-US"/>
        </w:rPr>
        <w:t>X</w:t>
      </w:r>
      <w:r w:rsidRPr="00815B0F">
        <w:rPr>
          <w:sz w:val="28"/>
          <w:szCs w:val="28"/>
          <w:vertAlign w:val="subscript"/>
          <w:lang w:val="en-US"/>
        </w:rPr>
        <w:t>max</w:t>
      </w:r>
      <w:proofErr w:type="spellEnd"/>
      <w:r w:rsidRPr="00815B0F">
        <w:rPr>
          <w:sz w:val="28"/>
          <w:szCs w:val="28"/>
          <w:vertAlign w:val="subscript"/>
        </w:rPr>
        <w:t xml:space="preserve"> (</w:t>
      </w:r>
    </w:p>
    <w:p w:rsidR="00EB0EB4" w:rsidRPr="00815B0F" w:rsidRDefault="00EB0EB4" w:rsidP="00EB0EB4">
      <w:pPr>
        <w:ind w:left="-567" w:firstLine="567"/>
        <w:jc w:val="both"/>
        <w:rPr>
          <w:sz w:val="28"/>
          <w:szCs w:val="28"/>
        </w:rPr>
      </w:pPr>
      <w:r w:rsidRPr="00815B0F">
        <w:rPr>
          <w:sz w:val="28"/>
          <w:szCs w:val="28"/>
        </w:rPr>
        <w:t>(использовать данные таблицы 1 практической работы №7).</w:t>
      </w:r>
    </w:p>
    <w:p w:rsidR="00EB0EB4" w:rsidRPr="00815B0F" w:rsidRDefault="00EB0EB4" w:rsidP="00EB0EB4">
      <w:pPr>
        <w:ind w:left="-567" w:firstLine="567"/>
        <w:jc w:val="both"/>
        <w:rPr>
          <w:sz w:val="28"/>
          <w:szCs w:val="28"/>
          <w:vertAlign w:val="subscript"/>
        </w:rPr>
      </w:pPr>
      <w:r w:rsidRPr="00815B0F">
        <w:rPr>
          <w:sz w:val="28"/>
          <w:szCs w:val="28"/>
        </w:rPr>
        <w:t>2. Для каждого интервала значений заданного параметра Х установить величину применяемости N</w:t>
      </w:r>
      <w:proofErr w:type="spellStart"/>
      <w:r w:rsidRPr="00815B0F">
        <w:rPr>
          <w:sz w:val="28"/>
          <w:szCs w:val="28"/>
          <w:vertAlign w:val="subscript"/>
          <w:lang w:val="en-US"/>
        </w:rPr>
        <w:t>i</w:t>
      </w:r>
      <w:proofErr w:type="spellEnd"/>
      <w:r w:rsidRPr="00815B0F">
        <w:rPr>
          <w:sz w:val="28"/>
          <w:szCs w:val="28"/>
          <w:vertAlign w:val="subscript"/>
        </w:rPr>
        <w:t>.</w:t>
      </w:r>
    </w:p>
    <w:p w:rsidR="00EB0EB4" w:rsidRPr="00815B0F" w:rsidRDefault="00EB0EB4" w:rsidP="00EB0EB4">
      <w:pPr>
        <w:ind w:left="-567" w:firstLine="567"/>
        <w:jc w:val="both"/>
        <w:rPr>
          <w:sz w:val="28"/>
          <w:szCs w:val="28"/>
        </w:rPr>
      </w:pPr>
      <w:r w:rsidRPr="00815B0F">
        <w:rPr>
          <w:sz w:val="28"/>
          <w:szCs w:val="28"/>
        </w:rPr>
        <w:t>3. Определить общую программу выпуска изделий, т. е. их генеральную совокупность.</w:t>
      </w:r>
    </w:p>
    <w:p w:rsidR="00EB0EB4" w:rsidRPr="00815B0F" w:rsidRDefault="00EB0EB4" w:rsidP="00EB0EB4">
      <w:pPr>
        <w:ind w:left="-567" w:firstLine="567"/>
        <w:jc w:val="both"/>
        <w:rPr>
          <w:sz w:val="28"/>
          <w:szCs w:val="28"/>
          <w:vertAlign w:val="subscript"/>
        </w:rPr>
      </w:pPr>
      <w:r w:rsidRPr="00815B0F">
        <w:rPr>
          <w:sz w:val="28"/>
          <w:szCs w:val="28"/>
        </w:rPr>
        <w:t xml:space="preserve">4. Рассчитать </w:t>
      </w:r>
      <w:proofErr w:type="spellStart"/>
      <w:r w:rsidRPr="00815B0F">
        <w:rPr>
          <w:sz w:val="28"/>
          <w:szCs w:val="28"/>
        </w:rPr>
        <w:t>частость</w:t>
      </w:r>
      <w:proofErr w:type="spellEnd"/>
      <w:r w:rsidRPr="00815B0F">
        <w:rPr>
          <w:sz w:val="28"/>
          <w:szCs w:val="28"/>
        </w:rPr>
        <w:t xml:space="preserve"> применяемости по каждому интервалу значений параметра  Р</w:t>
      </w:r>
      <w:proofErr w:type="spellStart"/>
      <w:proofErr w:type="gramStart"/>
      <w:r w:rsidRPr="00815B0F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815B0F">
        <w:rPr>
          <w:sz w:val="28"/>
          <w:szCs w:val="28"/>
          <w:vertAlign w:val="subscript"/>
        </w:rPr>
        <w:t>.</w:t>
      </w:r>
    </w:p>
    <w:p w:rsidR="00EB0EB4" w:rsidRPr="00815B0F" w:rsidRDefault="00EB0EB4" w:rsidP="00EB0EB4">
      <w:pPr>
        <w:ind w:left="-567" w:firstLine="567"/>
        <w:jc w:val="both"/>
        <w:rPr>
          <w:sz w:val="28"/>
          <w:szCs w:val="28"/>
          <w:vertAlign w:val="subscript"/>
        </w:rPr>
      </w:pPr>
      <w:r w:rsidRPr="00815B0F">
        <w:rPr>
          <w:sz w:val="28"/>
          <w:szCs w:val="28"/>
        </w:rPr>
        <w:t xml:space="preserve">5. Рассчитать  накопленные </w:t>
      </w:r>
      <w:proofErr w:type="spellStart"/>
      <w:r w:rsidRPr="00815B0F">
        <w:rPr>
          <w:sz w:val="28"/>
          <w:szCs w:val="28"/>
        </w:rPr>
        <w:t>частости</w:t>
      </w:r>
      <w:proofErr w:type="spellEnd"/>
      <w:r w:rsidRPr="00815B0F">
        <w:rPr>
          <w:sz w:val="28"/>
          <w:szCs w:val="28"/>
        </w:rPr>
        <w:t xml:space="preserve"> применяемости по каждому интервалу значений параметра  </w:t>
      </w:r>
      <w:proofErr w:type="gramStart"/>
      <w:r w:rsidRPr="00815B0F">
        <w:rPr>
          <w:sz w:val="28"/>
          <w:szCs w:val="28"/>
        </w:rPr>
        <w:t>Р</w:t>
      </w:r>
      <m:oMath>
        <w:proofErr w:type="gramEnd"/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i</m:t>
            </m:r>
          </m:e>
        </m:nary>
      </m:oMath>
      <w:r w:rsidRPr="00815B0F">
        <w:rPr>
          <w:sz w:val="28"/>
          <w:szCs w:val="28"/>
          <w:vertAlign w:val="subscript"/>
        </w:rPr>
        <w:t>.</w:t>
      </w:r>
    </w:p>
    <w:p w:rsidR="00EB0EB4" w:rsidRPr="00360917" w:rsidRDefault="00EB0EB4" w:rsidP="00EB0EB4">
      <w:pPr>
        <w:ind w:left="-567" w:firstLine="567"/>
        <w:jc w:val="both"/>
        <w:rPr>
          <w:sz w:val="28"/>
          <w:szCs w:val="28"/>
        </w:rPr>
      </w:pPr>
      <w:r w:rsidRPr="00360917">
        <w:rPr>
          <w:sz w:val="28"/>
          <w:szCs w:val="28"/>
        </w:rPr>
        <w:t xml:space="preserve">Формулы для расчета </w:t>
      </w:r>
      <w:proofErr w:type="spellStart"/>
      <w:r w:rsidRPr="00360917">
        <w:rPr>
          <w:sz w:val="28"/>
          <w:szCs w:val="28"/>
        </w:rPr>
        <w:t>частости</w:t>
      </w:r>
      <w:proofErr w:type="spellEnd"/>
      <w:r>
        <w:rPr>
          <w:sz w:val="28"/>
          <w:szCs w:val="28"/>
        </w:rPr>
        <w:t>:</w:t>
      </w:r>
    </w:p>
    <w:p w:rsidR="00EB0EB4" w:rsidRPr="00360917" w:rsidRDefault="00EB0EB4" w:rsidP="00EB0EB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Р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360917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Ni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  <w:r>
        <w:rPr>
          <w:sz w:val="28"/>
          <w:szCs w:val="28"/>
        </w:rPr>
        <w:t xml:space="preserve"> ,</w:t>
      </w:r>
    </w:p>
    <w:p w:rsidR="00EB0EB4" w:rsidRDefault="00EB0EB4" w:rsidP="00EB0EB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60917">
        <w:rPr>
          <w:sz w:val="28"/>
          <w:szCs w:val="28"/>
        </w:rPr>
        <w:t>де</w:t>
      </w:r>
      <w:r>
        <w:rPr>
          <w:sz w:val="28"/>
          <w:szCs w:val="28"/>
        </w:rPr>
        <w:t xml:space="preserve">  Р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360917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частость</w:t>
      </w:r>
      <w:proofErr w:type="spellEnd"/>
      <w:r>
        <w:rPr>
          <w:sz w:val="28"/>
          <w:szCs w:val="28"/>
        </w:rPr>
        <w:t xml:space="preserve"> применяемости по каждому интервалу значений параметра Х;</w:t>
      </w:r>
    </w:p>
    <w:p w:rsidR="00EB0EB4" w:rsidRDefault="00EB0EB4" w:rsidP="00EB0EB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AE72D1">
        <w:rPr>
          <w:sz w:val="28"/>
          <w:szCs w:val="28"/>
          <w:vertAlign w:val="subscript"/>
        </w:rPr>
        <w:t xml:space="preserve"> </w:t>
      </w:r>
      <w:r w:rsidRPr="00AE72D1">
        <w:rPr>
          <w:sz w:val="28"/>
          <w:szCs w:val="28"/>
        </w:rPr>
        <w:t xml:space="preserve"> - величина применяемости для</w:t>
      </w:r>
      <w:r>
        <w:rPr>
          <w:sz w:val="28"/>
          <w:szCs w:val="28"/>
        </w:rPr>
        <w:t xml:space="preserve">   каждого интервала значений параметра Х;</w:t>
      </w:r>
    </w:p>
    <w:p w:rsidR="00EB0EB4" w:rsidRPr="00360917" w:rsidRDefault="00EB0EB4" w:rsidP="00EB0EB4">
      <w:pPr>
        <w:ind w:left="-56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N  - генеральная совокупность, т.е. общая программа выпуска изделий,                                          </w:t>
      </w:r>
    </w:p>
    <w:p w:rsidR="00EB0EB4" w:rsidRPr="00F81218" w:rsidRDefault="00EB0EB4" w:rsidP="00EB0EB4">
      <w:pPr>
        <w:ind w:left="-567" w:firstLine="567"/>
        <w:jc w:val="both"/>
        <w:rPr>
          <w:sz w:val="28"/>
          <w:szCs w:val="28"/>
          <w:vertAlign w:val="subscript"/>
        </w:rPr>
      </w:pPr>
      <w:r w:rsidRPr="00C712E2">
        <w:rPr>
          <w:sz w:val="28"/>
          <w:szCs w:val="28"/>
        </w:rPr>
        <w:t xml:space="preserve">N  = 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</m:nary>
      </m:oMath>
      <w:r>
        <w:rPr>
          <w:sz w:val="28"/>
          <w:szCs w:val="28"/>
          <w:vertAlign w:val="subscript"/>
          <w:lang w:val="en-US"/>
        </w:rPr>
        <w:t>i</w:t>
      </w:r>
    </w:p>
    <w:p w:rsidR="00EB0EB4" w:rsidRPr="00360917" w:rsidRDefault="00EB0EB4" w:rsidP="00EB0EB4">
      <w:pPr>
        <w:ind w:left="-567" w:firstLine="567"/>
        <w:jc w:val="both"/>
        <w:rPr>
          <w:sz w:val="28"/>
          <w:szCs w:val="28"/>
        </w:rPr>
      </w:pPr>
      <w:r w:rsidRPr="00360917">
        <w:rPr>
          <w:sz w:val="28"/>
          <w:szCs w:val="28"/>
        </w:rPr>
        <w:t xml:space="preserve">Формулы для расчета накопленной </w:t>
      </w:r>
      <w:proofErr w:type="spellStart"/>
      <w:r w:rsidRPr="00360917">
        <w:rPr>
          <w:sz w:val="28"/>
          <w:szCs w:val="28"/>
        </w:rPr>
        <w:t>частости</w:t>
      </w:r>
      <w:proofErr w:type="spellEnd"/>
      <w:r>
        <w:rPr>
          <w:sz w:val="28"/>
          <w:szCs w:val="28"/>
        </w:rPr>
        <w:t>:</w:t>
      </w:r>
    </w:p>
    <w:p w:rsidR="00EB0EB4" w:rsidRPr="00C712E2" w:rsidRDefault="00EB0EB4" w:rsidP="00EB0EB4">
      <w:pPr>
        <w:ind w:left="-567" w:firstLine="567"/>
        <w:jc w:val="both"/>
        <w:rPr>
          <w:sz w:val="28"/>
          <w:szCs w:val="28"/>
          <w:vertAlign w:val="subscript"/>
        </w:rPr>
      </w:pPr>
      <w:r>
        <w:rPr>
          <w:sz w:val="32"/>
          <w:szCs w:val="32"/>
        </w:rPr>
        <w:t xml:space="preserve">                           </w:t>
      </w:r>
      <w:proofErr w:type="gramStart"/>
      <w:r w:rsidRPr="00C712E2">
        <w:rPr>
          <w:sz w:val="32"/>
          <w:szCs w:val="32"/>
        </w:rPr>
        <w:t>Р</w:t>
      </w:r>
      <m:oMath>
        <w:proofErr w:type="gramEnd"/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i</m:t>
            </m:r>
          </m:e>
        </m:nary>
      </m:oMath>
      <w:r w:rsidRPr="00C712E2"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+ Р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+ Р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vertAlign w:val="subscript"/>
        </w:rPr>
        <w:t>…</w:t>
      </w:r>
      <w:r>
        <w:rPr>
          <w:sz w:val="28"/>
          <w:szCs w:val="28"/>
        </w:rPr>
        <w:t xml:space="preserve"> + Р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,</w:t>
      </w:r>
    </w:p>
    <w:p w:rsidR="00EB0EB4" w:rsidRDefault="00EB0EB4" w:rsidP="00EB0EB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sz w:val="28"/>
          <w:szCs w:val="28"/>
          <w:vertAlign w:val="subscript"/>
        </w:rPr>
        <w:t xml:space="preserve"> </w:t>
      </w:r>
      <w:proofErr w:type="gramStart"/>
      <w:r w:rsidRPr="00C712E2">
        <w:rPr>
          <w:sz w:val="32"/>
          <w:szCs w:val="32"/>
        </w:rPr>
        <w:t>Р</w:t>
      </w:r>
      <m:oMath>
        <w:proofErr w:type="gramEnd"/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i</m:t>
            </m:r>
          </m:e>
        </m:nary>
      </m:oMath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- накопленные </w:t>
      </w:r>
      <w:proofErr w:type="spellStart"/>
      <w:r>
        <w:rPr>
          <w:sz w:val="28"/>
          <w:szCs w:val="28"/>
        </w:rPr>
        <w:t>частости</w:t>
      </w:r>
      <w:proofErr w:type="spellEnd"/>
      <w:r>
        <w:rPr>
          <w:sz w:val="28"/>
          <w:szCs w:val="28"/>
        </w:rPr>
        <w:t xml:space="preserve"> по каждому интервалу значений параметра Х;</w:t>
      </w:r>
    </w:p>
    <w:p w:rsidR="00EB0EB4" w:rsidRDefault="00EB0EB4" w:rsidP="00EB0EB4">
      <w:pPr>
        <w:ind w:left="-567" w:firstLine="567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</w:t>
      </w:r>
      <w:r w:rsidRPr="00953423">
        <w:rPr>
          <w:color w:val="000000"/>
          <w:sz w:val="28"/>
          <w:szCs w:val="28"/>
        </w:rPr>
        <w:t xml:space="preserve">или           </w:t>
      </w:r>
      <w:r>
        <w:rPr>
          <w:color w:val="FF0000"/>
          <w:sz w:val="28"/>
          <w:szCs w:val="28"/>
        </w:rPr>
        <w:t xml:space="preserve"> </w:t>
      </w:r>
      <w:proofErr w:type="gramStart"/>
      <w:r w:rsidRPr="00C712E2">
        <w:rPr>
          <w:sz w:val="32"/>
          <w:szCs w:val="32"/>
        </w:rPr>
        <w:t>Р</w:t>
      </w:r>
      <m:oMath>
        <w:proofErr w:type="gramEnd"/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i</m:t>
            </m:r>
          </m:e>
        </m:nary>
      </m:oMath>
      <w:r w:rsidRPr="00E14C9E">
        <w:rPr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N1+N2+N3+…+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Ni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den>
        </m:f>
      </m:oMath>
    </w:p>
    <w:p w:rsidR="00EB0EB4" w:rsidRDefault="00EB0EB4" w:rsidP="00EB0EB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Результаты расчетов для каждого из двух главных параметров свести в  две таблицы.</w:t>
      </w:r>
    </w:p>
    <w:p w:rsidR="00EB0EB4" w:rsidRPr="00953423" w:rsidRDefault="00EB0EB4" w:rsidP="00EB0EB4">
      <w:pPr>
        <w:ind w:left="-142"/>
        <w:rPr>
          <w:sz w:val="28"/>
          <w:szCs w:val="28"/>
        </w:rPr>
      </w:pPr>
      <w:r>
        <w:rPr>
          <w:sz w:val="28"/>
          <w:szCs w:val="28"/>
        </w:rPr>
        <w:t>Таблица  -</w:t>
      </w:r>
      <w:r w:rsidRPr="00953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Расчет </w:t>
      </w:r>
      <w:proofErr w:type="gramStart"/>
      <w:r>
        <w:rPr>
          <w:sz w:val="28"/>
          <w:szCs w:val="28"/>
        </w:rPr>
        <w:t>накопленной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частости</w:t>
      </w:r>
      <w:proofErr w:type="spellEnd"/>
      <w:r>
        <w:rPr>
          <w:sz w:val="28"/>
          <w:szCs w:val="28"/>
        </w:rPr>
        <w:t xml:space="preserve"> по интервалам значений параметра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1"/>
        <w:gridCol w:w="2523"/>
        <w:gridCol w:w="1962"/>
        <w:gridCol w:w="1932"/>
        <w:gridCol w:w="1874"/>
      </w:tblGrid>
      <w:tr w:rsidR="00EB0EB4" w:rsidTr="00F348E7">
        <w:tc>
          <w:tcPr>
            <w:tcW w:w="1281" w:type="dxa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ind w:left="-142"/>
              <w:rPr>
                <w:sz w:val="28"/>
                <w:szCs w:val="28"/>
              </w:rPr>
            </w:pPr>
            <w:r w:rsidRPr="00815B0F">
              <w:rPr>
                <w:sz w:val="28"/>
                <w:szCs w:val="28"/>
              </w:rPr>
              <w:t xml:space="preserve"> № интервала</w:t>
            </w:r>
          </w:p>
        </w:tc>
        <w:tc>
          <w:tcPr>
            <w:tcW w:w="2523" w:type="dxa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ind w:left="-142"/>
              <w:rPr>
                <w:sz w:val="28"/>
                <w:szCs w:val="28"/>
              </w:rPr>
            </w:pPr>
            <w:r w:rsidRPr="00815B0F">
              <w:rPr>
                <w:sz w:val="28"/>
                <w:szCs w:val="28"/>
              </w:rPr>
              <w:t>Интервалы параметра</w:t>
            </w:r>
          </w:p>
        </w:tc>
        <w:tc>
          <w:tcPr>
            <w:tcW w:w="1962" w:type="dxa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ind w:left="-142"/>
              <w:rPr>
                <w:sz w:val="28"/>
                <w:szCs w:val="28"/>
              </w:rPr>
            </w:pPr>
            <w:r w:rsidRPr="00815B0F">
              <w:rPr>
                <w:sz w:val="28"/>
                <w:szCs w:val="28"/>
              </w:rPr>
              <w:t>Применяемость</w:t>
            </w:r>
          </w:p>
        </w:tc>
        <w:tc>
          <w:tcPr>
            <w:tcW w:w="1932" w:type="dxa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ind w:left="-142"/>
              <w:jc w:val="both"/>
              <w:rPr>
                <w:sz w:val="28"/>
                <w:szCs w:val="28"/>
              </w:rPr>
            </w:pPr>
            <w:proofErr w:type="spellStart"/>
            <w:r w:rsidRPr="00815B0F">
              <w:rPr>
                <w:sz w:val="28"/>
                <w:szCs w:val="28"/>
              </w:rPr>
              <w:t>Частость</w:t>
            </w:r>
            <w:proofErr w:type="spellEnd"/>
            <w:r w:rsidRPr="00815B0F">
              <w:rPr>
                <w:sz w:val="28"/>
                <w:szCs w:val="28"/>
              </w:rPr>
              <w:t xml:space="preserve"> применяемости</w:t>
            </w:r>
          </w:p>
        </w:tc>
        <w:tc>
          <w:tcPr>
            <w:tcW w:w="1874" w:type="dxa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ind w:left="-142"/>
              <w:rPr>
                <w:sz w:val="28"/>
                <w:szCs w:val="28"/>
              </w:rPr>
            </w:pPr>
            <w:r w:rsidRPr="00815B0F">
              <w:rPr>
                <w:sz w:val="28"/>
                <w:szCs w:val="28"/>
              </w:rPr>
              <w:t xml:space="preserve">Накопленная </w:t>
            </w:r>
            <w:proofErr w:type="spellStart"/>
            <w:r w:rsidRPr="00815B0F">
              <w:rPr>
                <w:sz w:val="28"/>
                <w:szCs w:val="28"/>
              </w:rPr>
              <w:t>частость</w:t>
            </w:r>
            <w:proofErr w:type="spellEnd"/>
          </w:p>
        </w:tc>
      </w:tr>
      <w:tr w:rsidR="00EB0EB4" w:rsidTr="00F348E7">
        <w:tc>
          <w:tcPr>
            <w:tcW w:w="1281" w:type="dxa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ind w:left="-142"/>
              <w:rPr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ind w:left="-142"/>
              <w:rPr>
                <w:b/>
                <w:sz w:val="28"/>
                <w:szCs w:val="28"/>
              </w:rPr>
            </w:pPr>
          </w:p>
        </w:tc>
        <w:tc>
          <w:tcPr>
            <w:tcW w:w="1962" w:type="dxa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ind w:left="-142"/>
              <w:rPr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ind w:left="-142"/>
              <w:rPr>
                <w:b/>
                <w:sz w:val="28"/>
                <w:szCs w:val="28"/>
              </w:rPr>
            </w:pPr>
          </w:p>
        </w:tc>
        <w:tc>
          <w:tcPr>
            <w:tcW w:w="1874" w:type="dxa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ind w:left="-142"/>
              <w:rPr>
                <w:b/>
                <w:sz w:val="28"/>
                <w:szCs w:val="28"/>
              </w:rPr>
            </w:pPr>
          </w:p>
        </w:tc>
      </w:tr>
      <w:tr w:rsidR="00EB0EB4" w:rsidTr="00F348E7">
        <w:tc>
          <w:tcPr>
            <w:tcW w:w="1281" w:type="dxa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ind w:left="-142"/>
              <w:rPr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ind w:left="-142"/>
              <w:rPr>
                <w:b/>
                <w:sz w:val="28"/>
                <w:szCs w:val="28"/>
              </w:rPr>
            </w:pPr>
          </w:p>
        </w:tc>
        <w:tc>
          <w:tcPr>
            <w:tcW w:w="1962" w:type="dxa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ind w:left="-142"/>
              <w:rPr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ind w:left="-142"/>
              <w:rPr>
                <w:b/>
                <w:sz w:val="28"/>
                <w:szCs w:val="28"/>
              </w:rPr>
            </w:pPr>
          </w:p>
        </w:tc>
        <w:tc>
          <w:tcPr>
            <w:tcW w:w="1874" w:type="dxa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ind w:left="-142"/>
              <w:rPr>
                <w:b/>
                <w:sz w:val="28"/>
                <w:szCs w:val="28"/>
              </w:rPr>
            </w:pPr>
          </w:p>
        </w:tc>
      </w:tr>
      <w:tr w:rsidR="00EB0EB4" w:rsidTr="00F348E7">
        <w:tc>
          <w:tcPr>
            <w:tcW w:w="1281" w:type="dxa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ind w:left="-142"/>
              <w:rPr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ind w:left="-142"/>
              <w:rPr>
                <w:b/>
                <w:sz w:val="28"/>
                <w:szCs w:val="28"/>
              </w:rPr>
            </w:pPr>
          </w:p>
        </w:tc>
        <w:tc>
          <w:tcPr>
            <w:tcW w:w="1962" w:type="dxa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ind w:left="-142"/>
              <w:rPr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ind w:left="-142"/>
              <w:rPr>
                <w:b/>
                <w:sz w:val="28"/>
                <w:szCs w:val="28"/>
              </w:rPr>
            </w:pPr>
          </w:p>
        </w:tc>
        <w:tc>
          <w:tcPr>
            <w:tcW w:w="1874" w:type="dxa"/>
          </w:tcPr>
          <w:p w:rsidR="00EB0EB4" w:rsidRPr="00815B0F" w:rsidRDefault="00EB0EB4" w:rsidP="00F348E7">
            <w:pPr>
              <w:tabs>
                <w:tab w:val="center" w:pos="4677"/>
                <w:tab w:val="right" w:pos="9355"/>
              </w:tabs>
              <w:ind w:left="-142"/>
              <w:rPr>
                <w:b/>
                <w:sz w:val="28"/>
                <w:szCs w:val="28"/>
              </w:rPr>
            </w:pPr>
          </w:p>
        </w:tc>
      </w:tr>
    </w:tbl>
    <w:p w:rsidR="00EB0EB4" w:rsidRDefault="00EB0EB4" w:rsidP="00EB0EB4">
      <w:pPr>
        <w:ind w:left="-142" w:right="199" w:firstLine="425"/>
        <w:jc w:val="both"/>
        <w:rPr>
          <w:sz w:val="28"/>
          <w:szCs w:val="28"/>
        </w:rPr>
      </w:pPr>
    </w:p>
    <w:p w:rsidR="00EB0EB4" w:rsidRDefault="00EB0EB4" w:rsidP="00EB0EB4">
      <w:pPr>
        <w:pStyle w:val="ac"/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данных таблиц  расчета </w:t>
      </w:r>
      <w:proofErr w:type="gramStart"/>
      <w:r>
        <w:rPr>
          <w:sz w:val="28"/>
          <w:szCs w:val="28"/>
        </w:rPr>
        <w:t>накопленной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частости</w:t>
      </w:r>
      <w:proofErr w:type="spellEnd"/>
      <w:r>
        <w:rPr>
          <w:sz w:val="28"/>
          <w:szCs w:val="28"/>
        </w:rPr>
        <w:t xml:space="preserve"> по интервалам значений параметра для</w:t>
      </w:r>
      <w:r w:rsidRPr="00315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каждого из двух главных параметров построить </w:t>
      </w:r>
      <w:r>
        <w:rPr>
          <w:sz w:val="28"/>
          <w:szCs w:val="28"/>
        </w:rPr>
        <w:lastRenderedPageBreak/>
        <w:t xml:space="preserve">кумулятивные кривые на нормально-вероятностных сетках в координатах:  Х – анализируемый параметр, У – </w:t>
      </w:r>
      <w:proofErr w:type="gramStart"/>
      <w:r>
        <w:rPr>
          <w:sz w:val="28"/>
          <w:szCs w:val="28"/>
        </w:rPr>
        <w:t>накопленная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частость</w:t>
      </w:r>
      <w:proofErr w:type="spellEnd"/>
      <w:r>
        <w:rPr>
          <w:sz w:val="28"/>
          <w:szCs w:val="28"/>
        </w:rPr>
        <w:t xml:space="preserve"> применяемости.</w:t>
      </w:r>
    </w:p>
    <w:p w:rsidR="00EB0EB4" w:rsidRDefault="00EB0EB4" w:rsidP="00EB0EB4">
      <w:pPr>
        <w:ind w:left="-567" w:right="19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Примечание:</w:t>
      </w:r>
    </w:p>
    <w:p w:rsidR="00EB0EB4" w:rsidRDefault="00EB0EB4" w:rsidP="00EB0EB4">
      <w:pPr>
        <w:ind w:left="-567" w:right="199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кумулятивных кривых для каждого из двух главных параметров необходимо выполнять на миллиметровке формат А3</w:t>
      </w:r>
    </w:p>
    <w:p w:rsidR="00EB0EB4" w:rsidRDefault="00EB0EB4" w:rsidP="00EB0EB4">
      <w:pPr>
        <w:ind w:left="-567" w:right="1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Пример построения кумулятивных кривых для выбранных главных параметров детали:</w:t>
      </w:r>
    </w:p>
    <w:p w:rsidR="00EB0EB4" w:rsidRDefault="00EB0EB4" w:rsidP="00EB0EB4">
      <w:pPr>
        <w:ind w:left="-567" w:right="199" w:firstLine="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889" distL="114300" distR="114300" simplePos="0" relativeHeight="251660288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60325</wp:posOffset>
            </wp:positionV>
            <wp:extent cx="6571615" cy="5399405"/>
            <wp:effectExtent l="19050" t="0" r="635" b="0"/>
            <wp:wrapNone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3"/>
                    <pic:cNvPicPr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539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0EB4" w:rsidRDefault="00EB0EB4" w:rsidP="00EB0EB4">
      <w:pPr>
        <w:ind w:left="-567" w:right="199" w:firstLine="425"/>
        <w:jc w:val="both"/>
        <w:rPr>
          <w:sz w:val="28"/>
          <w:szCs w:val="28"/>
        </w:rPr>
      </w:pPr>
    </w:p>
    <w:p w:rsidR="00EB0EB4" w:rsidRDefault="00EB0EB4" w:rsidP="00EB0EB4">
      <w:pPr>
        <w:ind w:left="-567" w:right="199" w:firstLine="425"/>
        <w:jc w:val="both"/>
        <w:rPr>
          <w:sz w:val="28"/>
          <w:szCs w:val="28"/>
        </w:rPr>
      </w:pPr>
    </w:p>
    <w:p w:rsidR="00EB0EB4" w:rsidRDefault="00EB0EB4" w:rsidP="00EB0EB4">
      <w:pPr>
        <w:ind w:left="-567" w:right="199" w:firstLine="425"/>
        <w:jc w:val="both"/>
        <w:rPr>
          <w:sz w:val="28"/>
          <w:szCs w:val="28"/>
        </w:rPr>
      </w:pPr>
    </w:p>
    <w:p w:rsidR="00EB0EB4" w:rsidRDefault="00EB0EB4" w:rsidP="00EB0EB4">
      <w:pPr>
        <w:ind w:left="-567" w:right="199" w:firstLine="425"/>
        <w:jc w:val="both"/>
        <w:rPr>
          <w:sz w:val="28"/>
          <w:szCs w:val="28"/>
        </w:rPr>
      </w:pPr>
    </w:p>
    <w:p w:rsidR="00EB0EB4" w:rsidRDefault="00EB0EB4" w:rsidP="00EB0EB4">
      <w:pPr>
        <w:ind w:left="-567" w:right="199" w:firstLine="425"/>
        <w:jc w:val="both"/>
        <w:rPr>
          <w:sz w:val="28"/>
          <w:szCs w:val="28"/>
        </w:rPr>
      </w:pPr>
    </w:p>
    <w:p w:rsidR="00EB0EB4" w:rsidRDefault="00EB0EB4" w:rsidP="00EB0EB4">
      <w:pPr>
        <w:ind w:left="-567" w:right="199" w:firstLine="425"/>
        <w:jc w:val="both"/>
        <w:rPr>
          <w:sz w:val="28"/>
          <w:szCs w:val="28"/>
        </w:rPr>
      </w:pPr>
    </w:p>
    <w:p w:rsidR="00EB0EB4" w:rsidRDefault="00EB0EB4" w:rsidP="00EB0EB4">
      <w:pPr>
        <w:ind w:left="-567" w:right="199" w:firstLine="425"/>
        <w:jc w:val="both"/>
        <w:rPr>
          <w:sz w:val="28"/>
          <w:szCs w:val="28"/>
        </w:rPr>
      </w:pPr>
    </w:p>
    <w:p w:rsidR="00EB0EB4" w:rsidRDefault="00EB0EB4" w:rsidP="00EB0EB4">
      <w:pPr>
        <w:ind w:left="-567" w:right="199" w:firstLine="425"/>
        <w:jc w:val="both"/>
        <w:rPr>
          <w:sz w:val="28"/>
          <w:szCs w:val="28"/>
        </w:rPr>
      </w:pPr>
    </w:p>
    <w:p w:rsidR="00EB0EB4" w:rsidRDefault="00EB0EB4" w:rsidP="00EB0EB4">
      <w:pPr>
        <w:ind w:left="-567" w:right="199" w:firstLine="425"/>
        <w:jc w:val="both"/>
        <w:rPr>
          <w:sz w:val="28"/>
          <w:szCs w:val="28"/>
        </w:rPr>
      </w:pPr>
    </w:p>
    <w:p w:rsidR="00EB0EB4" w:rsidRDefault="00EB0EB4" w:rsidP="00EB0EB4">
      <w:pPr>
        <w:ind w:left="-567" w:right="199" w:firstLine="425"/>
        <w:jc w:val="both"/>
        <w:rPr>
          <w:sz w:val="28"/>
          <w:szCs w:val="28"/>
        </w:rPr>
      </w:pPr>
    </w:p>
    <w:p w:rsidR="00EB0EB4" w:rsidRDefault="00EB0EB4" w:rsidP="00EB0EB4">
      <w:pPr>
        <w:ind w:left="-567" w:right="199" w:firstLine="425"/>
        <w:jc w:val="both"/>
        <w:rPr>
          <w:sz w:val="28"/>
          <w:szCs w:val="28"/>
        </w:rPr>
      </w:pPr>
    </w:p>
    <w:p w:rsidR="00EB0EB4" w:rsidRDefault="00EB0EB4" w:rsidP="00EB0EB4">
      <w:pPr>
        <w:ind w:left="-567" w:right="199" w:firstLine="425"/>
        <w:jc w:val="both"/>
        <w:rPr>
          <w:sz w:val="28"/>
          <w:szCs w:val="28"/>
        </w:rPr>
      </w:pPr>
    </w:p>
    <w:p w:rsidR="00EB0EB4" w:rsidRDefault="00EB0EB4" w:rsidP="00EB0EB4">
      <w:pPr>
        <w:ind w:left="-567" w:right="199" w:firstLine="425"/>
        <w:jc w:val="both"/>
        <w:rPr>
          <w:sz w:val="28"/>
          <w:szCs w:val="28"/>
        </w:rPr>
      </w:pPr>
    </w:p>
    <w:p w:rsidR="00EB0EB4" w:rsidRDefault="00EB0EB4" w:rsidP="00EB0EB4">
      <w:pPr>
        <w:ind w:left="-567" w:right="199" w:firstLine="425"/>
        <w:jc w:val="both"/>
        <w:rPr>
          <w:sz w:val="28"/>
          <w:szCs w:val="28"/>
        </w:rPr>
      </w:pPr>
    </w:p>
    <w:p w:rsidR="00EB0EB4" w:rsidRDefault="00EB0EB4" w:rsidP="00EB0EB4">
      <w:pPr>
        <w:ind w:left="-567" w:right="199" w:firstLine="425"/>
        <w:jc w:val="both"/>
        <w:rPr>
          <w:sz w:val="28"/>
          <w:szCs w:val="28"/>
        </w:rPr>
      </w:pPr>
    </w:p>
    <w:p w:rsidR="00EB0EB4" w:rsidRDefault="00EB0EB4" w:rsidP="00EB0EB4">
      <w:pPr>
        <w:ind w:left="-567" w:right="199" w:firstLine="425"/>
        <w:jc w:val="both"/>
        <w:rPr>
          <w:sz w:val="28"/>
          <w:szCs w:val="28"/>
        </w:rPr>
      </w:pPr>
    </w:p>
    <w:p w:rsidR="00EB0EB4" w:rsidRDefault="00EB0EB4" w:rsidP="00EB0EB4">
      <w:pPr>
        <w:ind w:left="-567" w:right="199" w:firstLine="425"/>
        <w:jc w:val="both"/>
        <w:rPr>
          <w:sz w:val="28"/>
          <w:szCs w:val="28"/>
        </w:rPr>
      </w:pPr>
    </w:p>
    <w:p w:rsidR="00EB0EB4" w:rsidRDefault="00EB0EB4" w:rsidP="00EB0EB4">
      <w:pPr>
        <w:ind w:left="-567" w:right="199" w:firstLine="425"/>
        <w:jc w:val="both"/>
        <w:rPr>
          <w:sz w:val="28"/>
          <w:szCs w:val="28"/>
        </w:rPr>
      </w:pPr>
    </w:p>
    <w:p w:rsidR="00EB0EB4" w:rsidRDefault="00EB0EB4" w:rsidP="00EB0EB4">
      <w:pPr>
        <w:ind w:left="-567" w:right="199" w:firstLine="425"/>
        <w:jc w:val="both"/>
        <w:rPr>
          <w:sz w:val="28"/>
          <w:szCs w:val="28"/>
        </w:rPr>
      </w:pPr>
    </w:p>
    <w:p w:rsidR="00EB0EB4" w:rsidRDefault="00EB0EB4" w:rsidP="00EB0EB4">
      <w:pPr>
        <w:ind w:left="-567" w:right="199" w:firstLine="425"/>
        <w:jc w:val="both"/>
        <w:rPr>
          <w:sz w:val="28"/>
          <w:szCs w:val="28"/>
        </w:rPr>
      </w:pPr>
    </w:p>
    <w:p w:rsidR="00EB0EB4" w:rsidRDefault="00EB0EB4" w:rsidP="00EB0EB4">
      <w:pPr>
        <w:ind w:left="-567" w:right="199" w:firstLine="425"/>
        <w:jc w:val="both"/>
        <w:rPr>
          <w:sz w:val="28"/>
          <w:szCs w:val="28"/>
        </w:rPr>
      </w:pPr>
    </w:p>
    <w:p w:rsidR="00EB0EB4" w:rsidRDefault="00EB0EB4" w:rsidP="00EB0EB4">
      <w:pPr>
        <w:ind w:left="-567" w:right="199" w:firstLine="425"/>
        <w:jc w:val="both"/>
        <w:rPr>
          <w:sz w:val="28"/>
          <w:szCs w:val="28"/>
        </w:rPr>
      </w:pPr>
    </w:p>
    <w:p w:rsidR="00EB0EB4" w:rsidRDefault="00EB0EB4" w:rsidP="00EB0EB4">
      <w:pPr>
        <w:ind w:left="-567" w:right="199" w:firstLine="425"/>
        <w:jc w:val="both"/>
        <w:rPr>
          <w:sz w:val="28"/>
          <w:szCs w:val="28"/>
        </w:rPr>
      </w:pPr>
    </w:p>
    <w:p w:rsidR="00EB0EB4" w:rsidRDefault="00EB0EB4" w:rsidP="00EB0EB4">
      <w:pPr>
        <w:ind w:left="-567" w:right="199" w:firstLine="425"/>
        <w:jc w:val="both"/>
        <w:rPr>
          <w:sz w:val="28"/>
          <w:szCs w:val="28"/>
        </w:rPr>
      </w:pPr>
    </w:p>
    <w:p w:rsidR="00EB0EB4" w:rsidRDefault="00EB0EB4" w:rsidP="00EB0EB4">
      <w:pPr>
        <w:ind w:left="-567" w:right="199" w:firstLine="425"/>
        <w:jc w:val="both"/>
        <w:rPr>
          <w:sz w:val="28"/>
          <w:szCs w:val="28"/>
        </w:rPr>
      </w:pPr>
    </w:p>
    <w:p w:rsidR="00EB0EB4" w:rsidRDefault="00EB0EB4" w:rsidP="00EB0EB4">
      <w:pPr>
        <w:ind w:left="-567" w:right="199" w:firstLine="425"/>
        <w:jc w:val="both"/>
        <w:rPr>
          <w:sz w:val="28"/>
          <w:szCs w:val="28"/>
        </w:rPr>
      </w:pPr>
    </w:p>
    <w:p w:rsidR="00EB0EB4" w:rsidRDefault="00EB0EB4" w:rsidP="00EB0EB4">
      <w:pPr>
        <w:rPr>
          <w:sz w:val="28"/>
        </w:rPr>
      </w:pPr>
      <w:r w:rsidRPr="001B6170">
        <w:rPr>
          <w:sz w:val="28"/>
        </w:rPr>
        <w:t xml:space="preserve">Рисунок </w:t>
      </w:r>
      <w:r>
        <w:rPr>
          <w:sz w:val="28"/>
        </w:rPr>
        <w:t>1</w:t>
      </w:r>
      <w:r w:rsidRPr="001B6170">
        <w:rPr>
          <w:sz w:val="28"/>
        </w:rPr>
        <w:t xml:space="preserve"> – Кумулятивные кривые применяемости детали по параметру </w:t>
      </w:r>
      <w:r w:rsidRPr="001B6170">
        <w:rPr>
          <w:sz w:val="28"/>
          <w:lang w:val="en-US"/>
        </w:rPr>
        <w:t>d</w:t>
      </w:r>
      <w:r w:rsidRPr="001B6170">
        <w:rPr>
          <w:sz w:val="28"/>
        </w:rPr>
        <w:t>,</w:t>
      </w:r>
      <w:r>
        <w:rPr>
          <w:sz w:val="28"/>
        </w:rPr>
        <w:t xml:space="preserve"> </w:t>
      </w:r>
      <w:r w:rsidRPr="001B6170">
        <w:rPr>
          <w:sz w:val="28"/>
        </w:rPr>
        <w:t>мм</w:t>
      </w:r>
    </w:p>
    <w:p w:rsidR="00EB0EB4" w:rsidRPr="00EB0EB4" w:rsidRDefault="00EB0EB4" w:rsidP="00EB0EB4">
      <w:pPr>
        <w:rPr>
          <w:sz w:val="28"/>
        </w:rPr>
      </w:pPr>
    </w:p>
    <w:p w:rsidR="00EB0EB4" w:rsidRDefault="00EB0EB4" w:rsidP="00EB0EB4">
      <w:pPr>
        <w:ind w:left="-567" w:right="199" w:firstLine="425"/>
        <w:jc w:val="both"/>
        <w:rPr>
          <w:sz w:val="28"/>
          <w:szCs w:val="28"/>
        </w:rPr>
      </w:pPr>
      <w:r w:rsidRPr="00CB34C6">
        <w:rPr>
          <w:sz w:val="28"/>
          <w:szCs w:val="28"/>
        </w:rPr>
        <w:t>2.4  Определение  области наибольшей насыщенности изделия по сочетанию двух параметров</w:t>
      </w:r>
    </w:p>
    <w:p w:rsidR="00EB0EB4" w:rsidRPr="008F367A" w:rsidRDefault="00EB0EB4" w:rsidP="00EB0EB4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F367A">
        <w:rPr>
          <w:color w:val="000000"/>
          <w:sz w:val="28"/>
          <w:szCs w:val="28"/>
        </w:rPr>
        <w:t>Определение области наибольшей насыщенности изделия по сочетанию двух параметров</w:t>
      </w:r>
      <w:r>
        <w:rPr>
          <w:color w:val="000000"/>
          <w:sz w:val="28"/>
          <w:szCs w:val="28"/>
        </w:rPr>
        <w:t>:</w:t>
      </w:r>
    </w:p>
    <w:p w:rsidR="00EB0EB4" w:rsidRDefault="00EB0EB4" w:rsidP="00EB0EB4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в</w:t>
      </w:r>
      <w:r w:rsidRPr="008F367A">
        <w:rPr>
          <w:color w:val="000000"/>
          <w:sz w:val="28"/>
          <w:szCs w:val="28"/>
        </w:rPr>
        <w:t xml:space="preserve"> качестве границ области унификации принимаем значения параметров составляющи</w:t>
      </w:r>
      <w:r>
        <w:rPr>
          <w:color w:val="000000"/>
          <w:sz w:val="28"/>
          <w:szCs w:val="28"/>
        </w:rPr>
        <w:t xml:space="preserve">х   до  </w:t>
      </w:r>
      <w:r w:rsidRPr="00C640C2">
        <w:rPr>
          <w:sz w:val="28"/>
          <w:szCs w:val="28"/>
        </w:rPr>
        <w:t>91%</w:t>
      </w:r>
      <w:r>
        <w:rPr>
          <w:color w:val="000000"/>
          <w:sz w:val="28"/>
          <w:szCs w:val="28"/>
        </w:rPr>
        <w:t xml:space="preserve"> от всего объема детали;</w:t>
      </w:r>
    </w:p>
    <w:p w:rsidR="00EB0EB4" w:rsidRDefault="00EB0EB4" w:rsidP="00EB0EB4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 у</w:t>
      </w:r>
      <w:r w:rsidRPr="008F367A">
        <w:rPr>
          <w:color w:val="000000"/>
          <w:sz w:val="28"/>
          <w:szCs w:val="28"/>
        </w:rPr>
        <w:t>станавливаем границы области унифика</w:t>
      </w:r>
      <w:r>
        <w:rPr>
          <w:color w:val="000000"/>
          <w:sz w:val="28"/>
          <w:szCs w:val="28"/>
        </w:rPr>
        <w:t xml:space="preserve">ции изделия по двум параметрам; </w:t>
      </w:r>
    </w:p>
    <w:p w:rsidR="00EB0EB4" w:rsidRDefault="00EB0EB4" w:rsidP="00EB0EB4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р</w:t>
      </w:r>
      <w:r w:rsidRPr="008F367A">
        <w:rPr>
          <w:color w:val="000000"/>
          <w:sz w:val="28"/>
          <w:szCs w:val="28"/>
        </w:rPr>
        <w:t>азмечаем координатную сетку по правым границам интервалов значений обоих пар</w:t>
      </w:r>
      <w:r>
        <w:rPr>
          <w:color w:val="000000"/>
          <w:sz w:val="28"/>
          <w:szCs w:val="28"/>
        </w:rPr>
        <w:t>аметров;</w:t>
      </w:r>
    </w:p>
    <w:p w:rsidR="00EB0EB4" w:rsidRDefault="00EB0EB4" w:rsidP="00EB0EB4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-  в</w:t>
      </w:r>
      <w:r w:rsidRPr="008F367A">
        <w:rPr>
          <w:color w:val="000000"/>
          <w:sz w:val="28"/>
          <w:szCs w:val="28"/>
        </w:rPr>
        <w:t xml:space="preserve">се точки пересечения </w:t>
      </w:r>
      <w:proofErr w:type="gramStart"/>
      <w:r w:rsidRPr="008F367A">
        <w:rPr>
          <w:color w:val="000000"/>
          <w:sz w:val="28"/>
          <w:szCs w:val="28"/>
        </w:rPr>
        <w:t>ограничивающих</w:t>
      </w:r>
      <w:proofErr w:type="gramEnd"/>
      <w:r w:rsidRPr="008F367A">
        <w:rPr>
          <w:color w:val="000000"/>
          <w:sz w:val="28"/>
          <w:szCs w:val="28"/>
        </w:rPr>
        <w:t xml:space="preserve"> прямых с кумулятивными кривыми переносим на координатную с</w:t>
      </w:r>
      <w:r>
        <w:rPr>
          <w:color w:val="000000"/>
          <w:sz w:val="28"/>
          <w:szCs w:val="28"/>
        </w:rPr>
        <w:t xml:space="preserve">етку и получаем ломаные линии; </w:t>
      </w:r>
    </w:p>
    <w:p w:rsidR="00EB0EB4" w:rsidRPr="008F367A" w:rsidRDefault="00EB0EB4" w:rsidP="00EB0EB4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 к</w:t>
      </w:r>
      <w:r w:rsidRPr="008F367A">
        <w:rPr>
          <w:color w:val="000000"/>
          <w:sz w:val="28"/>
          <w:szCs w:val="28"/>
        </w:rPr>
        <w:t xml:space="preserve">оординатами каждой из переносимых точек служит номер </w:t>
      </w:r>
      <w:proofErr w:type="spellStart"/>
      <w:r w:rsidRPr="008F367A">
        <w:rPr>
          <w:color w:val="000000"/>
          <w:sz w:val="28"/>
          <w:szCs w:val="28"/>
        </w:rPr>
        <w:t>кумуляты</w:t>
      </w:r>
      <w:proofErr w:type="spellEnd"/>
      <w:r w:rsidRPr="008F367A">
        <w:rPr>
          <w:color w:val="000000"/>
          <w:sz w:val="28"/>
          <w:szCs w:val="28"/>
        </w:rPr>
        <w:t xml:space="preserve"> или её интервал и расстояние от начала координат, измеряе</w:t>
      </w:r>
      <w:r>
        <w:rPr>
          <w:color w:val="000000"/>
          <w:sz w:val="28"/>
          <w:szCs w:val="28"/>
        </w:rPr>
        <w:t>мое параллельно оси абсцисс;</w:t>
      </w:r>
    </w:p>
    <w:p w:rsidR="00EB0EB4" w:rsidRDefault="00EB0EB4" w:rsidP="00EB0EB4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в</w:t>
      </w:r>
      <w:r w:rsidRPr="008F367A">
        <w:rPr>
          <w:color w:val="000000"/>
          <w:sz w:val="28"/>
          <w:szCs w:val="28"/>
        </w:rPr>
        <w:t>нутреннее пространство, ограниченное четырьмя ломаными линиями на координатной сетке, представляет собой область сочетаний анализируемых парам</w:t>
      </w:r>
      <w:r>
        <w:rPr>
          <w:color w:val="000000"/>
          <w:sz w:val="28"/>
          <w:szCs w:val="28"/>
        </w:rPr>
        <w:t xml:space="preserve">етров для    </w:t>
      </w:r>
      <w:r w:rsidRPr="00C640C2">
        <w:rPr>
          <w:sz w:val="28"/>
          <w:szCs w:val="28"/>
          <w:lang w:val="en-US"/>
        </w:rPr>
        <w:t>N</w:t>
      </w:r>
      <w:r w:rsidRPr="00C640C2">
        <w:rPr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 изделий.</w:t>
      </w:r>
    </w:p>
    <w:p w:rsidR="00EB0EB4" w:rsidRDefault="00EB0EB4" w:rsidP="00EB0EB4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Порядок выполнения:</w:t>
      </w:r>
    </w:p>
    <w:p w:rsidR="00EB0EB4" w:rsidRPr="004A1E20" w:rsidRDefault="00EB0EB4" w:rsidP="00EB0EB4">
      <w:pPr>
        <w:pStyle w:val="ac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Проанализировать семейство кумулятивных кривых, полученных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</w:t>
      </w:r>
    </w:p>
    <w:p w:rsidR="00EB0EB4" w:rsidRDefault="00EB0EB4" w:rsidP="00EB0EB4">
      <w:pPr>
        <w:ind w:left="-567"/>
        <w:jc w:val="both"/>
        <w:rPr>
          <w:sz w:val="28"/>
          <w:szCs w:val="28"/>
        </w:rPr>
      </w:pPr>
      <w:r w:rsidRPr="00B2492D">
        <w:rPr>
          <w:sz w:val="28"/>
          <w:szCs w:val="28"/>
        </w:rPr>
        <w:t xml:space="preserve">нормально-вероятностных </w:t>
      </w:r>
      <w:proofErr w:type="gramStart"/>
      <w:r w:rsidRPr="00B2492D">
        <w:rPr>
          <w:sz w:val="28"/>
          <w:szCs w:val="28"/>
        </w:rPr>
        <w:t>сетках</w:t>
      </w:r>
      <w:proofErr w:type="gramEnd"/>
      <w:r>
        <w:rPr>
          <w:sz w:val="28"/>
          <w:szCs w:val="28"/>
        </w:rPr>
        <w:t>.</w:t>
      </w:r>
    </w:p>
    <w:p w:rsidR="00EB0EB4" w:rsidRDefault="00EB0EB4" w:rsidP="00EB0EB4">
      <w:pPr>
        <w:pStyle w:val="ac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Для  каждой кумулятивной кривой установить границы унификации.</w:t>
      </w:r>
    </w:p>
    <w:p w:rsidR="00EB0EB4" w:rsidRDefault="00EB0EB4" w:rsidP="00EB0EB4">
      <w:pPr>
        <w:pStyle w:val="ac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Принять   ограничения  в  пределах  90%   для  каждого из семейств кумулятивных кривых, что позволит включить в область унификации до 80% всех изделий.</w:t>
      </w:r>
    </w:p>
    <w:p w:rsidR="00EB0EB4" w:rsidRDefault="00EB0EB4" w:rsidP="00EB0EB4">
      <w:pPr>
        <w:pStyle w:val="ac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Начертить координатную сетку по правым границам интервалов значений обоих параметров.</w:t>
      </w:r>
    </w:p>
    <w:p w:rsidR="00EB0EB4" w:rsidRDefault="00EB0EB4" w:rsidP="00EB0EB4">
      <w:pPr>
        <w:pStyle w:val="ac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Перенести точки пересечения ограничивающих кривых с кумулятивными кривыми на координатную сетку.</w:t>
      </w:r>
    </w:p>
    <w:p w:rsidR="00EB0EB4" w:rsidRDefault="00EB0EB4" w:rsidP="00EB0EB4">
      <w:pPr>
        <w:pStyle w:val="ac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Определить внутреннее пространство, ограниченное четырьмя ломаными линиями на координатной сетке, что и представляет собой область сочетаний анализируемых параметров данных изделий.</w:t>
      </w:r>
    </w:p>
    <w:p w:rsidR="00EB0EB4" w:rsidRPr="00EB0EB4" w:rsidRDefault="00EB0EB4" w:rsidP="00EB0EB4">
      <w:pPr>
        <w:pStyle w:val="ac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Пример построения</w:t>
      </w:r>
      <w:r w:rsidRPr="00AD0C6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B34C6">
        <w:rPr>
          <w:sz w:val="28"/>
          <w:szCs w:val="28"/>
        </w:rPr>
        <w:t>бласт</w:t>
      </w:r>
      <w:r>
        <w:rPr>
          <w:sz w:val="28"/>
          <w:szCs w:val="28"/>
        </w:rPr>
        <w:t>и</w:t>
      </w:r>
      <w:r w:rsidRPr="00CB34C6">
        <w:rPr>
          <w:sz w:val="28"/>
          <w:szCs w:val="28"/>
        </w:rPr>
        <w:t xml:space="preserve"> наибольшей насыщенности изделия по сочетанию двух параметров</w:t>
      </w:r>
      <w:r>
        <w:rPr>
          <w:sz w:val="28"/>
          <w:szCs w:val="28"/>
        </w:rPr>
        <w:t>:</w:t>
      </w:r>
    </w:p>
    <w:p w:rsidR="00EB0EB4" w:rsidRDefault="00EB0EB4" w:rsidP="00EB0EB4">
      <w:pPr>
        <w:pStyle w:val="ac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4351020" cy="432054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9094" t="1126" r="1939" b="2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EB4" w:rsidRDefault="00EB0EB4" w:rsidP="00EB0EB4">
      <w:pPr>
        <w:ind w:right="199"/>
        <w:rPr>
          <w:sz w:val="28"/>
          <w:szCs w:val="28"/>
        </w:rPr>
      </w:pPr>
      <w:r>
        <w:rPr>
          <w:sz w:val="28"/>
          <w:szCs w:val="28"/>
        </w:rPr>
        <w:t>Рисунок 2 -  О</w:t>
      </w:r>
      <w:r w:rsidRPr="00CB34C6">
        <w:rPr>
          <w:sz w:val="28"/>
          <w:szCs w:val="28"/>
        </w:rPr>
        <w:t>бласт</w:t>
      </w:r>
      <w:r>
        <w:rPr>
          <w:sz w:val="28"/>
          <w:szCs w:val="28"/>
        </w:rPr>
        <w:t>ь</w:t>
      </w:r>
      <w:r w:rsidRPr="00CB34C6">
        <w:rPr>
          <w:sz w:val="28"/>
          <w:szCs w:val="28"/>
        </w:rPr>
        <w:t xml:space="preserve"> наибольшей насыщенности изделия по сочетанию двух параметров</w:t>
      </w:r>
      <w:r>
        <w:rPr>
          <w:sz w:val="28"/>
          <w:szCs w:val="28"/>
        </w:rPr>
        <w:t xml:space="preserve"> (область унификации).</w:t>
      </w:r>
    </w:p>
    <w:p w:rsidR="00EB0EB4" w:rsidRDefault="00EB0EB4" w:rsidP="00EB0EB4">
      <w:pPr>
        <w:rPr>
          <w:sz w:val="28"/>
          <w:szCs w:val="28"/>
        </w:rPr>
      </w:pPr>
    </w:p>
    <w:p w:rsidR="00EB0EB4" w:rsidRPr="00CB34C6" w:rsidRDefault="00EB0EB4" w:rsidP="00EB0EB4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B34C6">
        <w:rPr>
          <w:sz w:val="28"/>
          <w:szCs w:val="28"/>
        </w:rPr>
        <w:t xml:space="preserve">3  </w:t>
      </w:r>
      <w:r>
        <w:rPr>
          <w:sz w:val="28"/>
          <w:szCs w:val="28"/>
        </w:rPr>
        <w:t>Подтверждение соответствия продукции заданным требованиям</w:t>
      </w:r>
    </w:p>
    <w:p w:rsidR="00EB0EB4" w:rsidRPr="006C0795" w:rsidRDefault="00EB0EB4" w:rsidP="00EB0EB4">
      <w:pPr>
        <w:ind w:left="-567"/>
        <w:rPr>
          <w:sz w:val="28"/>
          <w:szCs w:val="28"/>
        </w:rPr>
      </w:pPr>
      <w:r w:rsidRPr="00CB34C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CB34C6">
        <w:rPr>
          <w:sz w:val="28"/>
          <w:szCs w:val="28"/>
        </w:rPr>
        <w:t xml:space="preserve"> 3.1 Выбор и обоснование схемы сертификации продукции.</w:t>
      </w:r>
    </w:p>
    <w:p w:rsidR="00EB0EB4" w:rsidRPr="006C0795" w:rsidRDefault="00EB0EB4" w:rsidP="00EB0EB4">
      <w:pPr>
        <w:ind w:left="-567" w:firstLine="709"/>
        <w:jc w:val="both"/>
        <w:rPr>
          <w:sz w:val="28"/>
          <w:szCs w:val="28"/>
        </w:rPr>
      </w:pPr>
      <w:r w:rsidRPr="006C0795">
        <w:rPr>
          <w:sz w:val="28"/>
          <w:szCs w:val="28"/>
        </w:rPr>
        <w:t>Схемы сертификации – определенная совокупность действий, официально принимаемая в качестве доказательства соответствия продукции заданным требованиям.</w:t>
      </w:r>
    </w:p>
    <w:p w:rsidR="00EB0EB4" w:rsidRPr="006C0795" w:rsidRDefault="00EB0EB4" w:rsidP="00EB0EB4">
      <w:pPr>
        <w:ind w:left="-567" w:firstLine="709"/>
        <w:jc w:val="both"/>
        <w:rPr>
          <w:sz w:val="28"/>
          <w:szCs w:val="28"/>
        </w:rPr>
      </w:pPr>
      <w:r w:rsidRPr="006C0795">
        <w:rPr>
          <w:sz w:val="28"/>
          <w:szCs w:val="28"/>
        </w:rPr>
        <w:t xml:space="preserve">В качестве способов доказательства используют: </w:t>
      </w:r>
    </w:p>
    <w:p w:rsidR="00EB0EB4" w:rsidRPr="006C0795" w:rsidRDefault="00EB0EB4" w:rsidP="00EB0EB4">
      <w:pPr>
        <w:ind w:left="-567" w:firstLine="709"/>
        <w:jc w:val="both"/>
        <w:rPr>
          <w:sz w:val="28"/>
          <w:szCs w:val="28"/>
        </w:rPr>
      </w:pPr>
      <w:r w:rsidRPr="006C0795">
        <w:rPr>
          <w:sz w:val="28"/>
          <w:szCs w:val="28"/>
        </w:rPr>
        <w:t xml:space="preserve">1) испытание; </w:t>
      </w:r>
    </w:p>
    <w:p w:rsidR="00EB0EB4" w:rsidRPr="006C0795" w:rsidRDefault="00EB0EB4" w:rsidP="00EB0EB4">
      <w:pPr>
        <w:ind w:left="-567" w:firstLine="709"/>
        <w:jc w:val="both"/>
        <w:rPr>
          <w:sz w:val="28"/>
          <w:szCs w:val="28"/>
        </w:rPr>
      </w:pPr>
      <w:r w:rsidRPr="006C0795">
        <w:rPr>
          <w:sz w:val="28"/>
          <w:szCs w:val="28"/>
        </w:rPr>
        <w:t xml:space="preserve">2) проверку производства; </w:t>
      </w:r>
    </w:p>
    <w:p w:rsidR="00EB0EB4" w:rsidRPr="006C0795" w:rsidRDefault="00EB0EB4" w:rsidP="00EB0EB4">
      <w:pPr>
        <w:ind w:left="-567" w:firstLine="709"/>
        <w:jc w:val="both"/>
        <w:rPr>
          <w:sz w:val="28"/>
          <w:szCs w:val="28"/>
        </w:rPr>
      </w:pPr>
      <w:r w:rsidRPr="006C0795">
        <w:rPr>
          <w:sz w:val="28"/>
          <w:szCs w:val="28"/>
        </w:rPr>
        <w:t xml:space="preserve">3) инспекционный контроль; </w:t>
      </w:r>
    </w:p>
    <w:p w:rsidR="00EB0EB4" w:rsidRPr="006C0795" w:rsidRDefault="00EB0EB4" w:rsidP="00EB0EB4">
      <w:pPr>
        <w:ind w:left="-567" w:firstLine="709"/>
        <w:jc w:val="both"/>
        <w:rPr>
          <w:sz w:val="28"/>
          <w:szCs w:val="28"/>
        </w:rPr>
      </w:pPr>
      <w:r w:rsidRPr="006C0795">
        <w:rPr>
          <w:sz w:val="28"/>
          <w:szCs w:val="28"/>
        </w:rPr>
        <w:t>4) рассмотрение заявки-декларации (с прилагаемыми документами).</w:t>
      </w:r>
    </w:p>
    <w:p w:rsidR="00EB0EB4" w:rsidRDefault="00EB0EB4" w:rsidP="00EB0EB4">
      <w:pPr>
        <w:ind w:left="-567" w:firstLine="709"/>
        <w:jc w:val="both"/>
        <w:rPr>
          <w:sz w:val="28"/>
          <w:szCs w:val="28"/>
        </w:rPr>
      </w:pPr>
      <w:r w:rsidRPr="006C0795">
        <w:rPr>
          <w:sz w:val="28"/>
          <w:szCs w:val="28"/>
        </w:rPr>
        <w:t>Один или совокупность нескольких способов доказательства определяют содержание схемы определенного номера.</w:t>
      </w:r>
    </w:p>
    <w:p w:rsidR="00EB0EB4" w:rsidRDefault="00EB0EB4" w:rsidP="00EB0EB4">
      <w:pPr>
        <w:ind w:left="-567" w:firstLine="709"/>
        <w:jc w:val="both"/>
        <w:rPr>
          <w:color w:val="000000"/>
          <w:sz w:val="28"/>
          <w:szCs w:val="28"/>
        </w:rPr>
      </w:pPr>
      <w:r w:rsidRPr="006C0795">
        <w:rPr>
          <w:color w:val="000000"/>
          <w:sz w:val="28"/>
          <w:szCs w:val="28"/>
        </w:rPr>
        <w:t xml:space="preserve">Для организации и проведения работ по сертификации Госстандартом России разработана и введена в действие Система сертификации ГОСТ Р. Общий порядок сертификации в Системе включает восемь схем, применяемых при обязательной сертификации. </w:t>
      </w:r>
    </w:p>
    <w:p w:rsidR="00EB0EB4" w:rsidRDefault="00EB0EB4" w:rsidP="00EB0EB4">
      <w:pPr>
        <w:ind w:left="-567" w:firstLine="709"/>
        <w:jc w:val="both"/>
        <w:rPr>
          <w:color w:val="000000"/>
          <w:sz w:val="28"/>
          <w:szCs w:val="28"/>
        </w:rPr>
      </w:pPr>
      <w:r w:rsidRPr="006C0795">
        <w:rPr>
          <w:color w:val="000000"/>
          <w:sz w:val="28"/>
          <w:szCs w:val="28"/>
        </w:rPr>
        <w:t>Сертификация проводится по схемам, классификация которых дана в ISO и которые перечислены в «Общих правилах подтверждения соответствия продукции установленным требованиям в Российской Федерации», разработанных Госстандартом РФ</w:t>
      </w:r>
      <w:r>
        <w:rPr>
          <w:color w:val="000000"/>
          <w:sz w:val="28"/>
          <w:szCs w:val="28"/>
        </w:rPr>
        <w:t>:</w:t>
      </w:r>
    </w:p>
    <w:p w:rsidR="00EB0EB4" w:rsidRDefault="00EB0EB4" w:rsidP="00EB0EB4">
      <w:pPr>
        <w:ind w:left="-567" w:firstLine="709"/>
        <w:jc w:val="both"/>
        <w:rPr>
          <w:color w:val="000000"/>
          <w:sz w:val="28"/>
          <w:szCs w:val="28"/>
        </w:rPr>
      </w:pPr>
      <w:r w:rsidRPr="006C0795">
        <w:rPr>
          <w:color w:val="000000"/>
          <w:sz w:val="28"/>
          <w:szCs w:val="28"/>
        </w:rPr>
        <w:t>1. Испытание образца продукции в независимой лаборатории (центре) с целью распространения результатов испытаний на необходимую совокупность продукции.</w:t>
      </w:r>
    </w:p>
    <w:p w:rsidR="00EB0EB4" w:rsidRDefault="00EB0EB4" w:rsidP="00EB0EB4">
      <w:pPr>
        <w:ind w:left="-567" w:firstLine="709"/>
        <w:jc w:val="both"/>
        <w:rPr>
          <w:color w:val="000000"/>
          <w:sz w:val="28"/>
          <w:szCs w:val="28"/>
        </w:rPr>
      </w:pPr>
      <w:r w:rsidRPr="006C0795">
        <w:rPr>
          <w:color w:val="000000"/>
          <w:sz w:val="28"/>
          <w:szCs w:val="28"/>
        </w:rPr>
        <w:t>2. Типовое испытание, после которого (в дополнение к схеме 1) осуществляется надзор посредством периодических испытаний образцов продукции, закупаемых в торговле.</w:t>
      </w:r>
    </w:p>
    <w:p w:rsidR="00EB0EB4" w:rsidRDefault="00EB0EB4" w:rsidP="00EB0EB4">
      <w:pPr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Т</w:t>
      </w:r>
      <w:r w:rsidRPr="006C0795">
        <w:rPr>
          <w:color w:val="000000"/>
          <w:sz w:val="28"/>
          <w:szCs w:val="28"/>
        </w:rPr>
        <w:t>иповое испытание, после которого (в дополнение к схеме 1) осуществляется надзор посредством периодических испытаний образцов продукции, изымаемых у предприятия — изготовителя продукции.</w:t>
      </w:r>
    </w:p>
    <w:p w:rsidR="00EB0EB4" w:rsidRDefault="00EB0EB4" w:rsidP="00EB0EB4">
      <w:pPr>
        <w:ind w:left="-567" w:firstLine="709"/>
        <w:jc w:val="both"/>
        <w:rPr>
          <w:color w:val="000000"/>
          <w:sz w:val="28"/>
          <w:szCs w:val="28"/>
        </w:rPr>
      </w:pPr>
      <w:r w:rsidRPr="006C0795">
        <w:rPr>
          <w:color w:val="000000"/>
          <w:sz w:val="28"/>
          <w:szCs w:val="28"/>
        </w:rPr>
        <w:t xml:space="preserve">4. Типовое испытание, после которого осуществляется надзор путем периодических </w:t>
      </w:r>
      <w:proofErr w:type="gramStart"/>
      <w:r w:rsidRPr="006C0795">
        <w:rPr>
          <w:color w:val="000000"/>
          <w:sz w:val="28"/>
          <w:szCs w:val="28"/>
        </w:rPr>
        <w:t>испытаний</w:t>
      </w:r>
      <w:proofErr w:type="gramEnd"/>
      <w:r w:rsidRPr="006C0795">
        <w:rPr>
          <w:color w:val="000000"/>
          <w:sz w:val="28"/>
          <w:szCs w:val="28"/>
        </w:rPr>
        <w:t xml:space="preserve"> как заводских образцов продукции, так и закупаемых на открытом рынке.</w:t>
      </w:r>
    </w:p>
    <w:p w:rsidR="00EB0EB4" w:rsidRDefault="00EB0EB4" w:rsidP="00EB0EB4">
      <w:pPr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6C0795">
        <w:rPr>
          <w:color w:val="000000"/>
          <w:sz w:val="28"/>
          <w:szCs w:val="28"/>
        </w:rPr>
        <w:t>Типовое испытание и оценка системы качества товаропроизводителя с последующим надзором за управлением качеством на предприятии, испытаниями образцов, изымаемых у производителя и/или продавца.</w:t>
      </w:r>
    </w:p>
    <w:p w:rsidR="00EB0EB4" w:rsidRDefault="00EB0EB4" w:rsidP="00EB0EB4">
      <w:pPr>
        <w:ind w:left="-567" w:firstLine="709"/>
        <w:jc w:val="both"/>
        <w:rPr>
          <w:color w:val="000000"/>
          <w:sz w:val="28"/>
          <w:szCs w:val="28"/>
        </w:rPr>
      </w:pPr>
      <w:r w:rsidRPr="006C0795">
        <w:rPr>
          <w:color w:val="000000"/>
          <w:sz w:val="28"/>
          <w:szCs w:val="28"/>
        </w:rPr>
        <w:t>6. Оценка системы качества на предприятии — производителе продукции, которую выполняет аккредитованный орган.</w:t>
      </w:r>
    </w:p>
    <w:p w:rsidR="00EB0EB4" w:rsidRDefault="00EB0EB4" w:rsidP="00EB0EB4">
      <w:pPr>
        <w:ind w:left="-567" w:firstLine="709"/>
        <w:jc w:val="both"/>
        <w:rPr>
          <w:color w:val="000000"/>
          <w:sz w:val="28"/>
          <w:szCs w:val="28"/>
        </w:rPr>
      </w:pPr>
      <w:r w:rsidRPr="006C0795">
        <w:rPr>
          <w:color w:val="000000"/>
          <w:sz w:val="28"/>
          <w:szCs w:val="28"/>
        </w:rPr>
        <w:t>7. Выборочная проверка партий изделий в аккредитованной испытательной лаборатории.</w:t>
      </w:r>
    </w:p>
    <w:p w:rsidR="00EB0EB4" w:rsidRDefault="00EB0EB4" w:rsidP="00EB0EB4">
      <w:pPr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6C0795">
        <w:rPr>
          <w:color w:val="000000"/>
          <w:sz w:val="28"/>
          <w:szCs w:val="28"/>
        </w:rPr>
        <w:t>. Полный (100-процентный) контроль каждого изготовленного образца в аккредитованной испытательной лаборатории.</w:t>
      </w:r>
    </w:p>
    <w:p w:rsidR="00EB0EB4" w:rsidRPr="006C0795" w:rsidRDefault="00EB0EB4" w:rsidP="00EB0EB4">
      <w:pPr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C0795">
        <w:rPr>
          <w:color w:val="000000"/>
          <w:sz w:val="28"/>
          <w:szCs w:val="28"/>
        </w:rPr>
        <w:t xml:space="preserve"> системе ГОСТ </w:t>
      </w:r>
      <w:proofErr w:type="gramStart"/>
      <w:r w:rsidRPr="006C0795">
        <w:rPr>
          <w:color w:val="000000"/>
          <w:sz w:val="28"/>
          <w:szCs w:val="28"/>
        </w:rPr>
        <w:t>Р</w:t>
      </w:r>
      <w:proofErr w:type="gramEnd"/>
      <w:r w:rsidRPr="006C0795">
        <w:rPr>
          <w:color w:val="000000"/>
          <w:sz w:val="28"/>
          <w:szCs w:val="28"/>
        </w:rPr>
        <w:t xml:space="preserve"> также предусмотрена процедура подтверждения соответствия продукции путем принятия изготовителем (продавцом) декларации о соответствии:</w:t>
      </w:r>
    </w:p>
    <w:p w:rsidR="00EB0EB4" w:rsidRDefault="00EB0EB4" w:rsidP="00EB0EB4">
      <w:pPr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и</w:t>
      </w:r>
      <w:r w:rsidRPr="006C0795">
        <w:rPr>
          <w:color w:val="000000"/>
          <w:sz w:val="28"/>
          <w:szCs w:val="28"/>
        </w:rPr>
        <w:t>спользуются схемы 9 и 10, основанные на использовании декларации о соответствии товаропроизводителя или поставщика, принятые в ЕС в качестве подтверждения соответствия продукции установленным требованиям.</w:t>
      </w:r>
    </w:p>
    <w:p w:rsidR="00EB0EB4" w:rsidRDefault="00EB0EB4" w:rsidP="00EB0EB4">
      <w:pPr>
        <w:ind w:left="-567" w:firstLine="709"/>
        <w:jc w:val="both"/>
        <w:rPr>
          <w:color w:val="000000"/>
          <w:sz w:val="28"/>
          <w:szCs w:val="28"/>
        </w:rPr>
      </w:pPr>
      <w:r w:rsidRPr="006C0795">
        <w:rPr>
          <w:color w:val="000000"/>
          <w:sz w:val="28"/>
          <w:szCs w:val="28"/>
        </w:rPr>
        <w:t>Выбор и применение перечисленных выше схем сертификации рекомендуется осуществлять,</w:t>
      </w:r>
      <w:r>
        <w:rPr>
          <w:color w:val="000000"/>
          <w:sz w:val="28"/>
          <w:szCs w:val="28"/>
        </w:rPr>
        <w:t xml:space="preserve"> пользуясь следующими правилами:</w:t>
      </w:r>
    </w:p>
    <w:p w:rsidR="00EB0EB4" w:rsidRDefault="00EB0EB4" w:rsidP="00EB0EB4">
      <w:pPr>
        <w:ind w:left="-567" w:firstLine="709"/>
        <w:jc w:val="both"/>
        <w:rPr>
          <w:color w:val="000000"/>
          <w:sz w:val="28"/>
          <w:szCs w:val="28"/>
        </w:rPr>
      </w:pPr>
      <w:r w:rsidRPr="006C0795">
        <w:rPr>
          <w:color w:val="000000"/>
          <w:sz w:val="28"/>
          <w:szCs w:val="28"/>
        </w:rPr>
        <w:t>Схемы сертификации 1 — 6 применяются при сертификации продукции, серийно выпускаемой изготовителем в течение срока действия сертификата, схемы 7,</w:t>
      </w:r>
      <w:r>
        <w:rPr>
          <w:color w:val="000000"/>
          <w:sz w:val="28"/>
          <w:szCs w:val="28"/>
        </w:rPr>
        <w:t xml:space="preserve"> </w:t>
      </w:r>
      <w:r w:rsidRPr="006C0795">
        <w:rPr>
          <w:color w:val="000000"/>
          <w:sz w:val="28"/>
          <w:szCs w:val="28"/>
        </w:rPr>
        <w:t>8,</w:t>
      </w:r>
      <w:r>
        <w:rPr>
          <w:color w:val="000000"/>
          <w:sz w:val="28"/>
          <w:szCs w:val="28"/>
        </w:rPr>
        <w:t xml:space="preserve"> </w:t>
      </w:r>
      <w:r w:rsidRPr="006C0795">
        <w:rPr>
          <w:color w:val="000000"/>
          <w:sz w:val="28"/>
          <w:szCs w:val="28"/>
        </w:rPr>
        <w:t>9 — при сертификации уже выпущенной партии или единичного образца. Таким образом, при выборе схемы сертификации учитываются особенности каждой схемы, но обращают внимание на то, что сами сертификаты имеют три вида:</w:t>
      </w:r>
    </w:p>
    <w:p w:rsidR="00EB0EB4" w:rsidRDefault="00EB0EB4" w:rsidP="00EB0EB4">
      <w:pPr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C0795">
        <w:rPr>
          <w:color w:val="000000"/>
          <w:sz w:val="28"/>
          <w:szCs w:val="28"/>
        </w:rPr>
        <w:t>на каждое отдельно взятое изделие</w:t>
      </w:r>
    </w:p>
    <w:p w:rsidR="00EB0EB4" w:rsidRDefault="00EB0EB4" w:rsidP="00EB0EB4">
      <w:pPr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C0795">
        <w:rPr>
          <w:color w:val="000000"/>
          <w:sz w:val="28"/>
          <w:szCs w:val="28"/>
        </w:rPr>
        <w:t>на партию одновременно изготовленных изделий</w:t>
      </w:r>
    </w:p>
    <w:p w:rsidR="00EB0EB4" w:rsidRDefault="00EB0EB4" w:rsidP="00EB0EB4">
      <w:pPr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C0795">
        <w:rPr>
          <w:color w:val="000000"/>
          <w:sz w:val="28"/>
          <w:szCs w:val="28"/>
        </w:rPr>
        <w:t>на весь объем продукции, выпущенный за некоторый период времени, который определяет срок действия сертификата</w:t>
      </w:r>
    </w:p>
    <w:p w:rsidR="00EB0EB4" w:rsidRDefault="00EB0EB4" w:rsidP="00EB0EB4">
      <w:pPr>
        <w:ind w:left="-567" w:firstLine="709"/>
        <w:jc w:val="both"/>
        <w:rPr>
          <w:color w:val="000000"/>
          <w:sz w:val="28"/>
          <w:szCs w:val="28"/>
        </w:rPr>
      </w:pPr>
      <w:r w:rsidRPr="006C0795">
        <w:rPr>
          <w:color w:val="000000"/>
          <w:sz w:val="28"/>
          <w:szCs w:val="28"/>
        </w:rPr>
        <w:t>В целом, каждую из указанных схем рекомендуется применять в следующих случаях:</w:t>
      </w:r>
    </w:p>
    <w:p w:rsidR="00EB0EB4" w:rsidRDefault="00EB0EB4" w:rsidP="00EB0EB4">
      <w:pPr>
        <w:ind w:left="-567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6C0795">
        <w:rPr>
          <w:color w:val="000000"/>
          <w:sz w:val="28"/>
          <w:szCs w:val="28"/>
        </w:rPr>
        <w:t>схему 1 — при ограниченном, заранее оговоренном объеме реализации продукции, которая будет поставляться (реализовываться) в течение короткого срока отдельными партиями по мере их серийного производства (для импортной продукции — при краткосрочных контрактах, для отечественной — при ограниченном объеме выпуска);</w:t>
      </w:r>
      <w:proofErr w:type="gramEnd"/>
    </w:p>
    <w:p w:rsidR="00EB0EB4" w:rsidRDefault="00EB0EB4" w:rsidP="00EB0EB4">
      <w:pPr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C0795">
        <w:rPr>
          <w:color w:val="000000"/>
          <w:sz w:val="28"/>
          <w:szCs w:val="28"/>
        </w:rPr>
        <w:t>схему 2 — для импортной продукции при долгосрочных контрактах или при постоянных поставках серийной продукции по отдельным контрактам с выполнением инспекционного контроля на образцах продукции, отобранных из партий, завезенных в РФ;</w:t>
      </w:r>
    </w:p>
    <w:p w:rsidR="00EB0EB4" w:rsidRDefault="00EB0EB4" w:rsidP="00EB0EB4">
      <w:pPr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C0795">
        <w:rPr>
          <w:color w:val="000000"/>
          <w:sz w:val="28"/>
          <w:szCs w:val="28"/>
        </w:rPr>
        <w:t>схему 3 — для продукции, стабильность серийного производства которой не вызывает сомнения;</w:t>
      </w:r>
    </w:p>
    <w:p w:rsidR="00EB0EB4" w:rsidRDefault="00EB0EB4" w:rsidP="00EB0EB4">
      <w:pPr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C0795">
        <w:rPr>
          <w:color w:val="000000"/>
          <w:sz w:val="28"/>
          <w:szCs w:val="28"/>
        </w:rPr>
        <w:t>схему 4 — при необходимости всестороннего и жесткого инспекционного контроля продукции серийного производства;</w:t>
      </w:r>
    </w:p>
    <w:p w:rsidR="00EB0EB4" w:rsidRDefault="00EB0EB4" w:rsidP="00EB0EB4">
      <w:pPr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C0795">
        <w:rPr>
          <w:color w:val="000000"/>
          <w:sz w:val="28"/>
          <w:szCs w:val="28"/>
        </w:rPr>
        <w:t xml:space="preserve">схемы 5 и 6 — при сертификации продукции, для которой реальный объем выборки для испытаний недостаточен для объективной оценки выпускаемой продукции; технологические процессы чувствительны к внешним факторам; сроки годности продукции меньше времени, необходимого для организации и проведения испытаний в лаборатории; продукция может быть испытана только после монтажа у потребителя. Условием применения схемы 6 является наличие у изготовителя системы испытаний, включающей контроль всех </w:t>
      </w:r>
      <w:proofErr w:type="gramStart"/>
      <w:r w:rsidRPr="006C0795">
        <w:rPr>
          <w:color w:val="000000"/>
          <w:sz w:val="28"/>
          <w:szCs w:val="28"/>
        </w:rPr>
        <w:t>характеристик на соответствие</w:t>
      </w:r>
      <w:proofErr w:type="gramEnd"/>
      <w:r w:rsidRPr="006C0795">
        <w:rPr>
          <w:color w:val="000000"/>
          <w:sz w:val="28"/>
          <w:szCs w:val="28"/>
        </w:rPr>
        <w:t xml:space="preserve"> требованиям, предусмотренным при сертификации такой продукции, что подтверждается выпиской из акта проверки и оценки системы качества;</w:t>
      </w:r>
    </w:p>
    <w:p w:rsidR="00EB0EB4" w:rsidRDefault="00EB0EB4" w:rsidP="00EB0EB4">
      <w:pPr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C0795">
        <w:rPr>
          <w:color w:val="000000"/>
          <w:sz w:val="28"/>
          <w:szCs w:val="28"/>
        </w:rPr>
        <w:t>схемы 7 и 8 рекомендуется применять тогда, когда производство или реализация данной продукции носят разовый характер (партия или единичные изделия);</w:t>
      </w:r>
    </w:p>
    <w:p w:rsidR="00EB0EB4" w:rsidRPr="006C0795" w:rsidRDefault="00EB0EB4" w:rsidP="00EB0EB4">
      <w:pPr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C0795">
        <w:rPr>
          <w:color w:val="000000"/>
          <w:sz w:val="28"/>
          <w:szCs w:val="28"/>
        </w:rPr>
        <w:t xml:space="preserve">условием применения схем 9 и 10 является наличие у заявителя необходимых документов, прямо или косвенно подтверждающих соответствие продукции заявленным требованиям. Одновременно орган по сертификации </w:t>
      </w:r>
      <w:r w:rsidRPr="006C0795">
        <w:rPr>
          <w:color w:val="000000"/>
          <w:sz w:val="28"/>
          <w:szCs w:val="28"/>
        </w:rPr>
        <w:lastRenderedPageBreak/>
        <w:t>сопоставляет образец продукции с представленными документами. Данные схемы рекомендуется применять для сертификации продукции субъектов малого предпринимательства, а также для сертификации неповторяющихся партий небольшого объема отечественной и зарубежной продукции.</w:t>
      </w:r>
    </w:p>
    <w:p w:rsidR="00EB0EB4" w:rsidRDefault="00EB0EB4" w:rsidP="00EB0EB4">
      <w:pPr>
        <w:suppressAutoHyphens/>
        <w:jc w:val="both"/>
        <w:rPr>
          <w:rFonts w:ascii="Verdana" w:hAnsi="Verdana"/>
          <w:color w:val="000000"/>
          <w:sz w:val="17"/>
          <w:szCs w:val="17"/>
        </w:rPr>
      </w:pPr>
    </w:p>
    <w:p w:rsidR="00EB0EB4" w:rsidRPr="00AD0C68" w:rsidRDefault="00EB0EB4" w:rsidP="00EB0EB4">
      <w:pPr>
        <w:suppressAutoHyphens/>
        <w:jc w:val="both"/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 </w:t>
      </w:r>
      <w:r w:rsidRPr="00E329C8">
        <w:rPr>
          <w:sz w:val="28"/>
          <w:szCs w:val="28"/>
        </w:rPr>
        <w:t>3.2 Оформление сертификата соответствия на объект стандартизац</w:t>
      </w:r>
      <w:r>
        <w:rPr>
          <w:sz w:val="28"/>
          <w:szCs w:val="28"/>
        </w:rPr>
        <w:t>ии</w:t>
      </w:r>
    </w:p>
    <w:p w:rsidR="00EB0EB4" w:rsidRDefault="00EB0EB4" w:rsidP="00EB0EB4">
      <w:pPr>
        <w:pStyle w:val="ad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E329C8">
        <w:rPr>
          <w:bCs/>
          <w:sz w:val="28"/>
          <w:szCs w:val="28"/>
        </w:rPr>
        <w:t>Сертификат соответствия</w:t>
      </w:r>
      <w:r w:rsidRPr="00E329C8">
        <w:rPr>
          <w:rStyle w:val="apple-converted-space"/>
          <w:sz w:val="28"/>
          <w:szCs w:val="28"/>
        </w:rPr>
        <w:t> </w:t>
      </w:r>
      <w:r w:rsidRPr="00E329C8">
        <w:rPr>
          <w:sz w:val="28"/>
          <w:szCs w:val="28"/>
        </w:rPr>
        <w:t>– документ, удостоверяющий соответствие объекта требованиям технических регламентов, положениям стандартов или условиям договоров. Требования к сертификату соответствия установлены в Законе о техническом регулировании только применительно к сфере</w:t>
      </w:r>
      <w:r w:rsidRPr="00E329C8">
        <w:rPr>
          <w:rStyle w:val="apple-converted-space"/>
          <w:sz w:val="28"/>
          <w:szCs w:val="28"/>
        </w:rPr>
        <w:t> </w:t>
      </w:r>
      <w:r w:rsidRPr="00E329C8">
        <w:rPr>
          <w:bCs/>
          <w:sz w:val="28"/>
          <w:szCs w:val="28"/>
        </w:rPr>
        <w:t>обязательной сертификации</w:t>
      </w:r>
      <w:r w:rsidRPr="00E329C8">
        <w:rPr>
          <w:sz w:val="28"/>
          <w:szCs w:val="28"/>
        </w:rPr>
        <w:t>.</w:t>
      </w:r>
    </w:p>
    <w:p w:rsidR="00EB0EB4" w:rsidRPr="00E329C8" w:rsidRDefault="00EB0EB4" w:rsidP="00EB0EB4">
      <w:pPr>
        <w:pStyle w:val="ad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color w:val="333399"/>
          <w:sz w:val="28"/>
          <w:szCs w:val="28"/>
        </w:rPr>
        <w:t xml:space="preserve">        </w:t>
      </w:r>
      <w:r w:rsidRPr="00E329C8">
        <w:rPr>
          <w:sz w:val="28"/>
          <w:szCs w:val="28"/>
        </w:rPr>
        <w:t>Результаты оценки соответствия отражаются в заключени</w:t>
      </w:r>
      <w:proofErr w:type="gramStart"/>
      <w:r w:rsidRPr="00E329C8">
        <w:rPr>
          <w:sz w:val="28"/>
          <w:szCs w:val="28"/>
        </w:rPr>
        <w:t>и</w:t>
      </w:r>
      <w:proofErr w:type="gramEnd"/>
      <w:r w:rsidRPr="00E329C8">
        <w:rPr>
          <w:sz w:val="28"/>
          <w:szCs w:val="28"/>
        </w:rPr>
        <w:t xml:space="preserve"> эксперта, на основании которого орган по сертификации принимает решение о выдаче сертификата, оформляет сертификат и регистрирует его. Органы по сертификации ведут реестр выданных ими сертификатов.</w:t>
      </w:r>
    </w:p>
    <w:p w:rsidR="00EB0EB4" w:rsidRPr="00E329C8" w:rsidRDefault="00EB0EB4" w:rsidP="00EB0EB4">
      <w:pPr>
        <w:pStyle w:val="ad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329C8">
        <w:rPr>
          <w:sz w:val="28"/>
          <w:szCs w:val="28"/>
        </w:rPr>
        <w:t xml:space="preserve">        Сертификат действителен только при наличии регистрационного номера. В сертификате указываются все документы, служащие основанием для выдачи сертификата в соответствии со схемой сертификации. Сертификат может иметь приложение, которое оформляется в соответствии с правилами заполнения аналогичных реквизитов в сертификате.</w:t>
      </w:r>
    </w:p>
    <w:p w:rsidR="00EB0EB4" w:rsidRPr="00E329C8" w:rsidRDefault="00EB0EB4" w:rsidP="00EB0EB4">
      <w:pPr>
        <w:pStyle w:val="ad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329C8">
        <w:rPr>
          <w:sz w:val="28"/>
          <w:szCs w:val="28"/>
        </w:rPr>
        <w:t xml:space="preserve">       При обязательной сертификации сертификат выдается, если продукция соответствует требованиям нормативных документов, установленных для данной продукции. Обязательной составной частью сертификата соответствия является сертификат пожарной безопасности.</w:t>
      </w:r>
    </w:p>
    <w:p w:rsidR="00EB0EB4" w:rsidRPr="00E329C8" w:rsidRDefault="00EB0EB4" w:rsidP="00EB0EB4">
      <w:pPr>
        <w:pStyle w:val="ad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329C8">
        <w:rPr>
          <w:sz w:val="28"/>
          <w:szCs w:val="28"/>
        </w:rPr>
        <w:t xml:space="preserve">     </w:t>
      </w:r>
      <w:r w:rsidRPr="00E329C8">
        <w:rPr>
          <w:bCs/>
          <w:sz w:val="28"/>
          <w:szCs w:val="28"/>
        </w:rPr>
        <w:t>Срок действия сертификата</w:t>
      </w:r>
      <w:r w:rsidRPr="00E329C8">
        <w:rPr>
          <w:rStyle w:val="apple-converted-space"/>
          <w:sz w:val="28"/>
          <w:szCs w:val="28"/>
        </w:rPr>
        <w:t> </w:t>
      </w:r>
      <w:r w:rsidRPr="00E329C8">
        <w:rPr>
          <w:sz w:val="28"/>
          <w:szCs w:val="28"/>
        </w:rPr>
        <w:t>устанавливает орган по сертификации с учетом срока действия нормативных документов на продукцию, но не более</w:t>
      </w:r>
      <w:proofErr w:type="gramStart"/>
      <w:r w:rsidRPr="00E329C8">
        <w:rPr>
          <w:sz w:val="28"/>
          <w:szCs w:val="28"/>
        </w:rPr>
        <w:t>,</w:t>
      </w:r>
      <w:proofErr w:type="gramEnd"/>
      <w:r w:rsidRPr="00E329C8">
        <w:rPr>
          <w:sz w:val="28"/>
          <w:szCs w:val="28"/>
        </w:rPr>
        <w:t xml:space="preserve"> чем на три года.</w:t>
      </w:r>
    </w:p>
    <w:p w:rsidR="00EB0EB4" w:rsidRPr="00E329C8" w:rsidRDefault="00EB0EB4" w:rsidP="00EB0EB4">
      <w:pPr>
        <w:pStyle w:val="ad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329C8">
        <w:rPr>
          <w:sz w:val="28"/>
          <w:szCs w:val="28"/>
        </w:rPr>
        <w:t xml:space="preserve">      Для серийно выпускаемой продукции, реализуемой изготовителем в течение срока действия сертификата, сертификат действителен при ее поставке, продаже в течение срока службы, установленного в соответствии с действующим законодательством РФ для предъявления требований по поводу недостатков продукции.</w:t>
      </w:r>
    </w:p>
    <w:p w:rsidR="00EB0EB4" w:rsidRPr="00E329C8" w:rsidRDefault="00EB0EB4" w:rsidP="00EB0EB4">
      <w:pPr>
        <w:pStyle w:val="ad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329C8">
        <w:rPr>
          <w:sz w:val="28"/>
          <w:szCs w:val="28"/>
        </w:rPr>
        <w:t>Номер и дата выдачи сертификата указывается в сопроводительной технической документации, прилагаемой к сертифицированной продукции.</w:t>
      </w:r>
    </w:p>
    <w:p w:rsidR="00EB0EB4" w:rsidRDefault="00EB0EB4" w:rsidP="00EB0EB4">
      <w:pPr>
        <w:pStyle w:val="ad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E329C8">
        <w:rPr>
          <w:sz w:val="28"/>
          <w:szCs w:val="28"/>
        </w:rPr>
        <w:t xml:space="preserve">Продукция, на которую выдан сертификат, маркируется знаком соответствия, принятым в системе. Цвет бланка сертификата соответствия при обязательной сертификации – желтый; при добровольной сертификации – голубой. </w:t>
      </w:r>
      <w:r>
        <w:rPr>
          <w:sz w:val="28"/>
          <w:szCs w:val="28"/>
        </w:rPr>
        <w:t xml:space="preserve">             </w:t>
      </w:r>
    </w:p>
    <w:p w:rsidR="00EB0EB4" w:rsidRDefault="00EB0EB4" w:rsidP="00EB0EB4">
      <w:pPr>
        <w:pStyle w:val="ad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E329C8">
        <w:rPr>
          <w:sz w:val="28"/>
          <w:szCs w:val="28"/>
        </w:rPr>
        <w:t>Сертификаты соответствия при обязательной и добровольной сертификации, сертификаты на системы качества имеют различные формы.</w:t>
      </w:r>
    </w:p>
    <w:p w:rsidR="00EB0EB4" w:rsidRPr="00AD0C68" w:rsidRDefault="00EB0EB4" w:rsidP="00EB0EB4">
      <w:pPr>
        <w:pStyle w:val="ad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2E3A0D">
        <w:rPr>
          <w:color w:val="000000"/>
          <w:sz w:val="28"/>
          <w:szCs w:val="28"/>
        </w:rPr>
        <w:t>Сертификат соответствия имеет следующие позиции:</w:t>
      </w:r>
    </w:p>
    <w:p w:rsidR="00EB0EB4" w:rsidRPr="002E3A0D" w:rsidRDefault="00EB0EB4" w:rsidP="00EB0EB4">
      <w:pPr>
        <w:numPr>
          <w:ilvl w:val="0"/>
          <w:numId w:val="40"/>
        </w:numPr>
        <w:ind w:left="0" w:firstLine="426"/>
        <w:jc w:val="both"/>
        <w:rPr>
          <w:color w:val="000000"/>
          <w:sz w:val="28"/>
          <w:szCs w:val="28"/>
        </w:rPr>
      </w:pPr>
      <w:proofErr w:type="gramStart"/>
      <w:r w:rsidRPr="002E3A0D">
        <w:rPr>
          <w:color w:val="000000"/>
          <w:sz w:val="28"/>
          <w:szCs w:val="28"/>
        </w:rPr>
        <w:t>Регистрационный</w:t>
      </w:r>
      <w:proofErr w:type="gramEnd"/>
      <w:r w:rsidRPr="002E3A0D">
        <w:rPr>
          <w:color w:val="000000"/>
          <w:sz w:val="28"/>
          <w:szCs w:val="28"/>
        </w:rPr>
        <w:t xml:space="preserve"> № сертификата соответствия</w:t>
      </w:r>
    </w:p>
    <w:p w:rsidR="00EB0EB4" w:rsidRPr="002E3A0D" w:rsidRDefault="00EB0EB4" w:rsidP="00EB0EB4">
      <w:pPr>
        <w:numPr>
          <w:ilvl w:val="0"/>
          <w:numId w:val="40"/>
        </w:numPr>
        <w:ind w:left="0" w:firstLine="426"/>
        <w:jc w:val="both"/>
        <w:rPr>
          <w:color w:val="000000"/>
          <w:sz w:val="28"/>
          <w:szCs w:val="28"/>
        </w:rPr>
      </w:pPr>
      <w:r w:rsidRPr="002E3A0D">
        <w:rPr>
          <w:color w:val="000000"/>
          <w:sz w:val="28"/>
          <w:szCs w:val="28"/>
        </w:rPr>
        <w:t>Срок действия сертификата</w:t>
      </w:r>
    </w:p>
    <w:p w:rsidR="00EB0EB4" w:rsidRPr="002E3A0D" w:rsidRDefault="00EB0EB4" w:rsidP="00EB0EB4">
      <w:pPr>
        <w:numPr>
          <w:ilvl w:val="0"/>
          <w:numId w:val="40"/>
        </w:numPr>
        <w:ind w:left="0" w:firstLine="426"/>
        <w:jc w:val="both"/>
        <w:rPr>
          <w:color w:val="000000"/>
          <w:sz w:val="28"/>
          <w:szCs w:val="28"/>
        </w:rPr>
      </w:pPr>
      <w:r w:rsidRPr="002E3A0D">
        <w:rPr>
          <w:color w:val="000000"/>
          <w:sz w:val="28"/>
          <w:szCs w:val="28"/>
        </w:rPr>
        <w:t>Восьмизначный номер бланка сертификата соответствия</w:t>
      </w:r>
    </w:p>
    <w:p w:rsidR="00EB0EB4" w:rsidRPr="002E3A0D" w:rsidRDefault="00EB0EB4" w:rsidP="00EB0EB4">
      <w:pPr>
        <w:numPr>
          <w:ilvl w:val="0"/>
          <w:numId w:val="40"/>
        </w:numPr>
        <w:ind w:left="0" w:firstLine="426"/>
        <w:jc w:val="both"/>
        <w:rPr>
          <w:color w:val="000000"/>
          <w:sz w:val="28"/>
          <w:szCs w:val="28"/>
        </w:rPr>
      </w:pPr>
      <w:r w:rsidRPr="002E3A0D">
        <w:rPr>
          <w:color w:val="000000"/>
          <w:sz w:val="28"/>
          <w:szCs w:val="28"/>
        </w:rPr>
        <w:t>Наименование и регистрационный номер (Государственный реестр) органа по сертификации, юридический адрес и номер телефона</w:t>
      </w:r>
    </w:p>
    <w:p w:rsidR="00EB0EB4" w:rsidRPr="002E3A0D" w:rsidRDefault="00EB0EB4" w:rsidP="00EB0EB4">
      <w:pPr>
        <w:numPr>
          <w:ilvl w:val="0"/>
          <w:numId w:val="40"/>
        </w:numPr>
        <w:ind w:left="0" w:firstLine="426"/>
        <w:jc w:val="both"/>
        <w:rPr>
          <w:color w:val="000000"/>
          <w:sz w:val="28"/>
          <w:szCs w:val="28"/>
        </w:rPr>
      </w:pPr>
      <w:r w:rsidRPr="002E3A0D">
        <w:rPr>
          <w:color w:val="000000"/>
          <w:sz w:val="28"/>
          <w:szCs w:val="28"/>
        </w:rPr>
        <w:t>Наименование, тип, вид, марка продукции прописными буквами</w:t>
      </w:r>
    </w:p>
    <w:p w:rsidR="00EB0EB4" w:rsidRPr="002E3A0D" w:rsidRDefault="00EB0EB4" w:rsidP="00EB0EB4">
      <w:pPr>
        <w:numPr>
          <w:ilvl w:val="0"/>
          <w:numId w:val="40"/>
        </w:numPr>
        <w:ind w:left="0" w:firstLine="426"/>
        <w:jc w:val="both"/>
        <w:rPr>
          <w:color w:val="000000"/>
          <w:sz w:val="28"/>
          <w:szCs w:val="28"/>
        </w:rPr>
      </w:pPr>
      <w:r w:rsidRPr="002E3A0D"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>К</w:t>
      </w:r>
      <w:r w:rsidRPr="002E3A0D">
        <w:rPr>
          <w:color w:val="000000"/>
          <w:sz w:val="28"/>
          <w:szCs w:val="28"/>
        </w:rPr>
        <w:t>од ОК 005 (ОКП)  - Код продукции по классификатору промышленной  и с/</w:t>
      </w:r>
      <w:proofErr w:type="spellStart"/>
      <w:r w:rsidRPr="002E3A0D">
        <w:rPr>
          <w:color w:val="000000"/>
          <w:sz w:val="28"/>
          <w:szCs w:val="28"/>
        </w:rPr>
        <w:t>х</w:t>
      </w:r>
      <w:proofErr w:type="spellEnd"/>
      <w:r w:rsidRPr="002E3A0D">
        <w:rPr>
          <w:color w:val="000000"/>
          <w:sz w:val="28"/>
          <w:szCs w:val="28"/>
        </w:rPr>
        <w:t xml:space="preserve"> продукции, состоящей из шести арабских цифр.</w:t>
      </w:r>
    </w:p>
    <w:p w:rsidR="00EB0EB4" w:rsidRPr="002E3A0D" w:rsidRDefault="00EB0EB4" w:rsidP="00EB0EB4">
      <w:pPr>
        <w:numPr>
          <w:ilvl w:val="0"/>
          <w:numId w:val="40"/>
        </w:numP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</w:t>
      </w:r>
      <w:r w:rsidRPr="002E3A0D">
        <w:rPr>
          <w:color w:val="000000"/>
          <w:sz w:val="28"/>
          <w:szCs w:val="28"/>
        </w:rPr>
        <w:t xml:space="preserve">од ТН ВЭД  -  Код продукции по классификатору  товарной номенклатуры </w:t>
      </w:r>
      <w:proofErr w:type="gramStart"/>
      <w:r w:rsidRPr="002E3A0D">
        <w:rPr>
          <w:color w:val="000000"/>
          <w:sz w:val="28"/>
          <w:szCs w:val="28"/>
        </w:rPr>
        <w:t xml:space="preserve">( </w:t>
      </w:r>
      <w:proofErr w:type="gramEnd"/>
      <w:r w:rsidRPr="002E3A0D">
        <w:rPr>
          <w:color w:val="000000"/>
          <w:sz w:val="28"/>
          <w:szCs w:val="28"/>
        </w:rPr>
        <w:t>для импортируемой и экспортируемой)</w:t>
      </w:r>
    </w:p>
    <w:p w:rsidR="00EB0EB4" w:rsidRPr="002E3A0D" w:rsidRDefault="00EB0EB4" w:rsidP="00EB0EB4">
      <w:pPr>
        <w:numPr>
          <w:ilvl w:val="0"/>
          <w:numId w:val="40"/>
        </w:numPr>
        <w:ind w:left="0" w:firstLine="426"/>
        <w:jc w:val="both"/>
        <w:rPr>
          <w:color w:val="000000"/>
          <w:sz w:val="28"/>
          <w:szCs w:val="28"/>
        </w:rPr>
      </w:pPr>
      <w:r w:rsidRPr="002E3A0D">
        <w:rPr>
          <w:color w:val="000000"/>
          <w:sz w:val="28"/>
          <w:szCs w:val="28"/>
        </w:rPr>
        <w:t>Наименование и адрес изготовителя</w:t>
      </w:r>
    </w:p>
    <w:p w:rsidR="00EB0EB4" w:rsidRPr="002E3A0D" w:rsidRDefault="00EB0EB4" w:rsidP="00EB0EB4">
      <w:pPr>
        <w:numPr>
          <w:ilvl w:val="0"/>
          <w:numId w:val="40"/>
        </w:numPr>
        <w:ind w:left="0" w:firstLine="426"/>
        <w:jc w:val="both"/>
        <w:rPr>
          <w:color w:val="000000"/>
          <w:sz w:val="28"/>
          <w:szCs w:val="28"/>
        </w:rPr>
      </w:pPr>
      <w:r w:rsidRPr="002E3A0D">
        <w:rPr>
          <w:color w:val="000000"/>
          <w:sz w:val="28"/>
          <w:szCs w:val="28"/>
        </w:rPr>
        <w:t>Обозначение нормативных документов и номера их разделов.</w:t>
      </w:r>
    </w:p>
    <w:p w:rsidR="00EB0EB4" w:rsidRPr="002E3A0D" w:rsidRDefault="00EB0EB4" w:rsidP="00EB0EB4">
      <w:pPr>
        <w:numPr>
          <w:ilvl w:val="0"/>
          <w:numId w:val="40"/>
        </w:numPr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E3A0D">
        <w:rPr>
          <w:color w:val="000000"/>
          <w:sz w:val="28"/>
          <w:szCs w:val="28"/>
        </w:rPr>
        <w:t>Перечень документов об испытаниях.</w:t>
      </w:r>
    </w:p>
    <w:p w:rsidR="00EB0EB4" w:rsidRPr="002E3A0D" w:rsidRDefault="00EB0EB4" w:rsidP="00EB0EB4">
      <w:pPr>
        <w:numPr>
          <w:ilvl w:val="0"/>
          <w:numId w:val="40"/>
        </w:numPr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E3A0D">
        <w:rPr>
          <w:color w:val="000000"/>
          <w:sz w:val="28"/>
          <w:szCs w:val="28"/>
        </w:rPr>
        <w:t>Сведения о месте нанесения знака соответствия</w:t>
      </w:r>
    </w:p>
    <w:p w:rsidR="00EB0EB4" w:rsidRPr="002E3A0D" w:rsidRDefault="00EB0EB4" w:rsidP="00EB0EB4">
      <w:pPr>
        <w:numPr>
          <w:ilvl w:val="0"/>
          <w:numId w:val="40"/>
        </w:numPr>
        <w:ind w:left="426" w:firstLine="0"/>
        <w:jc w:val="both"/>
        <w:rPr>
          <w:color w:val="000000"/>
          <w:sz w:val="28"/>
          <w:szCs w:val="28"/>
        </w:rPr>
      </w:pPr>
      <w:r w:rsidRPr="002E3A0D">
        <w:rPr>
          <w:color w:val="000000"/>
          <w:sz w:val="28"/>
          <w:szCs w:val="28"/>
        </w:rPr>
        <w:t xml:space="preserve"> Подпись, инициалы и фамилия руководителя органа по сертификации</w:t>
      </w:r>
    </w:p>
    <w:p w:rsidR="00EB0EB4" w:rsidRPr="002E3A0D" w:rsidRDefault="00EB0EB4" w:rsidP="00EB0EB4">
      <w:pPr>
        <w:numPr>
          <w:ilvl w:val="0"/>
          <w:numId w:val="40"/>
        </w:numPr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E3A0D">
        <w:rPr>
          <w:color w:val="000000"/>
          <w:sz w:val="28"/>
          <w:szCs w:val="28"/>
        </w:rPr>
        <w:t>Подпись, инициалы и фамилия эксперта</w:t>
      </w:r>
    </w:p>
    <w:p w:rsidR="00EB0EB4" w:rsidRDefault="00EB0EB4" w:rsidP="00EB0EB4">
      <w:pPr>
        <w:ind w:right="199"/>
        <w:jc w:val="both"/>
        <w:rPr>
          <w:sz w:val="28"/>
          <w:szCs w:val="28"/>
        </w:rPr>
      </w:pPr>
    </w:p>
    <w:p w:rsidR="00EB0EB4" w:rsidRDefault="00EB0EB4" w:rsidP="00EB0EB4">
      <w:pPr>
        <w:ind w:right="199"/>
        <w:jc w:val="both"/>
        <w:rPr>
          <w:sz w:val="28"/>
          <w:szCs w:val="28"/>
        </w:rPr>
      </w:pPr>
    </w:p>
    <w:p w:rsidR="00EB0EB4" w:rsidRDefault="00EB0EB4" w:rsidP="00EB0EB4">
      <w:r>
        <w:lastRenderedPageBreak/>
        <w:t xml:space="preserve">       </w:t>
      </w:r>
      <w:r>
        <w:rPr>
          <w:noProof/>
        </w:rPr>
        <w:drawing>
          <wp:inline distT="0" distB="0" distL="0" distR="0">
            <wp:extent cx="6088380" cy="8641080"/>
            <wp:effectExtent l="19050" t="0" r="7620" b="0"/>
            <wp:docPr id="30" name="Рисунок 30" descr="ÐÐ»Ð°Ð½Ðº ÑÐµÑÑÐ¸ÑÐ¸ÐºÐ°ÑÐ° ÑÐ¾Ð¾ÑÐ²ÐµÑÑÑÐ²Ð¸Ñ ÐÐÐ¡Ð¢ Ð  (Ð¾Ð±ÑÐ·Ð°ÑÐµÐ»ÑÐ½Ð°Ñ ÑÐ¾ÑÐ¼Ð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ÐÐ»Ð°Ð½Ðº ÑÐµÑÑÐ¸ÑÐ¸ÐºÐ°ÑÐ° ÑÐ¾Ð¾ÑÐ²ÐµÑÑÑÐ²Ð¸Ñ ÐÐÐ¡Ð¢ Ð  (Ð¾Ð±ÑÐ·Ð°ÑÐµÐ»ÑÐ½Ð°Ñ ÑÐ¾ÑÐ¼Ð°)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864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EB4" w:rsidRDefault="00EB0EB4" w:rsidP="00EB0EB4">
      <w:pPr>
        <w:ind w:right="199" w:firstLine="425"/>
        <w:jc w:val="center"/>
        <w:rPr>
          <w:sz w:val="28"/>
          <w:szCs w:val="28"/>
        </w:rPr>
      </w:pPr>
    </w:p>
    <w:p w:rsidR="00EB0EB4" w:rsidRDefault="00EB0EB4" w:rsidP="00EB0EB4">
      <w:pPr>
        <w:ind w:right="199"/>
        <w:jc w:val="center"/>
        <w:rPr>
          <w:sz w:val="28"/>
          <w:szCs w:val="28"/>
        </w:rPr>
      </w:pPr>
      <w:r>
        <w:rPr>
          <w:sz w:val="28"/>
          <w:szCs w:val="28"/>
        </w:rPr>
        <w:t>Рисунок 3 - Пример бланка сертификата соответствия на продукцию в системе сертификации ГОСТ Р.</w:t>
      </w:r>
    </w:p>
    <w:p w:rsidR="00EB0EB4" w:rsidRDefault="00EB0EB4" w:rsidP="00EB0EB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EB0EB4" w:rsidRPr="00CB34C6" w:rsidRDefault="00EB0EB4" w:rsidP="00EB0EB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34C6">
        <w:rPr>
          <w:sz w:val="28"/>
          <w:szCs w:val="28"/>
        </w:rPr>
        <w:t>3.3  Оформление лицензии, удостоверяющей право на применение знака соответствия</w:t>
      </w:r>
    </w:p>
    <w:p w:rsidR="00EB0EB4" w:rsidRPr="008F0011" w:rsidRDefault="00EB0EB4" w:rsidP="00EB0EB4">
      <w:pPr>
        <w:pStyle w:val="ad"/>
        <w:spacing w:before="0" w:beforeAutospacing="0" w:after="0" w:afterAutospacing="0"/>
        <w:ind w:left="-567"/>
        <w:jc w:val="both"/>
        <w:rPr>
          <w:color w:val="494949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494949"/>
          <w:sz w:val="28"/>
          <w:szCs w:val="28"/>
        </w:rPr>
        <w:t xml:space="preserve">      </w:t>
      </w:r>
      <w:r w:rsidRPr="008F0011">
        <w:rPr>
          <w:color w:val="494949"/>
          <w:sz w:val="28"/>
          <w:szCs w:val="28"/>
        </w:rPr>
        <w:t>На основе выданного сертификата орган по сертификации</w:t>
      </w:r>
      <w:r w:rsidRPr="008F0011">
        <w:rPr>
          <w:rStyle w:val="apple-converted-space"/>
          <w:color w:val="494949"/>
          <w:sz w:val="28"/>
          <w:szCs w:val="28"/>
        </w:rPr>
        <w:t> </w:t>
      </w:r>
      <w:bookmarkStart w:id="0" w:name="13e72"/>
      <w:bookmarkEnd w:id="0"/>
      <w:r w:rsidRPr="008F0011">
        <w:rPr>
          <w:color w:val="494949"/>
          <w:sz w:val="28"/>
          <w:szCs w:val="28"/>
        </w:rPr>
        <w:t>оформляет и направляет заявителю лицензию на право применения знака соответствия.</w:t>
      </w:r>
    </w:p>
    <w:p w:rsidR="00EB0EB4" w:rsidRPr="008F0011" w:rsidRDefault="00EB0EB4" w:rsidP="00EB0EB4">
      <w:pPr>
        <w:pStyle w:val="ad"/>
        <w:spacing w:before="0" w:beforeAutospacing="0" w:after="0" w:afterAutospacing="0"/>
        <w:ind w:left="-567" w:firstLine="120"/>
        <w:jc w:val="both"/>
        <w:rPr>
          <w:color w:val="494949"/>
          <w:sz w:val="28"/>
          <w:szCs w:val="28"/>
        </w:rPr>
      </w:pPr>
      <w:r w:rsidRPr="008F0011">
        <w:rPr>
          <w:color w:val="494949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 xml:space="preserve">      </w:t>
      </w:r>
      <w:r w:rsidRPr="008F0011">
        <w:rPr>
          <w:color w:val="494949"/>
          <w:sz w:val="28"/>
          <w:szCs w:val="28"/>
        </w:rPr>
        <w:t>В лицензии оговаривается обязательство изготовителя (продавца) обеспечивать соответствие всей продукции, маркированной</w:t>
      </w:r>
      <w:r w:rsidRPr="008F0011">
        <w:rPr>
          <w:rStyle w:val="apple-converted-space"/>
          <w:color w:val="494949"/>
          <w:sz w:val="28"/>
          <w:szCs w:val="28"/>
        </w:rPr>
        <w:t> </w:t>
      </w:r>
      <w:bookmarkStart w:id="1" w:name="e6227"/>
      <w:bookmarkEnd w:id="1"/>
      <w:r w:rsidRPr="008F0011">
        <w:rPr>
          <w:color w:val="494949"/>
          <w:sz w:val="28"/>
          <w:szCs w:val="28"/>
        </w:rPr>
        <w:t>знаком соответствия, нормативным документам, испытанному образцу и данным испытаний.</w:t>
      </w:r>
    </w:p>
    <w:p w:rsidR="00EB0EB4" w:rsidRPr="008F0011" w:rsidRDefault="00EB0EB4" w:rsidP="00EB0EB4">
      <w:pPr>
        <w:pStyle w:val="ad"/>
        <w:spacing w:before="0" w:beforeAutospacing="0" w:after="0" w:afterAutospacing="0"/>
        <w:ind w:left="-567" w:firstLine="120"/>
        <w:jc w:val="both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 xml:space="preserve">      </w:t>
      </w:r>
      <w:r w:rsidRPr="008F0011">
        <w:rPr>
          <w:color w:val="494949"/>
          <w:sz w:val="28"/>
          <w:szCs w:val="28"/>
        </w:rPr>
        <w:t>Форма лицензии устанавливается Госстандартом России. Бланки лицензий орган по сертификации получает в Госстандарте России в</w:t>
      </w:r>
      <w:r w:rsidRPr="008F0011">
        <w:rPr>
          <w:rStyle w:val="apple-converted-space"/>
          <w:color w:val="494949"/>
          <w:sz w:val="28"/>
          <w:szCs w:val="28"/>
        </w:rPr>
        <w:t> </w:t>
      </w:r>
      <w:bookmarkStart w:id="2" w:name="1d081"/>
      <w:bookmarkEnd w:id="2"/>
      <w:r w:rsidRPr="008F0011">
        <w:rPr>
          <w:color w:val="494949"/>
          <w:sz w:val="28"/>
          <w:szCs w:val="28"/>
        </w:rPr>
        <w:t>установленном порядке.</w:t>
      </w:r>
    </w:p>
    <w:p w:rsidR="00EB0EB4" w:rsidRPr="008F0011" w:rsidRDefault="00EB0EB4" w:rsidP="00EB0EB4">
      <w:pPr>
        <w:pStyle w:val="ad"/>
        <w:spacing w:before="0" w:beforeAutospacing="0" w:after="0" w:afterAutospacing="0"/>
        <w:ind w:left="-567" w:firstLine="120"/>
        <w:jc w:val="both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 xml:space="preserve">      </w:t>
      </w:r>
      <w:r w:rsidRPr="008F0011">
        <w:rPr>
          <w:color w:val="494949"/>
          <w:sz w:val="28"/>
          <w:szCs w:val="28"/>
        </w:rPr>
        <w:t>На каждый сертификат выдается отдельная лицензия. Орган по сертификации ведет регистрацию выданных лицензий на применение знака соответствия.</w:t>
      </w:r>
    </w:p>
    <w:p w:rsidR="00EB0EB4" w:rsidRPr="008F0011" w:rsidRDefault="00EB0EB4" w:rsidP="00EB0EB4">
      <w:pPr>
        <w:pStyle w:val="ad"/>
        <w:spacing w:before="0" w:beforeAutospacing="0" w:after="0" w:afterAutospacing="0"/>
        <w:ind w:left="-567" w:firstLine="120"/>
        <w:jc w:val="both"/>
        <w:rPr>
          <w:color w:val="494949"/>
          <w:sz w:val="28"/>
          <w:szCs w:val="28"/>
        </w:rPr>
      </w:pPr>
      <w:r w:rsidRPr="008F0011">
        <w:rPr>
          <w:color w:val="494949"/>
          <w:sz w:val="28"/>
          <w:szCs w:val="28"/>
        </w:rPr>
        <w:t xml:space="preserve"> </w:t>
      </w:r>
      <w:r>
        <w:rPr>
          <w:color w:val="494949"/>
          <w:sz w:val="28"/>
          <w:szCs w:val="28"/>
        </w:rPr>
        <w:t xml:space="preserve">    </w:t>
      </w:r>
      <w:r w:rsidRPr="008F0011">
        <w:rPr>
          <w:color w:val="494949"/>
          <w:sz w:val="28"/>
          <w:szCs w:val="28"/>
        </w:rPr>
        <w:t>Лицензия дает право заявителю на использование знака</w:t>
      </w:r>
      <w:r w:rsidRPr="008F0011">
        <w:rPr>
          <w:rStyle w:val="apple-converted-space"/>
          <w:color w:val="494949"/>
          <w:sz w:val="28"/>
          <w:szCs w:val="28"/>
        </w:rPr>
        <w:t> </w:t>
      </w:r>
      <w:bookmarkStart w:id="3" w:name="210f0"/>
      <w:bookmarkEnd w:id="3"/>
      <w:r w:rsidRPr="008F0011">
        <w:rPr>
          <w:color w:val="494949"/>
          <w:sz w:val="28"/>
          <w:szCs w:val="28"/>
        </w:rPr>
        <w:t>соответствия в рекламе, печатных изданиях, на официальных бланках, на вывесках, при демонстрации экспонатов на выставках и ярмарках.</w:t>
      </w:r>
    </w:p>
    <w:p w:rsidR="00EB0EB4" w:rsidRPr="008F0011" w:rsidRDefault="00EB0EB4" w:rsidP="00EB0EB4">
      <w:pPr>
        <w:pStyle w:val="ad"/>
        <w:spacing w:before="0" w:beforeAutospacing="0" w:after="0" w:afterAutospacing="0"/>
        <w:ind w:left="-567" w:firstLine="120"/>
        <w:jc w:val="both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 xml:space="preserve">     </w:t>
      </w:r>
      <w:r w:rsidRPr="008F0011">
        <w:rPr>
          <w:color w:val="494949"/>
          <w:sz w:val="28"/>
          <w:szCs w:val="28"/>
        </w:rPr>
        <w:t>Кроме того, на основании лицензии заявитель проставляет знак соответствия и делает запись о проведенной сертификации с</w:t>
      </w:r>
      <w:r w:rsidRPr="008F0011">
        <w:rPr>
          <w:rStyle w:val="apple-converted-space"/>
          <w:color w:val="494949"/>
          <w:sz w:val="28"/>
          <w:szCs w:val="28"/>
        </w:rPr>
        <w:t> </w:t>
      </w:r>
      <w:bookmarkStart w:id="4" w:name="e7e6b"/>
      <w:bookmarkEnd w:id="4"/>
      <w:r w:rsidRPr="008F0011">
        <w:rPr>
          <w:color w:val="494949"/>
          <w:sz w:val="28"/>
          <w:szCs w:val="28"/>
        </w:rPr>
        <w:t>указанием номера сертификата в сопроводительной технической документации, прилагаемой к сертифицированному инструменту (технический паспорт, этикетка и пр.), а также в</w:t>
      </w:r>
      <w:r w:rsidRPr="008F0011">
        <w:rPr>
          <w:rStyle w:val="apple-converted-space"/>
          <w:color w:val="494949"/>
          <w:sz w:val="28"/>
          <w:szCs w:val="28"/>
        </w:rPr>
        <w:t> </w:t>
      </w:r>
      <w:bookmarkStart w:id="5" w:name="19640"/>
      <w:bookmarkEnd w:id="5"/>
      <w:r w:rsidRPr="008F0011">
        <w:rPr>
          <w:color w:val="494949"/>
          <w:sz w:val="28"/>
          <w:szCs w:val="28"/>
        </w:rPr>
        <w:t>товаросопроводительной документации.</w:t>
      </w:r>
    </w:p>
    <w:p w:rsidR="00EB0EB4" w:rsidRDefault="00EB0EB4" w:rsidP="00EB0EB4">
      <w:pPr>
        <w:pStyle w:val="ad"/>
        <w:spacing w:before="0" w:beforeAutospacing="0" w:after="0" w:afterAutospacing="0"/>
        <w:ind w:left="-567" w:firstLine="120"/>
        <w:jc w:val="both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 xml:space="preserve">     </w:t>
      </w:r>
      <w:r w:rsidRPr="008F0011">
        <w:rPr>
          <w:color w:val="494949"/>
          <w:sz w:val="28"/>
          <w:szCs w:val="28"/>
        </w:rPr>
        <w:t>Лицензия выдается на тот же срок, что и соответствующий сертификат.</w:t>
      </w:r>
    </w:p>
    <w:p w:rsidR="00EB0EB4" w:rsidRPr="008F0011" w:rsidRDefault="00EB0EB4" w:rsidP="00EB0EB4">
      <w:pPr>
        <w:pStyle w:val="ad"/>
        <w:spacing w:before="0" w:beforeAutospacing="0" w:after="0" w:afterAutospacing="0"/>
        <w:ind w:left="-567" w:right="27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       </w:t>
      </w:r>
      <w:r w:rsidRPr="008F0011">
        <w:rPr>
          <w:color w:val="424242"/>
          <w:sz w:val="28"/>
          <w:szCs w:val="28"/>
        </w:rPr>
        <w:t>Госстандарт России ведет Государственный реестр продукции и услуг, маркированных знаком соответствия государственным стандартам, в который вносит субъекты хозяйственной деятельности, получившие лицензии на применение знака соответствия государственным стандартам, а также продукцию, маркированную этим знаком.</w:t>
      </w:r>
    </w:p>
    <w:p w:rsidR="00EB0EB4" w:rsidRPr="008F0011" w:rsidRDefault="00EB0EB4" w:rsidP="00EB0EB4">
      <w:pPr>
        <w:pStyle w:val="ad"/>
        <w:spacing w:before="0" w:beforeAutospacing="0" w:after="0" w:afterAutospacing="0"/>
        <w:ind w:left="-567" w:right="27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 xml:space="preserve">      </w:t>
      </w:r>
      <w:proofErr w:type="gramStart"/>
      <w:r w:rsidRPr="008F0011">
        <w:rPr>
          <w:color w:val="424242"/>
          <w:sz w:val="28"/>
          <w:szCs w:val="28"/>
        </w:rPr>
        <w:t>Контроль за</w:t>
      </w:r>
      <w:proofErr w:type="gramEnd"/>
      <w:r w:rsidRPr="008F0011">
        <w:rPr>
          <w:color w:val="424242"/>
          <w:sz w:val="28"/>
          <w:szCs w:val="28"/>
        </w:rPr>
        <w:t xml:space="preserve"> соблюдением условий проведения маркирования продукции знаком соответствия государственным стандартам осуществляют в порядке проведения инспекционного контроля, а также государственного контроля и надзора за соблюдением изготовителями (продавцами, исполнителями) продукции требований государственных стандартов.</w:t>
      </w:r>
    </w:p>
    <w:p w:rsidR="00EB0EB4" w:rsidRDefault="00EB0EB4" w:rsidP="00EB0EB4">
      <w:pPr>
        <w:pStyle w:val="ad"/>
        <w:spacing w:before="0" w:beforeAutospacing="0" w:after="0" w:afterAutospacing="0"/>
        <w:ind w:firstLine="120"/>
        <w:jc w:val="both"/>
        <w:rPr>
          <w:color w:val="494949"/>
          <w:sz w:val="28"/>
          <w:szCs w:val="28"/>
        </w:rPr>
      </w:pPr>
    </w:p>
    <w:p w:rsidR="00EB0EB4" w:rsidRDefault="00EB0EB4" w:rsidP="00EB0EB4">
      <w:pPr>
        <w:pStyle w:val="ad"/>
        <w:spacing w:before="0" w:beforeAutospacing="0" w:after="0" w:afterAutospacing="0"/>
        <w:ind w:firstLine="120"/>
        <w:jc w:val="both"/>
        <w:rPr>
          <w:color w:val="494949"/>
          <w:sz w:val="28"/>
          <w:szCs w:val="28"/>
        </w:rPr>
      </w:pPr>
    </w:p>
    <w:p w:rsidR="00EB0EB4" w:rsidRDefault="00EB0EB4" w:rsidP="00EB0EB4">
      <w:pPr>
        <w:pStyle w:val="ad"/>
        <w:spacing w:before="0" w:beforeAutospacing="0" w:after="0" w:afterAutospacing="0"/>
        <w:ind w:firstLine="120"/>
        <w:jc w:val="both"/>
        <w:rPr>
          <w:color w:val="494949"/>
          <w:sz w:val="28"/>
          <w:szCs w:val="28"/>
        </w:rPr>
      </w:pPr>
    </w:p>
    <w:p w:rsidR="00EB0EB4" w:rsidRDefault="00EB0EB4" w:rsidP="00EB0EB4">
      <w:pPr>
        <w:pStyle w:val="ad"/>
        <w:spacing w:before="0" w:beforeAutospacing="0" w:after="0" w:afterAutospacing="0"/>
        <w:ind w:firstLine="120"/>
        <w:jc w:val="both"/>
        <w:rPr>
          <w:color w:val="494949"/>
          <w:sz w:val="28"/>
          <w:szCs w:val="28"/>
        </w:rPr>
      </w:pPr>
    </w:p>
    <w:p w:rsidR="00EB0EB4" w:rsidRDefault="00EB0EB4" w:rsidP="00EB0EB4">
      <w:pPr>
        <w:pStyle w:val="ad"/>
        <w:spacing w:before="0" w:beforeAutospacing="0" w:after="0" w:afterAutospacing="0"/>
        <w:ind w:firstLine="120"/>
        <w:jc w:val="both"/>
        <w:rPr>
          <w:color w:val="494949"/>
          <w:sz w:val="28"/>
          <w:szCs w:val="28"/>
        </w:rPr>
      </w:pPr>
    </w:p>
    <w:p w:rsidR="00EB0EB4" w:rsidRDefault="00EB0EB4" w:rsidP="00EB0EB4">
      <w:pPr>
        <w:pStyle w:val="ad"/>
        <w:spacing w:before="0" w:beforeAutospacing="0" w:after="0" w:afterAutospacing="0"/>
        <w:ind w:firstLine="120"/>
        <w:jc w:val="both"/>
        <w:rPr>
          <w:color w:val="494949"/>
          <w:sz w:val="28"/>
          <w:szCs w:val="28"/>
        </w:rPr>
      </w:pPr>
    </w:p>
    <w:p w:rsidR="00EB0EB4" w:rsidRDefault="00EB0EB4" w:rsidP="00EB0EB4">
      <w:pPr>
        <w:pStyle w:val="ad"/>
        <w:spacing w:before="0" w:beforeAutospacing="0" w:after="0" w:afterAutospacing="0"/>
        <w:ind w:firstLine="120"/>
        <w:jc w:val="both"/>
        <w:rPr>
          <w:color w:val="494949"/>
          <w:sz w:val="28"/>
          <w:szCs w:val="28"/>
        </w:rPr>
      </w:pPr>
    </w:p>
    <w:p w:rsidR="00EB0EB4" w:rsidRDefault="00EB0EB4" w:rsidP="00EB0EB4">
      <w:pPr>
        <w:pStyle w:val="ad"/>
        <w:spacing w:before="0" w:beforeAutospacing="0" w:after="0" w:afterAutospacing="0"/>
        <w:ind w:firstLine="120"/>
        <w:jc w:val="both"/>
        <w:rPr>
          <w:color w:val="494949"/>
          <w:sz w:val="28"/>
          <w:szCs w:val="28"/>
        </w:rPr>
      </w:pPr>
    </w:p>
    <w:p w:rsidR="00EB0EB4" w:rsidRDefault="00EB0EB4" w:rsidP="00EB0EB4">
      <w:pPr>
        <w:pStyle w:val="ad"/>
        <w:spacing w:before="0" w:beforeAutospacing="0" w:after="0" w:afterAutospacing="0"/>
        <w:ind w:firstLine="120"/>
        <w:jc w:val="both"/>
        <w:rPr>
          <w:color w:val="494949"/>
          <w:sz w:val="28"/>
          <w:szCs w:val="28"/>
        </w:rPr>
      </w:pPr>
    </w:p>
    <w:p w:rsidR="00EB0EB4" w:rsidRDefault="00EB0EB4" w:rsidP="00EB0EB4">
      <w:pPr>
        <w:pStyle w:val="ad"/>
        <w:spacing w:before="0" w:beforeAutospacing="0" w:after="0" w:afterAutospacing="0"/>
        <w:ind w:firstLine="120"/>
        <w:jc w:val="both"/>
        <w:rPr>
          <w:color w:val="494949"/>
          <w:sz w:val="28"/>
          <w:szCs w:val="28"/>
        </w:rPr>
      </w:pPr>
    </w:p>
    <w:p w:rsidR="00EB0EB4" w:rsidRDefault="00EB0EB4" w:rsidP="00EB0EB4">
      <w:pPr>
        <w:pStyle w:val="ad"/>
        <w:spacing w:before="0" w:beforeAutospacing="0" w:after="0" w:afterAutospacing="0"/>
        <w:ind w:firstLine="120"/>
        <w:jc w:val="both"/>
        <w:rPr>
          <w:color w:val="494949"/>
          <w:sz w:val="28"/>
          <w:szCs w:val="28"/>
        </w:rPr>
      </w:pPr>
    </w:p>
    <w:p w:rsidR="00EB0EB4" w:rsidRDefault="00EB0EB4" w:rsidP="00EB0EB4">
      <w:pPr>
        <w:ind w:right="199"/>
        <w:jc w:val="both"/>
        <w:rPr>
          <w:color w:val="494949"/>
          <w:sz w:val="28"/>
          <w:szCs w:val="28"/>
        </w:rPr>
      </w:pPr>
    </w:p>
    <w:p w:rsidR="00EB0EB4" w:rsidRDefault="00EB0EB4" w:rsidP="00EB0EB4">
      <w:pPr>
        <w:ind w:right="199"/>
        <w:jc w:val="both"/>
        <w:rPr>
          <w:color w:val="494949"/>
          <w:sz w:val="28"/>
          <w:szCs w:val="28"/>
        </w:rPr>
      </w:pPr>
    </w:p>
    <w:p w:rsidR="00EB0EB4" w:rsidRDefault="00EB0EB4" w:rsidP="00EB0EB4">
      <w:pPr>
        <w:ind w:right="199"/>
        <w:jc w:val="both"/>
        <w:rPr>
          <w:color w:val="494949"/>
          <w:sz w:val="28"/>
          <w:szCs w:val="28"/>
        </w:rPr>
      </w:pPr>
    </w:p>
    <w:p w:rsidR="00EB0EB4" w:rsidRDefault="00EB0EB4" w:rsidP="00EB0EB4">
      <w:pPr>
        <w:ind w:right="199"/>
        <w:jc w:val="both"/>
        <w:rPr>
          <w:sz w:val="28"/>
          <w:szCs w:val="28"/>
        </w:rPr>
      </w:pPr>
    </w:p>
    <w:p w:rsidR="00EB0EB4" w:rsidRPr="00AD0C68" w:rsidRDefault="00EB0EB4" w:rsidP="00EB0EB4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32"/>
          <w:szCs w:val="32"/>
        </w:rPr>
      </w:pPr>
      <w:r w:rsidRPr="00AD0C68">
        <w:rPr>
          <w:spacing w:val="1"/>
          <w:sz w:val="28"/>
          <w:szCs w:val="28"/>
        </w:rPr>
        <w:t>Форма лицензии на право применения знака соответствия</w:t>
      </w:r>
      <w:r w:rsidRPr="00AD0C68">
        <w:rPr>
          <w:spacing w:val="1"/>
          <w:sz w:val="28"/>
          <w:szCs w:val="28"/>
        </w:rPr>
        <w:br/>
        <w:t>государственным стандартам</w:t>
      </w:r>
      <w:r w:rsidRPr="00AD0C68">
        <w:rPr>
          <w:rFonts w:ascii="Arial" w:hAnsi="Arial" w:cs="Arial"/>
          <w:spacing w:val="1"/>
          <w:sz w:val="17"/>
          <w:szCs w:val="17"/>
        </w:rPr>
        <w:br/>
      </w:r>
      <w:r w:rsidRPr="00AD0C68">
        <w:rPr>
          <w:spacing w:val="1"/>
          <w:sz w:val="17"/>
          <w:szCs w:val="17"/>
        </w:rPr>
        <w:t>Лицевая сторона лицензии</w:t>
      </w:r>
      <w:r w:rsidRPr="00AD0C68">
        <w:rPr>
          <w:spacing w:val="1"/>
          <w:sz w:val="17"/>
          <w:szCs w:val="17"/>
        </w:rPr>
        <w:br/>
        <w:t>Государственный герб Российской Федерации</w:t>
      </w:r>
    </w:p>
    <w:tbl>
      <w:tblPr>
        <w:tblW w:w="0" w:type="auto"/>
        <w:tblInd w:w="-426" w:type="dxa"/>
        <w:tblCellMar>
          <w:left w:w="0" w:type="dxa"/>
          <w:right w:w="0" w:type="dxa"/>
        </w:tblCellMar>
        <w:tblLook w:val="04A0"/>
      </w:tblPr>
      <w:tblGrid>
        <w:gridCol w:w="5520"/>
        <w:gridCol w:w="4262"/>
      </w:tblGrid>
      <w:tr w:rsidR="00EB0EB4" w:rsidRPr="00AD0C68" w:rsidTr="00F348E7">
        <w:trPr>
          <w:trHeight w:val="12"/>
        </w:trPr>
        <w:tc>
          <w:tcPr>
            <w:tcW w:w="5540" w:type="dxa"/>
            <w:hideMark/>
          </w:tcPr>
          <w:p w:rsidR="00EB0EB4" w:rsidRPr="00AD0C68" w:rsidRDefault="00EB0EB4" w:rsidP="00F348E7">
            <w:pPr>
              <w:rPr>
                <w:sz w:val="2"/>
              </w:rPr>
            </w:pPr>
          </w:p>
        </w:tc>
        <w:tc>
          <w:tcPr>
            <w:tcW w:w="4268" w:type="dxa"/>
            <w:hideMark/>
          </w:tcPr>
          <w:p w:rsidR="00EB0EB4" w:rsidRPr="00AD0C68" w:rsidRDefault="00EB0EB4" w:rsidP="00F348E7">
            <w:pPr>
              <w:rPr>
                <w:sz w:val="2"/>
              </w:rPr>
            </w:pPr>
          </w:p>
        </w:tc>
      </w:tr>
      <w:tr w:rsidR="00EB0EB4" w:rsidRPr="00AD0C68" w:rsidTr="00F348E7"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/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>
            <w:pPr>
              <w:spacing w:line="252" w:lineRule="atLeast"/>
              <w:textAlignment w:val="baseline"/>
              <w:rPr>
                <w:sz w:val="17"/>
                <w:szCs w:val="17"/>
              </w:rPr>
            </w:pPr>
            <w:r w:rsidRPr="00AD0C68">
              <w:rPr>
                <w:sz w:val="17"/>
                <w:szCs w:val="17"/>
              </w:rPr>
              <w:t xml:space="preserve">                         ______________________________</w:t>
            </w:r>
          </w:p>
          <w:p w:rsidR="00EB0EB4" w:rsidRPr="00AD0C68" w:rsidRDefault="00EB0EB4" w:rsidP="00F348E7">
            <w:pPr>
              <w:spacing w:line="252" w:lineRule="atLeast"/>
              <w:jc w:val="center"/>
              <w:textAlignment w:val="baseline"/>
              <w:rPr>
                <w:sz w:val="17"/>
                <w:szCs w:val="17"/>
              </w:rPr>
            </w:pPr>
            <w:r w:rsidRPr="00AD0C68">
              <w:rPr>
                <w:sz w:val="17"/>
                <w:szCs w:val="17"/>
              </w:rPr>
              <w:t xml:space="preserve">                учетная серия и номер лицензии</w:t>
            </w:r>
          </w:p>
        </w:tc>
      </w:tr>
    </w:tbl>
    <w:p w:rsidR="00EB0EB4" w:rsidRPr="00AD0C68" w:rsidRDefault="00EB0EB4" w:rsidP="00EB0EB4">
      <w:pPr>
        <w:shd w:val="clear" w:color="auto" w:fill="FFFFFF"/>
        <w:spacing w:line="288" w:lineRule="atLeast"/>
        <w:jc w:val="center"/>
        <w:textAlignment w:val="baseline"/>
        <w:rPr>
          <w:spacing w:val="1"/>
          <w:sz w:val="28"/>
          <w:szCs w:val="28"/>
        </w:rPr>
      </w:pPr>
      <w:r w:rsidRPr="00AD0C68">
        <w:rPr>
          <w:spacing w:val="1"/>
          <w:sz w:val="28"/>
          <w:szCs w:val="28"/>
        </w:rPr>
        <w:t>ЛИЦЕНЗИЯ*</w:t>
      </w:r>
    </w:p>
    <w:p w:rsidR="00EB0EB4" w:rsidRPr="00AD0C68" w:rsidRDefault="00EB0EB4" w:rsidP="00EB0EB4">
      <w:pPr>
        <w:shd w:val="clear" w:color="auto" w:fill="FFFFFF"/>
        <w:spacing w:line="288" w:lineRule="atLeast"/>
        <w:textAlignment w:val="baseline"/>
        <w:rPr>
          <w:spacing w:val="1"/>
          <w:sz w:val="32"/>
          <w:szCs w:val="32"/>
        </w:rPr>
      </w:pPr>
      <w:r w:rsidRPr="00AD0C68">
        <w:rPr>
          <w:spacing w:val="1"/>
          <w:sz w:val="32"/>
          <w:szCs w:val="32"/>
        </w:rPr>
        <w:t xml:space="preserve">   </w:t>
      </w:r>
      <w:r w:rsidRPr="00AD0C68">
        <w:rPr>
          <w:rFonts w:ascii="Arial" w:hAnsi="Arial" w:cs="Arial"/>
          <w:b/>
          <w:bCs/>
          <w:spacing w:val="1"/>
          <w:sz w:val="17"/>
          <w:szCs w:val="17"/>
        </w:rPr>
        <w:t>________________</w:t>
      </w:r>
      <w:r w:rsidRPr="00AD0C68">
        <w:rPr>
          <w:rFonts w:ascii="Arial" w:hAnsi="Arial" w:cs="Arial"/>
          <w:spacing w:val="1"/>
          <w:sz w:val="17"/>
          <w:szCs w:val="17"/>
        </w:rPr>
        <w:br/>
        <w:t xml:space="preserve">     * Оригинал должен иметь сетку голубого цвета.</w:t>
      </w:r>
      <w:r w:rsidRPr="00AD0C68">
        <w:rPr>
          <w:rFonts w:ascii="Arial" w:hAnsi="Arial" w:cs="Arial"/>
          <w:spacing w:val="1"/>
          <w:sz w:val="17"/>
          <w:szCs w:val="17"/>
        </w:rPr>
        <w:br/>
      </w:r>
    </w:p>
    <w:p w:rsidR="00EB0EB4" w:rsidRPr="00AD0C68" w:rsidRDefault="00EB0EB4" w:rsidP="00EB0EB4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  <w:r w:rsidRPr="00AD0C68">
        <w:rPr>
          <w:b/>
          <w:bCs/>
          <w:spacing w:val="1"/>
          <w:sz w:val="28"/>
          <w:szCs w:val="28"/>
        </w:rPr>
        <w:t>Регистрационный номер ______________ от "________" 200 г.</w:t>
      </w:r>
    </w:p>
    <w:tbl>
      <w:tblPr>
        <w:tblW w:w="9356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6"/>
        <w:gridCol w:w="605"/>
        <w:gridCol w:w="277"/>
        <w:gridCol w:w="1669"/>
        <w:gridCol w:w="709"/>
        <w:gridCol w:w="718"/>
        <w:gridCol w:w="361"/>
        <w:gridCol w:w="1331"/>
      </w:tblGrid>
      <w:tr w:rsidR="00EB0EB4" w:rsidRPr="00AD0C68" w:rsidTr="00F348E7">
        <w:trPr>
          <w:trHeight w:val="12"/>
        </w:trPr>
        <w:tc>
          <w:tcPr>
            <w:tcW w:w="4291" w:type="dxa"/>
            <w:gridSpan w:val="2"/>
            <w:hideMark/>
          </w:tcPr>
          <w:p w:rsidR="00EB0EB4" w:rsidRPr="00AD0C68" w:rsidRDefault="00EB0EB4" w:rsidP="00F348E7">
            <w:pPr>
              <w:rPr>
                <w:sz w:val="28"/>
                <w:szCs w:val="28"/>
              </w:rPr>
            </w:pPr>
            <w:r w:rsidRPr="00AD0C68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77" w:type="dxa"/>
            <w:hideMark/>
          </w:tcPr>
          <w:p w:rsidR="00EB0EB4" w:rsidRPr="00AD0C68" w:rsidRDefault="00EB0EB4" w:rsidP="00F348E7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  <w:gridSpan w:val="2"/>
            <w:hideMark/>
          </w:tcPr>
          <w:p w:rsidR="00EB0EB4" w:rsidRPr="00AD0C68" w:rsidRDefault="00EB0EB4" w:rsidP="00F348E7"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hideMark/>
          </w:tcPr>
          <w:p w:rsidR="00EB0EB4" w:rsidRPr="00AD0C68" w:rsidRDefault="00EB0EB4" w:rsidP="00F348E7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  <w:hideMark/>
          </w:tcPr>
          <w:p w:rsidR="00EB0EB4" w:rsidRPr="00AD0C68" w:rsidRDefault="00EB0EB4" w:rsidP="00F348E7">
            <w:pPr>
              <w:rPr>
                <w:sz w:val="28"/>
                <w:szCs w:val="28"/>
              </w:rPr>
            </w:pPr>
          </w:p>
        </w:tc>
      </w:tr>
      <w:tr w:rsidR="00EB0EB4" w:rsidRPr="00AD0C68" w:rsidTr="00F348E7"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>
            <w:pPr>
              <w:textAlignment w:val="baseline"/>
            </w:pPr>
            <w:r w:rsidRPr="00AD0C68">
              <w:t>_____________________________________________________________________</w:t>
            </w:r>
            <w:r>
              <w:t>______</w:t>
            </w:r>
          </w:p>
          <w:p w:rsidR="00EB0EB4" w:rsidRPr="00AD0C68" w:rsidRDefault="00EB0EB4" w:rsidP="00F348E7">
            <w:pPr>
              <w:jc w:val="center"/>
              <w:textAlignment w:val="baseline"/>
            </w:pPr>
            <w:r w:rsidRPr="00AD0C68">
              <w:t>наименование органа, выдавшего лицензию</w:t>
            </w:r>
          </w:p>
        </w:tc>
      </w:tr>
      <w:tr w:rsidR="00EB0EB4" w:rsidRPr="00AD0C68" w:rsidTr="00F348E7"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>
            <w:pPr>
              <w:spacing w:line="252" w:lineRule="atLeast"/>
              <w:textAlignment w:val="baseline"/>
            </w:pPr>
            <w:r w:rsidRPr="00AD0C68">
              <w:t>разрешает применение знака соответствия государственным стандартам для маркирования продукции _____________________________________________________________________</w:t>
            </w:r>
            <w:r w:rsidRPr="00AD0C68">
              <w:br/>
              <w:t>наименование, код К-ОКП, код ТН ВЭД</w:t>
            </w:r>
          </w:p>
        </w:tc>
      </w:tr>
      <w:tr w:rsidR="00EB0EB4" w:rsidRPr="00AD0C68" w:rsidTr="00F348E7">
        <w:tc>
          <w:tcPr>
            <w:tcW w:w="45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>
            <w:pPr>
              <w:spacing w:line="252" w:lineRule="atLeast"/>
              <w:textAlignment w:val="baseline"/>
            </w:pPr>
            <w:r w:rsidRPr="00AD0C68">
              <w:t>______________________________,</w:t>
            </w:r>
          </w:p>
          <w:p w:rsidR="00EB0EB4" w:rsidRPr="00AD0C68" w:rsidRDefault="00EB0EB4" w:rsidP="00F348E7">
            <w:pPr>
              <w:spacing w:line="252" w:lineRule="atLeast"/>
              <w:jc w:val="center"/>
              <w:textAlignment w:val="baseline"/>
            </w:pPr>
            <w:r w:rsidRPr="00AD0C68">
              <w:t>тип, вид, марка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>
            <w:pPr>
              <w:spacing w:line="252" w:lineRule="atLeast"/>
              <w:textAlignment w:val="baseline"/>
            </w:pPr>
            <w:r w:rsidRPr="00AD0C68">
              <w:t>выпускаемой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>
            <w:pPr>
              <w:spacing w:line="252" w:lineRule="atLeast"/>
              <w:textAlignment w:val="baseline"/>
            </w:pPr>
            <w:r w:rsidRPr="00AD0C68">
              <w:t>_________________</w:t>
            </w:r>
          </w:p>
          <w:p w:rsidR="00EB0EB4" w:rsidRPr="00AD0C68" w:rsidRDefault="00EB0EB4" w:rsidP="00F348E7">
            <w:pPr>
              <w:spacing w:line="252" w:lineRule="atLeast"/>
              <w:jc w:val="center"/>
              <w:textAlignment w:val="baseline"/>
            </w:pPr>
            <w:r w:rsidRPr="00AD0C68">
              <w:t>серийно, партия</w:t>
            </w:r>
          </w:p>
        </w:tc>
      </w:tr>
      <w:tr w:rsidR="00EB0EB4" w:rsidRPr="00AD0C68" w:rsidTr="00F348E7"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>
            <w:pPr>
              <w:spacing w:line="252" w:lineRule="atLeast"/>
              <w:textAlignment w:val="baseline"/>
            </w:pPr>
            <w:r w:rsidRPr="00AD0C68">
              <w:t>по _____________________________________________________________________</w:t>
            </w:r>
          </w:p>
          <w:p w:rsidR="00EB0EB4" w:rsidRPr="00AD0C68" w:rsidRDefault="00EB0EB4" w:rsidP="00F348E7">
            <w:pPr>
              <w:spacing w:line="252" w:lineRule="atLeast"/>
              <w:jc w:val="center"/>
              <w:textAlignment w:val="baseline"/>
            </w:pPr>
            <w:r w:rsidRPr="00AD0C68">
              <w:t>наименование и реквизиты технической документации изготовителя</w:t>
            </w:r>
          </w:p>
        </w:tc>
      </w:tr>
      <w:tr w:rsidR="00EB0EB4" w:rsidRPr="00AD0C68" w:rsidTr="00F348E7"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>
            <w:pPr>
              <w:spacing w:line="252" w:lineRule="atLeast"/>
              <w:textAlignment w:val="baseline"/>
            </w:pPr>
            <w:r w:rsidRPr="00AD0C68">
              <w:t xml:space="preserve">и </w:t>
            </w:r>
            <w:proofErr w:type="gramStart"/>
            <w:r w:rsidRPr="00AD0C68">
              <w:t>соответствующей</w:t>
            </w:r>
            <w:proofErr w:type="gramEnd"/>
            <w:r w:rsidRPr="00AD0C68">
              <w:t xml:space="preserve"> государственным стандартам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>
            <w:pPr>
              <w:spacing w:line="252" w:lineRule="atLeast"/>
              <w:textAlignment w:val="baseline"/>
            </w:pPr>
            <w:r w:rsidRPr="00AD0C68">
              <w:t>_________</w:t>
            </w:r>
            <w:r>
              <w:t>________</w:t>
            </w:r>
          </w:p>
          <w:p w:rsidR="00EB0EB4" w:rsidRPr="00AD0C68" w:rsidRDefault="00EB0EB4" w:rsidP="00F348E7">
            <w:pPr>
              <w:spacing w:line="252" w:lineRule="atLeast"/>
              <w:jc w:val="center"/>
              <w:textAlignment w:val="baseline"/>
            </w:pPr>
            <w:r w:rsidRPr="00AD0C68">
              <w:t>обозначение</w:t>
            </w:r>
          </w:p>
        </w:tc>
      </w:tr>
      <w:tr w:rsidR="00EB0EB4" w:rsidRPr="00AD0C68" w:rsidTr="00F348E7"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>
            <w:pPr>
              <w:spacing w:line="252" w:lineRule="atLeast"/>
              <w:textAlignment w:val="baseline"/>
            </w:pPr>
            <w:r w:rsidRPr="00AD0C68">
              <w:t>____________________________________________________________________</w:t>
            </w:r>
            <w:r>
              <w:t>_______</w:t>
            </w:r>
            <w:r w:rsidRPr="00AD0C68">
              <w:br/>
              <w:t xml:space="preserve">и наименование ГОСТ </w:t>
            </w:r>
            <w:proofErr w:type="gramStart"/>
            <w:r w:rsidRPr="00AD0C68">
              <w:t>Р</w:t>
            </w:r>
            <w:proofErr w:type="gramEnd"/>
            <w:r w:rsidRPr="00AD0C68">
              <w:t xml:space="preserve"> и (или) ГОСТ </w:t>
            </w:r>
          </w:p>
        </w:tc>
      </w:tr>
      <w:tr w:rsidR="00EB0EB4" w:rsidRPr="00AD0C68" w:rsidTr="00F348E7"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>
            <w:pPr>
              <w:spacing w:line="252" w:lineRule="atLeast"/>
              <w:textAlignment w:val="baseline"/>
            </w:pPr>
            <w:r w:rsidRPr="00AD0C68">
              <w:t>и использование его в рекламе, проспектах, при демонстрации экспонатов на выставках и ярмарках в связи со ссылкой на право маркирования этой продукции знаком соответствия государственным стандартам.</w:t>
            </w:r>
          </w:p>
        </w:tc>
      </w:tr>
      <w:tr w:rsidR="00EB0EB4" w:rsidRPr="00AD0C68" w:rsidTr="00F348E7"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>
            <w:pPr>
              <w:spacing w:line="252" w:lineRule="atLeast"/>
              <w:textAlignment w:val="baseline"/>
            </w:pPr>
            <w:r w:rsidRPr="00AD0C68">
              <w:t>Лицензия выдана _____________________________________________________________________</w:t>
            </w:r>
          </w:p>
          <w:p w:rsidR="00EB0EB4" w:rsidRPr="00AD0C68" w:rsidRDefault="00EB0EB4" w:rsidP="00F348E7">
            <w:pPr>
              <w:spacing w:line="252" w:lineRule="atLeast"/>
              <w:jc w:val="center"/>
              <w:textAlignment w:val="baseline"/>
            </w:pPr>
            <w:r w:rsidRPr="00AD0C68">
              <w:t>полное и сокращенное наименование</w:t>
            </w:r>
          </w:p>
        </w:tc>
      </w:tr>
      <w:tr w:rsidR="00EB0EB4" w:rsidRPr="00AD0C68" w:rsidTr="00F348E7"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>
            <w:pPr>
              <w:spacing w:line="252" w:lineRule="atLeast"/>
              <w:textAlignment w:val="baseline"/>
            </w:pPr>
            <w:r w:rsidRPr="00AD0C68">
              <w:t>_____________________________________________________________________</w:t>
            </w:r>
          </w:p>
          <w:p w:rsidR="00EB0EB4" w:rsidRPr="00AD0C68" w:rsidRDefault="00EB0EB4" w:rsidP="00F348E7">
            <w:pPr>
              <w:spacing w:line="252" w:lineRule="atLeast"/>
              <w:jc w:val="center"/>
              <w:textAlignment w:val="baseline"/>
            </w:pPr>
            <w:r w:rsidRPr="00AD0C68">
              <w:t>держателя лицензии</w:t>
            </w:r>
          </w:p>
        </w:tc>
      </w:tr>
      <w:tr w:rsidR="00EB0EB4" w:rsidRPr="00AD0C68" w:rsidTr="00F348E7"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>
            <w:pPr>
              <w:spacing w:line="252" w:lineRule="atLeast"/>
              <w:textAlignment w:val="baseline"/>
            </w:pPr>
            <w:r w:rsidRPr="00AD0C68">
              <w:t>Юридический адрес _____________________________________________________________________</w:t>
            </w:r>
          </w:p>
        </w:tc>
      </w:tr>
      <w:tr w:rsidR="00EB0EB4" w:rsidRPr="00AD0C68" w:rsidTr="00F348E7">
        <w:tc>
          <w:tcPr>
            <w:tcW w:w="42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>
            <w:pPr>
              <w:spacing w:line="252" w:lineRule="atLeast"/>
              <w:textAlignment w:val="baseline"/>
            </w:pPr>
            <w:r w:rsidRPr="00AD0C68">
              <w:t>Телефон _________________</w:t>
            </w:r>
          </w:p>
        </w:tc>
        <w:tc>
          <w:tcPr>
            <w:tcW w:w="373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>
            <w:pPr>
              <w:spacing w:line="252" w:lineRule="atLeast"/>
              <w:textAlignment w:val="baseline"/>
            </w:pPr>
            <w:r w:rsidRPr="00AD0C68">
              <w:t>Факс _____________________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>
            <w:pPr>
              <w:spacing w:line="252" w:lineRule="atLeast"/>
              <w:textAlignment w:val="baseline"/>
            </w:pPr>
            <w:r>
              <w:t>Телекс ________</w:t>
            </w:r>
          </w:p>
        </w:tc>
      </w:tr>
      <w:tr w:rsidR="00EB0EB4" w:rsidRPr="00AD0C68" w:rsidTr="00F348E7"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>
            <w:pPr>
              <w:spacing w:line="252" w:lineRule="atLeast"/>
              <w:textAlignment w:val="baseline"/>
            </w:pPr>
            <w:r w:rsidRPr="00AD0C68">
              <w:t>Срок действия лицензии до __________________________ 200__ г.</w:t>
            </w:r>
          </w:p>
        </w:tc>
      </w:tr>
      <w:tr w:rsidR="00EB0EB4" w:rsidRPr="00AD0C68" w:rsidTr="00F348E7">
        <w:trPr>
          <w:trHeight w:val="12"/>
        </w:trPr>
        <w:tc>
          <w:tcPr>
            <w:tcW w:w="3686" w:type="dxa"/>
            <w:hideMark/>
          </w:tcPr>
          <w:p w:rsidR="00EB0EB4" w:rsidRPr="00AD0C68" w:rsidRDefault="00EB0EB4" w:rsidP="00F348E7"/>
        </w:tc>
        <w:tc>
          <w:tcPr>
            <w:tcW w:w="3978" w:type="dxa"/>
            <w:gridSpan w:val="5"/>
            <w:hideMark/>
          </w:tcPr>
          <w:p w:rsidR="00EB0EB4" w:rsidRPr="00AD0C68" w:rsidRDefault="00EB0EB4" w:rsidP="00F348E7"/>
        </w:tc>
        <w:tc>
          <w:tcPr>
            <w:tcW w:w="1692" w:type="dxa"/>
            <w:gridSpan w:val="2"/>
            <w:hideMark/>
          </w:tcPr>
          <w:p w:rsidR="00EB0EB4" w:rsidRPr="00AD0C68" w:rsidRDefault="00EB0EB4" w:rsidP="00F348E7"/>
        </w:tc>
      </w:tr>
      <w:tr w:rsidR="00EB0EB4" w:rsidRPr="00AD0C68" w:rsidTr="00F348E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/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>
            <w:pPr>
              <w:spacing w:line="252" w:lineRule="atLeast"/>
              <w:textAlignment w:val="baseline"/>
            </w:pPr>
            <w:r w:rsidRPr="00AD0C68">
              <w:t>Руководитель (зам. руководителя)</w:t>
            </w:r>
          </w:p>
          <w:p w:rsidR="00EB0EB4" w:rsidRPr="00AD0C68" w:rsidRDefault="00EB0EB4" w:rsidP="00F348E7">
            <w:pPr>
              <w:spacing w:line="252" w:lineRule="atLeast"/>
              <w:textAlignment w:val="baseline"/>
            </w:pPr>
            <w:r w:rsidRPr="00AD0C68">
              <w:t>органа, выдавшего лицензию</w:t>
            </w:r>
          </w:p>
        </w:tc>
      </w:tr>
      <w:tr w:rsidR="00EB0EB4" w:rsidRPr="00AD0C68" w:rsidTr="00F348E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/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>
            <w:pPr>
              <w:spacing w:line="252" w:lineRule="atLeast"/>
              <w:textAlignment w:val="baseline"/>
            </w:pPr>
            <w:r w:rsidRPr="00AD0C68">
              <w:t>Личная подпись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>
            <w:pPr>
              <w:spacing w:line="252" w:lineRule="atLeast"/>
              <w:textAlignment w:val="baseline"/>
            </w:pPr>
            <w:r w:rsidRPr="00AD0C68">
              <w:t>Расшифровка подписи</w:t>
            </w:r>
          </w:p>
        </w:tc>
      </w:tr>
      <w:tr w:rsidR="00EB0EB4" w:rsidRPr="00AD0C68" w:rsidTr="00F348E7"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/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>
            <w:pPr>
              <w:spacing w:line="252" w:lineRule="atLeast"/>
              <w:textAlignment w:val="baseline"/>
            </w:pPr>
          </w:p>
          <w:p w:rsidR="00EB0EB4" w:rsidRPr="00AD0C68" w:rsidRDefault="00EB0EB4" w:rsidP="00F348E7">
            <w:pPr>
              <w:spacing w:line="252" w:lineRule="atLeast"/>
              <w:textAlignment w:val="baseline"/>
            </w:pPr>
          </w:p>
          <w:p w:rsidR="00EB0EB4" w:rsidRPr="00AD0C68" w:rsidRDefault="00EB0EB4" w:rsidP="00F348E7">
            <w:pPr>
              <w:spacing w:line="252" w:lineRule="atLeast"/>
              <w:textAlignment w:val="baseline"/>
            </w:pPr>
            <w:r w:rsidRPr="00AD0C68">
              <w:t>Дата</w:t>
            </w:r>
          </w:p>
        </w:tc>
      </w:tr>
      <w:tr w:rsidR="00EB0EB4" w:rsidRPr="00AD0C68" w:rsidTr="00F348E7"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/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>
            <w:pPr>
              <w:spacing w:line="252" w:lineRule="atLeast"/>
              <w:textAlignment w:val="baseline"/>
            </w:pPr>
            <w:r w:rsidRPr="00AD0C68">
              <w:t>М.П.</w:t>
            </w:r>
          </w:p>
        </w:tc>
      </w:tr>
    </w:tbl>
    <w:p w:rsidR="00EB0EB4" w:rsidRPr="00AD0C68" w:rsidRDefault="00EB0EB4" w:rsidP="00EB0EB4">
      <w:pPr>
        <w:shd w:val="clear" w:color="auto" w:fill="FFFFFF"/>
        <w:spacing w:line="252" w:lineRule="atLeast"/>
        <w:textAlignment w:val="baseline"/>
        <w:rPr>
          <w:spacing w:val="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54"/>
        <w:gridCol w:w="2360"/>
        <w:gridCol w:w="3742"/>
      </w:tblGrid>
      <w:tr w:rsidR="00EB0EB4" w:rsidRPr="00AD0C68" w:rsidTr="00F348E7">
        <w:trPr>
          <w:trHeight w:val="12"/>
        </w:trPr>
        <w:tc>
          <w:tcPr>
            <w:tcW w:w="4250" w:type="dxa"/>
            <w:hideMark/>
          </w:tcPr>
          <w:p w:rsidR="00EB0EB4" w:rsidRPr="00AD0C68" w:rsidRDefault="00EB0EB4" w:rsidP="00F348E7"/>
        </w:tc>
        <w:tc>
          <w:tcPr>
            <w:tcW w:w="2772" w:type="dxa"/>
            <w:hideMark/>
          </w:tcPr>
          <w:p w:rsidR="00EB0EB4" w:rsidRPr="00AD0C68" w:rsidRDefault="00EB0EB4" w:rsidP="00F348E7"/>
        </w:tc>
        <w:tc>
          <w:tcPr>
            <w:tcW w:w="4435" w:type="dxa"/>
            <w:hideMark/>
          </w:tcPr>
          <w:p w:rsidR="00EB0EB4" w:rsidRPr="00AD0C68" w:rsidRDefault="00EB0EB4" w:rsidP="00F348E7"/>
        </w:tc>
      </w:tr>
      <w:tr w:rsidR="00EB0EB4" w:rsidRPr="00AD0C68" w:rsidTr="00F348E7">
        <w:tc>
          <w:tcPr>
            <w:tcW w:w="11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>
            <w:pPr>
              <w:spacing w:line="252" w:lineRule="atLeast"/>
              <w:textAlignment w:val="baseline"/>
            </w:pPr>
            <w:r w:rsidRPr="00AD0C68">
              <w:t>Лицензия продлена до " ___ " _______________ 200 г.</w:t>
            </w:r>
          </w:p>
        </w:tc>
      </w:tr>
      <w:tr w:rsidR="00EB0EB4" w:rsidRPr="00AD0C68" w:rsidTr="00F348E7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/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>
            <w:pPr>
              <w:spacing w:line="252" w:lineRule="atLeast"/>
              <w:textAlignment w:val="baseline"/>
            </w:pPr>
            <w:r w:rsidRPr="00AD0C68">
              <w:t>Личная подпись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>
            <w:pPr>
              <w:spacing w:line="252" w:lineRule="atLeast"/>
              <w:textAlignment w:val="baseline"/>
            </w:pPr>
            <w:r w:rsidRPr="00AD0C68">
              <w:t xml:space="preserve">        Расшифровка подписи</w:t>
            </w:r>
          </w:p>
        </w:tc>
      </w:tr>
      <w:tr w:rsidR="00EB0EB4" w:rsidRPr="00AD0C68" w:rsidTr="00F348E7">
        <w:tc>
          <w:tcPr>
            <w:tcW w:w="70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/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>
            <w:pPr>
              <w:spacing w:line="252" w:lineRule="atLeast"/>
              <w:textAlignment w:val="baseline"/>
            </w:pPr>
            <w:r w:rsidRPr="00AD0C68">
              <w:t xml:space="preserve">        Дата</w:t>
            </w:r>
          </w:p>
        </w:tc>
      </w:tr>
      <w:tr w:rsidR="00EB0EB4" w:rsidRPr="00AD0C68" w:rsidTr="00F348E7">
        <w:tc>
          <w:tcPr>
            <w:tcW w:w="70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/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0EB4" w:rsidRPr="00AD0C68" w:rsidRDefault="00EB0EB4" w:rsidP="00F348E7">
            <w:pPr>
              <w:spacing w:line="252" w:lineRule="atLeast"/>
              <w:textAlignment w:val="baseline"/>
            </w:pPr>
            <w:r w:rsidRPr="00AD0C68">
              <w:t xml:space="preserve">        М.П.</w:t>
            </w:r>
          </w:p>
        </w:tc>
      </w:tr>
    </w:tbl>
    <w:p w:rsidR="00EB0EB4" w:rsidRDefault="00EB0EB4" w:rsidP="00EB0EB4">
      <w:pPr>
        <w:jc w:val="center"/>
        <w:rPr>
          <w:sz w:val="28"/>
        </w:rPr>
      </w:pPr>
      <w:r w:rsidRPr="000F7FCA">
        <w:rPr>
          <w:sz w:val="28"/>
        </w:rPr>
        <w:lastRenderedPageBreak/>
        <w:t>Заключение</w:t>
      </w:r>
    </w:p>
    <w:p w:rsidR="00EB0EB4" w:rsidRPr="000F7FCA" w:rsidRDefault="00EB0EB4" w:rsidP="00EB0EB4">
      <w:pPr>
        <w:jc w:val="center"/>
        <w:rPr>
          <w:sz w:val="28"/>
        </w:rPr>
      </w:pPr>
    </w:p>
    <w:p w:rsidR="00EB0EB4" w:rsidRPr="00B20B17" w:rsidRDefault="00EB0EB4" w:rsidP="00EB0EB4">
      <w:pPr>
        <w:ind w:left="-567" w:right="-115"/>
        <w:jc w:val="both"/>
        <w:rPr>
          <w:b/>
          <w:sz w:val="28"/>
        </w:rPr>
      </w:pPr>
      <w:r>
        <w:rPr>
          <w:sz w:val="28"/>
          <w:szCs w:val="28"/>
        </w:rPr>
        <w:t xml:space="preserve">       </w:t>
      </w:r>
      <w:r w:rsidRPr="00B20B17">
        <w:rPr>
          <w:sz w:val="28"/>
          <w:szCs w:val="28"/>
        </w:rPr>
        <w:t>Стандартизация деталей и сборочных единиц общемашиностроительного применения является необходимой основой для широкой специализации производства. Эффективность специализации производства базируется на повышении производительности труда и снижении себестоимости продукции за счет использования специального высокопроизводительного оборудования и прогрессивных типовых технологических процессов, а также за счет повышения качества продукции и стабильности его уровня.</w:t>
      </w:r>
    </w:p>
    <w:p w:rsidR="00EB0EB4" w:rsidRDefault="00EB0EB4" w:rsidP="00EB0EB4">
      <w:pPr>
        <w:pStyle w:val="ad"/>
        <w:shd w:val="clear" w:color="auto" w:fill="FFFFFF"/>
        <w:spacing w:before="0" w:beforeAutospacing="0" w:after="0" w:afterAutospacing="0"/>
        <w:ind w:left="-567" w:right="-11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20B17">
        <w:rPr>
          <w:color w:val="000000"/>
          <w:sz w:val="28"/>
          <w:szCs w:val="28"/>
        </w:rPr>
        <w:t>Наиболее распространенным и эффективным методом стандартизации является унификация. Унификация — это приведение объектов одинакового функционального назначения к единообразию (например, к оптимальной конструкции) по установленному признаку и рациональное сокращение числа этих объектов на основе данных об их эффективной применяемости, экономичный и эффективный способ создания на базе исходной модели ряда производных машин.</w:t>
      </w:r>
    </w:p>
    <w:p w:rsidR="00EB0EB4" w:rsidRPr="00B20B17" w:rsidRDefault="00EB0EB4" w:rsidP="00EB0EB4">
      <w:pPr>
        <w:pStyle w:val="ad"/>
        <w:shd w:val="clear" w:color="auto" w:fill="FFFFFF"/>
        <w:spacing w:before="0" w:beforeAutospacing="0" w:after="0" w:afterAutospacing="0"/>
        <w:ind w:left="-567" w:right="-11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B20B17">
        <w:rPr>
          <w:color w:val="000000"/>
          <w:sz w:val="28"/>
          <w:szCs w:val="28"/>
          <w:shd w:val="clear" w:color="auto" w:fill="FFFFFF"/>
        </w:rPr>
        <w:t xml:space="preserve">В заключении  кратко формулируются основные результаты выполнения курсового проекта, особенности выполнения отдельных его частей, делаются выводы, </w:t>
      </w:r>
      <w:r w:rsidRPr="00B20B17">
        <w:rPr>
          <w:color w:val="000000"/>
          <w:sz w:val="28"/>
          <w:szCs w:val="28"/>
        </w:rPr>
        <w:t>характеризующие итоги работы студента в решении поставленных во введении за</w:t>
      </w:r>
      <w:r w:rsidRPr="00B20B17">
        <w:rPr>
          <w:color w:val="000000"/>
          <w:sz w:val="28"/>
          <w:szCs w:val="28"/>
        </w:rPr>
        <w:softHyphen/>
        <w:t>дач, проанализированы перспективы даль</w:t>
      </w:r>
      <w:r w:rsidRPr="00B20B17">
        <w:rPr>
          <w:color w:val="000000"/>
          <w:sz w:val="28"/>
          <w:szCs w:val="28"/>
        </w:rPr>
        <w:softHyphen/>
        <w:t>нейшего развития работ в области</w:t>
      </w:r>
      <w:r>
        <w:rPr>
          <w:color w:val="000000"/>
          <w:sz w:val="28"/>
          <w:szCs w:val="28"/>
        </w:rPr>
        <w:t xml:space="preserve"> внедрения методов стандартизации при проектировании и производстве  конструкций машиностроительного назначения.</w:t>
      </w:r>
    </w:p>
    <w:p w:rsidR="00EB0EB4" w:rsidRDefault="00EB0EB4" w:rsidP="00EB0EB4">
      <w:pPr>
        <w:ind w:left="-567"/>
        <w:jc w:val="both"/>
        <w:rPr>
          <w:sz w:val="28"/>
        </w:rPr>
      </w:pPr>
    </w:p>
    <w:p w:rsidR="00EB0EB4" w:rsidRPr="000F7FCA" w:rsidRDefault="00EB0EB4" w:rsidP="00EB0EB4">
      <w:pPr>
        <w:ind w:left="-567"/>
        <w:jc w:val="center"/>
        <w:rPr>
          <w:sz w:val="28"/>
          <w:szCs w:val="28"/>
        </w:rPr>
      </w:pPr>
      <w:r w:rsidRPr="000F7FCA">
        <w:rPr>
          <w:sz w:val="28"/>
          <w:szCs w:val="28"/>
        </w:rPr>
        <w:t>Список используемых источников</w:t>
      </w:r>
    </w:p>
    <w:p w:rsidR="00EB0EB4" w:rsidRPr="00E70176" w:rsidRDefault="00EB0EB4" w:rsidP="00EB0EB4">
      <w:pPr>
        <w:ind w:left="-567"/>
        <w:rPr>
          <w:b/>
          <w:sz w:val="28"/>
          <w:szCs w:val="28"/>
        </w:rPr>
      </w:pPr>
    </w:p>
    <w:p w:rsidR="00EB0EB4" w:rsidRPr="00E70176" w:rsidRDefault="00EB0EB4" w:rsidP="00EB0EB4">
      <w:pPr>
        <w:pStyle w:val="ad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E70176">
        <w:rPr>
          <w:color w:val="000000"/>
          <w:sz w:val="28"/>
          <w:szCs w:val="28"/>
        </w:rPr>
        <w:t xml:space="preserve">        Список содержит перечень отечественных и зарубежных литературных источников, которые студент использовал при проектировании и оформляется с соблюдением общих библиографических правил оформления списка литературы.</w:t>
      </w:r>
      <w:r w:rsidRPr="00E70176">
        <w:rPr>
          <w:color w:val="000000"/>
          <w:sz w:val="18"/>
          <w:szCs w:val="18"/>
        </w:rPr>
        <w:t xml:space="preserve"> </w:t>
      </w:r>
    </w:p>
    <w:p w:rsidR="00EB0EB4" w:rsidRDefault="00EB0EB4" w:rsidP="00EB0EB4">
      <w:pPr>
        <w:ind w:left="-567" w:firstLine="567"/>
        <w:jc w:val="both"/>
        <w:rPr>
          <w:sz w:val="28"/>
          <w:szCs w:val="28"/>
        </w:rPr>
      </w:pPr>
      <w:r w:rsidRPr="00A7423B">
        <w:rPr>
          <w:sz w:val="28"/>
          <w:szCs w:val="28"/>
        </w:rPr>
        <w:t>Список использ</w:t>
      </w:r>
      <w:r>
        <w:rPr>
          <w:sz w:val="28"/>
          <w:szCs w:val="28"/>
        </w:rPr>
        <w:t>уемых</w:t>
      </w:r>
      <w:r w:rsidRPr="00A7423B">
        <w:rPr>
          <w:sz w:val="28"/>
          <w:szCs w:val="28"/>
        </w:rPr>
        <w:t xml:space="preserve"> источников располагается после заключения и фактически завершае</w:t>
      </w:r>
      <w:r>
        <w:rPr>
          <w:sz w:val="28"/>
          <w:szCs w:val="28"/>
        </w:rPr>
        <w:t>т</w:t>
      </w:r>
      <w:r w:rsidRPr="00A7423B">
        <w:rPr>
          <w:sz w:val="28"/>
          <w:szCs w:val="28"/>
        </w:rPr>
        <w:t xml:space="preserve"> текст пояснительной записки. </w:t>
      </w:r>
      <w:r w:rsidRPr="005F1119">
        <w:rPr>
          <w:sz w:val="28"/>
          <w:szCs w:val="28"/>
        </w:rPr>
        <w:t>Не менее 75% источников, должны быть изданы в последние пят</w:t>
      </w:r>
      <w:r>
        <w:rPr>
          <w:sz w:val="28"/>
          <w:szCs w:val="28"/>
        </w:rPr>
        <w:t xml:space="preserve">ь лет. </w:t>
      </w:r>
    </w:p>
    <w:p w:rsidR="00EB0EB4" w:rsidRPr="000F7FCA" w:rsidRDefault="00EB0EB4" w:rsidP="00EB0EB4">
      <w:pPr>
        <w:pStyle w:val="ad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0F7FCA">
        <w:rPr>
          <w:sz w:val="28"/>
          <w:szCs w:val="28"/>
        </w:rPr>
        <w:t>В список</w:t>
      </w:r>
      <w:r w:rsidRPr="000F7FCA">
        <w:rPr>
          <w:spacing w:val="-2"/>
          <w:sz w:val="28"/>
          <w:szCs w:val="28"/>
        </w:rPr>
        <w:t xml:space="preserve"> источников включают только те наименования, которые использованы при написании текста и на которые в тексте есть ссылки.</w:t>
      </w:r>
      <w:r w:rsidRPr="000F7FCA">
        <w:rPr>
          <w:sz w:val="28"/>
          <w:szCs w:val="28"/>
        </w:rPr>
        <w:t xml:space="preserve">  Источники в списке располагают в порядке появления ссылок  на них в тексте, нумеруют арабскими цифрами без точки.</w:t>
      </w:r>
    </w:p>
    <w:p w:rsidR="00EB0EB4" w:rsidRPr="000F7FCA" w:rsidRDefault="00EB0EB4" w:rsidP="00EB0EB4">
      <w:pPr>
        <w:pStyle w:val="a9"/>
        <w:widowControl w:val="0"/>
        <w:ind w:left="-567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</w:t>
      </w:r>
      <w:r w:rsidRPr="000F7FCA">
        <w:rPr>
          <w:b w:val="0"/>
          <w:szCs w:val="28"/>
          <w:lang w:val="ru-RU"/>
        </w:rPr>
        <w:t>При описании книги данные о ней записываются в следующем порядке: фамилия автора, И.О. (или авторов); название книги; серия или редакция (если есть); город: издательство; год издания; количество страниц</w:t>
      </w:r>
      <w:r w:rsidRPr="000F7FCA">
        <w:rPr>
          <w:szCs w:val="28"/>
          <w:lang w:val="ru-RU"/>
        </w:rPr>
        <w:t>.</w:t>
      </w:r>
    </w:p>
    <w:p w:rsidR="00EB0EB4" w:rsidRPr="000F7FCA" w:rsidRDefault="00EB0EB4" w:rsidP="00EB0EB4">
      <w:pPr>
        <w:ind w:left="-567" w:firstLine="567"/>
        <w:jc w:val="both"/>
        <w:rPr>
          <w:spacing w:val="-3"/>
          <w:sz w:val="28"/>
          <w:szCs w:val="28"/>
        </w:rPr>
      </w:pPr>
      <w:r w:rsidRPr="000F7FCA">
        <w:rPr>
          <w:spacing w:val="-3"/>
          <w:sz w:val="28"/>
          <w:szCs w:val="28"/>
        </w:rPr>
        <w:t>При описании источника, взятого из периодического издания, необходимо указывать фамилию автора, название статьи, название периодического издания, место выпуска, год и номер издания, страницы на которых расположен используемый материал.</w:t>
      </w:r>
    </w:p>
    <w:p w:rsidR="00EB0EB4" w:rsidRPr="000F7FCA" w:rsidRDefault="00EB0EB4" w:rsidP="00EB0EB4">
      <w:pPr>
        <w:widowControl w:val="0"/>
        <w:ind w:left="-567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F7FCA">
        <w:rPr>
          <w:spacing w:val="-2"/>
          <w:sz w:val="28"/>
          <w:szCs w:val="28"/>
        </w:rPr>
        <w:t xml:space="preserve">Сведения о стандарте должны включать его индекс (ГОСТ или иной), </w:t>
      </w:r>
      <w:r w:rsidRPr="000F7FCA">
        <w:rPr>
          <w:sz w:val="28"/>
          <w:szCs w:val="28"/>
        </w:rPr>
        <w:t xml:space="preserve">регистрационный номер с годом принятия, вид стандарта и наименование: </w:t>
      </w:r>
    </w:p>
    <w:p w:rsidR="00EB0EB4" w:rsidRDefault="00EB0EB4" w:rsidP="00EB0EB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F7FCA">
        <w:rPr>
          <w:sz w:val="28"/>
          <w:szCs w:val="28"/>
        </w:rPr>
        <w:t>При описании интернет источника необходимо указать электронный адрес и дату обращения.</w:t>
      </w:r>
    </w:p>
    <w:p w:rsidR="00EB0EB4" w:rsidRPr="000F7FCA" w:rsidRDefault="00EB0EB4" w:rsidP="00EB0EB4">
      <w:pPr>
        <w:ind w:left="-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При оформлении с</w:t>
      </w:r>
      <w:r w:rsidRPr="00A7423B">
        <w:rPr>
          <w:sz w:val="28"/>
          <w:szCs w:val="28"/>
        </w:rPr>
        <w:t>писк</w:t>
      </w:r>
      <w:r>
        <w:rPr>
          <w:sz w:val="28"/>
          <w:szCs w:val="28"/>
        </w:rPr>
        <w:t>а</w:t>
      </w:r>
      <w:r w:rsidRPr="00A7423B">
        <w:rPr>
          <w:sz w:val="28"/>
          <w:szCs w:val="28"/>
        </w:rPr>
        <w:t xml:space="preserve"> использ</w:t>
      </w:r>
      <w:r>
        <w:rPr>
          <w:sz w:val="28"/>
          <w:szCs w:val="28"/>
        </w:rPr>
        <w:t>уемых</w:t>
      </w:r>
      <w:r w:rsidRPr="00A7423B">
        <w:rPr>
          <w:sz w:val="28"/>
          <w:szCs w:val="28"/>
        </w:rPr>
        <w:t xml:space="preserve"> источников </w:t>
      </w:r>
      <w:r>
        <w:rPr>
          <w:sz w:val="28"/>
          <w:szCs w:val="28"/>
        </w:rPr>
        <w:t xml:space="preserve">рекомендуется руководствоваться материалами </w:t>
      </w:r>
      <w:r w:rsidRPr="00530F4D">
        <w:rPr>
          <w:i/>
          <w:noProof/>
          <w:sz w:val="28"/>
          <w:szCs w:val="28"/>
        </w:rPr>
        <w:t>ПОЛОЖЕНИ</w:t>
      </w:r>
      <w:r>
        <w:rPr>
          <w:i/>
          <w:noProof/>
          <w:sz w:val="28"/>
          <w:szCs w:val="28"/>
        </w:rPr>
        <w:t xml:space="preserve">Я </w:t>
      </w:r>
      <w:r w:rsidRPr="000F7FCA">
        <w:rPr>
          <w:noProof/>
          <w:sz w:val="28"/>
          <w:szCs w:val="28"/>
        </w:rPr>
        <w:t xml:space="preserve">о единых требованиях </w:t>
      </w:r>
      <w:r w:rsidRPr="000F7FCA">
        <w:rPr>
          <w:sz w:val="28"/>
          <w:szCs w:val="28"/>
        </w:rPr>
        <w:t>к оформлению курсовых  и  дипломных  студенческих работ   для  технических     специальностей Липецкого машиностроительного колледжа</w:t>
      </w:r>
      <w:r>
        <w:rPr>
          <w:sz w:val="28"/>
          <w:szCs w:val="28"/>
        </w:rPr>
        <w:t>.</w:t>
      </w:r>
    </w:p>
    <w:p w:rsidR="00EB0EB4" w:rsidRDefault="00EB0EB4" w:rsidP="00EB0EB4">
      <w:pPr>
        <w:ind w:left="-567"/>
        <w:jc w:val="both"/>
        <w:rPr>
          <w:sz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17FEF">
        <w:rPr>
          <w:b/>
          <w:sz w:val="28"/>
          <w:szCs w:val="28"/>
        </w:rPr>
        <w:t>Требования к выполнению графической части курсового проекта</w:t>
      </w:r>
    </w:p>
    <w:p w:rsidR="00EB0EB4" w:rsidRPr="00517FEF" w:rsidRDefault="00EB0EB4" w:rsidP="00EB0EB4">
      <w:pPr>
        <w:ind w:left="-567"/>
        <w:rPr>
          <w:b/>
          <w:sz w:val="28"/>
          <w:szCs w:val="28"/>
        </w:rPr>
      </w:pPr>
    </w:p>
    <w:p w:rsidR="00EB0EB4" w:rsidRPr="00530F4D" w:rsidRDefault="00EB0EB4" w:rsidP="00EB0EB4">
      <w:pPr>
        <w:pStyle w:val="FR2"/>
        <w:spacing w:before="0"/>
        <w:ind w:left="-567" w:right="-115" w:firstLine="426"/>
        <w:contextualSpacing/>
        <w:jc w:val="both"/>
        <w:rPr>
          <w:i w:val="0"/>
          <w:noProof/>
          <w:sz w:val="28"/>
          <w:szCs w:val="28"/>
        </w:rPr>
      </w:pPr>
      <w:r w:rsidRPr="00530F4D">
        <w:rPr>
          <w:i w:val="0"/>
          <w:sz w:val="28"/>
          <w:szCs w:val="28"/>
        </w:rPr>
        <w:t>При выполнении графической части курсового проекта необходимо использовать материалы</w:t>
      </w:r>
      <w:r>
        <w:rPr>
          <w:sz w:val="28"/>
          <w:szCs w:val="28"/>
        </w:rPr>
        <w:t xml:space="preserve"> </w:t>
      </w:r>
      <w:r w:rsidRPr="00530F4D">
        <w:rPr>
          <w:i w:val="0"/>
          <w:noProof/>
          <w:sz w:val="28"/>
          <w:szCs w:val="28"/>
        </w:rPr>
        <w:t>ПОЛОЖЕНИ</w:t>
      </w:r>
      <w:r>
        <w:rPr>
          <w:i w:val="0"/>
          <w:noProof/>
          <w:sz w:val="28"/>
          <w:szCs w:val="28"/>
        </w:rPr>
        <w:t xml:space="preserve">Я </w:t>
      </w:r>
      <w:r w:rsidRPr="00530F4D">
        <w:rPr>
          <w:i w:val="0"/>
          <w:noProof/>
          <w:sz w:val="28"/>
          <w:szCs w:val="28"/>
        </w:rPr>
        <w:t xml:space="preserve">о единых требованиях </w:t>
      </w:r>
      <w:r w:rsidRPr="00530F4D">
        <w:rPr>
          <w:i w:val="0"/>
          <w:sz w:val="28"/>
          <w:szCs w:val="28"/>
        </w:rPr>
        <w:t>к оформлению курсовых</w:t>
      </w:r>
      <w:r>
        <w:rPr>
          <w:i w:val="0"/>
          <w:sz w:val="28"/>
          <w:szCs w:val="28"/>
        </w:rPr>
        <w:t xml:space="preserve"> </w:t>
      </w:r>
      <w:r w:rsidRPr="00530F4D">
        <w:rPr>
          <w:i w:val="0"/>
          <w:sz w:val="28"/>
          <w:szCs w:val="28"/>
        </w:rPr>
        <w:t xml:space="preserve"> и </w:t>
      </w:r>
      <w:r>
        <w:rPr>
          <w:i w:val="0"/>
          <w:sz w:val="28"/>
          <w:szCs w:val="28"/>
        </w:rPr>
        <w:t xml:space="preserve"> </w:t>
      </w:r>
      <w:r w:rsidRPr="00530F4D">
        <w:rPr>
          <w:i w:val="0"/>
          <w:sz w:val="28"/>
          <w:szCs w:val="28"/>
        </w:rPr>
        <w:t>дипломных</w:t>
      </w:r>
      <w:r>
        <w:rPr>
          <w:i w:val="0"/>
          <w:sz w:val="28"/>
          <w:szCs w:val="28"/>
        </w:rPr>
        <w:t xml:space="preserve"> </w:t>
      </w:r>
      <w:r w:rsidRPr="00530F4D">
        <w:rPr>
          <w:i w:val="0"/>
          <w:sz w:val="28"/>
          <w:szCs w:val="28"/>
        </w:rPr>
        <w:t xml:space="preserve"> студенческих работ  </w:t>
      </w:r>
      <w:r>
        <w:rPr>
          <w:i w:val="0"/>
          <w:sz w:val="28"/>
          <w:szCs w:val="28"/>
        </w:rPr>
        <w:t xml:space="preserve"> </w:t>
      </w:r>
      <w:r w:rsidRPr="00530F4D">
        <w:rPr>
          <w:i w:val="0"/>
          <w:sz w:val="28"/>
          <w:szCs w:val="28"/>
        </w:rPr>
        <w:t xml:space="preserve">для </w:t>
      </w:r>
      <w:r>
        <w:rPr>
          <w:i w:val="0"/>
          <w:sz w:val="28"/>
          <w:szCs w:val="28"/>
        </w:rPr>
        <w:t xml:space="preserve"> </w:t>
      </w:r>
      <w:r w:rsidRPr="00530F4D">
        <w:rPr>
          <w:i w:val="0"/>
          <w:sz w:val="28"/>
          <w:szCs w:val="28"/>
        </w:rPr>
        <w:t xml:space="preserve">технических </w:t>
      </w:r>
      <w:r>
        <w:rPr>
          <w:i w:val="0"/>
          <w:sz w:val="28"/>
          <w:szCs w:val="28"/>
        </w:rPr>
        <w:t xml:space="preserve">    </w:t>
      </w:r>
      <w:r w:rsidRPr="00530F4D">
        <w:rPr>
          <w:i w:val="0"/>
          <w:sz w:val="28"/>
          <w:szCs w:val="28"/>
        </w:rPr>
        <w:t>специальностей</w:t>
      </w:r>
      <w:r w:rsidRPr="00530F4D">
        <w:rPr>
          <w:sz w:val="28"/>
          <w:szCs w:val="28"/>
        </w:rPr>
        <w:t xml:space="preserve"> </w:t>
      </w:r>
      <w:r w:rsidRPr="00530F4D">
        <w:rPr>
          <w:i w:val="0"/>
          <w:sz w:val="28"/>
          <w:szCs w:val="28"/>
        </w:rPr>
        <w:t>Липецкого машиностроительного колледжа</w:t>
      </w:r>
      <w:r>
        <w:rPr>
          <w:i w:val="0"/>
          <w:sz w:val="28"/>
          <w:szCs w:val="28"/>
        </w:rPr>
        <w:t>.</w:t>
      </w:r>
    </w:p>
    <w:p w:rsidR="00EB0EB4" w:rsidRDefault="00EB0EB4" w:rsidP="00EB0EB4">
      <w:pPr>
        <w:ind w:left="-567"/>
        <w:rPr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ind w:left="-567"/>
        <w:rPr>
          <w:b/>
          <w:sz w:val="28"/>
          <w:szCs w:val="28"/>
        </w:rPr>
      </w:pPr>
    </w:p>
    <w:p w:rsidR="00EB0EB4" w:rsidRDefault="00EB0EB4" w:rsidP="00EB0EB4">
      <w:pPr>
        <w:rPr>
          <w:b/>
          <w:sz w:val="28"/>
          <w:szCs w:val="28"/>
        </w:rPr>
      </w:pPr>
    </w:p>
    <w:p w:rsidR="00EB0EB4" w:rsidRPr="000F7FCA" w:rsidRDefault="00EB0EB4" w:rsidP="00EB0EB4">
      <w:pPr>
        <w:ind w:left="-567"/>
        <w:jc w:val="center"/>
        <w:rPr>
          <w:sz w:val="44"/>
          <w:szCs w:val="44"/>
        </w:rPr>
      </w:pPr>
      <w:r w:rsidRPr="00517FEF">
        <w:rPr>
          <w:b/>
          <w:sz w:val="28"/>
          <w:szCs w:val="28"/>
        </w:rPr>
        <w:t>Список используемой литературы</w:t>
      </w:r>
    </w:p>
    <w:p w:rsidR="00EB0EB4" w:rsidRPr="00517FEF" w:rsidRDefault="00EB0EB4" w:rsidP="00EB0EB4">
      <w:pPr>
        <w:ind w:left="-567"/>
        <w:rPr>
          <w:b/>
          <w:sz w:val="28"/>
          <w:szCs w:val="28"/>
        </w:rPr>
      </w:pPr>
    </w:p>
    <w:p w:rsidR="00EB0EB4" w:rsidRPr="004F16C1" w:rsidRDefault="00EB0EB4" w:rsidP="00EB0EB4">
      <w:pPr>
        <w:ind w:left="-567" w:right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1. </w:t>
      </w:r>
      <w:r w:rsidRPr="00480256">
        <w:rPr>
          <w:sz w:val="28"/>
          <w:szCs w:val="28"/>
        </w:rPr>
        <w:t xml:space="preserve">Арбузов Н.В., Белоусова и </w:t>
      </w:r>
      <w:r>
        <w:rPr>
          <w:sz w:val="28"/>
          <w:szCs w:val="28"/>
        </w:rPr>
        <w:t>др.</w:t>
      </w:r>
      <w:r w:rsidRPr="00480256">
        <w:rPr>
          <w:sz w:val="28"/>
          <w:szCs w:val="28"/>
        </w:rPr>
        <w:t xml:space="preserve"> Стандартизация дет</w:t>
      </w:r>
      <w:r w:rsidRPr="00480256">
        <w:rPr>
          <w:sz w:val="28"/>
          <w:szCs w:val="28"/>
        </w:rPr>
        <w:t>а</w:t>
      </w:r>
      <w:r w:rsidRPr="00480256">
        <w:rPr>
          <w:sz w:val="28"/>
          <w:szCs w:val="28"/>
        </w:rPr>
        <w:t>лей и сборочных единиц общемашиностроительного применени</w:t>
      </w:r>
      <w:r>
        <w:rPr>
          <w:sz w:val="28"/>
          <w:szCs w:val="28"/>
        </w:rPr>
        <w:t>я, Издательство стандартов, 1982</w:t>
      </w:r>
    </w:p>
    <w:p w:rsidR="00EB0EB4" w:rsidRPr="00D303AE" w:rsidRDefault="00EB0EB4" w:rsidP="00EB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</w:t>
      </w:r>
      <w:hyperlink r:id="rId29" w:history="1">
        <w:r w:rsidRPr="001B4D24">
          <w:rPr>
            <w:color w:val="000000"/>
            <w:sz w:val="28"/>
            <w:szCs w:val="28"/>
          </w:rPr>
          <w:t>Зайцев С.А.</w:t>
        </w:r>
      </w:hyperlink>
      <w:r w:rsidRPr="001B4D24">
        <w:rPr>
          <w:color w:val="000000"/>
          <w:sz w:val="28"/>
          <w:szCs w:val="28"/>
        </w:rPr>
        <w:t> , </w:t>
      </w:r>
      <w:hyperlink r:id="rId30" w:history="1">
        <w:r w:rsidRPr="001B4D24">
          <w:rPr>
            <w:color w:val="000000"/>
            <w:sz w:val="28"/>
            <w:szCs w:val="28"/>
          </w:rPr>
          <w:t>Толстов А.Н.</w:t>
        </w:r>
      </w:hyperlink>
      <w:r w:rsidRPr="001B4D24">
        <w:rPr>
          <w:color w:val="000000"/>
          <w:sz w:val="28"/>
          <w:szCs w:val="28"/>
        </w:rPr>
        <w:t> , </w:t>
      </w:r>
      <w:proofErr w:type="spellStart"/>
      <w:r w:rsidRPr="001B4D24">
        <w:rPr>
          <w:color w:val="000000"/>
          <w:sz w:val="28"/>
          <w:szCs w:val="28"/>
        </w:rPr>
        <w:fldChar w:fldCharType="begin"/>
      </w:r>
      <w:r w:rsidRPr="001B4D24">
        <w:rPr>
          <w:color w:val="000000"/>
          <w:sz w:val="28"/>
          <w:szCs w:val="28"/>
        </w:rPr>
        <w:instrText>HYPERLINK "http://www.academia-moscow.ru/authors/detail/45197/"</w:instrText>
      </w:r>
      <w:r w:rsidRPr="001B4D24">
        <w:rPr>
          <w:color w:val="000000"/>
          <w:sz w:val="28"/>
          <w:szCs w:val="28"/>
        </w:rPr>
        <w:fldChar w:fldCharType="separate"/>
      </w:r>
      <w:r w:rsidRPr="001B4D24">
        <w:rPr>
          <w:color w:val="000000"/>
          <w:sz w:val="28"/>
          <w:szCs w:val="28"/>
        </w:rPr>
        <w:t>Грибанов</w:t>
      </w:r>
      <w:proofErr w:type="spellEnd"/>
      <w:r w:rsidRPr="001B4D24">
        <w:rPr>
          <w:color w:val="000000"/>
          <w:sz w:val="28"/>
          <w:szCs w:val="28"/>
        </w:rPr>
        <w:t xml:space="preserve"> Д.Д.</w:t>
      </w:r>
      <w:r w:rsidRPr="001B4D24">
        <w:rPr>
          <w:color w:val="000000"/>
          <w:sz w:val="28"/>
          <w:szCs w:val="28"/>
        </w:rPr>
        <w:fldChar w:fldCharType="end"/>
      </w:r>
      <w:r w:rsidRPr="001B4D24">
        <w:rPr>
          <w:color w:val="000000"/>
          <w:sz w:val="28"/>
          <w:szCs w:val="28"/>
        </w:rPr>
        <w:t> , </w:t>
      </w:r>
      <w:proofErr w:type="spellStart"/>
      <w:r w:rsidRPr="001B4D24">
        <w:rPr>
          <w:color w:val="000000"/>
          <w:sz w:val="28"/>
          <w:szCs w:val="28"/>
        </w:rPr>
        <w:fldChar w:fldCharType="begin"/>
      </w:r>
      <w:r w:rsidRPr="001B4D24">
        <w:rPr>
          <w:color w:val="000000"/>
          <w:sz w:val="28"/>
          <w:szCs w:val="28"/>
        </w:rPr>
        <w:instrText>HYPERLINK "http://www.academia-moscow.ru/authors/detail/44522/"</w:instrText>
      </w:r>
      <w:r w:rsidRPr="001B4D24">
        <w:rPr>
          <w:color w:val="000000"/>
          <w:sz w:val="28"/>
          <w:szCs w:val="28"/>
        </w:rPr>
        <w:fldChar w:fldCharType="separate"/>
      </w:r>
      <w:r w:rsidRPr="001B4D24">
        <w:rPr>
          <w:color w:val="000000"/>
          <w:sz w:val="28"/>
          <w:szCs w:val="28"/>
        </w:rPr>
        <w:t>Куранов</w:t>
      </w:r>
      <w:proofErr w:type="spellEnd"/>
      <w:r w:rsidRPr="001B4D24">
        <w:rPr>
          <w:color w:val="000000"/>
          <w:sz w:val="28"/>
          <w:szCs w:val="28"/>
        </w:rPr>
        <w:t xml:space="preserve"> А.Д.</w:t>
      </w:r>
      <w:r w:rsidRPr="001B4D24">
        <w:rPr>
          <w:color w:val="000000"/>
          <w:sz w:val="28"/>
          <w:szCs w:val="28"/>
        </w:rPr>
        <w:fldChar w:fldCharType="end"/>
      </w:r>
      <w:r w:rsidRPr="001B4D24">
        <w:rPr>
          <w:color w:val="000000"/>
          <w:sz w:val="28"/>
          <w:szCs w:val="28"/>
        </w:rPr>
        <w:t xml:space="preserve"> </w:t>
      </w:r>
      <w:hyperlink r:id="rId31" w:history="1">
        <w:r w:rsidRPr="001B4D24">
          <w:rPr>
            <w:color w:val="000000"/>
            <w:sz w:val="28"/>
            <w:szCs w:val="28"/>
          </w:rPr>
          <w:t>Метрология, стандартизация и сертификация в машиностроении</w:t>
        </w:r>
      </w:hyperlink>
      <w:r>
        <w:rPr>
          <w:rFonts w:ascii="Arial" w:hAnsi="Arial" w:cs="Arial"/>
          <w:color w:val="333333"/>
          <w:sz w:val="20"/>
          <w:szCs w:val="20"/>
        </w:rPr>
        <w:t>. -</w:t>
      </w:r>
      <w:r w:rsidRPr="001B4D24">
        <w:rPr>
          <w:color w:val="000000"/>
          <w:sz w:val="28"/>
          <w:szCs w:val="28"/>
        </w:rPr>
        <w:t xml:space="preserve"> М.: Издательский центр «Академия», 20</w:t>
      </w:r>
      <w:r>
        <w:rPr>
          <w:color w:val="000000"/>
          <w:sz w:val="28"/>
          <w:szCs w:val="28"/>
        </w:rPr>
        <w:t>15</w:t>
      </w:r>
    </w:p>
    <w:p w:rsidR="00EB0EB4" w:rsidRPr="004F16C1" w:rsidRDefault="00EB0EB4" w:rsidP="00EB0EB4">
      <w:pPr>
        <w:spacing w:line="285" w:lineRule="atLeast"/>
        <w:ind w:left="-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3. </w:t>
      </w:r>
      <w:hyperlink r:id="rId32" w:history="1">
        <w:r w:rsidRPr="001B4D24">
          <w:rPr>
            <w:color w:val="000000"/>
            <w:sz w:val="28"/>
            <w:szCs w:val="28"/>
          </w:rPr>
          <w:t>Егоров П. М.</w:t>
        </w:r>
      </w:hyperlink>
      <w:r w:rsidRPr="001B4D24">
        <w:rPr>
          <w:color w:val="000000"/>
          <w:sz w:val="28"/>
          <w:szCs w:val="28"/>
        </w:rPr>
        <w:t xml:space="preserve"> </w:t>
      </w:r>
      <w:r w:rsidRPr="001B4D24">
        <w:rPr>
          <w:sz w:val="28"/>
          <w:szCs w:val="28"/>
        </w:rPr>
        <w:t xml:space="preserve">Метрология, стандартизация и сертификация в </w:t>
      </w:r>
      <w:proofErr w:type="spellStart"/>
      <w:r w:rsidRPr="001B4D24">
        <w:rPr>
          <w:sz w:val="28"/>
          <w:szCs w:val="28"/>
        </w:rPr>
        <w:t>инфокоммуникациях</w:t>
      </w:r>
      <w:proofErr w:type="spellEnd"/>
      <w:proofErr w:type="gramStart"/>
      <w:r>
        <w:rPr>
          <w:sz w:val="28"/>
          <w:szCs w:val="28"/>
        </w:rPr>
        <w:t xml:space="preserve">. - </w:t>
      </w:r>
      <w:r>
        <w:rPr>
          <w:rFonts w:ascii="Arial" w:hAnsi="Arial" w:cs="Arial"/>
          <w:color w:val="333333"/>
          <w:sz w:val="20"/>
          <w:szCs w:val="20"/>
        </w:rPr>
        <w:t>-</w:t>
      </w:r>
      <w:r w:rsidRPr="001B4D24">
        <w:rPr>
          <w:color w:val="000000"/>
          <w:sz w:val="28"/>
          <w:szCs w:val="28"/>
        </w:rPr>
        <w:t xml:space="preserve"> </w:t>
      </w:r>
      <w:proofErr w:type="gramEnd"/>
      <w:r w:rsidRPr="001B4D24">
        <w:rPr>
          <w:color w:val="000000"/>
          <w:sz w:val="28"/>
          <w:szCs w:val="28"/>
        </w:rPr>
        <w:t>М.: Издательский центр «Академия», 20</w:t>
      </w:r>
      <w:r>
        <w:rPr>
          <w:color w:val="000000"/>
          <w:sz w:val="28"/>
          <w:szCs w:val="28"/>
        </w:rPr>
        <w:t>12</w:t>
      </w:r>
    </w:p>
    <w:p w:rsidR="00EB0EB4" w:rsidRDefault="00EB0EB4" w:rsidP="00EB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AB7D6F">
        <w:rPr>
          <w:bCs/>
          <w:sz w:val="28"/>
          <w:szCs w:val="28"/>
        </w:rPr>
        <w:t>Нормативно-правовые источники:</w:t>
      </w:r>
    </w:p>
    <w:p w:rsidR="00EB0EB4" w:rsidRDefault="00EB0EB4" w:rsidP="00EB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 </w:t>
      </w:r>
      <w:r w:rsidRPr="00E07C22">
        <w:rPr>
          <w:sz w:val="28"/>
          <w:szCs w:val="28"/>
        </w:rPr>
        <w:t>Законы РФ</w:t>
      </w:r>
      <w:r>
        <w:t xml:space="preserve"> </w:t>
      </w:r>
      <w:r w:rsidRPr="00E07C22">
        <w:rPr>
          <w:color w:val="000000"/>
          <w:sz w:val="28"/>
          <w:szCs w:val="28"/>
        </w:rPr>
        <w:t xml:space="preserve">«О сертификации продукции и услуг», «Об обеспечении единства измерений», «О стандартизации», </w:t>
      </w:r>
      <w:r w:rsidRPr="0007333E">
        <w:rPr>
          <w:sz w:val="28"/>
          <w:szCs w:val="28"/>
        </w:rPr>
        <w:t>«О техническом регулировании»</w:t>
      </w:r>
      <w:r>
        <w:rPr>
          <w:sz w:val="28"/>
          <w:szCs w:val="28"/>
        </w:rPr>
        <w:t>,</w:t>
      </w:r>
    </w:p>
    <w:p w:rsidR="00EB0EB4" w:rsidRPr="009C4FCE" w:rsidRDefault="00EB0EB4" w:rsidP="00EB0EB4">
      <w:pPr>
        <w:pStyle w:val="ac"/>
        <w:ind w:left="-567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9C4FCE">
        <w:rPr>
          <w:sz w:val="28"/>
          <w:szCs w:val="28"/>
        </w:rPr>
        <w:t xml:space="preserve">ГОСТ 2.301-68 -2.320-81   Единая система конструкторской документации;                            </w:t>
      </w:r>
    </w:p>
    <w:p w:rsidR="00EB0EB4" w:rsidRDefault="00EB0EB4" w:rsidP="00EB0EB4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3. </w:t>
      </w:r>
      <w:r w:rsidRPr="009C4FCE">
        <w:rPr>
          <w:bCs/>
          <w:sz w:val="28"/>
          <w:szCs w:val="28"/>
        </w:rPr>
        <w:t xml:space="preserve"> ГОСТ 2.105-95. ЕСКД. </w:t>
      </w:r>
      <w:r>
        <w:rPr>
          <w:bCs/>
          <w:sz w:val="28"/>
          <w:szCs w:val="28"/>
        </w:rPr>
        <w:t xml:space="preserve">    </w:t>
      </w:r>
      <w:r w:rsidRPr="009C4FCE">
        <w:rPr>
          <w:bCs/>
          <w:sz w:val="28"/>
          <w:szCs w:val="28"/>
        </w:rPr>
        <w:t>Общие требования к текстовым документам.</w:t>
      </w:r>
    </w:p>
    <w:p w:rsidR="00EB0EB4" w:rsidRPr="00275C68" w:rsidRDefault="00EB0EB4" w:rsidP="00EB0EB4">
      <w:pPr>
        <w:ind w:left="-567" w:right="-283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480256">
        <w:rPr>
          <w:sz w:val="28"/>
          <w:szCs w:val="28"/>
        </w:rPr>
        <w:t xml:space="preserve">ГОСТ 2.111-68 «ЕСКД. </w:t>
      </w:r>
      <w:proofErr w:type="spellStart"/>
      <w:r w:rsidRPr="00480256">
        <w:rPr>
          <w:sz w:val="28"/>
          <w:szCs w:val="28"/>
        </w:rPr>
        <w:t>Нормоконтроль</w:t>
      </w:r>
      <w:proofErr w:type="spellEnd"/>
      <w:r w:rsidRPr="00480256">
        <w:rPr>
          <w:sz w:val="28"/>
          <w:szCs w:val="28"/>
        </w:rPr>
        <w:t>»</w:t>
      </w:r>
    </w:p>
    <w:p w:rsidR="00EB0EB4" w:rsidRPr="004F16C1" w:rsidRDefault="00EB0EB4" w:rsidP="00EB0EB4">
      <w:pPr>
        <w:pStyle w:val="ad"/>
        <w:spacing w:before="0" w:beforeAutospacing="0" w:after="0" w:afterAutospacing="0"/>
        <w:ind w:left="-567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F16C1">
        <w:rPr>
          <w:sz w:val="28"/>
          <w:szCs w:val="28"/>
        </w:rPr>
        <w:t xml:space="preserve">5. ГОСТ </w:t>
      </w:r>
      <w:proofErr w:type="gramStart"/>
      <w:r w:rsidRPr="004F16C1">
        <w:rPr>
          <w:sz w:val="28"/>
          <w:szCs w:val="28"/>
        </w:rPr>
        <w:t>Р</w:t>
      </w:r>
      <w:proofErr w:type="gramEnd"/>
      <w:r w:rsidRPr="004F16C1">
        <w:rPr>
          <w:sz w:val="28"/>
          <w:szCs w:val="28"/>
        </w:rPr>
        <w:t xml:space="preserve"> 40.001-95 Правила по проведению сертификации систем качества в Российской Федерации</w:t>
      </w:r>
    </w:p>
    <w:p w:rsidR="00EB0EB4" w:rsidRPr="004F16C1" w:rsidRDefault="00EB0EB4" w:rsidP="00EB0EB4">
      <w:pPr>
        <w:pStyle w:val="ad"/>
        <w:spacing w:before="0" w:beforeAutospacing="0" w:after="0" w:afterAutospacing="0"/>
        <w:ind w:left="-567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F16C1">
        <w:rPr>
          <w:sz w:val="28"/>
          <w:szCs w:val="28"/>
        </w:rPr>
        <w:t xml:space="preserve">6. ГОСТ </w:t>
      </w:r>
      <w:proofErr w:type="gramStart"/>
      <w:r w:rsidRPr="004F16C1">
        <w:rPr>
          <w:sz w:val="28"/>
          <w:szCs w:val="28"/>
        </w:rPr>
        <w:t>Р</w:t>
      </w:r>
      <w:proofErr w:type="gramEnd"/>
      <w:r w:rsidRPr="004F16C1">
        <w:rPr>
          <w:sz w:val="28"/>
          <w:szCs w:val="28"/>
        </w:rPr>
        <w:t xml:space="preserve"> 50460-92 Знак соответствия при обязательной сертификации. Форма, размеры и технические требования</w:t>
      </w:r>
    </w:p>
    <w:p w:rsidR="00EB0EB4" w:rsidRPr="004F16C1" w:rsidRDefault="00EB0EB4" w:rsidP="00EB0EB4">
      <w:pPr>
        <w:pStyle w:val="ad"/>
        <w:spacing w:before="0" w:beforeAutospacing="0" w:after="0" w:afterAutospacing="0"/>
        <w:ind w:left="-567" w:right="-283"/>
        <w:jc w:val="both"/>
        <w:rPr>
          <w:b/>
          <w:sz w:val="28"/>
          <w:szCs w:val="28"/>
        </w:rPr>
      </w:pPr>
      <w:r>
        <w:rPr>
          <w:rStyle w:val="afc"/>
          <w:b w:val="0"/>
          <w:sz w:val="28"/>
          <w:szCs w:val="28"/>
        </w:rPr>
        <w:t xml:space="preserve">       </w:t>
      </w:r>
      <w:r w:rsidRPr="004F16C1">
        <w:rPr>
          <w:rStyle w:val="afc"/>
          <w:b w:val="0"/>
          <w:sz w:val="28"/>
          <w:szCs w:val="28"/>
        </w:rPr>
        <w:t xml:space="preserve">7. ГОСТ </w:t>
      </w:r>
      <w:proofErr w:type="gramStart"/>
      <w:r w:rsidRPr="004F16C1">
        <w:rPr>
          <w:rStyle w:val="afc"/>
          <w:b w:val="0"/>
          <w:sz w:val="28"/>
          <w:szCs w:val="28"/>
        </w:rPr>
        <w:t>Р</w:t>
      </w:r>
      <w:proofErr w:type="gramEnd"/>
      <w:r w:rsidRPr="004F16C1">
        <w:rPr>
          <w:rStyle w:val="afc"/>
          <w:b w:val="0"/>
          <w:sz w:val="28"/>
          <w:szCs w:val="28"/>
        </w:rPr>
        <w:t xml:space="preserve"> 1.9-95</w:t>
      </w:r>
      <w:r w:rsidRPr="004F16C1">
        <w:rPr>
          <w:b/>
          <w:sz w:val="28"/>
          <w:szCs w:val="28"/>
        </w:rPr>
        <w:t xml:space="preserve"> </w:t>
      </w:r>
      <w:r w:rsidRPr="00275C68">
        <w:rPr>
          <w:sz w:val="28"/>
          <w:szCs w:val="28"/>
        </w:rPr>
        <w:t>ГСС</w:t>
      </w:r>
      <w:r w:rsidRPr="004F16C1">
        <w:rPr>
          <w:b/>
          <w:sz w:val="28"/>
          <w:szCs w:val="28"/>
        </w:rPr>
        <w:t xml:space="preserve"> </w:t>
      </w:r>
      <w:r w:rsidRPr="004F16C1">
        <w:rPr>
          <w:rStyle w:val="afc"/>
          <w:b w:val="0"/>
          <w:sz w:val="28"/>
          <w:szCs w:val="28"/>
        </w:rPr>
        <w:t>Порядок маркирования продукции и услуг</w:t>
      </w:r>
      <w:r w:rsidRPr="004F16C1">
        <w:rPr>
          <w:rStyle w:val="apple-converted-space"/>
          <w:b/>
          <w:bCs/>
          <w:sz w:val="28"/>
          <w:szCs w:val="28"/>
        </w:rPr>
        <w:t> </w:t>
      </w:r>
      <w:r w:rsidRPr="004F16C1">
        <w:rPr>
          <w:b/>
          <w:bCs/>
          <w:sz w:val="28"/>
          <w:szCs w:val="28"/>
        </w:rPr>
        <w:br/>
      </w:r>
      <w:r w:rsidRPr="004F16C1">
        <w:rPr>
          <w:rStyle w:val="afc"/>
          <w:b w:val="0"/>
          <w:sz w:val="28"/>
          <w:szCs w:val="28"/>
        </w:rPr>
        <w:t>знаком соответствия государственным стандартам</w:t>
      </w:r>
    </w:p>
    <w:p w:rsidR="00EB0EB4" w:rsidRDefault="00EB0EB4" w:rsidP="00EB0EB4">
      <w:pPr>
        <w:tabs>
          <w:tab w:val="left" w:pos="916"/>
          <w:tab w:val="left" w:pos="1832"/>
        </w:tabs>
        <w:ind w:left="-567" w:right="-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8. Международные стандарты ИСО 9000</w:t>
      </w:r>
      <w:r w:rsidRPr="002329C8">
        <w:rPr>
          <w:bCs/>
          <w:sz w:val="28"/>
          <w:szCs w:val="28"/>
        </w:rPr>
        <w:tab/>
      </w:r>
    </w:p>
    <w:p w:rsidR="00EB0EB4" w:rsidRPr="00817128" w:rsidRDefault="00EB0EB4" w:rsidP="00EB0EB4">
      <w:pPr>
        <w:shd w:val="clear" w:color="auto" w:fill="FFFFFF"/>
        <w:autoSpaceDE w:val="0"/>
        <w:autoSpaceDN w:val="0"/>
        <w:adjustRightInd w:val="0"/>
        <w:ind w:left="-567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9. </w:t>
      </w:r>
      <w:proofErr w:type="gramStart"/>
      <w:r>
        <w:rPr>
          <w:color w:val="000000"/>
          <w:sz w:val="28"/>
          <w:szCs w:val="28"/>
          <w:lang w:val="en-US"/>
        </w:rPr>
        <w:t>ISO</w:t>
      </w:r>
      <w:r w:rsidRPr="00817128">
        <w:rPr>
          <w:color w:val="000000"/>
          <w:sz w:val="28"/>
          <w:szCs w:val="28"/>
        </w:rPr>
        <w:t xml:space="preserve"> 9000:2005 Системы менеджмента качества.</w:t>
      </w:r>
      <w:proofErr w:type="gramEnd"/>
      <w:r w:rsidRPr="00817128">
        <w:rPr>
          <w:color w:val="000000"/>
          <w:sz w:val="28"/>
          <w:szCs w:val="28"/>
        </w:rPr>
        <w:t xml:space="preserve"> Основные положения и сло</w:t>
      </w:r>
      <w:r w:rsidRPr="00817128">
        <w:rPr>
          <w:color w:val="000000"/>
          <w:sz w:val="28"/>
          <w:szCs w:val="28"/>
        </w:rPr>
        <w:softHyphen/>
        <w:t>варь</w:t>
      </w:r>
      <w:r>
        <w:rPr>
          <w:color w:val="000000"/>
          <w:sz w:val="28"/>
          <w:szCs w:val="28"/>
        </w:rPr>
        <w:t>.</w:t>
      </w:r>
    </w:p>
    <w:p w:rsidR="00EB0EB4" w:rsidRPr="00817128" w:rsidRDefault="00EB0EB4" w:rsidP="00EB0EB4">
      <w:pPr>
        <w:shd w:val="clear" w:color="auto" w:fill="FFFFFF"/>
        <w:autoSpaceDE w:val="0"/>
        <w:autoSpaceDN w:val="0"/>
        <w:adjustRightInd w:val="0"/>
        <w:ind w:left="-567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10.  </w:t>
      </w:r>
      <w:proofErr w:type="gramStart"/>
      <w:r>
        <w:rPr>
          <w:color w:val="000000"/>
          <w:sz w:val="28"/>
          <w:szCs w:val="28"/>
          <w:lang w:val="en-US"/>
        </w:rPr>
        <w:t>ISO</w:t>
      </w:r>
      <w:r w:rsidRPr="00817128">
        <w:rPr>
          <w:color w:val="000000"/>
          <w:sz w:val="28"/>
          <w:szCs w:val="28"/>
        </w:rPr>
        <w:t xml:space="preserve"> 9001:2008 Системы менеджмента качества.</w:t>
      </w:r>
      <w:proofErr w:type="gramEnd"/>
      <w:r w:rsidRPr="00817128">
        <w:rPr>
          <w:color w:val="000000"/>
          <w:sz w:val="28"/>
          <w:szCs w:val="28"/>
        </w:rPr>
        <w:t xml:space="preserve"> Требования</w:t>
      </w:r>
      <w:r>
        <w:rPr>
          <w:color w:val="000000"/>
          <w:sz w:val="28"/>
          <w:szCs w:val="28"/>
        </w:rPr>
        <w:t>.</w:t>
      </w:r>
    </w:p>
    <w:p w:rsidR="00EB0EB4" w:rsidRDefault="00EB0EB4" w:rsidP="00EB0EB4">
      <w:pPr>
        <w:shd w:val="clear" w:color="auto" w:fill="FFFFFF"/>
        <w:autoSpaceDE w:val="0"/>
        <w:autoSpaceDN w:val="0"/>
        <w:adjustRightInd w:val="0"/>
        <w:ind w:left="-567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11.  </w:t>
      </w:r>
      <w:proofErr w:type="gramStart"/>
      <w:r w:rsidRPr="00817128">
        <w:rPr>
          <w:color w:val="000000"/>
          <w:sz w:val="28"/>
          <w:szCs w:val="28"/>
          <w:lang w:val="en-US"/>
        </w:rPr>
        <w:t>ISO</w:t>
      </w:r>
      <w:r w:rsidRPr="00817128">
        <w:rPr>
          <w:color w:val="000000"/>
          <w:sz w:val="28"/>
          <w:szCs w:val="28"/>
        </w:rPr>
        <w:t xml:space="preserve"> /Т</w:t>
      </w:r>
      <w:r w:rsidRPr="00817128">
        <w:rPr>
          <w:color w:val="000000"/>
          <w:sz w:val="28"/>
          <w:szCs w:val="28"/>
          <w:lang w:val="en-US"/>
        </w:rPr>
        <w:t>S</w:t>
      </w:r>
      <w:r w:rsidRPr="00817128">
        <w:rPr>
          <w:color w:val="000000"/>
          <w:sz w:val="28"/>
          <w:szCs w:val="28"/>
        </w:rPr>
        <w:t xml:space="preserve"> 16949:2009 Технические условия.</w:t>
      </w:r>
      <w:proofErr w:type="gramEnd"/>
      <w:r w:rsidRPr="00817128">
        <w:rPr>
          <w:color w:val="000000"/>
          <w:sz w:val="28"/>
          <w:szCs w:val="28"/>
        </w:rPr>
        <w:t xml:space="preserve"> Системы менеджмента качества. </w:t>
      </w:r>
    </w:p>
    <w:p w:rsidR="00EB0EB4" w:rsidRDefault="00EB0EB4" w:rsidP="00EB0EB4">
      <w:pPr>
        <w:shd w:val="clear" w:color="auto" w:fill="FFFFFF"/>
        <w:autoSpaceDE w:val="0"/>
        <w:autoSpaceDN w:val="0"/>
        <w:adjustRightInd w:val="0"/>
        <w:ind w:left="-567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12.  </w:t>
      </w:r>
      <w:proofErr w:type="gramStart"/>
      <w:r w:rsidRPr="00887F13">
        <w:rPr>
          <w:color w:val="000000"/>
          <w:sz w:val="28"/>
          <w:szCs w:val="28"/>
        </w:rPr>
        <w:t>Р</w:t>
      </w:r>
      <w:proofErr w:type="gramEnd"/>
      <w:r w:rsidRPr="00887F13">
        <w:rPr>
          <w:color w:val="000000"/>
          <w:sz w:val="28"/>
          <w:szCs w:val="28"/>
        </w:rPr>
        <w:t xml:space="preserve"> 50.1.044-2003. Рекомендации по стандартизации. Рекомендации по разработке технических регламентов. - М.: ИПК «Издательство стандартов», 2003.</w:t>
      </w:r>
    </w:p>
    <w:p w:rsidR="00EB0EB4" w:rsidRDefault="00EB0EB4" w:rsidP="00EB0EB4">
      <w:pPr>
        <w:shd w:val="clear" w:color="auto" w:fill="FFFFFF"/>
        <w:autoSpaceDE w:val="0"/>
        <w:autoSpaceDN w:val="0"/>
        <w:adjustRightInd w:val="0"/>
        <w:ind w:left="-567"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Справочная литература:</w:t>
      </w:r>
    </w:p>
    <w:p w:rsidR="00EB0EB4" w:rsidRPr="00B576DB" w:rsidRDefault="00EB0EB4" w:rsidP="00EB0EB4">
      <w:pPr>
        <w:ind w:left="-567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480256">
        <w:rPr>
          <w:sz w:val="28"/>
          <w:szCs w:val="28"/>
        </w:rPr>
        <w:t>Палей М.А., Марков М.М. Единая система допусков и посадок СЭВ в машин</w:t>
      </w:r>
      <w:r w:rsidRPr="00480256">
        <w:rPr>
          <w:sz w:val="28"/>
          <w:szCs w:val="28"/>
        </w:rPr>
        <w:t>о</w:t>
      </w:r>
      <w:r w:rsidRPr="00480256">
        <w:rPr>
          <w:sz w:val="28"/>
          <w:szCs w:val="28"/>
        </w:rPr>
        <w:t>строении и приборостроении. Справочник в двух томах, Издательство станда</w:t>
      </w:r>
      <w:r w:rsidRPr="00480256">
        <w:rPr>
          <w:sz w:val="28"/>
          <w:szCs w:val="28"/>
        </w:rPr>
        <w:t>р</w:t>
      </w:r>
      <w:r w:rsidRPr="00480256">
        <w:rPr>
          <w:sz w:val="28"/>
          <w:szCs w:val="28"/>
        </w:rPr>
        <w:t xml:space="preserve">тов, </w:t>
      </w:r>
      <w:r>
        <w:rPr>
          <w:sz w:val="28"/>
          <w:szCs w:val="28"/>
        </w:rPr>
        <w:t>1989</w:t>
      </w:r>
    </w:p>
    <w:p w:rsidR="00EB0EB4" w:rsidRPr="00AB7D6F" w:rsidRDefault="00EB0EB4" w:rsidP="00EB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AB7D6F">
        <w:rPr>
          <w:bCs/>
          <w:sz w:val="28"/>
          <w:szCs w:val="28"/>
        </w:rPr>
        <w:t>Интернет-ресурсы:</w:t>
      </w:r>
    </w:p>
    <w:p w:rsidR="00EB0EB4" w:rsidRPr="00756C71" w:rsidRDefault="00EB0EB4" w:rsidP="00EB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 </w:t>
      </w:r>
      <w:r w:rsidRPr="00756C71">
        <w:rPr>
          <w:sz w:val="28"/>
          <w:szCs w:val="28"/>
        </w:rPr>
        <w:t>Показатели качества и методы их оценки</w:t>
      </w:r>
      <w:r>
        <w:t xml:space="preserve"> </w:t>
      </w:r>
      <w:r w:rsidRPr="00AB7D6F">
        <w:rPr>
          <w:sz w:val="28"/>
          <w:szCs w:val="28"/>
        </w:rPr>
        <w:t xml:space="preserve">[Электронный ресурс]. – </w:t>
      </w:r>
      <w:proofErr w:type="gramStart"/>
      <w:r w:rsidRPr="00AB7D6F">
        <w:rPr>
          <w:sz w:val="28"/>
          <w:szCs w:val="28"/>
        </w:rPr>
        <w:t>Режим доступа:</w:t>
      </w:r>
      <w:r>
        <w:rPr>
          <w:sz w:val="28"/>
          <w:szCs w:val="28"/>
        </w:rPr>
        <w:t xml:space="preserve"> </w:t>
      </w:r>
      <w:r w:rsidRPr="00756C71">
        <w:rPr>
          <w:sz w:val="28"/>
          <w:szCs w:val="28"/>
        </w:rPr>
        <w:t xml:space="preserve">http://www. </w:t>
      </w:r>
      <w:proofErr w:type="spellStart"/>
      <w:r w:rsidRPr="00756C71">
        <w:rPr>
          <w:sz w:val="28"/>
          <w:szCs w:val="28"/>
        </w:rPr>
        <w:t>infostudio.ru</w:t>
      </w:r>
      <w:proofErr w:type="spellEnd"/>
      <w:r w:rsidRPr="00756C71">
        <w:rPr>
          <w:sz w:val="28"/>
          <w:szCs w:val="28"/>
        </w:rPr>
        <w:t>]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AB7D6F">
        <w:rPr>
          <w:sz w:val="28"/>
          <w:szCs w:val="28"/>
        </w:rPr>
        <w:t xml:space="preserve">– </w:t>
      </w:r>
      <w:proofErr w:type="spellStart"/>
      <w:r w:rsidRPr="00AB7D6F">
        <w:rPr>
          <w:sz w:val="28"/>
          <w:szCs w:val="28"/>
        </w:rPr>
        <w:t>Загл</w:t>
      </w:r>
      <w:proofErr w:type="spellEnd"/>
      <w:r w:rsidRPr="00AB7D6F">
        <w:rPr>
          <w:sz w:val="28"/>
          <w:szCs w:val="28"/>
        </w:rPr>
        <w:t>. с экрана.</w:t>
      </w:r>
    </w:p>
    <w:p w:rsidR="00EB0EB4" w:rsidRPr="005C38B8" w:rsidRDefault="00EB0EB4" w:rsidP="00EB0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2. </w:t>
      </w:r>
      <w:r w:rsidRPr="00756C71">
        <w:rPr>
          <w:sz w:val="28"/>
          <w:szCs w:val="28"/>
        </w:rPr>
        <w:t>Стандартизация и сертификация</w:t>
      </w:r>
      <w:r>
        <w:t xml:space="preserve">. </w:t>
      </w:r>
      <w:r w:rsidRPr="00AB7D6F">
        <w:rPr>
          <w:sz w:val="28"/>
          <w:szCs w:val="28"/>
        </w:rPr>
        <w:t xml:space="preserve">[Электронный ресурс]. – </w:t>
      </w:r>
      <w:proofErr w:type="gramStart"/>
      <w:r w:rsidRPr="00AB7D6F">
        <w:rPr>
          <w:sz w:val="28"/>
          <w:szCs w:val="28"/>
        </w:rPr>
        <w:t>Режим доступа:</w:t>
      </w:r>
      <w:r>
        <w:rPr>
          <w:sz w:val="28"/>
          <w:szCs w:val="28"/>
        </w:rPr>
        <w:t xml:space="preserve"> </w:t>
      </w:r>
      <w:r w:rsidRPr="00756C71">
        <w:rPr>
          <w:sz w:val="28"/>
          <w:szCs w:val="28"/>
        </w:rPr>
        <w:t>http</w:t>
      </w:r>
      <w:r w:rsidRPr="005C38B8">
        <w:rPr>
          <w:sz w:val="28"/>
          <w:szCs w:val="28"/>
        </w:rPr>
        <w:t xml:space="preserve">://www. </w:t>
      </w:r>
      <w:proofErr w:type="spellStart"/>
      <w:r w:rsidRPr="005C38B8">
        <w:rPr>
          <w:sz w:val="28"/>
          <w:szCs w:val="28"/>
        </w:rPr>
        <w:t>physicon.ru</w:t>
      </w:r>
      <w:proofErr w:type="spellEnd"/>
      <w:r w:rsidRPr="005C38B8">
        <w:rPr>
          <w:sz w:val="28"/>
          <w:szCs w:val="28"/>
        </w:rPr>
        <w:t>].</w:t>
      </w:r>
      <w:proofErr w:type="gramEnd"/>
      <w:r w:rsidRPr="005C38B8">
        <w:rPr>
          <w:sz w:val="28"/>
          <w:szCs w:val="28"/>
        </w:rPr>
        <w:t xml:space="preserve"> – </w:t>
      </w:r>
      <w:proofErr w:type="spellStart"/>
      <w:r w:rsidRPr="005C38B8">
        <w:rPr>
          <w:sz w:val="28"/>
          <w:szCs w:val="28"/>
        </w:rPr>
        <w:t>Загл</w:t>
      </w:r>
      <w:proofErr w:type="spellEnd"/>
      <w:r w:rsidRPr="005C38B8">
        <w:rPr>
          <w:sz w:val="28"/>
          <w:szCs w:val="28"/>
        </w:rPr>
        <w:t>. с экрана.</w:t>
      </w:r>
      <w:r>
        <w:rPr>
          <w:bCs/>
          <w:sz w:val="28"/>
          <w:szCs w:val="28"/>
        </w:rPr>
        <w:t xml:space="preserve">  </w:t>
      </w:r>
    </w:p>
    <w:p w:rsidR="00EB0EB4" w:rsidRPr="005C38B8" w:rsidRDefault="00EB0EB4" w:rsidP="00EB0EB4">
      <w:pPr>
        <w:ind w:left="-567"/>
        <w:jc w:val="both"/>
        <w:rPr>
          <w:sz w:val="28"/>
          <w:szCs w:val="28"/>
        </w:rPr>
        <w:sectPr w:rsidR="00EB0EB4" w:rsidRPr="005C38B8" w:rsidSect="00626145">
          <w:footerReference w:type="default" r:id="rId33"/>
          <w:pgSz w:w="11907" w:h="16840"/>
          <w:pgMar w:top="567" w:right="850" w:bottom="1134" w:left="1701" w:header="709" w:footer="709" w:gutter="0"/>
          <w:cols w:space="720"/>
          <w:docGrid w:linePitch="326"/>
        </w:sectPr>
      </w:pPr>
      <w:r>
        <w:rPr>
          <w:bCs/>
          <w:sz w:val="28"/>
          <w:szCs w:val="28"/>
        </w:rPr>
        <w:t xml:space="preserve">      </w:t>
      </w:r>
      <w:r w:rsidRPr="005C38B8">
        <w:rPr>
          <w:bCs/>
          <w:sz w:val="28"/>
          <w:szCs w:val="28"/>
        </w:rPr>
        <w:t xml:space="preserve">4. Портал нормативно-технической документации </w:t>
      </w:r>
      <w:r w:rsidRPr="005C38B8">
        <w:rPr>
          <w:sz w:val="28"/>
          <w:szCs w:val="28"/>
        </w:rPr>
        <w:t xml:space="preserve">[Электронный ресурс]. – Режим доступа: </w:t>
      </w:r>
      <w:r w:rsidRPr="005C38B8">
        <w:rPr>
          <w:sz w:val="28"/>
          <w:szCs w:val="28"/>
          <w:lang w:val="en-US"/>
        </w:rPr>
        <w:t>http</w:t>
      </w:r>
      <w:r w:rsidRPr="005C38B8">
        <w:rPr>
          <w:sz w:val="28"/>
          <w:szCs w:val="28"/>
        </w:rPr>
        <w:t>//</w:t>
      </w:r>
      <w:r w:rsidRPr="005C38B8">
        <w:rPr>
          <w:sz w:val="28"/>
          <w:szCs w:val="28"/>
          <w:lang w:val="en-US"/>
        </w:rPr>
        <w:t>www</w:t>
      </w:r>
      <w:r w:rsidRPr="005C38B8">
        <w:rPr>
          <w:sz w:val="28"/>
          <w:szCs w:val="28"/>
        </w:rPr>
        <w:t>.</w:t>
      </w:r>
      <w:proofErr w:type="spellStart"/>
      <w:r w:rsidRPr="005C38B8">
        <w:rPr>
          <w:sz w:val="28"/>
          <w:szCs w:val="28"/>
          <w:lang w:val="en-US"/>
        </w:rPr>
        <w:t>pntdoc</w:t>
      </w:r>
      <w:proofErr w:type="spellEnd"/>
      <w:r w:rsidRPr="005C38B8">
        <w:rPr>
          <w:sz w:val="28"/>
          <w:szCs w:val="28"/>
        </w:rPr>
        <w:t>.</w:t>
      </w:r>
      <w:proofErr w:type="spellStart"/>
      <w:r w:rsidRPr="005C38B8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свободный. –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</w:t>
      </w:r>
    </w:p>
    <w:p w:rsidR="00660286" w:rsidRDefault="00660286" w:rsidP="00EB0EB4"/>
    <w:sectPr w:rsidR="00660286" w:rsidSect="0066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C17" w:rsidRDefault="001D2C17" w:rsidP="00EB0EB4">
      <w:r>
        <w:separator/>
      </w:r>
    </w:p>
  </w:endnote>
  <w:endnote w:type="continuationSeparator" w:id="0">
    <w:p w:rsidR="001D2C17" w:rsidRDefault="001D2C17" w:rsidP="00EB0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altName w:val="Microsoft YaHei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ST type B">
    <w:panose1 w:val="02010404020404060303"/>
    <w:charset w:val="CC"/>
    <w:family w:val="auto"/>
    <w:pitch w:val="variable"/>
    <w:sig w:usb0="8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145" w:rsidRDefault="001D2C1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0EB4">
      <w:rPr>
        <w:noProof/>
      </w:rPr>
      <w:t>24</w:t>
    </w:r>
    <w:r>
      <w:fldChar w:fldCharType="end"/>
    </w:r>
  </w:p>
  <w:p w:rsidR="00626145" w:rsidRDefault="001D2C1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C17" w:rsidRDefault="001D2C17" w:rsidP="00EB0EB4">
      <w:r>
        <w:separator/>
      </w:r>
    </w:p>
  </w:footnote>
  <w:footnote w:type="continuationSeparator" w:id="0">
    <w:p w:rsidR="001D2C17" w:rsidRDefault="001D2C17" w:rsidP="00EB0E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0CE5852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4220"/>
      <w:numFmt w:val="decimal"/>
      <w:lvlText w:val="%2"/>
      <w:lvlJc w:val="left"/>
    </w:lvl>
    <w:lvl w:ilvl="2">
      <w:start w:val="4220"/>
      <w:numFmt w:val="decimal"/>
      <w:lvlText w:val="%2"/>
      <w:lvlJc w:val="left"/>
    </w:lvl>
    <w:lvl w:ilvl="3">
      <w:start w:val="1"/>
      <w:numFmt w:val="decimal"/>
      <w:lvlText w:val="%4)"/>
      <w:lvlJc w:val="left"/>
    </w:lvl>
    <w:lvl w:ilvl="4">
      <w:start w:val="4220"/>
      <w:numFmt w:val="decimal"/>
      <w:lvlText w:val="%2"/>
      <w:lvlJc w:val="left"/>
    </w:lvl>
    <w:lvl w:ilvl="5">
      <w:start w:val="4220"/>
      <w:numFmt w:val="decimal"/>
      <w:lvlText w:val="%2"/>
      <w:lvlJc w:val="left"/>
    </w:lvl>
    <w:lvl w:ilvl="6">
      <w:start w:val="4220"/>
      <w:numFmt w:val="decimal"/>
      <w:lvlText w:val="%2"/>
      <w:lvlJc w:val="left"/>
    </w:lvl>
    <w:lvl w:ilvl="7">
      <w:start w:val="4220"/>
      <w:numFmt w:val="decimal"/>
      <w:lvlText w:val="%2"/>
      <w:lvlJc w:val="left"/>
    </w:lvl>
    <w:lvl w:ilvl="8">
      <w:start w:val="4220"/>
      <w:numFmt w:val="decimal"/>
      <w:lvlText w:val="%2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</w:abstractNum>
  <w:abstractNum w:abstractNumId="2">
    <w:nsid w:val="0A5E6CC6"/>
    <w:multiLevelType w:val="multilevel"/>
    <w:tmpl w:val="5D90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E15E4"/>
    <w:multiLevelType w:val="multilevel"/>
    <w:tmpl w:val="ECD2B5E8"/>
    <w:lvl w:ilvl="0">
      <w:start w:val="20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4220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4220"/>
      <w:numFmt w:val="decimal"/>
      <w:lvlText w:val="%2"/>
      <w:lvlJc w:val="left"/>
      <w:pPr>
        <w:ind w:left="0" w:firstLine="0"/>
      </w:pPr>
      <w:rPr>
        <w:rFonts w:hint="default"/>
      </w:rPr>
    </w:lvl>
    <w:lvl w:ilvl="3">
      <w:start w:val="4220"/>
      <w:numFmt w:val="decimal"/>
      <w:lvlText w:val="%2"/>
      <w:lvlJc w:val="left"/>
      <w:pPr>
        <w:ind w:left="0" w:firstLine="0"/>
      </w:pPr>
      <w:rPr>
        <w:rFonts w:hint="default"/>
      </w:rPr>
    </w:lvl>
    <w:lvl w:ilvl="4">
      <w:start w:val="4220"/>
      <w:numFmt w:val="decimal"/>
      <w:lvlText w:val="%2"/>
      <w:lvlJc w:val="left"/>
      <w:pPr>
        <w:ind w:left="0" w:firstLine="0"/>
      </w:pPr>
      <w:rPr>
        <w:rFonts w:hint="default"/>
      </w:rPr>
    </w:lvl>
    <w:lvl w:ilvl="5">
      <w:start w:val="4220"/>
      <w:numFmt w:val="decimal"/>
      <w:lvlText w:val="%2"/>
      <w:lvlJc w:val="left"/>
      <w:pPr>
        <w:ind w:left="0" w:firstLine="0"/>
      </w:pPr>
      <w:rPr>
        <w:rFonts w:hint="default"/>
      </w:rPr>
    </w:lvl>
    <w:lvl w:ilvl="6">
      <w:start w:val="4220"/>
      <w:numFmt w:val="decimal"/>
      <w:lvlText w:val="%2"/>
      <w:lvlJc w:val="left"/>
      <w:pPr>
        <w:ind w:left="0" w:firstLine="0"/>
      </w:pPr>
      <w:rPr>
        <w:rFonts w:hint="default"/>
      </w:rPr>
    </w:lvl>
    <w:lvl w:ilvl="7">
      <w:start w:val="4220"/>
      <w:numFmt w:val="decimal"/>
      <w:lvlText w:val="%2"/>
      <w:lvlJc w:val="left"/>
      <w:pPr>
        <w:ind w:left="0" w:firstLine="0"/>
      </w:pPr>
      <w:rPr>
        <w:rFonts w:hint="default"/>
      </w:rPr>
    </w:lvl>
    <w:lvl w:ilvl="8">
      <w:start w:val="4220"/>
      <w:numFmt w:val="decimal"/>
      <w:lvlText w:val="%2"/>
      <w:lvlJc w:val="left"/>
      <w:pPr>
        <w:ind w:left="0" w:firstLine="0"/>
      </w:pPr>
      <w:rPr>
        <w:rFonts w:hint="default"/>
      </w:rPr>
    </w:lvl>
  </w:abstractNum>
  <w:abstractNum w:abstractNumId="4">
    <w:nsid w:val="138D4715"/>
    <w:multiLevelType w:val="hybridMultilevel"/>
    <w:tmpl w:val="835AA87E"/>
    <w:lvl w:ilvl="0" w:tplc="D678397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0E0ED0"/>
    <w:multiLevelType w:val="hybridMultilevel"/>
    <w:tmpl w:val="F5D44D80"/>
    <w:lvl w:ilvl="0" w:tplc="F89AEF96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F1756"/>
    <w:multiLevelType w:val="hybridMultilevel"/>
    <w:tmpl w:val="5CEA0DCA"/>
    <w:lvl w:ilvl="0" w:tplc="4114099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3C6627"/>
    <w:multiLevelType w:val="multilevel"/>
    <w:tmpl w:val="4EEE61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2E3EA8"/>
    <w:multiLevelType w:val="multilevel"/>
    <w:tmpl w:val="C2AAA27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F10D6D"/>
    <w:multiLevelType w:val="multilevel"/>
    <w:tmpl w:val="276A8610"/>
    <w:lvl w:ilvl="0">
      <w:start w:val="4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4220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4220"/>
      <w:numFmt w:val="decimal"/>
      <w:lvlText w:val="%2"/>
      <w:lvlJc w:val="left"/>
      <w:pPr>
        <w:ind w:left="0" w:firstLine="0"/>
      </w:pPr>
      <w:rPr>
        <w:rFonts w:hint="default"/>
      </w:rPr>
    </w:lvl>
    <w:lvl w:ilvl="3">
      <w:start w:val="4220"/>
      <w:numFmt w:val="decimal"/>
      <w:lvlText w:val="%2"/>
      <w:lvlJc w:val="left"/>
      <w:pPr>
        <w:ind w:left="0" w:firstLine="0"/>
      </w:pPr>
      <w:rPr>
        <w:rFonts w:hint="default"/>
      </w:rPr>
    </w:lvl>
    <w:lvl w:ilvl="4">
      <w:start w:val="4220"/>
      <w:numFmt w:val="decimal"/>
      <w:lvlText w:val="%2"/>
      <w:lvlJc w:val="left"/>
      <w:pPr>
        <w:ind w:left="0" w:firstLine="0"/>
      </w:pPr>
      <w:rPr>
        <w:rFonts w:hint="default"/>
      </w:rPr>
    </w:lvl>
    <w:lvl w:ilvl="5">
      <w:start w:val="4220"/>
      <w:numFmt w:val="decimal"/>
      <w:lvlText w:val="%2"/>
      <w:lvlJc w:val="left"/>
      <w:pPr>
        <w:ind w:left="0" w:firstLine="0"/>
      </w:pPr>
      <w:rPr>
        <w:rFonts w:hint="default"/>
      </w:rPr>
    </w:lvl>
    <w:lvl w:ilvl="6">
      <w:start w:val="4220"/>
      <w:numFmt w:val="decimal"/>
      <w:lvlText w:val="%2"/>
      <w:lvlJc w:val="left"/>
      <w:pPr>
        <w:ind w:left="0" w:firstLine="0"/>
      </w:pPr>
      <w:rPr>
        <w:rFonts w:hint="default"/>
      </w:rPr>
    </w:lvl>
    <w:lvl w:ilvl="7">
      <w:start w:val="4220"/>
      <w:numFmt w:val="decimal"/>
      <w:lvlText w:val="%2"/>
      <w:lvlJc w:val="left"/>
      <w:pPr>
        <w:ind w:left="0" w:firstLine="0"/>
      </w:pPr>
      <w:rPr>
        <w:rFonts w:hint="default"/>
      </w:rPr>
    </w:lvl>
    <w:lvl w:ilvl="8">
      <w:start w:val="4220"/>
      <w:numFmt w:val="decimal"/>
      <w:lvlText w:val="%2"/>
      <w:lvlJc w:val="left"/>
      <w:pPr>
        <w:ind w:left="0" w:firstLine="0"/>
      </w:pPr>
      <w:rPr>
        <w:rFonts w:hint="default"/>
      </w:rPr>
    </w:lvl>
  </w:abstractNum>
  <w:abstractNum w:abstractNumId="10">
    <w:nsid w:val="21A61B13"/>
    <w:multiLevelType w:val="hybridMultilevel"/>
    <w:tmpl w:val="85CC430C"/>
    <w:lvl w:ilvl="0" w:tplc="D8C0C322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E7D5C"/>
    <w:multiLevelType w:val="hybridMultilevel"/>
    <w:tmpl w:val="53D20B80"/>
    <w:lvl w:ilvl="0" w:tplc="1D267A6E">
      <w:start w:val="4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2BD70084"/>
    <w:multiLevelType w:val="hybridMultilevel"/>
    <w:tmpl w:val="ED543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65BF8"/>
    <w:multiLevelType w:val="hybridMultilevel"/>
    <w:tmpl w:val="01BE279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9B3305"/>
    <w:multiLevelType w:val="multilevel"/>
    <w:tmpl w:val="EEEA15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4974AD9"/>
    <w:multiLevelType w:val="hybridMultilevel"/>
    <w:tmpl w:val="5A780D92"/>
    <w:lvl w:ilvl="0" w:tplc="6A7EF4F2">
      <w:start w:val="1"/>
      <w:numFmt w:val="bullet"/>
      <w:lvlText w:val="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7A6D41"/>
    <w:multiLevelType w:val="multilevel"/>
    <w:tmpl w:val="4874E6CE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E66FEB"/>
    <w:multiLevelType w:val="hybridMultilevel"/>
    <w:tmpl w:val="B15A6264"/>
    <w:lvl w:ilvl="0" w:tplc="D678397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960DE1"/>
    <w:multiLevelType w:val="hybridMultilevel"/>
    <w:tmpl w:val="6456BB1A"/>
    <w:lvl w:ilvl="0" w:tplc="D67839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F3F0F75"/>
    <w:multiLevelType w:val="hybridMultilevel"/>
    <w:tmpl w:val="41CEE0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CA7626"/>
    <w:multiLevelType w:val="multilevel"/>
    <w:tmpl w:val="E18C60A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BE69B0"/>
    <w:multiLevelType w:val="hybridMultilevel"/>
    <w:tmpl w:val="CC44F090"/>
    <w:lvl w:ilvl="0" w:tplc="37D66FA6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D24582"/>
    <w:multiLevelType w:val="multilevel"/>
    <w:tmpl w:val="D30052DE"/>
    <w:lvl w:ilvl="0">
      <w:start w:val="3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4220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4220"/>
      <w:numFmt w:val="decimal"/>
      <w:lvlText w:val="%2"/>
      <w:lvlJc w:val="left"/>
      <w:pPr>
        <w:ind w:left="0" w:firstLine="0"/>
      </w:pPr>
      <w:rPr>
        <w:rFonts w:hint="default"/>
      </w:rPr>
    </w:lvl>
    <w:lvl w:ilvl="3">
      <w:start w:val="22"/>
      <w:numFmt w:val="decimal"/>
      <w:lvlText w:val="%4)"/>
      <w:lvlJc w:val="left"/>
      <w:pPr>
        <w:ind w:left="0" w:firstLine="0"/>
      </w:pPr>
      <w:rPr>
        <w:rFonts w:hint="default"/>
      </w:rPr>
    </w:lvl>
    <w:lvl w:ilvl="4">
      <w:start w:val="4220"/>
      <w:numFmt w:val="decimal"/>
      <w:lvlText w:val="%2"/>
      <w:lvlJc w:val="left"/>
      <w:pPr>
        <w:ind w:left="0" w:firstLine="0"/>
      </w:pPr>
      <w:rPr>
        <w:rFonts w:hint="default"/>
      </w:rPr>
    </w:lvl>
    <w:lvl w:ilvl="5">
      <w:start w:val="4220"/>
      <w:numFmt w:val="decimal"/>
      <w:lvlText w:val="%2"/>
      <w:lvlJc w:val="left"/>
      <w:pPr>
        <w:ind w:left="0" w:firstLine="0"/>
      </w:pPr>
      <w:rPr>
        <w:rFonts w:hint="default"/>
      </w:rPr>
    </w:lvl>
    <w:lvl w:ilvl="6">
      <w:start w:val="4220"/>
      <w:numFmt w:val="decimal"/>
      <w:lvlText w:val="%2"/>
      <w:lvlJc w:val="left"/>
      <w:pPr>
        <w:ind w:left="0" w:firstLine="0"/>
      </w:pPr>
      <w:rPr>
        <w:rFonts w:hint="default"/>
      </w:rPr>
    </w:lvl>
    <w:lvl w:ilvl="7">
      <w:start w:val="4220"/>
      <w:numFmt w:val="decimal"/>
      <w:lvlText w:val="%2"/>
      <w:lvlJc w:val="left"/>
      <w:pPr>
        <w:ind w:left="0" w:firstLine="0"/>
      </w:pPr>
      <w:rPr>
        <w:rFonts w:hint="default"/>
      </w:rPr>
    </w:lvl>
    <w:lvl w:ilvl="8">
      <w:start w:val="4220"/>
      <w:numFmt w:val="decimal"/>
      <w:lvlText w:val="%2"/>
      <w:lvlJc w:val="left"/>
      <w:pPr>
        <w:ind w:left="0" w:firstLine="0"/>
      </w:pPr>
      <w:rPr>
        <w:rFonts w:hint="default"/>
      </w:rPr>
    </w:lvl>
  </w:abstractNum>
  <w:abstractNum w:abstractNumId="23">
    <w:nsid w:val="477E7611"/>
    <w:multiLevelType w:val="hybridMultilevel"/>
    <w:tmpl w:val="855A4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CC11EA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4220"/>
      <w:numFmt w:val="decimal"/>
      <w:lvlText w:val="%2"/>
      <w:lvlJc w:val="left"/>
    </w:lvl>
    <w:lvl w:ilvl="2">
      <w:start w:val="4220"/>
      <w:numFmt w:val="decimal"/>
      <w:lvlText w:val="%2"/>
      <w:lvlJc w:val="left"/>
    </w:lvl>
    <w:lvl w:ilvl="3">
      <w:start w:val="4220"/>
      <w:numFmt w:val="decimal"/>
      <w:lvlText w:val="%2"/>
      <w:lvlJc w:val="left"/>
    </w:lvl>
    <w:lvl w:ilvl="4">
      <w:start w:val="4220"/>
      <w:numFmt w:val="decimal"/>
      <w:lvlText w:val="%2"/>
      <w:lvlJc w:val="left"/>
    </w:lvl>
    <w:lvl w:ilvl="5">
      <w:start w:val="4220"/>
      <w:numFmt w:val="decimal"/>
      <w:lvlText w:val="%2"/>
      <w:lvlJc w:val="left"/>
    </w:lvl>
    <w:lvl w:ilvl="6">
      <w:start w:val="4220"/>
      <w:numFmt w:val="decimal"/>
      <w:lvlText w:val="%2"/>
      <w:lvlJc w:val="left"/>
    </w:lvl>
    <w:lvl w:ilvl="7">
      <w:start w:val="4220"/>
      <w:numFmt w:val="decimal"/>
      <w:lvlText w:val="%2"/>
      <w:lvlJc w:val="left"/>
    </w:lvl>
    <w:lvl w:ilvl="8">
      <w:start w:val="4220"/>
      <w:numFmt w:val="decimal"/>
      <w:lvlText w:val="%2"/>
      <w:lvlJc w:val="left"/>
    </w:lvl>
  </w:abstractNum>
  <w:abstractNum w:abstractNumId="25">
    <w:nsid w:val="577562ED"/>
    <w:multiLevelType w:val="hybridMultilevel"/>
    <w:tmpl w:val="E024702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58160212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4220"/>
      <w:numFmt w:val="decimal"/>
      <w:lvlText w:val="%2"/>
      <w:lvlJc w:val="left"/>
    </w:lvl>
    <w:lvl w:ilvl="2">
      <w:start w:val="4220"/>
      <w:numFmt w:val="decimal"/>
      <w:lvlText w:val="%2"/>
      <w:lvlJc w:val="left"/>
    </w:lvl>
    <w:lvl w:ilvl="3">
      <w:start w:val="4220"/>
      <w:numFmt w:val="decimal"/>
      <w:lvlText w:val="%2"/>
      <w:lvlJc w:val="left"/>
    </w:lvl>
    <w:lvl w:ilvl="4">
      <w:start w:val="4220"/>
      <w:numFmt w:val="decimal"/>
      <w:lvlText w:val="%2"/>
      <w:lvlJc w:val="left"/>
    </w:lvl>
    <w:lvl w:ilvl="5">
      <w:start w:val="4220"/>
      <w:numFmt w:val="decimal"/>
      <w:lvlText w:val="%2"/>
      <w:lvlJc w:val="left"/>
    </w:lvl>
    <w:lvl w:ilvl="6">
      <w:start w:val="4220"/>
      <w:numFmt w:val="decimal"/>
      <w:lvlText w:val="%2"/>
      <w:lvlJc w:val="left"/>
    </w:lvl>
    <w:lvl w:ilvl="7">
      <w:start w:val="4220"/>
      <w:numFmt w:val="decimal"/>
      <w:lvlText w:val="%2"/>
      <w:lvlJc w:val="left"/>
    </w:lvl>
    <w:lvl w:ilvl="8">
      <w:start w:val="4220"/>
      <w:numFmt w:val="decimal"/>
      <w:lvlText w:val="%2"/>
      <w:lvlJc w:val="left"/>
    </w:lvl>
  </w:abstractNum>
  <w:abstractNum w:abstractNumId="27">
    <w:nsid w:val="64AE3077"/>
    <w:multiLevelType w:val="hybridMultilevel"/>
    <w:tmpl w:val="E5C2D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9A71D7"/>
    <w:multiLevelType w:val="hybridMultilevel"/>
    <w:tmpl w:val="5CB4E7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DC1B2F"/>
    <w:multiLevelType w:val="hybridMultilevel"/>
    <w:tmpl w:val="0F6AA0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1301E3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1">
    <w:nsid w:val="724F0657"/>
    <w:multiLevelType w:val="hybridMultilevel"/>
    <w:tmpl w:val="A3A0C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622D3"/>
    <w:multiLevelType w:val="hybridMultilevel"/>
    <w:tmpl w:val="78DE3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3D047EC"/>
    <w:multiLevelType w:val="hybridMultilevel"/>
    <w:tmpl w:val="F0B02B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41E0634"/>
    <w:multiLevelType w:val="hybridMultilevel"/>
    <w:tmpl w:val="445A89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07384D"/>
    <w:multiLevelType w:val="hybridMultilevel"/>
    <w:tmpl w:val="49DE364C"/>
    <w:lvl w:ilvl="0" w:tplc="6DFCCB9C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C218C"/>
    <w:multiLevelType w:val="multilevel"/>
    <w:tmpl w:val="D78CCC08"/>
    <w:lvl w:ilvl="0">
      <w:start w:val="17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4220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4220"/>
      <w:numFmt w:val="decimal"/>
      <w:lvlText w:val="%2"/>
      <w:lvlJc w:val="left"/>
      <w:pPr>
        <w:ind w:left="0" w:firstLine="0"/>
      </w:pPr>
      <w:rPr>
        <w:rFonts w:hint="default"/>
      </w:rPr>
    </w:lvl>
    <w:lvl w:ilvl="3">
      <w:start w:val="4220"/>
      <w:numFmt w:val="decimal"/>
      <w:lvlText w:val="%2"/>
      <w:lvlJc w:val="left"/>
      <w:pPr>
        <w:ind w:left="0" w:firstLine="0"/>
      </w:pPr>
      <w:rPr>
        <w:rFonts w:hint="default"/>
      </w:rPr>
    </w:lvl>
    <w:lvl w:ilvl="4">
      <w:start w:val="4220"/>
      <w:numFmt w:val="decimal"/>
      <w:lvlText w:val="%2"/>
      <w:lvlJc w:val="left"/>
      <w:pPr>
        <w:ind w:left="0" w:firstLine="0"/>
      </w:pPr>
      <w:rPr>
        <w:rFonts w:hint="default"/>
      </w:rPr>
    </w:lvl>
    <w:lvl w:ilvl="5">
      <w:start w:val="4220"/>
      <w:numFmt w:val="decimal"/>
      <w:lvlText w:val="%2"/>
      <w:lvlJc w:val="left"/>
      <w:pPr>
        <w:ind w:left="0" w:firstLine="0"/>
      </w:pPr>
      <w:rPr>
        <w:rFonts w:hint="default"/>
      </w:rPr>
    </w:lvl>
    <w:lvl w:ilvl="6">
      <w:start w:val="4220"/>
      <w:numFmt w:val="decimal"/>
      <w:lvlText w:val="%2"/>
      <w:lvlJc w:val="left"/>
      <w:pPr>
        <w:ind w:left="0" w:firstLine="0"/>
      </w:pPr>
      <w:rPr>
        <w:rFonts w:hint="default"/>
      </w:rPr>
    </w:lvl>
    <w:lvl w:ilvl="7">
      <w:start w:val="4220"/>
      <w:numFmt w:val="decimal"/>
      <w:lvlText w:val="%2"/>
      <w:lvlJc w:val="left"/>
      <w:pPr>
        <w:ind w:left="0" w:firstLine="0"/>
      </w:pPr>
      <w:rPr>
        <w:rFonts w:hint="default"/>
      </w:rPr>
    </w:lvl>
    <w:lvl w:ilvl="8">
      <w:start w:val="4220"/>
      <w:numFmt w:val="decimal"/>
      <w:lvlText w:val="%2"/>
      <w:lvlJc w:val="left"/>
      <w:pPr>
        <w:ind w:left="0" w:firstLine="0"/>
      </w:pPr>
      <w:rPr>
        <w:rFonts w:hint="default"/>
      </w:rPr>
    </w:lvl>
  </w:abstractNum>
  <w:abstractNum w:abstractNumId="37">
    <w:nsid w:val="781813C9"/>
    <w:multiLevelType w:val="singleLevel"/>
    <w:tmpl w:val="900CC8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8AE7D5A"/>
    <w:multiLevelType w:val="multilevel"/>
    <w:tmpl w:val="960E4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0F0867"/>
    <w:multiLevelType w:val="multilevel"/>
    <w:tmpl w:val="2EC22ED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0"/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9"/>
  </w:num>
  <w:num w:numId="6">
    <w:abstractNumId w:val="27"/>
  </w:num>
  <w:num w:numId="7">
    <w:abstractNumId w:val="18"/>
  </w:num>
  <w:num w:numId="8">
    <w:abstractNumId w:val="21"/>
  </w:num>
  <w:num w:numId="9">
    <w:abstractNumId w:val="31"/>
  </w:num>
  <w:num w:numId="10">
    <w:abstractNumId w:val="13"/>
  </w:num>
  <w:num w:numId="11">
    <w:abstractNumId w:val="17"/>
  </w:num>
  <w:num w:numId="12">
    <w:abstractNumId w:val="6"/>
  </w:num>
  <w:num w:numId="13">
    <w:abstractNumId w:val="32"/>
  </w:num>
  <w:num w:numId="14">
    <w:abstractNumId w:val="10"/>
  </w:num>
  <w:num w:numId="15">
    <w:abstractNumId w:val="35"/>
  </w:num>
  <w:num w:numId="16">
    <w:abstractNumId w:val="39"/>
  </w:num>
  <w:num w:numId="17">
    <w:abstractNumId w:val="8"/>
  </w:num>
  <w:num w:numId="18">
    <w:abstractNumId w:val="12"/>
  </w:num>
  <w:num w:numId="19">
    <w:abstractNumId w:val="20"/>
  </w:num>
  <w:num w:numId="20">
    <w:abstractNumId w:val="16"/>
  </w:num>
  <w:num w:numId="21">
    <w:abstractNumId w:val="19"/>
  </w:num>
  <w:num w:numId="22">
    <w:abstractNumId w:val="4"/>
  </w:num>
  <w:num w:numId="23">
    <w:abstractNumId w:val="0"/>
  </w:num>
  <w:num w:numId="24">
    <w:abstractNumId w:val="9"/>
  </w:num>
  <w:num w:numId="25">
    <w:abstractNumId w:val="1"/>
  </w:num>
  <w:num w:numId="26">
    <w:abstractNumId w:val="24"/>
  </w:num>
  <w:num w:numId="27">
    <w:abstractNumId w:val="26"/>
  </w:num>
  <w:num w:numId="28">
    <w:abstractNumId w:val="36"/>
  </w:num>
  <w:num w:numId="29">
    <w:abstractNumId w:val="3"/>
  </w:num>
  <w:num w:numId="30">
    <w:abstractNumId w:val="22"/>
  </w:num>
  <w:num w:numId="31">
    <w:abstractNumId w:val="11"/>
  </w:num>
  <w:num w:numId="32">
    <w:abstractNumId w:val="25"/>
  </w:num>
  <w:num w:numId="33">
    <w:abstractNumId w:val="14"/>
  </w:num>
  <w:num w:numId="34">
    <w:abstractNumId w:val="37"/>
  </w:num>
  <w:num w:numId="35">
    <w:abstractNumId w:val="38"/>
  </w:num>
  <w:num w:numId="36">
    <w:abstractNumId w:val="5"/>
  </w:num>
  <w:num w:numId="37">
    <w:abstractNumId w:val="33"/>
  </w:num>
  <w:num w:numId="38">
    <w:abstractNumId w:val="34"/>
  </w:num>
  <w:num w:numId="39">
    <w:abstractNumId w:val="28"/>
  </w:num>
  <w:num w:numId="40">
    <w:abstractNumId w:val="7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EB4"/>
    <w:rsid w:val="001D2C17"/>
    <w:rsid w:val="002169E6"/>
    <w:rsid w:val="00660286"/>
    <w:rsid w:val="00EB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0EB4"/>
    <w:pPr>
      <w:keepNext/>
      <w:jc w:val="center"/>
      <w:outlineLvl w:val="0"/>
    </w:pPr>
    <w:rPr>
      <w:rFonts w:ascii="GOST type A" w:hAnsi="GOST type A"/>
      <w:i/>
      <w:iCs/>
      <w:sz w:val="16"/>
      <w:lang/>
    </w:rPr>
  </w:style>
  <w:style w:type="paragraph" w:styleId="2">
    <w:name w:val="heading 2"/>
    <w:basedOn w:val="a"/>
    <w:next w:val="a"/>
    <w:link w:val="20"/>
    <w:unhideWhenUsed/>
    <w:qFormat/>
    <w:rsid w:val="00EB0E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EB0EB4"/>
    <w:pPr>
      <w:keepNext/>
      <w:jc w:val="center"/>
      <w:outlineLvl w:val="2"/>
    </w:pPr>
    <w:rPr>
      <w:sz w:val="40"/>
      <w:lang/>
    </w:rPr>
  </w:style>
  <w:style w:type="paragraph" w:styleId="4">
    <w:name w:val="heading 4"/>
    <w:basedOn w:val="a"/>
    <w:next w:val="a"/>
    <w:link w:val="40"/>
    <w:qFormat/>
    <w:rsid w:val="00EB0EB4"/>
    <w:pPr>
      <w:keepNext/>
      <w:jc w:val="center"/>
      <w:outlineLvl w:val="3"/>
    </w:pPr>
    <w:rPr>
      <w:rFonts w:ascii="GOST type A" w:hAnsi="GOST type A"/>
      <w:i/>
      <w:iCs/>
      <w:lang/>
    </w:rPr>
  </w:style>
  <w:style w:type="paragraph" w:styleId="5">
    <w:name w:val="heading 5"/>
    <w:basedOn w:val="a"/>
    <w:next w:val="a"/>
    <w:link w:val="50"/>
    <w:qFormat/>
    <w:rsid w:val="00EB0EB4"/>
    <w:pPr>
      <w:keepNext/>
      <w:spacing w:line="312" w:lineRule="auto"/>
      <w:ind w:firstLine="539"/>
      <w:jc w:val="both"/>
      <w:outlineLvl w:val="4"/>
    </w:pPr>
    <w:rPr>
      <w:rFonts w:ascii="GOST type B" w:hAnsi="GOST type B"/>
      <w:i/>
      <w:sz w:val="28"/>
      <w:szCs w:val="20"/>
      <w:lang/>
    </w:rPr>
  </w:style>
  <w:style w:type="paragraph" w:styleId="6">
    <w:name w:val="heading 6"/>
    <w:basedOn w:val="a"/>
    <w:next w:val="a"/>
    <w:link w:val="60"/>
    <w:qFormat/>
    <w:rsid w:val="00EB0EB4"/>
    <w:pPr>
      <w:keepNext/>
      <w:ind w:firstLine="539"/>
      <w:outlineLvl w:val="5"/>
    </w:pPr>
    <w:rPr>
      <w:rFonts w:ascii="GOST type B" w:hAnsi="GOST type B"/>
      <w:i/>
      <w:szCs w:val="20"/>
      <w:lang/>
    </w:rPr>
  </w:style>
  <w:style w:type="paragraph" w:styleId="7">
    <w:name w:val="heading 7"/>
    <w:basedOn w:val="a"/>
    <w:next w:val="a"/>
    <w:link w:val="70"/>
    <w:qFormat/>
    <w:rsid w:val="00EB0EB4"/>
    <w:pPr>
      <w:keepNext/>
      <w:spacing w:line="312" w:lineRule="auto"/>
      <w:outlineLvl w:val="6"/>
    </w:pPr>
    <w:rPr>
      <w:rFonts w:ascii="GOST type B" w:hAnsi="GOST type B"/>
      <w:i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EB4"/>
    <w:rPr>
      <w:rFonts w:ascii="GOST type A" w:eastAsia="Times New Roman" w:hAnsi="GOST type A" w:cs="Times New Roman"/>
      <w:i/>
      <w:iCs/>
      <w:sz w:val="16"/>
      <w:szCs w:val="24"/>
      <w:lang/>
    </w:rPr>
  </w:style>
  <w:style w:type="character" w:customStyle="1" w:styleId="20">
    <w:name w:val="Заголовок 2 Знак"/>
    <w:basedOn w:val="a0"/>
    <w:link w:val="2"/>
    <w:rsid w:val="00EB0EB4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rsid w:val="00EB0EB4"/>
    <w:rPr>
      <w:rFonts w:ascii="Times New Roman" w:eastAsia="Times New Roman" w:hAnsi="Times New Roman" w:cs="Times New Roman"/>
      <w:sz w:val="40"/>
      <w:szCs w:val="24"/>
      <w:lang/>
    </w:rPr>
  </w:style>
  <w:style w:type="character" w:customStyle="1" w:styleId="40">
    <w:name w:val="Заголовок 4 Знак"/>
    <w:basedOn w:val="a0"/>
    <w:link w:val="4"/>
    <w:rsid w:val="00EB0EB4"/>
    <w:rPr>
      <w:rFonts w:ascii="GOST type A" w:eastAsia="Times New Roman" w:hAnsi="GOST type A" w:cs="Times New Roman"/>
      <w:i/>
      <w:iCs/>
      <w:sz w:val="24"/>
      <w:szCs w:val="24"/>
      <w:lang/>
    </w:rPr>
  </w:style>
  <w:style w:type="character" w:customStyle="1" w:styleId="50">
    <w:name w:val="Заголовок 5 Знак"/>
    <w:basedOn w:val="a0"/>
    <w:link w:val="5"/>
    <w:rsid w:val="00EB0EB4"/>
    <w:rPr>
      <w:rFonts w:ascii="GOST type B" w:eastAsia="Times New Roman" w:hAnsi="GOST type B" w:cs="Times New Roman"/>
      <w:i/>
      <w:sz w:val="28"/>
      <w:szCs w:val="20"/>
      <w:lang/>
    </w:rPr>
  </w:style>
  <w:style w:type="character" w:customStyle="1" w:styleId="60">
    <w:name w:val="Заголовок 6 Знак"/>
    <w:basedOn w:val="a0"/>
    <w:link w:val="6"/>
    <w:rsid w:val="00EB0EB4"/>
    <w:rPr>
      <w:rFonts w:ascii="GOST type B" w:eastAsia="Times New Roman" w:hAnsi="GOST type B" w:cs="Times New Roman"/>
      <w:i/>
      <w:sz w:val="24"/>
      <w:szCs w:val="20"/>
      <w:lang/>
    </w:rPr>
  </w:style>
  <w:style w:type="character" w:customStyle="1" w:styleId="70">
    <w:name w:val="Заголовок 7 Знак"/>
    <w:basedOn w:val="a0"/>
    <w:link w:val="7"/>
    <w:rsid w:val="00EB0EB4"/>
    <w:rPr>
      <w:rFonts w:ascii="GOST type B" w:eastAsia="Times New Roman" w:hAnsi="GOST type B" w:cs="Times New Roman"/>
      <w:i/>
      <w:sz w:val="28"/>
      <w:szCs w:val="20"/>
      <w:lang w:val="en-US"/>
    </w:rPr>
  </w:style>
  <w:style w:type="paragraph" w:styleId="a3">
    <w:name w:val="footer"/>
    <w:basedOn w:val="a"/>
    <w:link w:val="a4"/>
    <w:uiPriority w:val="99"/>
    <w:rsid w:val="00EB0EB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uiPriority w:val="99"/>
    <w:rsid w:val="00EB0EB4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page number"/>
    <w:basedOn w:val="a0"/>
    <w:rsid w:val="00EB0EB4"/>
  </w:style>
  <w:style w:type="table" w:styleId="a6">
    <w:name w:val="Table Grid"/>
    <w:basedOn w:val="a1"/>
    <w:uiPriority w:val="59"/>
    <w:rsid w:val="00EB0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B0EB4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basedOn w:val="a0"/>
    <w:link w:val="a7"/>
    <w:uiPriority w:val="99"/>
    <w:rsid w:val="00EB0EB4"/>
    <w:rPr>
      <w:rFonts w:ascii="Times New Roman" w:eastAsia="Times New Roman" w:hAnsi="Times New Roman" w:cs="Times New Roman"/>
      <w:sz w:val="24"/>
      <w:szCs w:val="24"/>
      <w:lang/>
    </w:rPr>
  </w:style>
  <w:style w:type="paragraph" w:styleId="a9">
    <w:name w:val="Body Text Indent"/>
    <w:basedOn w:val="a"/>
    <w:link w:val="aa"/>
    <w:unhideWhenUsed/>
    <w:rsid w:val="00EB0EB4"/>
    <w:pPr>
      <w:ind w:left="426"/>
    </w:pPr>
    <w:rPr>
      <w:b/>
      <w:sz w:val="28"/>
      <w:szCs w:val="20"/>
      <w:lang w:val="en-US"/>
    </w:rPr>
  </w:style>
  <w:style w:type="character" w:customStyle="1" w:styleId="aa">
    <w:name w:val="Основной текст с отступом Знак"/>
    <w:basedOn w:val="a0"/>
    <w:link w:val="a9"/>
    <w:rsid w:val="00EB0EB4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21">
    <w:name w:val="List 2"/>
    <w:basedOn w:val="a"/>
    <w:uiPriority w:val="99"/>
    <w:rsid w:val="00EB0EB4"/>
    <w:pPr>
      <w:ind w:left="566" w:hanging="283"/>
    </w:pPr>
  </w:style>
  <w:style w:type="character" w:customStyle="1" w:styleId="22">
    <w:name w:val="Основной текст (2)_"/>
    <w:link w:val="23"/>
    <w:rsid w:val="00EB0EB4"/>
    <w:rPr>
      <w:rFonts w:ascii="Lucida Sans Unicode" w:eastAsia="Lucida Sans Unicode" w:hAnsi="Lucida Sans Unicode" w:cs="Lucida Sans Unicode"/>
      <w:spacing w:val="-20"/>
      <w:sz w:val="23"/>
      <w:szCs w:val="23"/>
      <w:shd w:val="clear" w:color="auto" w:fill="FFFFFF"/>
      <w:lang w:val="en-US"/>
    </w:rPr>
  </w:style>
  <w:style w:type="character" w:customStyle="1" w:styleId="2Sylfaen9pt0pt">
    <w:name w:val="Основной текст (2) + Sylfaen;9 pt;Интервал 0 pt"/>
    <w:rsid w:val="00EB0EB4"/>
    <w:rPr>
      <w:rFonts w:ascii="Sylfaen" w:eastAsia="Sylfaen" w:hAnsi="Sylfaen" w:cs="Sylfaen"/>
      <w:spacing w:val="0"/>
      <w:sz w:val="18"/>
      <w:szCs w:val="18"/>
      <w:shd w:val="clear" w:color="auto" w:fill="FFFFFF"/>
      <w:lang w:val="en-US"/>
    </w:rPr>
  </w:style>
  <w:style w:type="character" w:customStyle="1" w:styleId="41">
    <w:name w:val="Основной текст (4)_"/>
    <w:link w:val="42"/>
    <w:rsid w:val="00EB0EB4"/>
    <w:rPr>
      <w:rFonts w:ascii="Sylfaen" w:eastAsia="Sylfaen" w:hAnsi="Sylfaen" w:cs="Sylfaen"/>
      <w:spacing w:val="-20"/>
      <w:sz w:val="24"/>
      <w:szCs w:val="24"/>
      <w:shd w:val="clear" w:color="auto" w:fill="FFFFFF"/>
    </w:rPr>
  </w:style>
  <w:style w:type="character" w:customStyle="1" w:styleId="41pt">
    <w:name w:val="Основной текст (4) + Интервал 1 pt"/>
    <w:rsid w:val="00EB0EB4"/>
    <w:rPr>
      <w:rFonts w:ascii="Sylfaen" w:eastAsia="Sylfaen" w:hAnsi="Sylfaen" w:cs="Sylfaen"/>
      <w:spacing w:val="20"/>
      <w:sz w:val="24"/>
      <w:szCs w:val="24"/>
      <w:shd w:val="clear" w:color="auto" w:fill="FFFFFF"/>
    </w:rPr>
  </w:style>
  <w:style w:type="character" w:customStyle="1" w:styleId="2Sylfaen9pt1pt">
    <w:name w:val="Основной текст (2) + Sylfaen;9 pt;Интервал 1 pt"/>
    <w:rsid w:val="00EB0EB4"/>
    <w:rPr>
      <w:rFonts w:ascii="Sylfaen" w:eastAsia="Sylfaen" w:hAnsi="Sylfaen" w:cs="Sylfaen"/>
      <w:spacing w:val="30"/>
      <w:sz w:val="18"/>
      <w:szCs w:val="18"/>
      <w:shd w:val="clear" w:color="auto" w:fill="FFFFFF"/>
      <w:lang w:val="en-US"/>
    </w:rPr>
  </w:style>
  <w:style w:type="paragraph" w:customStyle="1" w:styleId="23">
    <w:name w:val="Основной текст (2)"/>
    <w:basedOn w:val="a"/>
    <w:link w:val="22"/>
    <w:rsid w:val="00EB0EB4"/>
    <w:pPr>
      <w:shd w:val="clear" w:color="auto" w:fill="FFFFFF"/>
      <w:spacing w:after="60" w:line="0" w:lineRule="atLeast"/>
      <w:jc w:val="both"/>
    </w:pPr>
    <w:rPr>
      <w:rFonts w:ascii="Lucida Sans Unicode" w:eastAsia="Lucida Sans Unicode" w:hAnsi="Lucida Sans Unicode" w:cs="Lucida Sans Unicode"/>
      <w:spacing w:val="-20"/>
      <w:sz w:val="23"/>
      <w:szCs w:val="23"/>
      <w:lang w:val="en-US" w:eastAsia="en-US"/>
    </w:rPr>
  </w:style>
  <w:style w:type="paragraph" w:customStyle="1" w:styleId="42">
    <w:name w:val="Основной текст (4)"/>
    <w:basedOn w:val="a"/>
    <w:link w:val="41"/>
    <w:rsid w:val="00EB0EB4"/>
    <w:pPr>
      <w:shd w:val="clear" w:color="auto" w:fill="FFFFFF"/>
      <w:spacing w:after="60" w:line="0" w:lineRule="atLeast"/>
      <w:jc w:val="right"/>
    </w:pPr>
    <w:rPr>
      <w:rFonts w:ascii="Sylfaen" w:eastAsia="Sylfaen" w:hAnsi="Sylfaen" w:cs="Sylfaen"/>
      <w:spacing w:val="-20"/>
      <w:lang w:eastAsia="en-US"/>
    </w:rPr>
  </w:style>
  <w:style w:type="character" w:customStyle="1" w:styleId="ab">
    <w:name w:val="Основной текст_"/>
    <w:link w:val="11"/>
    <w:rsid w:val="00EB0EB4"/>
    <w:rPr>
      <w:shd w:val="clear" w:color="auto" w:fill="FFFFFF"/>
    </w:rPr>
  </w:style>
  <w:style w:type="paragraph" w:customStyle="1" w:styleId="11">
    <w:name w:val="Основной текст1"/>
    <w:basedOn w:val="a"/>
    <w:link w:val="ab"/>
    <w:rsid w:val="00EB0EB4"/>
    <w:pPr>
      <w:shd w:val="clear" w:color="auto" w:fill="FFFFFF"/>
      <w:spacing w:after="840" w:line="0" w:lineRule="atLeast"/>
      <w:ind w:hanging="2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B0EB4"/>
    <w:pPr>
      <w:ind w:left="720"/>
      <w:contextualSpacing/>
    </w:pPr>
    <w:rPr>
      <w:sz w:val="20"/>
      <w:szCs w:val="20"/>
    </w:rPr>
  </w:style>
  <w:style w:type="paragraph" w:styleId="ad">
    <w:name w:val="Normal (Web)"/>
    <w:basedOn w:val="a"/>
    <w:uiPriority w:val="99"/>
    <w:unhideWhenUsed/>
    <w:rsid w:val="00EB0EB4"/>
    <w:pPr>
      <w:spacing w:before="100" w:beforeAutospacing="1" w:after="100" w:afterAutospacing="1"/>
    </w:pPr>
  </w:style>
  <w:style w:type="character" w:customStyle="1" w:styleId="ae">
    <w:name w:val="Подпись к картинке_"/>
    <w:link w:val="af"/>
    <w:uiPriority w:val="99"/>
    <w:rsid w:val="00EB0EB4"/>
    <w:rPr>
      <w:sz w:val="17"/>
      <w:szCs w:val="17"/>
      <w:shd w:val="clear" w:color="auto" w:fill="FFFFFF"/>
    </w:rPr>
  </w:style>
  <w:style w:type="paragraph" w:customStyle="1" w:styleId="af">
    <w:name w:val="Подпись к картинке"/>
    <w:basedOn w:val="a"/>
    <w:link w:val="ae"/>
    <w:uiPriority w:val="99"/>
    <w:rsid w:val="00EB0EB4"/>
    <w:pPr>
      <w:shd w:val="clear" w:color="auto" w:fill="FFFFFF"/>
      <w:spacing w:before="60" w:line="192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9">
    <w:name w:val="Подпись к картинке + 9"/>
    <w:aliases w:val="5 pt"/>
    <w:uiPriority w:val="99"/>
    <w:rsid w:val="00EB0EB4"/>
    <w:rPr>
      <w:rFonts w:ascii="Sylfaen" w:hAnsi="Sylfaen" w:cs="Sylfaen"/>
      <w:b/>
      <w:bCs/>
      <w:spacing w:val="0"/>
      <w:sz w:val="19"/>
      <w:szCs w:val="19"/>
      <w:shd w:val="clear" w:color="auto" w:fill="FFFFFF"/>
    </w:rPr>
  </w:style>
  <w:style w:type="paragraph" w:styleId="af0">
    <w:name w:val="Title"/>
    <w:basedOn w:val="a"/>
    <w:link w:val="af1"/>
    <w:qFormat/>
    <w:rsid w:val="00EB0EB4"/>
    <w:pPr>
      <w:jc w:val="center"/>
    </w:pPr>
    <w:rPr>
      <w:sz w:val="28"/>
      <w:szCs w:val="20"/>
      <w:lang/>
    </w:rPr>
  </w:style>
  <w:style w:type="character" w:customStyle="1" w:styleId="af1">
    <w:name w:val="Название Знак"/>
    <w:basedOn w:val="a0"/>
    <w:link w:val="af0"/>
    <w:rsid w:val="00EB0EB4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43">
    <w:name w:val="Подпись к картинке (4)_"/>
    <w:link w:val="44"/>
    <w:rsid w:val="00EB0EB4"/>
    <w:rPr>
      <w:sz w:val="19"/>
      <w:szCs w:val="19"/>
      <w:shd w:val="clear" w:color="auto" w:fill="FFFFFF"/>
    </w:rPr>
  </w:style>
  <w:style w:type="character" w:customStyle="1" w:styleId="Verdana7pt">
    <w:name w:val="Подпись к картинке + Verdana;7 pt;Не полужирный;Курсив"/>
    <w:rsid w:val="00EB0EB4"/>
    <w:rPr>
      <w:rFonts w:ascii="Verdana" w:eastAsia="Verdana" w:hAnsi="Verdana" w:cs="Verdana"/>
      <w:b/>
      <w:bCs/>
      <w:i/>
      <w:iCs/>
      <w:sz w:val="14"/>
      <w:szCs w:val="14"/>
      <w:shd w:val="clear" w:color="auto" w:fill="FFFFFF"/>
    </w:rPr>
  </w:style>
  <w:style w:type="character" w:customStyle="1" w:styleId="0pt">
    <w:name w:val="Основной текст + Полужирный;Интервал 0 pt"/>
    <w:rsid w:val="00EB0EB4"/>
    <w:rPr>
      <w:b/>
      <w:bCs/>
      <w:spacing w:val="-10"/>
      <w:sz w:val="22"/>
      <w:szCs w:val="22"/>
      <w:shd w:val="clear" w:color="auto" w:fill="FFFFFF"/>
    </w:rPr>
  </w:style>
  <w:style w:type="paragraph" w:customStyle="1" w:styleId="44">
    <w:name w:val="Подпись к картинке (4)"/>
    <w:basedOn w:val="a"/>
    <w:link w:val="43"/>
    <w:rsid w:val="00EB0EB4"/>
    <w:pPr>
      <w:shd w:val="clear" w:color="auto" w:fill="FFFFFF"/>
      <w:spacing w:after="60" w:line="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f2">
    <w:name w:val="Balloon Text"/>
    <w:basedOn w:val="a"/>
    <w:link w:val="af3"/>
    <w:uiPriority w:val="99"/>
    <w:unhideWhenUsed/>
    <w:rsid w:val="00EB0EB4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basedOn w:val="a0"/>
    <w:link w:val="af2"/>
    <w:uiPriority w:val="99"/>
    <w:rsid w:val="00EB0EB4"/>
    <w:rPr>
      <w:rFonts w:ascii="Tahoma" w:eastAsia="Times New Roman" w:hAnsi="Tahoma" w:cs="Times New Roman"/>
      <w:sz w:val="16"/>
      <w:szCs w:val="16"/>
      <w:lang/>
    </w:rPr>
  </w:style>
  <w:style w:type="character" w:customStyle="1" w:styleId="1pt">
    <w:name w:val="Основной текст + Интервал 1 pt"/>
    <w:rsid w:val="00EB0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  <w:lang w:val="en-US"/>
    </w:rPr>
  </w:style>
  <w:style w:type="character" w:customStyle="1" w:styleId="af4">
    <w:name w:val="Основной текст + Курсив"/>
    <w:rsid w:val="00EB0E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  <w:lang w:val="en-US"/>
    </w:rPr>
  </w:style>
  <w:style w:type="character" w:customStyle="1" w:styleId="31">
    <w:name w:val="Основной текст (3)_"/>
    <w:link w:val="32"/>
    <w:rsid w:val="00EB0EB4"/>
    <w:rPr>
      <w:rFonts w:ascii="Tahoma" w:eastAsia="Tahoma" w:hAnsi="Tahoma" w:cs="Tahoma"/>
      <w:spacing w:val="-10"/>
      <w:sz w:val="11"/>
      <w:szCs w:val="11"/>
      <w:shd w:val="clear" w:color="auto" w:fill="FFFFFF"/>
    </w:rPr>
  </w:style>
  <w:style w:type="character" w:customStyle="1" w:styleId="3TimesNewRoman95pt0pt">
    <w:name w:val="Основной текст (3) + Times New Roman;9;5 pt;Курсив;Интервал 0 pt"/>
    <w:rsid w:val="00EB0EB4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B0EB4"/>
    <w:pPr>
      <w:shd w:val="clear" w:color="auto" w:fill="FFFFFF"/>
      <w:spacing w:line="110" w:lineRule="exact"/>
      <w:jc w:val="both"/>
    </w:pPr>
    <w:rPr>
      <w:rFonts w:ascii="Tahoma" w:eastAsia="Tahoma" w:hAnsi="Tahoma" w:cs="Tahoma"/>
      <w:spacing w:val="-10"/>
      <w:sz w:val="11"/>
      <w:szCs w:val="11"/>
      <w:lang w:eastAsia="en-US"/>
    </w:rPr>
  </w:style>
  <w:style w:type="paragraph" w:customStyle="1" w:styleId="24">
    <w:name w:val="Основной текст2"/>
    <w:basedOn w:val="a"/>
    <w:rsid w:val="00EB0EB4"/>
    <w:pPr>
      <w:shd w:val="clear" w:color="auto" w:fill="FFFFFF"/>
      <w:spacing w:before="360" w:line="245" w:lineRule="exact"/>
      <w:ind w:hanging="280"/>
      <w:jc w:val="both"/>
    </w:pPr>
    <w:rPr>
      <w:rFonts w:ascii="Bookman Old Style" w:eastAsia="Bookman Old Style" w:hAnsi="Bookman Old Style" w:cs="Bookman Old Style"/>
      <w:color w:val="000000"/>
      <w:sz w:val="19"/>
      <w:szCs w:val="19"/>
    </w:rPr>
  </w:style>
  <w:style w:type="character" w:customStyle="1" w:styleId="9pt0pt">
    <w:name w:val="Основной текст + 9 pt;Полужирный;Интервал 0 pt"/>
    <w:rsid w:val="00EB0EB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395pt0pt">
    <w:name w:val="Основной текст (3) + 9;5 pt;Не полужирный;Интервал 0 pt"/>
    <w:rsid w:val="00EB0EB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f5">
    <w:name w:val="Подпись к таблице_"/>
    <w:link w:val="af6"/>
    <w:rsid w:val="00EB0EB4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ArialUnicodeMS95pt1pt">
    <w:name w:val="Подпись к таблице + Arial Unicode MS;9;5 pt;Не полужирный;Интервал 1 pt"/>
    <w:rsid w:val="00EB0EB4"/>
    <w:rPr>
      <w:rFonts w:ascii="Arial Unicode MS" w:eastAsia="Arial Unicode MS" w:hAnsi="Arial Unicode MS" w:cs="Arial Unicode MS"/>
      <w:b/>
      <w:bCs/>
      <w:spacing w:val="30"/>
      <w:sz w:val="19"/>
      <w:szCs w:val="19"/>
      <w:shd w:val="clear" w:color="auto" w:fill="FFFFFF"/>
    </w:rPr>
  </w:style>
  <w:style w:type="character" w:customStyle="1" w:styleId="ArialUnicodeMS95pt">
    <w:name w:val="Подпись к таблице + Arial Unicode MS;9;5 pt;Не полужирный"/>
    <w:rsid w:val="00EB0EB4"/>
    <w:rPr>
      <w:rFonts w:ascii="Arial Unicode MS" w:eastAsia="Arial Unicode MS" w:hAnsi="Arial Unicode MS" w:cs="Arial Unicode MS"/>
      <w:b/>
      <w:bCs/>
      <w:sz w:val="19"/>
      <w:szCs w:val="19"/>
      <w:shd w:val="clear" w:color="auto" w:fill="FFFFFF"/>
    </w:rPr>
  </w:style>
  <w:style w:type="character" w:customStyle="1" w:styleId="FranklinGothicMedium9pt">
    <w:name w:val="Основной текст + Franklin Gothic Medium;9 pt;Курсив"/>
    <w:rsid w:val="00EB0EB4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customStyle="1" w:styleId="25">
    <w:name w:val="Подпись к таблице (2)_"/>
    <w:link w:val="26"/>
    <w:rsid w:val="00EB0EB4"/>
    <w:rPr>
      <w:sz w:val="19"/>
      <w:szCs w:val="19"/>
      <w:shd w:val="clear" w:color="auto" w:fill="FFFFFF"/>
    </w:rPr>
  </w:style>
  <w:style w:type="character" w:customStyle="1" w:styleId="21pt">
    <w:name w:val="Подпись к таблице (2) + Интервал 1 pt"/>
    <w:rsid w:val="00EB0EB4"/>
    <w:rPr>
      <w:spacing w:val="20"/>
      <w:sz w:val="19"/>
      <w:szCs w:val="19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EB0EB4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2"/>
      <w:szCs w:val="22"/>
      <w:lang w:eastAsia="en-US"/>
    </w:rPr>
  </w:style>
  <w:style w:type="paragraph" w:customStyle="1" w:styleId="26">
    <w:name w:val="Подпись к таблице (2)"/>
    <w:basedOn w:val="a"/>
    <w:link w:val="25"/>
    <w:rsid w:val="00EB0EB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Bodytext">
    <w:name w:val="Body text_"/>
    <w:basedOn w:val="a0"/>
    <w:uiPriority w:val="99"/>
    <w:rsid w:val="00EB0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Bold">
    <w:name w:val="Body text + Bold"/>
    <w:basedOn w:val="Bodytext"/>
    <w:rsid w:val="00EB0EB4"/>
    <w:rPr>
      <w:b/>
      <w:bCs/>
    </w:rPr>
  </w:style>
  <w:style w:type="character" w:customStyle="1" w:styleId="Bodytext13ptItalic">
    <w:name w:val="Body text + 13 pt;Italic"/>
    <w:basedOn w:val="Bodytext"/>
    <w:rsid w:val="00EB0EB4"/>
    <w:rPr>
      <w:i/>
      <w:iCs/>
      <w:sz w:val="26"/>
      <w:szCs w:val="26"/>
    </w:rPr>
  </w:style>
  <w:style w:type="character" w:customStyle="1" w:styleId="Bodytext0">
    <w:name w:val="Body text"/>
    <w:basedOn w:val="Bodytext"/>
    <w:rsid w:val="00EB0EB4"/>
  </w:style>
  <w:style w:type="character" w:customStyle="1" w:styleId="Heading1">
    <w:name w:val="Heading #1_"/>
    <w:basedOn w:val="a0"/>
    <w:link w:val="Heading10"/>
    <w:uiPriority w:val="99"/>
    <w:rsid w:val="00EB0EB4"/>
    <w:rPr>
      <w:spacing w:val="-6"/>
      <w:sz w:val="23"/>
      <w:szCs w:val="23"/>
      <w:shd w:val="clear" w:color="auto" w:fill="FFFFFF"/>
    </w:rPr>
  </w:style>
  <w:style w:type="character" w:customStyle="1" w:styleId="Tableofcontents">
    <w:name w:val="Table of contents_"/>
    <w:basedOn w:val="a0"/>
    <w:link w:val="Tableofcontents0"/>
    <w:uiPriority w:val="99"/>
    <w:rsid w:val="00EB0EB4"/>
    <w:rPr>
      <w:spacing w:val="-6"/>
      <w:sz w:val="23"/>
      <w:szCs w:val="23"/>
      <w:shd w:val="clear" w:color="auto" w:fill="FFFFFF"/>
    </w:rPr>
  </w:style>
  <w:style w:type="character" w:customStyle="1" w:styleId="BodytextConsolas">
    <w:name w:val="Body text + Consolas"/>
    <w:aliases w:val="13 pt,Bold"/>
    <w:basedOn w:val="Bodytext"/>
    <w:uiPriority w:val="99"/>
    <w:rsid w:val="00EB0EB4"/>
    <w:rPr>
      <w:rFonts w:ascii="Consolas" w:hAnsi="Consolas" w:cs="Consolas"/>
      <w:b/>
      <w:bCs/>
      <w:sz w:val="24"/>
      <w:szCs w:val="24"/>
    </w:rPr>
  </w:style>
  <w:style w:type="paragraph" w:customStyle="1" w:styleId="Heading10">
    <w:name w:val="Heading #1"/>
    <w:basedOn w:val="a"/>
    <w:link w:val="Heading1"/>
    <w:uiPriority w:val="99"/>
    <w:rsid w:val="00EB0EB4"/>
    <w:pPr>
      <w:shd w:val="clear" w:color="auto" w:fill="FFFFFF"/>
      <w:spacing w:line="245" w:lineRule="exact"/>
      <w:ind w:hanging="1080"/>
      <w:outlineLvl w:val="0"/>
    </w:pPr>
    <w:rPr>
      <w:rFonts w:asciiTheme="minorHAnsi" w:eastAsiaTheme="minorHAnsi" w:hAnsiTheme="minorHAnsi" w:cstheme="minorBidi"/>
      <w:spacing w:val="-6"/>
      <w:sz w:val="23"/>
      <w:szCs w:val="23"/>
      <w:lang w:eastAsia="en-US"/>
    </w:rPr>
  </w:style>
  <w:style w:type="paragraph" w:customStyle="1" w:styleId="Tableofcontents0">
    <w:name w:val="Table of contents"/>
    <w:basedOn w:val="a"/>
    <w:link w:val="Tableofcontents"/>
    <w:uiPriority w:val="99"/>
    <w:rsid w:val="00EB0EB4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pacing w:val="-6"/>
      <w:sz w:val="23"/>
      <w:szCs w:val="23"/>
      <w:lang w:eastAsia="en-US"/>
    </w:rPr>
  </w:style>
  <w:style w:type="character" w:customStyle="1" w:styleId="Bodytext7">
    <w:name w:val="Body text (7)_"/>
    <w:basedOn w:val="a0"/>
    <w:link w:val="Bodytext70"/>
    <w:uiPriority w:val="99"/>
    <w:rsid w:val="00EB0EB4"/>
    <w:rPr>
      <w:rFonts w:ascii="Consolas" w:hAnsi="Consolas" w:cs="Consolas"/>
      <w:b/>
      <w:bCs/>
      <w:spacing w:val="-16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rsid w:val="00EB0EB4"/>
    <w:rPr>
      <w:noProof/>
      <w:sz w:val="15"/>
      <w:szCs w:val="15"/>
      <w:shd w:val="clear" w:color="auto" w:fill="FFFFFF"/>
    </w:rPr>
  </w:style>
  <w:style w:type="character" w:customStyle="1" w:styleId="Bodytext5">
    <w:name w:val="Body text (5)_"/>
    <w:basedOn w:val="a0"/>
    <w:link w:val="Bodytext50"/>
    <w:uiPriority w:val="99"/>
    <w:rsid w:val="00EB0EB4"/>
    <w:rPr>
      <w:noProof/>
      <w:sz w:val="29"/>
      <w:szCs w:val="29"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EB0EB4"/>
    <w:pPr>
      <w:shd w:val="clear" w:color="auto" w:fill="FFFFFF"/>
      <w:spacing w:after="600" w:line="240" w:lineRule="atLeast"/>
      <w:jc w:val="right"/>
    </w:pPr>
    <w:rPr>
      <w:rFonts w:ascii="Consolas" w:eastAsiaTheme="minorHAnsi" w:hAnsi="Consolas" w:cs="Consolas"/>
      <w:b/>
      <w:bCs/>
      <w:spacing w:val="-16"/>
      <w:sz w:val="22"/>
      <w:szCs w:val="22"/>
      <w:lang w:eastAsia="en-US"/>
    </w:rPr>
  </w:style>
  <w:style w:type="paragraph" w:customStyle="1" w:styleId="Bodytext40">
    <w:name w:val="Body text (4)"/>
    <w:basedOn w:val="a"/>
    <w:link w:val="Bodytext4"/>
    <w:uiPriority w:val="99"/>
    <w:rsid w:val="00EB0EB4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noProof/>
      <w:sz w:val="15"/>
      <w:szCs w:val="15"/>
      <w:lang w:eastAsia="en-US"/>
    </w:rPr>
  </w:style>
  <w:style w:type="paragraph" w:customStyle="1" w:styleId="Bodytext50">
    <w:name w:val="Body text (5)"/>
    <w:basedOn w:val="a"/>
    <w:link w:val="Bodytext5"/>
    <w:uiPriority w:val="99"/>
    <w:rsid w:val="00EB0EB4"/>
    <w:pPr>
      <w:shd w:val="clear" w:color="auto" w:fill="FFFFFF"/>
      <w:spacing w:before="180" w:after="180" w:line="240" w:lineRule="atLeast"/>
    </w:pPr>
    <w:rPr>
      <w:rFonts w:asciiTheme="minorHAnsi" w:eastAsiaTheme="minorHAnsi" w:hAnsiTheme="minorHAnsi" w:cstheme="minorBidi"/>
      <w:noProof/>
      <w:sz w:val="29"/>
      <w:szCs w:val="29"/>
      <w:lang w:eastAsia="en-US"/>
    </w:rPr>
  </w:style>
  <w:style w:type="character" w:customStyle="1" w:styleId="apple-converted-space">
    <w:name w:val="apple-converted-space"/>
    <w:basedOn w:val="a0"/>
    <w:rsid w:val="00EB0EB4"/>
  </w:style>
  <w:style w:type="character" w:styleId="af7">
    <w:name w:val="Hyperlink"/>
    <w:basedOn w:val="a0"/>
    <w:uiPriority w:val="99"/>
    <w:unhideWhenUsed/>
    <w:rsid w:val="00EB0EB4"/>
  </w:style>
  <w:style w:type="paragraph" w:styleId="12">
    <w:name w:val="toc 1"/>
    <w:basedOn w:val="a"/>
    <w:autoRedefine/>
    <w:uiPriority w:val="39"/>
    <w:unhideWhenUsed/>
    <w:rsid w:val="00EB0EB4"/>
    <w:pPr>
      <w:spacing w:before="100" w:beforeAutospacing="1" w:after="100" w:afterAutospacing="1"/>
    </w:pPr>
  </w:style>
  <w:style w:type="paragraph" w:styleId="33">
    <w:name w:val="toc 3"/>
    <w:basedOn w:val="a"/>
    <w:autoRedefine/>
    <w:uiPriority w:val="39"/>
    <w:unhideWhenUsed/>
    <w:rsid w:val="00EB0EB4"/>
    <w:pPr>
      <w:spacing w:before="100" w:beforeAutospacing="1" w:after="100" w:afterAutospacing="1"/>
    </w:pPr>
  </w:style>
  <w:style w:type="paragraph" w:styleId="34">
    <w:name w:val="List 3"/>
    <w:basedOn w:val="a"/>
    <w:rsid w:val="00EB0EB4"/>
    <w:pPr>
      <w:ind w:left="849" w:hanging="283"/>
      <w:contextualSpacing/>
    </w:pPr>
  </w:style>
  <w:style w:type="paragraph" w:styleId="af8">
    <w:name w:val="Body Text"/>
    <w:basedOn w:val="a"/>
    <w:link w:val="af9"/>
    <w:rsid w:val="00EB0EB4"/>
    <w:pPr>
      <w:spacing w:after="120"/>
    </w:pPr>
  </w:style>
  <w:style w:type="character" w:customStyle="1" w:styleId="af9">
    <w:name w:val="Основной текст Знак"/>
    <w:basedOn w:val="a0"/>
    <w:link w:val="af8"/>
    <w:rsid w:val="00EB0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rsid w:val="00EB0EB4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rsid w:val="00EB0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Для курсового"/>
    <w:basedOn w:val="a"/>
    <w:rsid w:val="00EB0EB4"/>
    <w:pPr>
      <w:tabs>
        <w:tab w:val="left" w:pos="1134"/>
        <w:tab w:val="left" w:pos="2013"/>
        <w:tab w:val="left" w:pos="6124"/>
      </w:tabs>
      <w:spacing w:line="480" w:lineRule="auto"/>
      <w:ind w:left="284" w:right="170" w:firstLine="709"/>
      <w:jc w:val="both"/>
    </w:pPr>
    <w:rPr>
      <w:rFonts w:ascii="GOST type B" w:hAnsi="GOST type B"/>
      <w:i/>
      <w:sz w:val="28"/>
      <w:szCs w:val="28"/>
    </w:rPr>
  </w:style>
  <w:style w:type="paragraph" w:styleId="29">
    <w:name w:val="Body Text Indent 2"/>
    <w:basedOn w:val="a"/>
    <w:link w:val="2a"/>
    <w:rsid w:val="00EB0EB4"/>
    <w:pPr>
      <w:tabs>
        <w:tab w:val="left" w:pos="1134"/>
        <w:tab w:val="left" w:pos="2013"/>
        <w:tab w:val="left" w:pos="6124"/>
      </w:tabs>
      <w:spacing w:after="120" w:line="480" w:lineRule="auto"/>
      <w:ind w:left="283" w:firstLine="567"/>
    </w:pPr>
    <w:rPr>
      <w:rFonts w:ascii="GOST type B" w:hAnsi="GOST type B"/>
      <w:i/>
      <w:sz w:val="28"/>
      <w:szCs w:val="28"/>
    </w:rPr>
  </w:style>
  <w:style w:type="character" w:customStyle="1" w:styleId="2a">
    <w:name w:val="Основной текст с отступом 2 Знак"/>
    <w:basedOn w:val="a0"/>
    <w:link w:val="29"/>
    <w:rsid w:val="00EB0EB4"/>
    <w:rPr>
      <w:rFonts w:ascii="GOST type B" w:eastAsia="Times New Roman" w:hAnsi="GOST type B" w:cs="Times New Roman"/>
      <w:i/>
      <w:sz w:val="28"/>
      <w:szCs w:val="28"/>
      <w:lang w:eastAsia="ru-RU"/>
    </w:rPr>
  </w:style>
  <w:style w:type="paragraph" w:customStyle="1" w:styleId="FR2">
    <w:name w:val="FR2"/>
    <w:rsid w:val="00EB0EB4"/>
    <w:pPr>
      <w:widowControl w:val="0"/>
      <w:spacing w:before="360" w:after="0" w:line="240" w:lineRule="auto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styleId="afb">
    <w:name w:val="Placeholder Text"/>
    <w:basedOn w:val="a0"/>
    <w:uiPriority w:val="99"/>
    <w:semiHidden/>
    <w:rsid w:val="00EB0EB4"/>
    <w:rPr>
      <w:color w:val="808080"/>
    </w:rPr>
  </w:style>
  <w:style w:type="paragraph" w:customStyle="1" w:styleId="productname">
    <w:name w:val="product_name"/>
    <w:basedOn w:val="a"/>
    <w:rsid w:val="00EB0EB4"/>
    <w:pPr>
      <w:spacing w:before="100" w:beforeAutospacing="1" w:after="100" w:afterAutospacing="1"/>
    </w:pPr>
  </w:style>
  <w:style w:type="paragraph" w:customStyle="1" w:styleId="authors">
    <w:name w:val="authors"/>
    <w:basedOn w:val="a"/>
    <w:rsid w:val="00EB0EB4"/>
    <w:pPr>
      <w:spacing w:before="100" w:beforeAutospacing="1" w:after="100" w:afterAutospacing="1"/>
    </w:pPr>
  </w:style>
  <w:style w:type="character" w:styleId="afc">
    <w:name w:val="Strong"/>
    <w:basedOn w:val="a0"/>
    <w:uiPriority w:val="22"/>
    <w:qFormat/>
    <w:rsid w:val="00EB0EB4"/>
    <w:rPr>
      <w:b/>
      <w:bCs/>
    </w:rPr>
  </w:style>
  <w:style w:type="paragraph" w:customStyle="1" w:styleId="headertext">
    <w:name w:val="headertext"/>
    <w:basedOn w:val="a"/>
    <w:rsid w:val="00EB0EB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B0E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h-xxl.info/info/674509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hyperlink" Target="http://mash-xxl.info/info/544476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oleObject" Target="embeddings/oleObject4.bin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hyperlink" Target="http://www.academia-moscow.ru/authors/detail/4519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32" Type="http://schemas.openxmlformats.org/officeDocument/2006/relationships/hyperlink" Target="http://www.academia-moscow.ru/authors/detail/137802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oleObject" Target="embeddings/oleObject3.bin"/><Relationship Id="rId28" Type="http://schemas.openxmlformats.org/officeDocument/2006/relationships/image" Target="media/image16.jpeg"/><Relationship Id="rId10" Type="http://schemas.openxmlformats.org/officeDocument/2006/relationships/image" Target="media/image2.png"/><Relationship Id="rId19" Type="http://schemas.openxmlformats.org/officeDocument/2006/relationships/oleObject" Target="embeddings/oleObject1.bin"/><Relationship Id="rId31" Type="http://schemas.openxmlformats.org/officeDocument/2006/relationships/hyperlink" Target="http://www.academia-moscow.ru/catalogue/4909/9348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5.png"/><Relationship Id="rId30" Type="http://schemas.openxmlformats.org/officeDocument/2006/relationships/hyperlink" Target="http://www.academia-moscow.ru/authors/detail/44693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6319</Words>
  <Characters>36023</Characters>
  <Application>Microsoft Office Word</Application>
  <DocSecurity>0</DocSecurity>
  <Lines>300</Lines>
  <Paragraphs>84</Paragraphs>
  <ScaleCrop>false</ScaleCrop>
  <Company>ОАО "НЛМК"</Company>
  <LinksUpToDate>false</LinksUpToDate>
  <CharactersWithSpaces>42258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2018-06-04T16:09:00Z</dcterms:created>
  <dcterms:modified xsi:type="dcterms:W3CDTF">2018-06-04T16:15:00Z</dcterms:modified>
</cp:coreProperties>
</file>