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13" w:rsidRPr="00850E13" w:rsidRDefault="00850E13" w:rsidP="00850E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E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учебного занятия </w:t>
      </w:r>
    </w:p>
    <w:p w:rsidR="00850E13" w:rsidRPr="00850E13" w:rsidRDefault="00850E13" w:rsidP="00850E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50E13">
        <w:rPr>
          <w:rFonts w:ascii="Times New Roman" w:hAnsi="Times New Roman" w:cs="Times New Roman"/>
          <w:b/>
          <w:sz w:val="24"/>
          <w:szCs w:val="24"/>
        </w:rPr>
        <w:t>Мастер-класс по составлению опорного конспекта по дисциплине «Биология»</w:t>
      </w:r>
    </w:p>
    <w:p w:rsidR="00850E13" w:rsidRPr="00850E13" w:rsidRDefault="00850E13" w:rsidP="00850E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на тему: «Гипотезы происхождения жизни на Земле»</w:t>
      </w:r>
      <w:r w:rsidRPr="00850E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50E13" w:rsidRPr="00850E13" w:rsidRDefault="00850E13" w:rsidP="00850E13">
      <w:pPr>
        <w:widowControl w:val="0"/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50E13" w:rsidRPr="00850E13" w:rsidRDefault="00850E13" w:rsidP="00850E13">
      <w:pPr>
        <w:widowControl w:val="0"/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850E1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Тюжина</w:t>
      </w:r>
      <w:proofErr w:type="spellEnd"/>
      <w:r w:rsidRPr="00850E1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Екатерина Дмитриевна</w:t>
      </w:r>
      <w:r w:rsidRPr="00850E1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, преподаватель </w:t>
      </w:r>
      <w:r w:rsidRPr="00850E1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биологии</w:t>
      </w:r>
    </w:p>
    <w:p w:rsidR="00850E13" w:rsidRPr="00850E13" w:rsidRDefault="00850E13" w:rsidP="00850E13">
      <w:pPr>
        <w:widowControl w:val="0"/>
        <w:suppressAutoHyphens/>
        <w:spacing w:after="0" w:line="240" w:lineRule="auto"/>
        <w:ind w:right="-1" w:firstLine="709"/>
        <w:jc w:val="center"/>
        <w:rPr>
          <w:rFonts w:ascii="Times New Roman" w:eastAsia="Arial Unicode MS" w:hAnsi="Times New Roman" w:cs="Times New Roman"/>
          <w:bCs/>
          <w:i/>
          <w:color w:val="000000"/>
          <w:kern w:val="2"/>
          <w:sz w:val="24"/>
          <w:szCs w:val="24"/>
        </w:rPr>
      </w:pPr>
      <w:r w:rsidRPr="00850E13">
        <w:rPr>
          <w:rFonts w:ascii="Times New Roman" w:eastAsia="Arial Unicode MS" w:hAnsi="Times New Roman" w:cs="Times New Roman"/>
          <w:i/>
          <w:kern w:val="2"/>
          <w:sz w:val="24"/>
          <w:szCs w:val="24"/>
        </w:rPr>
        <w:t xml:space="preserve">ГБПОУ  </w:t>
      </w:r>
      <w:r w:rsidRPr="00850E13">
        <w:rPr>
          <w:rFonts w:ascii="Times New Roman" w:eastAsia="Arial Unicode MS" w:hAnsi="Times New Roman" w:cs="Times New Roman"/>
          <w:bCs/>
          <w:i/>
          <w:color w:val="000000"/>
          <w:kern w:val="2"/>
          <w:sz w:val="24"/>
          <w:szCs w:val="24"/>
        </w:rPr>
        <w:t>«Дзержинский техникум бизнеса и технологий»</w:t>
      </w:r>
    </w:p>
    <w:p w:rsidR="00D40D9A" w:rsidRPr="00850E13" w:rsidRDefault="00D40D9A" w:rsidP="00850E13">
      <w:pPr>
        <w:pStyle w:val="c43"/>
        <w:shd w:val="clear" w:color="auto" w:fill="FFFFFF"/>
        <w:spacing w:before="0" w:beforeAutospacing="0" w:after="0" w:afterAutospacing="0"/>
        <w:ind w:firstLine="709"/>
        <w:jc w:val="center"/>
        <w:rPr>
          <w:rStyle w:val="c53"/>
          <w:b/>
          <w:bCs/>
          <w:i/>
          <w:iCs/>
          <w:color w:val="000000"/>
        </w:rPr>
      </w:pPr>
    </w:p>
    <w:p w:rsidR="00D40D9A" w:rsidRPr="00850E13" w:rsidRDefault="00D40D9A" w:rsidP="00850E13">
      <w:pPr>
        <w:pStyle w:val="c43"/>
        <w:shd w:val="clear" w:color="auto" w:fill="FFFFFF"/>
        <w:spacing w:before="0" w:beforeAutospacing="0" w:after="0" w:afterAutospacing="0"/>
        <w:jc w:val="center"/>
        <w:rPr>
          <w:rStyle w:val="c53"/>
          <w:b/>
          <w:bCs/>
          <w:i/>
          <w:iCs/>
          <w:color w:val="000000"/>
        </w:rPr>
      </w:pPr>
    </w:p>
    <w:p w:rsidR="00193C59" w:rsidRPr="00850E13" w:rsidRDefault="00193C59" w:rsidP="00850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</w:rPr>
      </w:pPr>
      <w:r w:rsidRPr="00850E13">
        <w:rPr>
          <w:rStyle w:val="c1"/>
          <w:b/>
        </w:rPr>
        <w:t>1</w:t>
      </w:r>
      <w:r w:rsidR="00850E13">
        <w:rPr>
          <w:rStyle w:val="c1"/>
          <w:b/>
        </w:rPr>
        <w:t xml:space="preserve"> </w:t>
      </w:r>
      <w:r w:rsidRPr="00850E13">
        <w:rPr>
          <w:rStyle w:val="c1"/>
        </w:rPr>
        <w:t xml:space="preserve"> </w:t>
      </w:r>
      <w:r w:rsidRPr="00850E13">
        <w:rPr>
          <w:rStyle w:val="c1"/>
          <w:b/>
        </w:rPr>
        <w:t>Пояснительная записка</w:t>
      </w:r>
    </w:p>
    <w:p w:rsidR="00193C59" w:rsidRPr="00850E13" w:rsidRDefault="00193C59" w:rsidP="00850E13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193C59" w:rsidRPr="00850E13" w:rsidRDefault="00D40D9A" w:rsidP="00850E13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50E13">
        <w:rPr>
          <w:rStyle w:val="c1"/>
          <w:color w:val="000000"/>
        </w:rPr>
        <w:t xml:space="preserve">Начало </w:t>
      </w:r>
      <w:r w:rsidR="00193C59" w:rsidRPr="00850E13">
        <w:rPr>
          <w:rStyle w:val="c1"/>
        </w:rPr>
        <w:t>учебного занятия</w:t>
      </w:r>
      <w:r w:rsidRPr="00850E13">
        <w:rPr>
          <w:rStyle w:val="c1"/>
          <w:color w:val="000000"/>
        </w:rPr>
        <w:t xml:space="preserve"> проводится традиционным способом. </w:t>
      </w:r>
    </w:p>
    <w:p w:rsidR="00D40D9A" w:rsidRPr="00850E13" w:rsidRDefault="00D40D9A" w:rsidP="00850E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0E13">
        <w:rPr>
          <w:rStyle w:val="c1"/>
          <w:color w:val="000000"/>
        </w:rPr>
        <w:t>Цели, задачи, задания, критерии оценки демонстрируются на доске.</w:t>
      </w:r>
    </w:p>
    <w:p w:rsidR="00D40D9A" w:rsidRPr="00850E13" w:rsidRDefault="00D40D9A" w:rsidP="00850E13">
      <w:pPr>
        <w:pStyle w:val="c5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50E13">
        <w:rPr>
          <w:rStyle w:val="c1"/>
          <w:color w:val="000000"/>
        </w:rPr>
        <w:t>Выполнение заданий проходит индивидуально.</w:t>
      </w:r>
    </w:p>
    <w:p w:rsidR="00D40D9A" w:rsidRPr="00850E13" w:rsidRDefault="00D40D9A" w:rsidP="00850E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0E13">
        <w:rPr>
          <w:rStyle w:val="c1"/>
          <w:color w:val="000000"/>
        </w:rPr>
        <w:t>Оценивает общую работу на занятии преподаватель.</w:t>
      </w:r>
    </w:p>
    <w:p w:rsidR="00D40D9A" w:rsidRPr="00850E13" w:rsidRDefault="00D40D9A" w:rsidP="00850E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0E13">
        <w:rPr>
          <w:rStyle w:val="c1"/>
          <w:color w:val="000000"/>
        </w:rPr>
        <w:t>       Время проведения:  90 минут</w:t>
      </w:r>
    </w:p>
    <w:p w:rsidR="00D40D9A" w:rsidRPr="00850E13" w:rsidRDefault="00D40D9A" w:rsidP="00850E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0E13">
        <w:rPr>
          <w:rStyle w:val="c1"/>
          <w:color w:val="000000"/>
        </w:rPr>
        <w:t>       Место проведения:   аудитория № 16</w:t>
      </w:r>
    </w:p>
    <w:p w:rsidR="00D40D9A" w:rsidRPr="00850E13" w:rsidRDefault="00D40D9A" w:rsidP="00850E13">
      <w:pPr>
        <w:pStyle w:val="c10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50E13">
        <w:rPr>
          <w:rStyle w:val="c1"/>
          <w:color w:val="000000"/>
        </w:rPr>
        <w:t>       Участники:  группа ОП-27</w:t>
      </w:r>
    </w:p>
    <w:p w:rsidR="00D40D9A" w:rsidRPr="00850E13" w:rsidRDefault="00D40D9A" w:rsidP="00850E13">
      <w:pPr>
        <w:pStyle w:val="c10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50E13">
        <w:rPr>
          <w:rStyle w:val="c1"/>
          <w:color w:val="000000"/>
        </w:rPr>
        <w:t>       Домашнее задание:  </w:t>
      </w:r>
      <w:r w:rsidRPr="00850E13">
        <w:rPr>
          <w:rStyle w:val="c34"/>
          <w:color w:val="000000"/>
        </w:rPr>
        <w:t> подготовить  информацию по следующей теме</w:t>
      </w:r>
      <w:r w:rsidR="00193C59" w:rsidRPr="00850E13">
        <w:rPr>
          <w:rStyle w:val="c34"/>
          <w:color w:val="000000"/>
        </w:rPr>
        <w:t xml:space="preserve"> </w:t>
      </w:r>
      <w:r w:rsidR="00627AE6" w:rsidRPr="00850E13">
        <w:rPr>
          <w:rStyle w:val="c34"/>
          <w:color w:val="000000"/>
        </w:rPr>
        <w:t>«</w:t>
      </w:r>
      <w:r w:rsidR="00627AE6" w:rsidRPr="00850E13">
        <w:t>Многообразие  живого  мира  на  Земле  и  современная  его  организация»</w:t>
      </w:r>
      <w:r w:rsidR="00627AE6" w:rsidRPr="00850E13">
        <w:rPr>
          <w:rStyle w:val="c34"/>
          <w:color w:val="FF0000"/>
        </w:rPr>
        <w:t xml:space="preserve"> </w:t>
      </w:r>
      <w:r w:rsidR="00627AE6" w:rsidRPr="00850E13">
        <w:rPr>
          <w:rStyle w:val="c34"/>
        </w:rPr>
        <w:t>в виде опорного конспекта.</w:t>
      </w:r>
    </w:p>
    <w:p w:rsidR="00D40D9A" w:rsidRPr="00850E13" w:rsidRDefault="00D40D9A" w:rsidP="00850E13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  <w:gridCol w:w="141"/>
        <w:gridCol w:w="142"/>
      </w:tblGrid>
      <w:tr w:rsidR="00EC0908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 xml:space="preserve"> ОУДп</w:t>
            </w:r>
            <w:r w:rsidR="00193C59" w:rsidRPr="0085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>15 Биология</w:t>
            </w: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0908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0908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курс</w:t>
            </w: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 xml:space="preserve"> ОП-27, курс 1</w:t>
            </w: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0908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</w:t>
            </w: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0908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обучения:</w:t>
            </w: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 xml:space="preserve"> лекция, беседа, самостоятельная работа студента</w:t>
            </w:r>
          </w:p>
          <w:p w:rsidR="00EC0908" w:rsidRPr="00850E13" w:rsidRDefault="00EC0908" w:rsidP="0085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деятельности </w:t>
            </w:r>
            <w:proofErr w:type="gramStart"/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</w:t>
            </w:r>
          </w:p>
          <w:p w:rsidR="00EC0908" w:rsidRPr="00850E13" w:rsidRDefault="00EC0908" w:rsidP="0085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основные гипотезы происхождения жизни на земле, показать основные принципы построения опорного конспекта</w:t>
            </w:r>
          </w:p>
          <w:p w:rsidR="00EC0908" w:rsidRPr="00850E13" w:rsidRDefault="00EC0908" w:rsidP="0085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0908" w:rsidRPr="00850E13" w:rsidRDefault="00EC090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rPr>
          <w:trHeight w:val="3676"/>
        </w:trPr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45C7" w:rsidRPr="00850E13" w:rsidRDefault="00D40D9A" w:rsidP="00850E1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5C7" w:rsidRPr="00850E13" w:rsidRDefault="000C45C7" w:rsidP="00850E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гипотезы происхождения мира</w:t>
            </w:r>
          </w:p>
          <w:p w:rsidR="000C45C7" w:rsidRPr="00850E13" w:rsidRDefault="00046D5B" w:rsidP="00850E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</w:t>
            </w:r>
            <w:r w:rsidR="000C45C7"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C45C7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навыки работы с различными видами источников информации</w:t>
            </w:r>
          </w:p>
          <w:p w:rsidR="00D40D9A" w:rsidRPr="00850E13" w:rsidRDefault="00193C59" w:rsidP="00850E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</w:t>
            </w:r>
            <w:r w:rsidR="00D40D9A"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</w:t>
            </w: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40D9A"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40D9A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фиксации материала.</w:t>
            </w:r>
          </w:p>
          <w:p w:rsidR="00D40D9A" w:rsidRPr="00850E13" w:rsidRDefault="00193C59" w:rsidP="00850E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D9A"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</w:t>
            </w: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D40D9A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опорный конспект</w:t>
            </w:r>
          </w:p>
          <w:p w:rsidR="00D40D9A" w:rsidRPr="00850E13" w:rsidRDefault="00D40D9A" w:rsidP="00850E1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  <w:r w:rsidRPr="00850E13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 </w:t>
            </w:r>
          </w:p>
          <w:p w:rsidR="00133B3D" w:rsidRPr="00850E13" w:rsidRDefault="00133B3D" w:rsidP="00850E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>Корректируют мировоззрение</w:t>
            </w:r>
          </w:p>
          <w:p w:rsidR="00D40D9A" w:rsidRPr="00850E13" w:rsidRDefault="00D40D9A" w:rsidP="00850E1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  <w:r w:rsidRPr="00850E13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 </w:t>
            </w:r>
          </w:p>
          <w:p w:rsidR="00D40D9A" w:rsidRPr="00850E13" w:rsidRDefault="00193C59" w:rsidP="00850E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</w:t>
            </w:r>
            <w:r w:rsidR="00133B3D"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D40D9A" w:rsidRPr="00850E13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r w:rsidR="00D40D9A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="00EC0908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итическое мышление, </w:t>
            </w: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навыки </w:t>
            </w:r>
            <w:r w:rsidR="00EC0908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</w:t>
            </w: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EC0908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</w:t>
            </w: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C0908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</w:t>
            </w: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D9A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 мышления в нестандартных ситуациях; креативное мышление.</w:t>
            </w: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связи: русский язык, экология, химия</w:t>
            </w:r>
            <w:r w:rsidR="00627AE6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история</w:t>
            </w: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                                </w:t>
            </w: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занятия</w:t>
            </w: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40D9A" w:rsidRPr="00850E13" w:rsidTr="00F45273">
        <w:tc>
          <w:tcPr>
            <w:tcW w:w="8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7707F8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D40D9A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Технические средства </w:t>
            </w: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r w:rsidR="00D40D9A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5273"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для преподавателя, проектор, доска ученическая</w:t>
            </w:r>
          </w:p>
        </w:tc>
        <w:tc>
          <w:tcPr>
            <w:tcW w:w="1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D9A" w:rsidRPr="00850E13" w:rsidRDefault="00D40D9A" w:rsidP="0085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93C59" w:rsidRPr="00850E13" w:rsidRDefault="007707F8" w:rsidP="0085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</w:t>
      </w:r>
      <w:r w:rsidR="00193C59" w:rsidRPr="0085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Литература основная:  </w:t>
      </w:r>
      <w:r w:rsidR="00193C59" w:rsidRPr="00850E13">
        <w:rPr>
          <w:rFonts w:ascii="Times New Roman" w:hAnsi="Times New Roman" w:cs="Times New Roman"/>
          <w:color w:val="808080"/>
          <w:sz w:val="24"/>
          <w:szCs w:val="24"/>
          <w:shd w:val="clear" w:color="auto" w:fill="F6F5F5"/>
        </w:rPr>
        <w:t> </w:t>
      </w:r>
      <w:r w:rsidR="00193C59" w:rsidRPr="00850E13">
        <w:rPr>
          <w:rFonts w:ascii="Times New Roman" w:hAnsi="Times New Roman" w:cs="Times New Roman"/>
          <w:sz w:val="24"/>
          <w:szCs w:val="24"/>
        </w:rPr>
        <w:t xml:space="preserve">Биология 10-11 класс В.И. </w:t>
      </w:r>
      <w:proofErr w:type="spellStart"/>
      <w:r w:rsidR="00193C59" w:rsidRPr="00850E13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193C59" w:rsidRPr="00850E13">
        <w:rPr>
          <w:rFonts w:ascii="Times New Roman" w:hAnsi="Times New Roman" w:cs="Times New Roman"/>
          <w:sz w:val="24"/>
          <w:szCs w:val="24"/>
        </w:rPr>
        <w:t xml:space="preserve">, И.Б. Агафонова, Е.Т. Захарова, М.: «Дрофа». – 2010 </w:t>
      </w:r>
    </w:p>
    <w:p w:rsidR="00193C59" w:rsidRPr="00850E13" w:rsidRDefault="00193C59" w:rsidP="0085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13">
        <w:rPr>
          <w:rFonts w:ascii="Times New Roman" w:hAnsi="Times New Roman" w:cs="Times New Roman"/>
          <w:sz w:val="24"/>
          <w:szCs w:val="24"/>
        </w:rPr>
        <w:t xml:space="preserve">В. Литература дополнительная: </w:t>
      </w:r>
      <w:proofErr w:type="spellStart"/>
      <w:r w:rsidRPr="00850E13">
        <w:rPr>
          <w:rFonts w:ascii="Times New Roman" w:hAnsi="Times New Roman" w:cs="Times New Roman"/>
          <w:sz w:val="24"/>
          <w:szCs w:val="24"/>
        </w:rPr>
        <w:t>Ионцева</w:t>
      </w:r>
      <w:proofErr w:type="spellEnd"/>
      <w:r w:rsidRPr="00850E13">
        <w:rPr>
          <w:rFonts w:ascii="Times New Roman" w:hAnsi="Times New Roman" w:cs="Times New Roman"/>
          <w:sz w:val="24"/>
          <w:szCs w:val="24"/>
        </w:rPr>
        <w:t xml:space="preserve"> А. Ю. Биология. Весь школьный ку</w:t>
      </w:r>
      <w:proofErr w:type="gramStart"/>
      <w:r w:rsidRPr="00850E13">
        <w:rPr>
          <w:rFonts w:ascii="Times New Roman" w:hAnsi="Times New Roman" w:cs="Times New Roman"/>
          <w:sz w:val="24"/>
          <w:szCs w:val="24"/>
        </w:rPr>
        <w:t>рс в сх</w:t>
      </w:r>
      <w:proofErr w:type="gramEnd"/>
      <w:r w:rsidRPr="00850E13">
        <w:rPr>
          <w:rFonts w:ascii="Times New Roman" w:hAnsi="Times New Roman" w:cs="Times New Roman"/>
          <w:sz w:val="24"/>
          <w:szCs w:val="24"/>
        </w:rPr>
        <w:t>емах и таблицах. — М., 2014.</w:t>
      </w:r>
    </w:p>
    <w:p w:rsidR="00850E13" w:rsidRPr="00850E13" w:rsidRDefault="00850E13" w:rsidP="00850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216" w:rsidRPr="00850E13" w:rsidRDefault="00850E13" w:rsidP="00850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2 </w:t>
      </w:r>
      <w:r w:rsidR="0009017A" w:rsidRPr="00850E13">
        <w:rPr>
          <w:rStyle w:val="c2"/>
          <w:b/>
          <w:bCs/>
          <w:color w:val="000000"/>
        </w:rPr>
        <w:t xml:space="preserve"> </w:t>
      </w:r>
      <w:r w:rsidR="00135216" w:rsidRPr="00850E13">
        <w:rPr>
          <w:rStyle w:val="c2"/>
          <w:b/>
          <w:bCs/>
          <w:color w:val="000000"/>
        </w:rPr>
        <w:t>План учебного занятия</w:t>
      </w:r>
    </w:p>
    <w:p w:rsidR="00135216" w:rsidRPr="00850E13" w:rsidRDefault="00135216" w:rsidP="00850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6"/>
        <w:gridCol w:w="1979"/>
        <w:gridCol w:w="1852"/>
        <w:gridCol w:w="1694"/>
        <w:gridCol w:w="1241"/>
      </w:tblGrid>
      <w:tr w:rsidR="000A6DA5" w:rsidRPr="00850E13" w:rsidTr="007707F8">
        <w:tc>
          <w:tcPr>
            <w:tcW w:w="959" w:type="dxa"/>
          </w:tcPr>
          <w:p w:rsidR="00135216" w:rsidRPr="00850E13" w:rsidRDefault="0013521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Время</w:t>
            </w:r>
          </w:p>
        </w:tc>
        <w:tc>
          <w:tcPr>
            <w:tcW w:w="1846" w:type="dxa"/>
          </w:tcPr>
          <w:p w:rsidR="00135216" w:rsidRPr="00850E13" w:rsidRDefault="0013521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Деятельность преподавателя</w:t>
            </w:r>
          </w:p>
        </w:tc>
        <w:tc>
          <w:tcPr>
            <w:tcW w:w="1979" w:type="dxa"/>
          </w:tcPr>
          <w:p w:rsidR="00135216" w:rsidRPr="00850E13" w:rsidRDefault="0013521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Деятельность студентов</w:t>
            </w:r>
          </w:p>
        </w:tc>
        <w:tc>
          <w:tcPr>
            <w:tcW w:w="1852" w:type="dxa"/>
          </w:tcPr>
          <w:p w:rsidR="00135216" w:rsidRPr="00850E13" w:rsidRDefault="0013521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Ожидаемый результат</w:t>
            </w:r>
          </w:p>
        </w:tc>
        <w:tc>
          <w:tcPr>
            <w:tcW w:w="1694" w:type="dxa"/>
          </w:tcPr>
          <w:p w:rsidR="00135216" w:rsidRPr="00850E13" w:rsidRDefault="0013521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Методы обучения</w:t>
            </w:r>
          </w:p>
        </w:tc>
        <w:tc>
          <w:tcPr>
            <w:tcW w:w="1241" w:type="dxa"/>
          </w:tcPr>
          <w:p w:rsidR="00135216" w:rsidRPr="00850E13" w:rsidRDefault="0013521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Средства обучения</w:t>
            </w:r>
          </w:p>
        </w:tc>
      </w:tr>
      <w:tr w:rsidR="00135216" w:rsidRPr="00850E13" w:rsidTr="007707F8">
        <w:tc>
          <w:tcPr>
            <w:tcW w:w="9571" w:type="dxa"/>
            <w:gridSpan w:val="6"/>
          </w:tcPr>
          <w:p w:rsidR="00135216" w:rsidRPr="00850E13" w:rsidRDefault="00135216" w:rsidP="00850E13">
            <w:pPr>
              <w:pStyle w:val="c10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Организационный момент</w:t>
            </w:r>
          </w:p>
        </w:tc>
      </w:tr>
      <w:tr w:rsidR="000A6DA5" w:rsidRPr="00850E13" w:rsidTr="007707F8">
        <w:tc>
          <w:tcPr>
            <w:tcW w:w="959" w:type="dxa"/>
            <w:vMerge w:val="restart"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3 мин</w:t>
            </w:r>
          </w:p>
        </w:tc>
        <w:tc>
          <w:tcPr>
            <w:tcW w:w="1846" w:type="dxa"/>
          </w:tcPr>
          <w:p w:rsidR="00900E1D" w:rsidRPr="00850E13" w:rsidRDefault="00900E1D" w:rsidP="00850E13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Приветственное слово преподавателя, создание психологического настроя</w:t>
            </w:r>
          </w:p>
        </w:tc>
        <w:tc>
          <w:tcPr>
            <w:tcW w:w="1979" w:type="dxa"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 xml:space="preserve">Отвечают на приветствие, погружение в </w:t>
            </w:r>
            <w:proofErr w:type="gramStart"/>
            <w:r w:rsidRPr="00850E13">
              <w:rPr>
                <w:rStyle w:val="c2"/>
                <w:bCs/>
                <w:color w:val="000000"/>
              </w:rPr>
              <w:t>рабочую</w:t>
            </w:r>
            <w:proofErr w:type="gramEnd"/>
            <w:r w:rsidRPr="00850E13">
              <w:rPr>
                <w:rStyle w:val="c2"/>
                <w:bCs/>
                <w:color w:val="000000"/>
              </w:rPr>
              <w:t xml:space="preserve"> атмоферу</w:t>
            </w:r>
          </w:p>
        </w:tc>
        <w:tc>
          <w:tcPr>
            <w:tcW w:w="1852" w:type="dxa"/>
            <w:vMerge w:val="restart"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Готовность студентов к занятию, благоприятная рабочая атмосфера.</w:t>
            </w:r>
          </w:p>
        </w:tc>
        <w:tc>
          <w:tcPr>
            <w:tcW w:w="1694" w:type="dxa"/>
            <w:vMerge w:val="restart"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Словесные</w:t>
            </w:r>
          </w:p>
        </w:tc>
        <w:tc>
          <w:tcPr>
            <w:tcW w:w="1241" w:type="dxa"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0A6DA5" w:rsidRPr="00850E13" w:rsidTr="007707F8">
        <w:tc>
          <w:tcPr>
            <w:tcW w:w="959" w:type="dxa"/>
            <w:vMerge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846" w:type="dxa"/>
          </w:tcPr>
          <w:p w:rsidR="00900E1D" w:rsidRPr="00850E13" w:rsidRDefault="00900E1D" w:rsidP="00850E13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отсутствующих</w:t>
            </w:r>
          </w:p>
        </w:tc>
        <w:tc>
          <w:tcPr>
            <w:tcW w:w="1979" w:type="dxa"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 xml:space="preserve">Староста группы докладывает об </w:t>
            </w:r>
            <w:proofErr w:type="gramStart"/>
            <w:r w:rsidRPr="00850E13">
              <w:rPr>
                <w:rStyle w:val="c2"/>
                <w:bCs/>
                <w:color w:val="000000"/>
              </w:rPr>
              <w:t>отсутствующих</w:t>
            </w:r>
            <w:proofErr w:type="gramEnd"/>
            <w:r w:rsidRPr="00850E13">
              <w:rPr>
                <w:rStyle w:val="c2"/>
                <w:bCs/>
                <w:color w:val="000000"/>
              </w:rPr>
              <w:t xml:space="preserve"> обучающихся на занятии</w:t>
            </w:r>
          </w:p>
        </w:tc>
        <w:tc>
          <w:tcPr>
            <w:tcW w:w="1852" w:type="dxa"/>
            <w:vMerge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694" w:type="dxa"/>
            <w:vMerge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241" w:type="dxa"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0A6DA5" w:rsidRPr="00850E13" w:rsidTr="007707F8">
        <w:tc>
          <w:tcPr>
            <w:tcW w:w="959" w:type="dxa"/>
            <w:vMerge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846" w:type="dxa"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color w:val="000000"/>
              </w:rPr>
              <w:t>Озвучить тему учебного занятия (</w:t>
            </w:r>
            <w:proofErr w:type="gramStart"/>
            <w:r w:rsidRPr="00850E13">
              <w:rPr>
                <w:color w:val="000000"/>
              </w:rPr>
              <w:t>написана</w:t>
            </w:r>
            <w:proofErr w:type="gramEnd"/>
            <w:r w:rsidRPr="00850E13">
              <w:rPr>
                <w:color w:val="000000"/>
              </w:rPr>
              <w:t xml:space="preserve"> на доске)</w:t>
            </w:r>
          </w:p>
        </w:tc>
        <w:tc>
          <w:tcPr>
            <w:tcW w:w="1979" w:type="dxa"/>
          </w:tcPr>
          <w:p w:rsidR="00900E1D" w:rsidRPr="00850E13" w:rsidRDefault="00BA5736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Слушают</w:t>
            </w:r>
            <w:r w:rsidR="00900E1D" w:rsidRPr="00850E13">
              <w:rPr>
                <w:rStyle w:val="c2"/>
                <w:bCs/>
                <w:color w:val="000000"/>
              </w:rPr>
              <w:t xml:space="preserve"> тему учебного занятия</w:t>
            </w:r>
          </w:p>
        </w:tc>
        <w:tc>
          <w:tcPr>
            <w:tcW w:w="1852" w:type="dxa"/>
            <w:vMerge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694" w:type="dxa"/>
            <w:vMerge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241" w:type="dxa"/>
          </w:tcPr>
          <w:p w:rsidR="00900E1D" w:rsidRPr="00850E13" w:rsidRDefault="00900E1D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Доска, мел</w:t>
            </w:r>
          </w:p>
        </w:tc>
      </w:tr>
      <w:tr w:rsidR="00900E1D" w:rsidRPr="00850E13" w:rsidTr="007707F8">
        <w:tc>
          <w:tcPr>
            <w:tcW w:w="9571" w:type="dxa"/>
            <w:gridSpan w:val="6"/>
          </w:tcPr>
          <w:p w:rsidR="00900E1D" w:rsidRPr="00850E13" w:rsidRDefault="00900E1D" w:rsidP="00850E13">
            <w:pPr>
              <w:pStyle w:val="c10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color w:val="000000"/>
              </w:rPr>
              <w:t xml:space="preserve">Проверка готовности </w:t>
            </w:r>
            <w:r w:rsidRPr="00850E13">
              <w:t>студентов</w:t>
            </w:r>
            <w:r w:rsidRPr="00850E13">
              <w:rPr>
                <w:color w:val="000000"/>
              </w:rPr>
              <w:t xml:space="preserve"> к занятию, постановка учебной задачи</w:t>
            </w:r>
          </w:p>
        </w:tc>
      </w:tr>
      <w:tr w:rsidR="000A6DA5" w:rsidRPr="00850E13" w:rsidTr="007707F8">
        <w:tc>
          <w:tcPr>
            <w:tcW w:w="959" w:type="dxa"/>
            <w:vMerge w:val="restart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2 мин</w:t>
            </w:r>
          </w:p>
        </w:tc>
        <w:tc>
          <w:tcPr>
            <w:tcW w:w="1846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Проверяет наличие письменных принадлежностей, наличие учебников</w:t>
            </w:r>
          </w:p>
        </w:tc>
        <w:tc>
          <w:tcPr>
            <w:tcW w:w="1979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Дежурные раздают учебники</w:t>
            </w:r>
          </w:p>
        </w:tc>
        <w:tc>
          <w:tcPr>
            <w:tcW w:w="1852" w:type="dxa"/>
            <w:vMerge w:val="restart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Понимание студентами практической значимости темы</w:t>
            </w:r>
          </w:p>
        </w:tc>
        <w:tc>
          <w:tcPr>
            <w:tcW w:w="1694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0A6DA5" w:rsidRPr="00850E13" w:rsidTr="007707F8">
        <w:tc>
          <w:tcPr>
            <w:tcW w:w="959" w:type="dxa"/>
            <w:vMerge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846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Озвучивает цель учебного занятия, ставит учебные задачи</w:t>
            </w:r>
          </w:p>
        </w:tc>
        <w:tc>
          <w:tcPr>
            <w:tcW w:w="1979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Настраиваются на работу</w:t>
            </w:r>
          </w:p>
        </w:tc>
        <w:tc>
          <w:tcPr>
            <w:tcW w:w="1852" w:type="dxa"/>
            <w:vMerge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694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BA5736" w:rsidRPr="00850E13" w:rsidTr="007707F8">
        <w:tc>
          <w:tcPr>
            <w:tcW w:w="9571" w:type="dxa"/>
            <w:gridSpan w:val="6"/>
          </w:tcPr>
          <w:p w:rsidR="00BA5736" w:rsidRPr="00850E13" w:rsidRDefault="00BA5736" w:rsidP="00850E13">
            <w:pPr>
              <w:pStyle w:val="c10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Активизация мыслительной деятельности</w:t>
            </w:r>
          </w:p>
        </w:tc>
      </w:tr>
      <w:tr w:rsidR="000A6DA5" w:rsidRPr="00850E13" w:rsidTr="007707F8">
        <w:tc>
          <w:tcPr>
            <w:tcW w:w="959" w:type="dxa"/>
            <w:vMerge w:val="restart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5 мин</w:t>
            </w:r>
          </w:p>
        </w:tc>
        <w:tc>
          <w:tcPr>
            <w:tcW w:w="1846" w:type="dxa"/>
          </w:tcPr>
          <w:p w:rsidR="00BA5736" w:rsidRPr="00850E13" w:rsidRDefault="00BA5736" w:rsidP="00850E13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1979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Слуховое восприятие</w:t>
            </w:r>
          </w:p>
        </w:tc>
        <w:tc>
          <w:tcPr>
            <w:tcW w:w="1852" w:type="dxa"/>
            <w:vMerge w:val="restart"/>
          </w:tcPr>
          <w:p w:rsidR="00BA5736" w:rsidRPr="00850E13" w:rsidRDefault="00BA5736" w:rsidP="00850E13">
            <w:pPr>
              <w:pStyle w:val="c10"/>
              <w:spacing w:after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Актуализация опорных знаний, корректировка мировоззрения</w:t>
            </w:r>
          </w:p>
        </w:tc>
        <w:tc>
          <w:tcPr>
            <w:tcW w:w="1694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0A6DA5" w:rsidRPr="00850E13" w:rsidTr="007707F8">
        <w:tc>
          <w:tcPr>
            <w:tcW w:w="959" w:type="dxa"/>
            <w:vMerge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846" w:type="dxa"/>
          </w:tcPr>
          <w:p w:rsidR="00BA5736" w:rsidRPr="00850E13" w:rsidRDefault="00BA5736" w:rsidP="00850E13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знаний: задает мотивирующие вопросы о видах конспектов, о теориях происхождения жизни</w:t>
            </w:r>
          </w:p>
        </w:tc>
        <w:tc>
          <w:tcPr>
            <w:tcW w:w="1979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Отвечают, опираясь на полученные знания, приобретенный опыт</w:t>
            </w:r>
          </w:p>
        </w:tc>
        <w:tc>
          <w:tcPr>
            <w:tcW w:w="1852" w:type="dxa"/>
            <w:vMerge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</w:p>
        </w:tc>
        <w:tc>
          <w:tcPr>
            <w:tcW w:w="1694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0A6DA5" w:rsidRPr="00850E13" w:rsidTr="007707F8">
        <w:tc>
          <w:tcPr>
            <w:tcW w:w="959" w:type="dxa"/>
            <w:vMerge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846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color w:val="000000"/>
              </w:rPr>
              <w:t>Запись темы в тетради</w:t>
            </w:r>
          </w:p>
        </w:tc>
        <w:tc>
          <w:tcPr>
            <w:tcW w:w="1979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Записывают тему в тетради</w:t>
            </w:r>
          </w:p>
        </w:tc>
        <w:tc>
          <w:tcPr>
            <w:tcW w:w="1852" w:type="dxa"/>
            <w:vMerge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694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BA5736" w:rsidRPr="00850E13" w:rsidTr="007707F8">
        <w:tc>
          <w:tcPr>
            <w:tcW w:w="9571" w:type="dxa"/>
            <w:gridSpan w:val="6"/>
          </w:tcPr>
          <w:p w:rsidR="00BA5736" w:rsidRPr="00850E13" w:rsidRDefault="00BA5736" w:rsidP="00850E13">
            <w:pPr>
              <w:pStyle w:val="c10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color w:val="000000"/>
              </w:rPr>
              <w:lastRenderedPageBreak/>
              <w:t>Выполнение задания совместно с преподавателем</w:t>
            </w:r>
          </w:p>
        </w:tc>
      </w:tr>
      <w:tr w:rsidR="007707F8" w:rsidRPr="00850E13" w:rsidTr="007707F8">
        <w:tc>
          <w:tcPr>
            <w:tcW w:w="959" w:type="dxa"/>
          </w:tcPr>
          <w:p w:rsidR="00BA5736" w:rsidRPr="00850E13" w:rsidRDefault="00BA5736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35 мин</w:t>
            </w:r>
          </w:p>
        </w:tc>
        <w:tc>
          <w:tcPr>
            <w:tcW w:w="1846" w:type="dxa"/>
          </w:tcPr>
          <w:p w:rsidR="00BA5736" w:rsidRPr="00850E13" w:rsidRDefault="00AA52B2" w:rsidP="00850E13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850E13">
              <w:rPr>
                <w:color w:val="000000"/>
              </w:rPr>
              <w:t>Систематизирует ответы, показывает различные виды и принципы составления опорных конспектов. Обращается к учебнику, предлагая студентам изучить материал и выбрать подходящий способ фиксации.</w:t>
            </w:r>
          </w:p>
        </w:tc>
        <w:tc>
          <w:tcPr>
            <w:tcW w:w="1979" w:type="dxa"/>
          </w:tcPr>
          <w:p w:rsidR="00BA5736" w:rsidRPr="00850E13" w:rsidRDefault="00AA52B2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 xml:space="preserve">Изучают предложенный материал. Выбирают способ фиксации. Совместно с преподавателем осуществляют конспектирование параграфа. </w:t>
            </w:r>
          </w:p>
        </w:tc>
        <w:tc>
          <w:tcPr>
            <w:tcW w:w="1852" w:type="dxa"/>
          </w:tcPr>
          <w:p w:rsidR="00BA5736" w:rsidRPr="00850E13" w:rsidRDefault="00AA52B2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Осмысление учебного материала, осмысление выбора способов фиксации материала, проявление критического мышления, навыков смыслового чтения</w:t>
            </w:r>
          </w:p>
        </w:tc>
        <w:tc>
          <w:tcPr>
            <w:tcW w:w="1694" w:type="dxa"/>
          </w:tcPr>
          <w:p w:rsidR="00BA5736" w:rsidRPr="00850E13" w:rsidRDefault="00AA52B2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Практический</w:t>
            </w:r>
          </w:p>
        </w:tc>
        <w:tc>
          <w:tcPr>
            <w:tcW w:w="1241" w:type="dxa"/>
          </w:tcPr>
          <w:p w:rsidR="00BA5736" w:rsidRPr="00850E13" w:rsidRDefault="00AA52B2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Доска, мел, учебник</w:t>
            </w:r>
          </w:p>
        </w:tc>
      </w:tr>
      <w:tr w:rsidR="00AA52B2" w:rsidRPr="00850E13" w:rsidTr="007707F8">
        <w:tc>
          <w:tcPr>
            <w:tcW w:w="9571" w:type="dxa"/>
            <w:gridSpan w:val="6"/>
          </w:tcPr>
          <w:p w:rsidR="00AA52B2" w:rsidRPr="00850E13" w:rsidRDefault="00AA52B2" w:rsidP="00850E13">
            <w:pPr>
              <w:pStyle w:val="c10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color w:val="000000"/>
              </w:rPr>
              <w:t>Закрепление изученного материала (Выполнение индивидуального задания)</w:t>
            </w:r>
          </w:p>
        </w:tc>
      </w:tr>
      <w:tr w:rsidR="000A6DA5" w:rsidRPr="00850E13" w:rsidTr="007707F8">
        <w:tc>
          <w:tcPr>
            <w:tcW w:w="959" w:type="dxa"/>
            <w:vMerge w:val="restart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  <w:p w:rsidR="000A6DA5" w:rsidRPr="00850E13" w:rsidRDefault="000A6DA5" w:rsidP="00850E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мин</w:t>
            </w:r>
          </w:p>
        </w:tc>
        <w:tc>
          <w:tcPr>
            <w:tcW w:w="1846" w:type="dxa"/>
            <w:vAlign w:val="center"/>
          </w:tcPr>
          <w:p w:rsidR="000A6DA5" w:rsidRPr="00850E13" w:rsidRDefault="000A6DA5" w:rsidP="00850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Озвучить задание</w:t>
            </w:r>
          </w:p>
        </w:tc>
        <w:tc>
          <w:tcPr>
            <w:tcW w:w="1979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Слуховое восприятие задания, нахождение информации</w:t>
            </w:r>
          </w:p>
        </w:tc>
        <w:tc>
          <w:tcPr>
            <w:tcW w:w="1852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Готовность студентов к самостоятельной работе</w:t>
            </w:r>
          </w:p>
        </w:tc>
        <w:tc>
          <w:tcPr>
            <w:tcW w:w="1694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  <w:vMerge w:val="restart"/>
          </w:tcPr>
          <w:p w:rsidR="000A6DA5" w:rsidRPr="00850E13" w:rsidRDefault="000A6DA5" w:rsidP="00850E13">
            <w:pPr>
              <w:pStyle w:val="c10"/>
              <w:spacing w:after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Учебник</w:t>
            </w:r>
          </w:p>
        </w:tc>
      </w:tr>
      <w:tr w:rsidR="000A6DA5" w:rsidRPr="00850E13" w:rsidTr="007707F8">
        <w:tc>
          <w:tcPr>
            <w:tcW w:w="959" w:type="dxa"/>
            <w:vMerge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846" w:type="dxa"/>
            <w:vAlign w:val="center"/>
          </w:tcPr>
          <w:p w:rsidR="000A6DA5" w:rsidRPr="00850E13" w:rsidRDefault="000A6DA5" w:rsidP="00850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79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Прочтение текста, составление опорного конспекта любым изученным способом</w:t>
            </w:r>
          </w:p>
        </w:tc>
        <w:tc>
          <w:tcPr>
            <w:tcW w:w="1852" w:type="dxa"/>
            <w:vMerge w:val="restart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Участие в предложенном задании, проявление навыков критического мышления, смыслового чтения</w:t>
            </w:r>
          </w:p>
        </w:tc>
        <w:tc>
          <w:tcPr>
            <w:tcW w:w="1694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proofErr w:type="gramStart"/>
            <w:r w:rsidRPr="00850E13">
              <w:rPr>
                <w:rStyle w:val="c2"/>
                <w:bCs/>
                <w:color w:val="000000"/>
              </w:rPr>
              <w:t>Словесный</w:t>
            </w:r>
            <w:proofErr w:type="gramEnd"/>
            <w:r w:rsidRPr="00850E13">
              <w:rPr>
                <w:rStyle w:val="c2"/>
                <w:bCs/>
                <w:color w:val="000000"/>
              </w:rPr>
              <w:t xml:space="preserve"> и практический, самостоятельная работа</w:t>
            </w:r>
          </w:p>
        </w:tc>
        <w:tc>
          <w:tcPr>
            <w:tcW w:w="1241" w:type="dxa"/>
            <w:vMerge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0A6DA5" w:rsidRPr="00850E13" w:rsidTr="007707F8">
        <w:tc>
          <w:tcPr>
            <w:tcW w:w="959" w:type="dxa"/>
            <w:vMerge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846" w:type="dxa"/>
            <w:vAlign w:val="center"/>
          </w:tcPr>
          <w:p w:rsidR="000A6DA5" w:rsidRPr="00850E13" w:rsidRDefault="000A6DA5" w:rsidP="00850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работы </w:t>
            </w:r>
          </w:p>
        </w:tc>
        <w:tc>
          <w:tcPr>
            <w:tcW w:w="1979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 xml:space="preserve">Сдают тетради с выполненной работой </w:t>
            </w:r>
          </w:p>
        </w:tc>
        <w:tc>
          <w:tcPr>
            <w:tcW w:w="1852" w:type="dxa"/>
            <w:vMerge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</w:p>
        </w:tc>
        <w:tc>
          <w:tcPr>
            <w:tcW w:w="1694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  <w:vMerge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0A6DA5" w:rsidRPr="00850E13" w:rsidTr="007707F8">
        <w:trPr>
          <w:trHeight w:val="607"/>
        </w:trPr>
        <w:tc>
          <w:tcPr>
            <w:tcW w:w="9571" w:type="dxa"/>
            <w:gridSpan w:val="6"/>
          </w:tcPr>
          <w:p w:rsidR="000A6DA5" w:rsidRPr="00850E13" w:rsidRDefault="000A6DA5" w:rsidP="00850E13">
            <w:pPr>
              <w:pStyle w:val="c10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Выставление оценок</w:t>
            </w:r>
          </w:p>
        </w:tc>
      </w:tr>
      <w:tr w:rsidR="000A6DA5" w:rsidRPr="00850E13" w:rsidTr="007707F8">
        <w:tc>
          <w:tcPr>
            <w:tcW w:w="959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5 мин</w:t>
            </w:r>
          </w:p>
        </w:tc>
        <w:tc>
          <w:tcPr>
            <w:tcW w:w="1846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850E13">
              <w:rPr>
                <w:color w:val="000000"/>
              </w:rPr>
              <w:t>Выставляет оценки в журнал</w:t>
            </w:r>
          </w:p>
        </w:tc>
        <w:tc>
          <w:tcPr>
            <w:tcW w:w="1979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Слуховое восприятие</w:t>
            </w:r>
          </w:p>
        </w:tc>
        <w:tc>
          <w:tcPr>
            <w:tcW w:w="1852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Оценивают эффективность проделанной работы</w:t>
            </w:r>
          </w:p>
        </w:tc>
        <w:tc>
          <w:tcPr>
            <w:tcW w:w="1694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</w:tcPr>
          <w:p w:rsidR="000A6DA5" w:rsidRPr="00850E13" w:rsidRDefault="000A6DA5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0A6DA5" w:rsidRPr="00850E13" w:rsidTr="007707F8">
        <w:tc>
          <w:tcPr>
            <w:tcW w:w="9571" w:type="dxa"/>
            <w:gridSpan w:val="6"/>
          </w:tcPr>
          <w:p w:rsidR="000A6DA5" w:rsidRPr="00850E13" w:rsidRDefault="000A6DA5" w:rsidP="00850E13">
            <w:pPr>
              <w:pStyle w:val="c10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Рефлексия</w:t>
            </w:r>
            <w:r w:rsidR="007707F8" w:rsidRPr="00850E13">
              <w:rPr>
                <w:rStyle w:val="c2"/>
                <w:bCs/>
                <w:color w:val="000000"/>
              </w:rPr>
              <w:t>, информация о домашнем задании</w:t>
            </w:r>
          </w:p>
        </w:tc>
      </w:tr>
      <w:tr w:rsidR="007707F8" w:rsidRPr="00850E13" w:rsidTr="007707F8">
        <w:tc>
          <w:tcPr>
            <w:tcW w:w="959" w:type="dxa"/>
            <w:vMerge w:val="restart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8 мин</w:t>
            </w:r>
          </w:p>
        </w:tc>
        <w:tc>
          <w:tcPr>
            <w:tcW w:w="1846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850E13">
              <w:rPr>
                <w:color w:val="000000"/>
              </w:rPr>
              <w:t>Предлагает студентам подвести итог учебного занятия</w:t>
            </w:r>
          </w:p>
        </w:tc>
        <w:tc>
          <w:tcPr>
            <w:tcW w:w="1979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 xml:space="preserve">Анализируют и оценивают собственную деятельность, полученные знания, степень усвоения, эмоциональное </w:t>
            </w:r>
            <w:r w:rsidRPr="00850E13">
              <w:rPr>
                <w:rStyle w:val="c2"/>
                <w:bCs/>
                <w:color w:val="000000"/>
              </w:rPr>
              <w:lastRenderedPageBreak/>
              <w:t>состояние</w:t>
            </w:r>
          </w:p>
        </w:tc>
        <w:tc>
          <w:tcPr>
            <w:tcW w:w="1852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lastRenderedPageBreak/>
              <w:t>Положительная оценка деятельности студентами, сохранение благоприятного настроя.</w:t>
            </w:r>
          </w:p>
        </w:tc>
        <w:tc>
          <w:tcPr>
            <w:tcW w:w="1694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7707F8" w:rsidRPr="00850E13" w:rsidTr="007707F8">
        <w:tc>
          <w:tcPr>
            <w:tcW w:w="959" w:type="dxa"/>
            <w:vMerge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846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850E13">
              <w:rPr>
                <w:color w:val="000000"/>
              </w:rPr>
              <w:t>Озвучивает домашнее задание – сделать опорный конспект параграфа по следующей теме</w:t>
            </w:r>
          </w:p>
        </w:tc>
        <w:tc>
          <w:tcPr>
            <w:tcW w:w="1979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Записывают домашнее задание</w:t>
            </w:r>
          </w:p>
        </w:tc>
        <w:tc>
          <w:tcPr>
            <w:tcW w:w="1852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Понимание сути задания студентами</w:t>
            </w:r>
          </w:p>
        </w:tc>
        <w:tc>
          <w:tcPr>
            <w:tcW w:w="1694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  <w:tr w:rsidR="007707F8" w:rsidRPr="00850E13" w:rsidTr="007707F8">
        <w:tc>
          <w:tcPr>
            <w:tcW w:w="959" w:type="dxa"/>
            <w:vMerge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  <w:tc>
          <w:tcPr>
            <w:tcW w:w="1846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850E13">
              <w:rPr>
                <w:color w:val="000000"/>
              </w:rPr>
              <w:t>Благодарность за проделанную работу, прощание со студентами</w:t>
            </w:r>
          </w:p>
        </w:tc>
        <w:tc>
          <w:tcPr>
            <w:tcW w:w="1979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Прощаются с преподавателем</w:t>
            </w:r>
          </w:p>
        </w:tc>
        <w:tc>
          <w:tcPr>
            <w:tcW w:w="1852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</w:p>
        </w:tc>
        <w:tc>
          <w:tcPr>
            <w:tcW w:w="1694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850E13">
              <w:rPr>
                <w:rStyle w:val="c2"/>
                <w:bCs/>
                <w:color w:val="000000"/>
              </w:rPr>
              <w:t>Словесный</w:t>
            </w:r>
          </w:p>
        </w:tc>
        <w:tc>
          <w:tcPr>
            <w:tcW w:w="1241" w:type="dxa"/>
          </w:tcPr>
          <w:p w:rsidR="007707F8" w:rsidRPr="00850E13" w:rsidRDefault="007707F8" w:rsidP="00850E13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</w:p>
        </w:tc>
      </w:tr>
    </w:tbl>
    <w:p w:rsidR="00135216" w:rsidRPr="00850E13" w:rsidRDefault="00135216" w:rsidP="00850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7707F8" w:rsidRPr="00850E13" w:rsidRDefault="007707F8" w:rsidP="00850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bookmarkStart w:id="0" w:name="_GoBack"/>
      <w:bookmarkEnd w:id="0"/>
    </w:p>
    <w:p w:rsidR="007707F8" w:rsidRPr="00850E13" w:rsidRDefault="007707F8" w:rsidP="00850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7D1722" w:rsidRPr="00850E13" w:rsidRDefault="00850E13" w:rsidP="00850E1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t xml:space="preserve">3 </w:t>
      </w:r>
      <w:r w:rsidR="007707F8" w:rsidRPr="00850E13">
        <w:rPr>
          <w:rStyle w:val="c2"/>
          <w:b/>
          <w:bCs/>
          <w:color w:val="000000"/>
        </w:rPr>
        <w:t xml:space="preserve"> </w:t>
      </w:r>
      <w:r w:rsidR="0009017A" w:rsidRPr="00850E13">
        <w:rPr>
          <w:rStyle w:val="c2"/>
          <w:b/>
          <w:bCs/>
          <w:color w:val="000000"/>
        </w:rPr>
        <w:t>Методика проведения занятия</w:t>
      </w:r>
    </w:p>
    <w:p w:rsidR="0009017A" w:rsidRPr="00850E13" w:rsidRDefault="007D1722" w:rsidP="00850E13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50E13">
        <w:rPr>
          <w:rStyle w:val="c1"/>
          <w:color w:val="000000"/>
        </w:rPr>
        <w:t xml:space="preserve">      </w:t>
      </w:r>
    </w:p>
    <w:p w:rsidR="007D1722" w:rsidRPr="00850E13" w:rsidRDefault="007D1722" w:rsidP="00850E1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50E13">
        <w:rPr>
          <w:rStyle w:val="c1"/>
          <w:color w:val="000000"/>
        </w:rPr>
        <w:t>Учебное занятие начинается с организационного момента: приветствие, отметка отсутствующих.</w:t>
      </w:r>
    </w:p>
    <w:p w:rsidR="007D1722" w:rsidRPr="00850E13" w:rsidRDefault="007D1722" w:rsidP="00850E1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850E13">
        <w:rPr>
          <w:rStyle w:val="c1"/>
          <w:color w:val="000000"/>
        </w:rPr>
        <w:t xml:space="preserve">Преподаватель называет тему, цель и задачи </w:t>
      </w:r>
      <w:r w:rsidR="00627AE6" w:rsidRPr="00850E13">
        <w:rPr>
          <w:rStyle w:val="c1"/>
        </w:rPr>
        <w:t>учебного занятия</w:t>
      </w:r>
      <w:r w:rsidRPr="00850E13">
        <w:rPr>
          <w:rStyle w:val="c1"/>
          <w:color w:val="000000"/>
        </w:rPr>
        <w:t xml:space="preserve"> (написаны на доске). </w:t>
      </w:r>
    </w:p>
    <w:p w:rsidR="00F2486C" w:rsidRPr="00850E13" w:rsidRDefault="007D1722" w:rsidP="00850E1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850E13">
        <w:rPr>
          <w:rStyle w:val="c1"/>
          <w:color w:val="000000"/>
        </w:rPr>
        <w:t xml:space="preserve">Далее идет разъяснение правил выполнения задания. Студенты вместе с преподавателем </w:t>
      </w:r>
      <w:r w:rsidR="00F2486C" w:rsidRPr="00850E13">
        <w:rPr>
          <w:rStyle w:val="c1"/>
          <w:color w:val="000000"/>
        </w:rPr>
        <w:t xml:space="preserve">анализируют параграф учебника, посвященный теме учебного занятия. Преподаватель показывает основные типы опорных конспектов, правила их выполнения. </w:t>
      </w:r>
      <w:proofErr w:type="gramStart"/>
      <w:r w:rsidR="00F2486C" w:rsidRPr="00850E13">
        <w:rPr>
          <w:rStyle w:val="c1"/>
          <w:color w:val="000000"/>
        </w:rPr>
        <w:t>Например, конспект в форме таблицы, тезисов, схемы, конспект «Три вопроса» (Что?</w:t>
      </w:r>
      <w:proofErr w:type="gramEnd"/>
      <w:r w:rsidR="00F2486C" w:rsidRPr="00850E13">
        <w:rPr>
          <w:rStyle w:val="c1"/>
          <w:color w:val="000000"/>
        </w:rPr>
        <w:t xml:space="preserve"> Как устроено? </w:t>
      </w:r>
      <w:proofErr w:type="gramStart"/>
      <w:r w:rsidR="00F2486C" w:rsidRPr="00850E13">
        <w:rPr>
          <w:rStyle w:val="c1"/>
          <w:color w:val="000000"/>
        </w:rPr>
        <w:t>Как работает?)</w:t>
      </w:r>
      <w:r w:rsidR="00EF26CA" w:rsidRPr="00850E13">
        <w:rPr>
          <w:rStyle w:val="c1"/>
          <w:color w:val="000000"/>
        </w:rPr>
        <w:t>, конспект-</w:t>
      </w:r>
      <w:proofErr w:type="spellStart"/>
      <w:r w:rsidR="00EF26CA" w:rsidRPr="00850E13">
        <w:rPr>
          <w:rStyle w:val="c1"/>
          <w:color w:val="000000"/>
        </w:rPr>
        <w:t>синквейн</w:t>
      </w:r>
      <w:proofErr w:type="spellEnd"/>
      <w:r w:rsidR="00F2486C" w:rsidRPr="00850E13">
        <w:rPr>
          <w:rStyle w:val="c1"/>
          <w:color w:val="000000"/>
        </w:rPr>
        <w:t>.</w:t>
      </w:r>
      <w:proofErr w:type="gramEnd"/>
      <w:r w:rsidR="00F2486C" w:rsidRPr="00850E13">
        <w:rPr>
          <w:rStyle w:val="c1"/>
          <w:color w:val="000000"/>
        </w:rPr>
        <w:t xml:space="preserve"> Студенты вместе с преподавателем выбирают подходящий тип опорного конспекта и выполняют его под руководством преподавателя.</w:t>
      </w:r>
    </w:p>
    <w:p w:rsidR="00F2486C" w:rsidRPr="00850E13" w:rsidRDefault="00F2486C" w:rsidP="00850E1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850E13">
        <w:rPr>
          <w:rStyle w:val="c1"/>
          <w:color w:val="000000"/>
        </w:rPr>
        <w:t>Затем преподаватель дает индивидуальное задание: законспектировать последнюю главу параграфа самостоятельно.</w:t>
      </w:r>
    </w:p>
    <w:p w:rsidR="007D1722" w:rsidRPr="00850E13" w:rsidRDefault="007D1722" w:rsidP="00850E1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850E13">
        <w:rPr>
          <w:rStyle w:val="c1"/>
          <w:color w:val="000000"/>
        </w:rPr>
        <w:t>По окончании выполнения задания обуча</w:t>
      </w:r>
      <w:r w:rsidR="00840D2D" w:rsidRPr="00850E13">
        <w:rPr>
          <w:rStyle w:val="c1"/>
          <w:color w:val="000000"/>
        </w:rPr>
        <w:t>ющиеся демонстрируют результат.</w:t>
      </w:r>
    </w:p>
    <w:p w:rsidR="007D1722" w:rsidRPr="00850E13" w:rsidRDefault="007D1722" w:rsidP="00850E1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850E13">
        <w:rPr>
          <w:rStyle w:val="c1"/>
          <w:color w:val="000000"/>
        </w:rPr>
        <w:t xml:space="preserve">На этапе подведения итогов можно задать несколько вопросов по изученному материалу и провести рефлексию по методу: «оценка своей работы/ оценка организации работы/ общее впечатление от </w:t>
      </w:r>
      <w:r w:rsidR="00627AE6" w:rsidRPr="00850E13">
        <w:rPr>
          <w:rStyle w:val="c1"/>
          <w:color w:val="000000"/>
        </w:rPr>
        <w:t>учебного занятия</w:t>
      </w:r>
      <w:r w:rsidRPr="00850E13">
        <w:rPr>
          <w:rStyle w:val="c1"/>
          <w:color w:val="000000"/>
        </w:rPr>
        <w:t xml:space="preserve">/ чему я </w:t>
      </w:r>
      <w:r w:rsidRPr="00850E13">
        <w:rPr>
          <w:rStyle w:val="c1"/>
        </w:rPr>
        <w:t xml:space="preserve">научился на этом </w:t>
      </w:r>
      <w:r w:rsidR="00627AE6" w:rsidRPr="00850E13">
        <w:rPr>
          <w:rStyle w:val="c1"/>
        </w:rPr>
        <w:t>учебном занятии</w:t>
      </w:r>
      <w:r w:rsidRPr="00850E13">
        <w:rPr>
          <w:rStyle w:val="c1"/>
        </w:rPr>
        <w:t>».</w:t>
      </w:r>
    </w:p>
    <w:p w:rsidR="007D1722" w:rsidRPr="00850E13" w:rsidRDefault="007D1722" w:rsidP="00850E13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50E13">
        <w:rPr>
          <w:rStyle w:val="c34"/>
        </w:rPr>
        <w:t xml:space="preserve">Преподаватель выдает домашнее задание к следующему </w:t>
      </w:r>
      <w:r w:rsidR="00B52303" w:rsidRPr="00850E13">
        <w:rPr>
          <w:rStyle w:val="c34"/>
        </w:rPr>
        <w:t>учебному занятию</w:t>
      </w:r>
      <w:r w:rsidRPr="00850E13">
        <w:rPr>
          <w:rStyle w:val="c34"/>
          <w:color w:val="000000"/>
        </w:rPr>
        <w:t>.</w:t>
      </w:r>
    </w:p>
    <w:p w:rsidR="007D1722" w:rsidRPr="00850E13" w:rsidRDefault="007D1722" w:rsidP="00850E13">
      <w:pPr>
        <w:pStyle w:val="c10"/>
        <w:shd w:val="clear" w:color="auto" w:fill="FFFFFF"/>
        <w:spacing w:before="0" w:beforeAutospacing="0" w:after="0" w:afterAutospacing="0"/>
        <w:ind w:firstLine="709"/>
        <w:jc w:val="both"/>
      </w:pPr>
      <w:r w:rsidRPr="00850E13">
        <w:rPr>
          <w:rStyle w:val="c2"/>
          <w:bCs/>
          <w:color w:val="000000"/>
        </w:rPr>
        <w:t>Заключительное слово преподавателя</w:t>
      </w:r>
      <w:r w:rsidRPr="00850E13">
        <w:rPr>
          <w:rStyle w:val="c1"/>
          <w:color w:val="000000"/>
        </w:rPr>
        <w:t>, бл</w:t>
      </w:r>
      <w:r w:rsidR="00135216" w:rsidRPr="00850E13">
        <w:rPr>
          <w:rStyle w:val="c1"/>
          <w:color w:val="000000"/>
        </w:rPr>
        <w:t>агодарность за проведенное</w:t>
      </w:r>
      <w:r w:rsidRPr="00850E13">
        <w:rPr>
          <w:rStyle w:val="c1"/>
          <w:color w:val="000000"/>
        </w:rPr>
        <w:t xml:space="preserve"> </w:t>
      </w:r>
      <w:r w:rsidR="00B52303" w:rsidRPr="00850E13">
        <w:rPr>
          <w:rStyle w:val="c1"/>
        </w:rPr>
        <w:t>учебное занятие</w:t>
      </w:r>
      <w:r w:rsidRPr="00850E13">
        <w:rPr>
          <w:rStyle w:val="c1"/>
        </w:rPr>
        <w:t>.</w:t>
      </w:r>
    </w:p>
    <w:p w:rsidR="0009017A" w:rsidRPr="00850E13" w:rsidRDefault="0009017A" w:rsidP="00850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E13">
        <w:rPr>
          <w:rFonts w:ascii="Times New Roman" w:hAnsi="Times New Roman" w:cs="Times New Roman"/>
          <w:sz w:val="24"/>
          <w:szCs w:val="24"/>
        </w:rPr>
        <w:br w:type="page"/>
      </w:r>
    </w:p>
    <w:p w:rsidR="00985114" w:rsidRPr="00850E13" w:rsidRDefault="0009017A" w:rsidP="00850E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09017A" w:rsidRPr="00850E13" w:rsidRDefault="0009017A" w:rsidP="0085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Примеры опорных конспектов</w:t>
      </w:r>
    </w:p>
    <w:p w:rsidR="00514546" w:rsidRPr="00850E13" w:rsidRDefault="00514546" w:rsidP="00850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514546" w:rsidRPr="00850E13" w:rsidRDefault="00514546" w:rsidP="00850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Основные гипотезы происхождения жизни на земле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4546" w:rsidRPr="00850E13" w:rsidTr="00514546">
        <w:tc>
          <w:tcPr>
            <w:tcW w:w="3190" w:type="dxa"/>
          </w:tcPr>
          <w:p w:rsidR="00514546" w:rsidRPr="00850E13" w:rsidRDefault="00514546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>Название гипотезы</w:t>
            </w:r>
          </w:p>
        </w:tc>
        <w:tc>
          <w:tcPr>
            <w:tcW w:w="3190" w:type="dxa"/>
          </w:tcPr>
          <w:p w:rsidR="00514546" w:rsidRPr="00850E13" w:rsidRDefault="00514546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>Суть гипотезы</w:t>
            </w:r>
          </w:p>
        </w:tc>
        <w:tc>
          <w:tcPr>
            <w:tcW w:w="3191" w:type="dxa"/>
          </w:tcPr>
          <w:p w:rsidR="00514546" w:rsidRPr="00850E13" w:rsidRDefault="00514546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>Автор гипотезы</w:t>
            </w:r>
          </w:p>
        </w:tc>
      </w:tr>
      <w:tr w:rsidR="00514546" w:rsidRPr="00850E13" w:rsidTr="00514546">
        <w:tc>
          <w:tcPr>
            <w:tcW w:w="3190" w:type="dxa"/>
          </w:tcPr>
          <w:p w:rsidR="00514546" w:rsidRPr="00850E13" w:rsidRDefault="00514546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4546" w:rsidRPr="00850E13" w:rsidRDefault="00514546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4546" w:rsidRPr="00850E13" w:rsidRDefault="00514546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6CA" w:rsidRPr="00850E13" w:rsidRDefault="00EF26CA" w:rsidP="00850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CA" w:rsidRPr="00850E13" w:rsidRDefault="00EF26CA" w:rsidP="00850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514546" w:rsidRPr="00850E13" w:rsidRDefault="00EF26CA" w:rsidP="00850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Основные гипотезы происхождения жизни на земле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4800"/>
        <w:gridCol w:w="4801"/>
      </w:tblGrid>
      <w:tr w:rsidR="00EF26CA" w:rsidRPr="00850E13" w:rsidTr="00EF26CA">
        <w:trPr>
          <w:trHeight w:val="269"/>
        </w:trPr>
        <w:tc>
          <w:tcPr>
            <w:tcW w:w="4800" w:type="dxa"/>
          </w:tcPr>
          <w:p w:rsidR="00EF26CA" w:rsidRPr="00850E13" w:rsidRDefault="00EF26CA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4801" w:type="dxa"/>
          </w:tcPr>
          <w:p w:rsidR="00EF26CA" w:rsidRPr="00850E13" w:rsidRDefault="00EF26CA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13">
              <w:rPr>
                <w:rFonts w:ascii="Times New Roman" w:hAnsi="Times New Roman" w:cs="Times New Roman"/>
                <w:sz w:val="24"/>
                <w:szCs w:val="24"/>
              </w:rPr>
              <w:t>Суть теории</w:t>
            </w:r>
          </w:p>
        </w:tc>
      </w:tr>
      <w:tr w:rsidR="00EF26CA" w:rsidRPr="00850E13" w:rsidTr="00EF26CA">
        <w:trPr>
          <w:trHeight w:val="269"/>
        </w:trPr>
        <w:tc>
          <w:tcPr>
            <w:tcW w:w="4800" w:type="dxa"/>
          </w:tcPr>
          <w:p w:rsidR="00EF26CA" w:rsidRPr="00850E13" w:rsidRDefault="00EF26CA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EF26CA" w:rsidRPr="00850E13" w:rsidRDefault="00EF26CA" w:rsidP="0085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6CA" w:rsidRPr="00850E13" w:rsidRDefault="00EF26CA" w:rsidP="0085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CA" w:rsidRPr="00850E13" w:rsidRDefault="00EF26CA" w:rsidP="0085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Конспект-</w:t>
      </w:r>
      <w:proofErr w:type="spellStart"/>
      <w:r w:rsidRPr="00850E13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</w:p>
    <w:p w:rsidR="008348FC" w:rsidRPr="00850E13" w:rsidRDefault="008348FC" w:rsidP="0085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Свойства живого</w:t>
      </w:r>
    </w:p>
    <w:p w:rsidR="00EF26CA" w:rsidRPr="00850E13" w:rsidRDefault="008348FC" w:rsidP="00850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E13">
        <w:rPr>
          <w:rFonts w:ascii="Times New Roman" w:hAnsi="Times New Roman" w:cs="Times New Roman"/>
          <w:sz w:val="24"/>
          <w:szCs w:val="24"/>
        </w:rPr>
        <w:t>Слово-определение</w:t>
      </w:r>
      <w:r w:rsidR="00EF26CA" w:rsidRPr="00850E13">
        <w:rPr>
          <w:rFonts w:ascii="Times New Roman" w:hAnsi="Times New Roman" w:cs="Times New Roman"/>
          <w:sz w:val="24"/>
          <w:szCs w:val="24"/>
        </w:rPr>
        <w:t xml:space="preserve"> – </w:t>
      </w:r>
      <w:r w:rsidRPr="00850E13">
        <w:rPr>
          <w:rFonts w:ascii="Times New Roman" w:hAnsi="Times New Roman" w:cs="Times New Roman"/>
          <w:sz w:val="24"/>
          <w:szCs w:val="24"/>
        </w:rPr>
        <w:t>живое</w:t>
      </w:r>
    </w:p>
    <w:p w:rsidR="00EF26CA" w:rsidRPr="00850E13" w:rsidRDefault="00EF26CA" w:rsidP="00850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E13">
        <w:rPr>
          <w:rFonts w:ascii="Times New Roman" w:hAnsi="Times New Roman" w:cs="Times New Roman"/>
          <w:sz w:val="24"/>
          <w:szCs w:val="24"/>
        </w:rPr>
        <w:t xml:space="preserve">Два прилагательных – </w:t>
      </w:r>
      <w:proofErr w:type="gramStart"/>
      <w:r w:rsidRPr="00850E13">
        <w:rPr>
          <w:rFonts w:ascii="Times New Roman" w:hAnsi="Times New Roman" w:cs="Times New Roman"/>
          <w:sz w:val="24"/>
          <w:szCs w:val="24"/>
        </w:rPr>
        <w:t>дышащее</w:t>
      </w:r>
      <w:proofErr w:type="gramEnd"/>
      <w:r w:rsidRPr="00850E13">
        <w:rPr>
          <w:rFonts w:ascii="Times New Roman" w:hAnsi="Times New Roman" w:cs="Times New Roman"/>
          <w:sz w:val="24"/>
          <w:szCs w:val="24"/>
        </w:rPr>
        <w:t>, клеточное</w:t>
      </w:r>
    </w:p>
    <w:p w:rsidR="00EF26CA" w:rsidRPr="00850E13" w:rsidRDefault="00EF26CA" w:rsidP="00850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E13">
        <w:rPr>
          <w:rFonts w:ascii="Times New Roman" w:hAnsi="Times New Roman" w:cs="Times New Roman"/>
          <w:sz w:val="24"/>
          <w:szCs w:val="24"/>
        </w:rPr>
        <w:t>Три глагола – наследует, питается, размножается</w:t>
      </w:r>
    </w:p>
    <w:p w:rsidR="00EF26CA" w:rsidRPr="00850E13" w:rsidRDefault="00EF26CA" w:rsidP="00850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E13">
        <w:rPr>
          <w:rFonts w:ascii="Times New Roman" w:hAnsi="Times New Roman" w:cs="Times New Roman"/>
          <w:sz w:val="24"/>
          <w:szCs w:val="24"/>
        </w:rPr>
        <w:t>Предложение – живое способно к росту, развитию и раздражимости</w:t>
      </w:r>
    </w:p>
    <w:p w:rsidR="00EF26CA" w:rsidRPr="00850E13" w:rsidRDefault="008348FC" w:rsidP="00850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E13">
        <w:rPr>
          <w:rFonts w:ascii="Times New Roman" w:hAnsi="Times New Roman" w:cs="Times New Roman"/>
          <w:sz w:val="24"/>
          <w:szCs w:val="24"/>
        </w:rPr>
        <w:t>Существительное</w:t>
      </w:r>
      <w:r w:rsidR="00EF26CA" w:rsidRPr="00850E13">
        <w:rPr>
          <w:rFonts w:ascii="Times New Roman" w:hAnsi="Times New Roman" w:cs="Times New Roman"/>
          <w:sz w:val="24"/>
          <w:szCs w:val="24"/>
        </w:rPr>
        <w:t xml:space="preserve"> </w:t>
      </w:r>
      <w:r w:rsidRPr="00850E13">
        <w:rPr>
          <w:rFonts w:ascii="Times New Roman" w:hAnsi="Times New Roman" w:cs="Times New Roman"/>
          <w:sz w:val="24"/>
          <w:szCs w:val="24"/>
        </w:rPr>
        <w:t>–</w:t>
      </w:r>
      <w:r w:rsidR="00EF26CA" w:rsidRPr="00850E13">
        <w:rPr>
          <w:rFonts w:ascii="Times New Roman" w:hAnsi="Times New Roman" w:cs="Times New Roman"/>
          <w:sz w:val="24"/>
          <w:szCs w:val="24"/>
        </w:rPr>
        <w:t xml:space="preserve"> </w:t>
      </w:r>
      <w:r w:rsidRPr="00850E13">
        <w:rPr>
          <w:rFonts w:ascii="Times New Roman" w:hAnsi="Times New Roman" w:cs="Times New Roman"/>
          <w:sz w:val="24"/>
          <w:szCs w:val="24"/>
        </w:rPr>
        <w:t>жизнь, клетка, организм</w:t>
      </w:r>
    </w:p>
    <w:p w:rsidR="008348FC" w:rsidRPr="00850E13" w:rsidRDefault="008348FC" w:rsidP="0085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Конспект «Три вопроса»</w:t>
      </w:r>
    </w:p>
    <w:p w:rsidR="008348FC" w:rsidRPr="00850E13" w:rsidRDefault="008348FC" w:rsidP="0085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Синтез белка</w:t>
      </w:r>
    </w:p>
    <w:p w:rsidR="008348FC" w:rsidRPr="00850E13" w:rsidRDefault="008348FC" w:rsidP="00850E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 xml:space="preserve">Что? </w:t>
      </w:r>
      <w:r w:rsidRPr="00850E13">
        <w:rPr>
          <w:rFonts w:ascii="Times New Roman" w:hAnsi="Times New Roman" w:cs="Times New Roman"/>
          <w:sz w:val="24"/>
          <w:szCs w:val="24"/>
        </w:rPr>
        <w:t>ДНК</w:t>
      </w:r>
    </w:p>
    <w:p w:rsidR="008348FC" w:rsidRPr="00850E13" w:rsidRDefault="008348FC" w:rsidP="00850E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 xml:space="preserve">Как устроено? </w:t>
      </w:r>
      <w:r w:rsidRPr="00850E13">
        <w:rPr>
          <w:rFonts w:ascii="Times New Roman" w:hAnsi="Times New Roman" w:cs="Times New Roman"/>
          <w:sz w:val="24"/>
          <w:szCs w:val="24"/>
        </w:rPr>
        <w:t xml:space="preserve">Остаток фосфорной кислоты-сахара </w:t>
      </w:r>
      <w:proofErr w:type="spellStart"/>
      <w:r w:rsidRPr="00850E13">
        <w:rPr>
          <w:rFonts w:ascii="Times New Roman" w:hAnsi="Times New Roman" w:cs="Times New Roman"/>
          <w:sz w:val="24"/>
          <w:szCs w:val="24"/>
        </w:rPr>
        <w:t>дезокчирибоза</w:t>
      </w:r>
      <w:proofErr w:type="spellEnd"/>
      <w:r w:rsidRPr="00850E13">
        <w:rPr>
          <w:rFonts w:ascii="Times New Roman" w:hAnsi="Times New Roman" w:cs="Times New Roman"/>
          <w:sz w:val="24"/>
          <w:szCs w:val="24"/>
        </w:rPr>
        <w:t>-азотистое основание (</w:t>
      </w:r>
      <w:proofErr w:type="spellStart"/>
      <w:r w:rsidRPr="00850E13">
        <w:rPr>
          <w:rFonts w:ascii="Times New Roman" w:hAnsi="Times New Roman" w:cs="Times New Roman"/>
          <w:sz w:val="24"/>
          <w:szCs w:val="24"/>
        </w:rPr>
        <w:t>тимин</w:t>
      </w:r>
      <w:proofErr w:type="spellEnd"/>
      <w:r w:rsidRPr="0085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E13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850E13">
        <w:rPr>
          <w:rFonts w:ascii="Times New Roman" w:hAnsi="Times New Roman" w:cs="Times New Roman"/>
          <w:sz w:val="24"/>
          <w:szCs w:val="24"/>
        </w:rPr>
        <w:t xml:space="preserve">, гуанин, </w:t>
      </w:r>
      <w:proofErr w:type="spellStart"/>
      <w:r w:rsidRPr="00850E13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  <w:r w:rsidRPr="00850E13">
        <w:rPr>
          <w:rFonts w:ascii="Times New Roman" w:hAnsi="Times New Roman" w:cs="Times New Roman"/>
          <w:sz w:val="24"/>
          <w:szCs w:val="24"/>
        </w:rPr>
        <w:t>), две комплементарных цепи</w:t>
      </w:r>
    </w:p>
    <w:p w:rsidR="008348FC" w:rsidRPr="00850E13" w:rsidRDefault="008348FC" w:rsidP="00850E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 xml:space="preserve">Как работает? </w:t>
      </w:r>
      <w:r w:rsidRPr="00850E13">
        <w:rPr>
          <w:rFonts w:ascii="Times New Roman" w:hAnsi="Times New Roman" w:cs="Times New Roman"/>
          <w:sz w:val="24"/>
          <w:szCs w:val="24"/>
          <w:shd w:val="clear" w:color="auto" w:fill="FFFFFF"/>
        </w:rPr>
        <w:t>Хранение, передача из поколения в поколение и реализация генетической программы развития и функционирования организма</w:t>
      </w:r>
    </w:p>
    <w:p w:rsidR="00EF26CA" w:rsidRPr="00850E13" w:rsidRDefault="008348FC" w:rsidP="0085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Конспект-схема</w:t>
      </w:r>
    </w:p>
    <w:p w:rsidR="008348FC" w:rsidRPr="00850E13" w:rsidRDefault="008348FC" w:rsidP="0085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>Виды изменчивости</w:t>
      </w:r>
    </w:p>
    <w:p w:rsidR="008348FC" w:rsidRPr="00850E13" w:rsidRDefault="00850E13" w:rsidP="0085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3.2pt;margin-top:11.75pt;width:70.5pt;height:35.25pt;z-index:251659264" o:connectortype="straight"/>
        </w:pict>
      </w:r>
      <w:r w:rsidRPr="00850E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left:0;text-align:left;margin-left:122.7pt;margin-top:11.75pt;width:86.25pt;height:35.25pt;flip:x;z-index:251658240" o:connectortype="straight"/>
        </w:pict>
      </w:r>
      <w:r w:rsidR="008348FC" w:rsidRPr="00850E13">
        <w:rPr>
          <w:rFonts w:ascii="Times New Roman" w:hAnsi="Times New Roman" w:cs="Times New Roman"/>
          <w:b/>
          <w:sz w:val="24"/>
          <w:szCs w:val="24"/>
        </w:rPr>
        <w:t>Изменчивость</w:t>
      </w:r>
    </w:p>
    <w:p w:rsidR="008348FC" w:rsidRPr="00850E13" w:rsidRDefault="008348FC" w:rsidP="00850E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789" w:rsidRPr="00850E13" w:rsidRDefault="00850E13" w:rsidP="00850E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margin-left:358.95pt;margin-top:12.9pt;width:36.75pt;height:14.25pt;z-index:251661312" o:connectortype="straight"/>
        </w:pict>
      </w:r>
      <w:r w:rsidRPr="00850E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margin-left:253.2pt;margin-top:12.9pt;width:29.25pt;height:14.25pt;flip:x;z-index:251660288" o:connectortype="straight"/>
        </w:pict>
      </w:r>
      <w:r w:rsidRPr="00850E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margin-left:323.7pt;margin-top:12.9pt;width:0;height:18.75pt;z-index:251662336" o:connectortype="straight"/>
        </w:pict>
      </w:r>
      <w:r w:rsidR="00692789" w:rsidRPr="00850E13">
        <w:rPr>
          <w:rFonts w:ascii="Times New Roman" w:hAnsi="Times New Roman" w:cs="Times New Roman"/>
          <w:b/>
          <w:sz w:val="24"/>
          <w:szCs w:val="24"/>
        </w:rPr>
        <w:t xml:space="preserve">                 Ненаследственная                                                   Наследственная    </w:t>
      </w:r>
    </w:p>
    <w:p w:rsidR="008348FC" w:rsidRPr="00850E13" w:rsidRDefault="00692789" w:rsidP="00850E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E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Мутационная   Соотносительная   </w:t>
      </w:r>
      <w:r w:rsidR="00850E13">
        <w:rPr>
          <w:rFonts w:ascii="Times New Roman" w:hAnsi="Times New Roman" w:cs="Times New Roman"/>
          <w:b/>
          <w:sz w:val="24"/>
          <w:szCs w:val="24"/>
        </w:rPr>
        <w:t>К</w:t>
      </w:r>
      <w:r w:rsidRPr="00850E13">
        <w:rPr>
          <w:rFonts w:ascii="Times New Roman" w:hAnsi="Times New Roman" w:cs="Times New Roman"/>
          <w:b/>
          <w:sz w:val="24"/>
          <w:szCs w:val="24"/>
        </w:rPr>
        <w:t>омбинативная</w:t>
      </w:r>
    </w:p>
    <w:p w:rsidR="008348FC" w:rsidRPr="00850E13" w:rsidRDefault="008348FC" w:rsidP="00850E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48FC" w:rsidRPr="00850E13" w:rsidSect="00850E1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11FA"/>
    <w:multiLevelType w:val="hybridMultilevel"/>
    <w:tmpl w:val="4FA6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32B17"/>
    <w:multiLevelType w:val="hybridMultilevel"/>
    <w:tmpl w:val="8AE4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F527E"/>
    <w:multiLevelType w:val="hybridMultilevel"/>
    <w:tmpl w:val="D6147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B63A7B"/>
    <w:multiLevelType w:val="multilevel"/>
    <w:tmpl w:val="89F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54332"/>
    <w:multiLevelType w:val="hybridMultilevel"/>
    <w:tmpl w:val="35EE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F0FA5"/>
    <w:multiLevelType w:val="hybridMultilevel"/>
    <w:tmpl w:val="F514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D9A"/>
    <w:rsid w:val="00046D5B"/>
    <w:rsid w:val="0009017A"/>
    <w:rsid w:val="000A6DA5"/>
    <w:rsid w:val="000C45C7"/>
    <w:rsid w:val="000D6AF1"/>
    <w:rsid w:val="00111C79"/>
    <w:rsid w:val="00133B3D"/>
    <w:rsid w:val="00135216"/>
    <w:rsid w:val="0019339D"/>
    <w:rsid w:val="00193C59"/>
    <w:rsid w:val="00427BDE"/>
    <w:rsid w:val="00514546"/>
    <w:rsid w:val="00627AE6"/>
    <w:rsid w:val="00692789"/>
    <w:rsid w:val="006D2DAC"/>
    <w:rsid w:val="006D3230"/>
    <w:rsid w:val="00710957"/>
    <w:rsid w:val="007707F8"/>
    <w:rsid w:val="007D1722"/>
    <w:rsid w:val="00831D84"/>
    <w:rsid w:val="008348FC"/>
    <w:rsid w:val="00840D2D"/>
    <w:rsid w:val="00850E13"/>
    <w:rsid w:val="008809B9"/>
    <w:rsid w:val="00900E1D"/>
    <w:rsid w:val="00985114"/>
    <w:rsid w:val="009C6716"/>
    <w:rsid w:val="009D794F"/>
    <w:rsid w:val="00AA52B2"/>
    <w:rsid w:val="00B52303"/>
    <w:rsid w:val="00BA5736"/>
    <w:rsid w:val="00BC54B8"/>
    <w:rsid w:val="00D40D9A"/>
    <w:rsid w:val="00DA1AB2"/>
    <w:rsid w:val="00E04F6D"/>
    <w:rsid w:val="00E56F40"/>
    <w:rsid w:val="00EC0908"/>
    <w:rsid w:val="00EF26CA"/>
    <w:rsid w:val="00F2486C"/>
    <w:rsid w:val="00F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  <o:r id="V:Rule4" type="connector" idref="#_x0000_s1029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D4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D40D9A"/>
  </w:style>
  <w:style w:type="paragraph" w:customStyle="1" w:styleId="c7">
    <w:name w:val="c7"/>
    <w:basedOn w:val="a"/>
    <w:rsid w:val="00D4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0D9A"/>
  </w:style>
  <w:style w:type="paragraph" w:customStyle="1" w:styleId="c10">
    <w:name w:val="c10"/>
    <w:basedOn w:val="a"/>
    <w:rsid w:val="00D4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0D9A"/>
  </w:style>
  <w:style w:type="character" w:customStyle="1" w:styleId="c34">
    <w:name w:val="c34"/>
    <w:basedOn w:val="a0"/>
    <w:rsid w:val="00D40D9A"/>
  </w:style>
  <w:style w:type="paragraph" w:customStyle="1" w:styleId="c58">
    <w:name w:val="c58"/>
    <w:basedOn w:val="a"/>
    <w:rsid w:val="00D4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4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5C7"/>
    <w:pPr>
      <w:ind w:left="720"/>
      <w:contextualSpacing/>
    </w:pPr>
  </w:style>
  <w:style w:type="paragraph" w:customStyle="1" w:styleId="c44">
    <w:name w:val="c44"/>
    <w:basedOn w:val="a"/>
    <w:rsid w:val="007D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AE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27A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11</cp:revision>
  <dcterms:created xsi:type="dcterms:W3CDTF">2018-04-24T16:27:00Z</dcterms:created>
  <dcterms:modified xsi:type="dcterms:W3CDTF">2018-05-29T09:50:00Z</dcterms:modified>
</cp:coreProperties>
</file>