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F2" w:rsidRPr="00395156" w:rsidRDefault="00893CF2" w:rsidP="00DC0CF1">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501"/>
      </w:tblGrid>
      <w:tr w:rsidR="002E187E" w:rsidRPr="00395156" w:rsidTr="00DC0CF1">
        <w:trPr>
          <w:trHeight w:val="10915"/>
        </w:trPr>
        <w:tc>
          <w:tcPr>
            <w:tcW w:w="5070" w:type="dxa"/>
            <w:tcBorders>
              <w:right w:val="single" w:sz="4" w:space="0" w:color="auto"/>
            </w:tcBorders>
          </w:tcPr>
          <w:p w:rsidR="002E187E" w:rsidRPr="00395156" w:rsidRDefault="002E187E" w:rsidP="00DC0CF1">
            <w:pPr>
              <w:tabs>
                <w:tab w:val="left" w:pos="4395"/>
                <w:tab w:val="left" w:pos="4678"/>
              </w:tabs>
              <w:jc w:val="right"/>
              <w:rPr>
                <w:rFonts w:ascii="Times New Roman" w:hAnsi="Times New Roman" w:cs="Times New Roman"/>
                <w:sz w:val="24"/>
                <w:szCs w:val="24"/>
                <w:lang w:val="en-US"/>
              </w:rPr>
            </w:pPr>
            <w:proofErr w:type="spellStart"/>
            <w:r w:rsidRPr="00395156">
              <w:rPr>
                <w:rFonts w:ascii="Times New Roman" w:hAnsi="Times New Roman" w:cs="Times New Roman"/>
                <w:sz w:val="24"/>
                <w:szCs w:val="24"/>
                <w:lang w:val="en-US"/>
              </w:rPr>
              <w:t>Kremsa</w:t>
            </w:r>
            <w:proofErr w:type="spellEnd"/>
            <w:r w:rsidRPr="00395156">
              <w:rPr>
                <w:rFonts w:ascii="Times New Roman" w:hAnsi="Times New Roman" w:cs="Times New Roman"/>
                <w:sz w:val="24"/>
                <w:szCs w:val="24"/>
                <w:lang w:val="en-US"/>
              </w:rPr>
              <w:t xml:space="preserve"> A.A., a teacher of foreign la</w:t>
            </w:r>
            <w:r w:rsidR="00EE6B50"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guages</w:t>
            </w:r>
            <w:r w:rsidR="004F4E5D" w:rsidRPr="00395156">
              <w:rPr>
                <w:rFonts w:ascii="Times New Roman" w:hAnsi="Times New Roman" w:cs="Times New Roman"/>
                <w:sz w:val="24"/>
                <w:szCs w:val="24"/>
                <w:lang w:val="en-US"/>
              </w:rPr>
              <w:t>,</w:t>
            </w:r>
            <w:r w:rsidRPr="00395156">
              <w:rPr>
                <w:rFonts w:ascii="Times New Roman" w:hAnsi="Times New Roman" w:cs="Times New Roman"/>
                <w:sz w:val="24"/>
                <w:szCs w:val="24"/>
                <w:lang w:val="en-US"/>
              </w:rPr>
              <w:t xml:space="preserve"> </w:t>
            </w:r>
          </w:p>
          <w:p w:rsidR="00B833F2" w:rsidRPr="00395156" w:rsidRDefault="00B833F2" w:rsidP="00DC0CF1">
            <w:pPr>
              <w:tabs>
                <w:tab w:val="left" w:pos="4395"/>
                <w:tab w:val="left" w:pos="4678"/>
              </w:tabs>
              <w:ind w:firstLine="624"/>
              <w:jc w:val="right"/>
              <w:rPr>
                <w:rFonts w:ascii="Times New Roman" w:hAnsi="Times New Roman" w:cs="Times New Roman"/>
                <w:sz w:val="24"/>
                <w:szCs w:val="24"/>
                <w:lang w:val="en-US"/>
              </w:rPr>
            </w:pPr>
            <w:r w:rsidRPr="00395156">
              <w:rPr>
                <w:rFonts w:ascii="Times New Roman" w:hAnsi="Times New Roman" w:cs="Times New Roman"/>
                <w:sz w:val="24"/>
                <w:szCs w:val="24"/>
                <w:lang w:val="en-US"/>
              </w:rPr>
              <w:t>SAPEE MR «Murmansk medical college»</w:t>
            </w:r>
          </w:p>
          <w:p w:rsidR="00B833F2" w:rsidRPr="00395156" w:rsidRDefault="00B833F2" w:rsidP="00DC0CF1">
            <w:pPr>
              <w:tabs>
                <w:tab w:val="left" w:pos="4395"/>
                <w:tab w:val="left" w:pos="4678"/>
              </w:tabs>
              <w:ind w:firstLine="624"/>
              <w:jc w:val="right"/>
              <w:rPr>
                <w:rFonts w:ascii="Times New Roman" w:hAnsi="Times New Roman" w:cs="Times New Roman"/>
                <w:sz w:val="24"/>
                <w:szCs w:val="24"/>
              </w:rPr>
            </w:pPr>
          </w:p>
          <w:p w:rsidR="00A51ABD" w:rsidRPr="00395156" w:rsidRDefault="00A51ABD" w:rsidP="00DC0CF1">
            <w:pPr>
              <w:tabs>
                <w:tab w:val="left" w:pos="4395"/>
                <w:tab w:val="left" w:pos="4678"/>
              </w:tabs>
              <w:ind w:firstLine="624"/>
              <w:jc w:val="right"/>
              <w:rPr>
                <w:rFonts w:ascii="Times New Roman" w:hAnsi="Times New Roman" w:cs="Times New Roman"/>
                <w:sz w:val="24"/>
                <w:szCs w:val="24"/>
              </w:rPr>
            </w:pPr>
          </w:p>
          <w:p w:rsidR="00A51ABD" w:rsidRPr="00395156" w:rsidRDefault="00A51ABD" w:rsidP="00DC0CF1">
            <w:pPr>
              <w:tabs>
                <w:tab w:val="left" w:pos="4395"/>
                <w:tab w:val="left" w:pos="4678"/>
              </w:tabs>
              <w:ind w:firstLine="624"/>
              <w:jc w:val="right"/>
              <w:rPr>
                <w:rFonts w:ascii="Times New Roman" w:hAnsi="Times New Roman" w:cs="Times New Roman"/>
                <w:sz w:val="24"/>
                <w:szCs w:val="24"/>
              </w:rPr>
            </w:pPr>
          </w:p>
          <w:p w:rsidR="00EE6B50" w:rsidRPr="00395156" w:rsidRDefault="00A51ABD" w:rsidP="00DC0CF1">
            <w:pPr>
              <w:tabs>
                <w:tab w:val="left" w:pos="4395"/>
                <w:tab w:val="left" w:pos="4678"/>
              </w:tabs>
              <w:ind w:firstLine="624"/>
              <w:jc w:val="right"/>
              <w:rPr>
                <w:rFonts w:ascii="Times New Roman" w:hAnsi="Times New Roman" w:cs="Times New Roman"/>
                <w:sz w:val="24"/>
                <w:szCs w:val="24"/>
                <w:lang w:val="en-US"/>
              </w:rPr>
            </w:pPr>
            <w:r w:rsidRPr="00395156">
              <w:rPr>
                <w:rFonts w:ascii="Times New Roman" w:hAnsi="Times New Roman" w:cs="Times New Roman"/>
                <w:b/>
                <w:sz w:val="24"/>
                <w:szCs w:val="24"/>
                <w:lang w:val="en-US"/>
              </w:rPr>
              <w:t>MEDICAL ENGLISH AS AN INT</w:t>
            </w:r>
            <w:r w:rsidRPr="00395156">
              <w:rPr>
                <w:rFonts w:ascii="Times New Roman" w:hAnsi="Times New Roman" w:cs="Times New Roman"/>
                <w:b/>
                <w:sz w:val="24"/>
                <w:szCs w:val="24"/>
                <w:lang w:val="en-US"/>
              </w:rPr>
              <w:t>E</w:t>
            </w:r>
            <w:r w:rsidRPr="00395156">
              <w:rPr>
                <w:rFonts w:ascii="Times New Roman" w:hAnsi="Times New Roman" w:cs="Times New Roman"/>
                <w:b/>
                <w:sz w:val="24"/>
                <w:szCs w:val="24"/>
                <w:lang w:val="en-US"/>
              </w:rPr>
              <w:t>GRATED MEANS OF ENHAN</w:t>
            </w:r>
            <w:r w:rsidRPr="00395156">
              <w:rPr>
                <w:rFonts w:ascii="Times New Roman" w:hAnsi="Times New Roman" w:cs="Times New Roman"/>
                <w:b/>
                <w:sz w:val="24"/>
                <w:szCs w:val="24"/>
                <w:lang w:val="en-US"/>
              </w:rPr>
              <w:t>C</w:t>
            </w:r>
            <w:r w:rsidRPr="00395156">
              <w:rPr>
                <w:rFonts w:ascii="Times New Roman" w:hAnsi="Times New Roman" w:cs="Times New Roman"/>
                <w:b/>
                <w:sz w:val="24"/>
                <w:szCs w:val="24"/>
                <w:lang w:val="en-US"/>
              </w:rPr>
              <w:t>ING THE VOCATIONAL COMPETENCE FOR H</w:t>
            </w:r>
            <w:r w:rsidRPr="00395156">
              <w:rPr>
                <w:rFonts w:ascii="Times New Roman" w:hAnsi="Times New Roman" w:cs="Times New Roman"/>
                <w:b/>
                <w:sz w:val="24"/>
                <w:szCs w:val="24"/>
                <w:lang w:val="en-US"/>
              </w:rPr>
              <w:t>Y</w:t>
            </w:r>
            <w:r w:rsidRPr="00395156">
              <w:rPr>
                <w:rFonts w:ascii="Times New Roman" w:hAnsi="Times New Roman" w:cs="Times New Roman"/>
                <w:b/>
                <w:sz w:val="24"/>
                <w:szCs w:val="24"/>
                <w:lang w:val="en-US"/>
              </w:rPr>
              <w:t>GIENISTS</w:t>
            </w:r>
          </w:p>
          <w:p w:rsidR="002E187E" w:rsidRPr="00395156" w:rsidRDefault="002E187E" w:rsidP="00DC0CF1">
            <w:pPr>
              <w:ind w:firstLine="624"/>
              <w:jc w:val="both"/>
              <w:rPr>
                <w:rFonts w:ascii="Times New Roman" w:hAnsi="Times New Roman" w:cs="Times New Roman"/>
                <w:i/>
                <w:sz w:val="24"/>
                <w:szCs w:val="24"/>
              </w:rPr>
            </w:pPr>
          </w:p>
          <w:p w:rsidR="00A51ABD" w:rsidRPr="00395156" w:rsidRDefault="00A51ABD" w:rsidP="00DC0CF1">
            <w:pPr>
              <w:ind w:firstLine="624"/>
              <w:jc w:val="both"/>
              <w:rPr>
                <w:rFonts w:ascii="Times New Roman" w:hAnsi="Times New Roman" w:cs="Times New Roman"/>
                <w:i/>
                <w:sz w:val="24"/>
                <w:szCs w:val="24"/>
              </w:rPr>
            </w:pPr>
          </w:p>
          <w:p w:rsidR="002E187E" w:rsidRPr="00395156" w:rsidRDefault="002E187E" w:rsidP="00DC0CF1">
            <w:pPr>
              <w:ind w:left="1276" w:firstLine="624"/>
              <w:jc w:val="both"/>
              <w:rPr>
                <w:rFonts w:ascii="Times New Roman" w:hAnsi="Times New Roman" w:cs="Times New Roman"/>
                <w:i/>
                <w:sz w:val="24"/>
                <w:szCs w:val="24"/>
                <w:lang w:val="en-US"/>
              </w:rPr>
            </w:pPr>
            <w:r w:rsidRPr="00395156">
              <w:rPr>
                <w:rFonts w:ascii="Times New Roman" w:hAnsi="Times New Roman" w:cs="Times New Roman"/>
                <w:i/>
                <w:sz w:val="24"/>
                <w:szCs w:val="24"/>
                <w:lang w:val="en-US"/>
              </w:rPr>
              <w:t>“Knowledge of modern la</w:t>
            </w:r>
            <w:r w:rsidRPr="00395156">
              <w:rPr>
                <w:rFonts w:ascii="Times New Roman" w:hAnsi="Times New Roman" w:cs="Times New Roman"/>
                <w:i/>
                <w:sz w:val="24"/>
                <w:szCs w:val="24"/>
                <w:lang w:val="en-US"/>
              </w:rPr>
              <w:t>n</w:t>
            </w:r>
            <w:r w:rsidRPr="00395156">
              <w:rPr>
                <w:rFonts w:ascii="Times New Roman" w:hAnsi="Times New Roman" w:cs="Times New Roman"/>
                <w:i/>
                <w:sz w:val="24"/>
                <w:szCs w:val="24"/>
                <w:lang w:val="en-US"/>
              </w:rPr>
              <w:t>guages plays an important role in the intellectual and human enric</w:t>
            </w:r>
            <w:r w:rsidRPr="00395156">
              <w:rPr>
                <w:rFonts w:ascii="Times New Roman" w:hAnsi="Times New Roman" w:cs="Times New Roman"/>
                <w:i/>
                <w:sz w:val="24"/>
                <w:szCs w:val="24"/>
                <w:lang w:val="en-US"/>
              </w:rPr>
              <w:t>h</w:t>
            </w:r>
            <w:r w:rsidRPr="00395156">
              <w:rPr>
                <w:rFonts w:ascii="Times New Roman" w:hAnsi="Times New Roman" w:cs="Times New Roman"/>
                <w:i/>
                <w:sz w:val="24"/>
                <w:szCs w:val="24"/>
                <w:lang w:val="en-US"/>
              </w:rPr>
              <w:t>ment of medical specialist”.</w:t>
            </w:r>
          </w:p>
          <w:p w:rsidR="002E187E" w:rsidRPr="00395156" w:rsidRDefault="002E187E" w:rsidP="00DC0CF1">
            <w:pPr>
              <w:tabs>
                <w:tab w:val="left" w:pos="4395"/>
                <w:tab w:val="left" w:pos="5245"/>
              </w:tabs>
              <w:ind w:left="1276" w:firstLine="624"/>
              <w:jc w:val="right"/>
              <w:rPr>
                <w:rFonts w:ascii="Times New Roman" w:hAnsi="Times New Roman" w:cs="Times New Roman"/>
                <w:i/>
                <w:sz w:val="24"/>
                <w:szCs w:val="24"/>
                <w:lang w:val="en-US"/>
              </w:rPr>
            </w:pPr>
            <w:r w:rsidRPr="00395156">
              <w:rPr>
                <w:rFonts w:ascii="Times New Roman" w:hAnsi="Times New Roman" w:cs="Times New Roman"/>
                <w:i/>
                <w:sz w:val="24"/>
                <w:szCs w:val="24"/>
                <w:lang w:val="en-US"/>
              </w:rPr>
              <w:t xml:space="preserve">S.P. </w:t>
            </w:r>
            <w:proofErr w:type="spellStart"/>
            <w:r w:rsidRPr="00395156">
              <w:rPr>
                <w:rFonts w:ascii="Times New Roman" w:hAnsi="Times New Roman" w:cs="Times New Roman"/>
                <w:i/>
                <w:sz w:val="24"/>
                <w:szCs w:val="24"/>
                <w:lang w:val="en-US"/>
              </w:rPr>
              <w:t>Botkin</w:t>
            </w:r>
            <w:proofErr w:type="spellEnd"/>
          </w:p>
          <w:p w:rsidR="00D1199A" w:rsidRPr="00395156" w:rsidRDefault="00D1199A" w:rsidP="00DC0CF1">
            <w:pPr>
              <w:tabs>
                <w:tab w:val="left" w:pos="4395"/>
                <w:tab w:val="left" w:pos="5245"/>
              </w:tabs>
              <w:ind w:left="1276" w:firstLine="624"/>
              <w:jc w:val="right"/>
              <w:rPr>
                <w:rFonts w:ascii="Times New Roman" w:hAnsi="Times New Roman" w:cs="Times New Roman"/>
                <w:i/>
                <w:sz w:val="24"/>
                <w:szCs w:val="24"/>
                <w:lang w:val="en-US"/>
              </w:rPr>
            </w:pP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A foreign language is a mean of verbal i</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ternational communication, one of the leading factors of both socio-economic and intercultural development of the modern society. The modern human being has to speak fluently not only his own mother tongue but to be a master of a foreign language, which allows maintaining friendly rel</w:t>
            </w:r>
            <w:r w:rsidRPr="00395156">
              <w:rPr>
                <w:rFonts w:ascii="Times New Roman" w:hAnsi="Times New Roman" w:cs="Times New Roman"/>
                <w:sz w:val="24"/>
                <w:szCs w:val="24"/>
                <w:lang w:val="en-US"/>
              </w:rPr>
              <w:t>a</w:t>
            </w:r>
            <w:r w:rsidRPr="00395156">
              <w:rPr>
                <w:rFonts w:ascii="Times New Roman" w:hAnsi="Times New Roman" w:cs="Times New Roman"/>
                <w:sz w:val="24"/>
                <w:szCs w:val="24"/>
                <w:lang w:val="en-US"/>
              </w:rPr>
              <w:t>tions with nations of different countries in peace- time.</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The aims of learning foreign languages are different:</w:t>
            </w:r>
          </w:p>
          <w:p w:rsidR="002E187E" w:rsidRPr="00395156" w:rsidRDefault="002E187E" w:rsidP="00DC0CF1">
            <w:pPr>
              <w:pStyle w:val="a3"/>
              <w:numPr>
                <w:ilvl w:val="0"/>
                <w:numId w:val="2"/>
              </w:numPr>
              <w:tabs>
                <w:tab w:val="left" w:pos="284"/>
                <w:tab w:val="left" w:pos="567"/>
                <w:tab w:val="left" w:pos="851"/>
              </w:tabs>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displaying the personal interest and broadening the linguistic outlook;</w:t>
            </w:r>
          </w:p>
          <w:p w:rsidR="002E187E" w:rsidRPr="00395156" w:rsidRDefault="002E187E" w:rsidP="00DC0CF1">
            <w:pPr>
              <w:pStyle w:val="a3"/>
              <w:numPr>
                <w:ilvl w:val="0"/>
                <w:numId w:val="2"/>
              </w:numPr>
              <w:tabs>
                <w:tab w:val="left" w:pos="284"/>
                <w:tab w:val="left" w:pos="567"/>
                <w:tab w:val="left" w:pos="851"/>
              </w:tabs>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studying the original culture and histor</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cal heritage travelling abroad;</w:t>
            </w:r>
          </w:p>
          <w:p w:rsidR="002E187E" w:rsidRPr="00395156" w:rsidRDefault="002E187E" w:rsidP="00DC0CF1">
            <w:pPr>
              <w:pStyle w:val="a3"/>
              <w:numPr>
                <w:ilvl w:val="0"/>
                <w:numId w:val="2"/>
              </w:numPr>
              <w:tabs>
                <w:tab w:val="left" w:pos="284"/>
                <w:tab w:val="left" w:pos="567"/>
                <w:tab w:val="left" w:pos="851"/>
              </w:tabs>
              <w:ind w:left="0" w:firstLine="624"/>
              <w:jc w:val="both"/>
              <w:rPr>
                <w:rFonts w:ascii="Times New Roman" w:hAnsi="Times New Roman" w:cs="Times New Roman"/>
                <w:sz w:val="24"/>
                <w:szCs w:val="24"/>
                <w:lang w:val="en-US"/>
              </w:rPr>
            </w:pPr>
            <w:proofErr w:type="gramStart"/>
            <w:r w:rsidRPr="00395156">
              <w:rPr>
                <w:rFonts w:ascii="Times New Roman" w:hAnsi="Times New Roman" w:cs="Times New Roman"/>
                <w:sz w:val="24"/>
                <w:szCs w:val="24"/>
                <w:lang w:val="en-US"/>
              </w:rPr>
              <w:t>professional</w:t>
            </w:r>
            <w:proofErr w:type="gramEnd"/>
            <w:r w:rsidRPr="00395156">
              <w:rPr>
                <w:rFonts w:ascii="Times New Roman" w:hAnsi="Times New Roman" w:cs="Times New Roman"/>
                <w:sz w:val="24"/>
                <w:szCs w:val="24"/>
                <w:lang w:val="en-US"/>
              </w:rPr>
              <w:t xml:space="preserve"> interest in obtaining quick promotion at the definite field.</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Murmansk is the largest city beyond the Polar Circle by population. It is located in the coast of the Kola Bay of the Barents Sea. The sea trade port is based in Murmansk which is consi</w:t>
            </w:r>
            <w:r w:rsidRPr="00395156">
              <w:rPr>
                <w:rFonts w:ascii="Times New Roman" w:hAnsi="Times New Roman" w:cs="Times New Roman"/>
                <w:sz w:val="24"/>
                <w:szCs w:val="24"/>
                <w:lang w:val="en-US"/>
              </w:rPr>
              <w:t>d</w:t>
            </w:r>
            <w:r w:rsidRPr="00395156">
              <w:rPr>
                <w:rFonts w:ascii="Times New Roman" w:hAnsi="Times New Roman" w:cs="Times New Roman"/>
                <w:sz w:val="24"/>
                <w:szCs w:val="24"/>
                <w:lang w:val="en-US"/>
              </w:rPr>
              <w:t>ered to be one of the biggest ports in the Russia Federation. A traveller, visiting our city for the first time, starts his acquaintance with the sea trade port at the moorage. Murmansk borders the Karelia Republic in the south, Finland in the west and Norway in the north-west. The unique loc</w:t>
            </w:r>
            <w:r w:rsidRPr="00395156">
              <w:rPr>
                <w:rFonts w:ascii="Times New Roman" w:hAnsi="Times New Roman" w:cs="Times New Roman"/>
                <w:sz w:val="24"/>
                <w:szCs w:val="24"/>
                <w:lang w:val="en-US"/>
              </w:rPr>
              <w:t>a</w:t>
            </w:r>
            <w:r w:rsidRPr="00395156">
              <w:rPr>
                <w:rFonts w:ascii="Times New Roman" w:hAnsi="Times New Roman" w:cs="Times New Roman"/>
                <w:sz w:val="24"/>
                <w:szCs w:val="24"/>
                <w:lang w:val="en-US"/>
              </w:rPr>
              <w:t>tion of the city offers an endless stream of tou</w:t>
            </w:r>
            <w:r w:rsidRPr="00395156">
              <w:rPr>
                <w:rFonts w:ascii="Times New Roman" w:hAnsi="Times New Roman" w:cs="Times New Roman"/>
                <w:sz w:val="24"/>
                <w:szCs w:val="24"/>
                <w:lang w:val="en-US"/>
              </w:rPr>
              <w:t>r</w:t>
            </w:r>
            <w:r w:rsidRPr="00395156">
              <w:rPr>
                <w:rFonts w:ascii="Times New Roman" w:hAnsi="Times New Roman" w:cs="Times New Roman"/>
                <w:sz w:val="24"/>
                <w:szCs w:val="24"/>
                <w:lang w:val="en-US"/>
              </w:rPr>
              <w:t>ists, eagering to plunge into historical milestones and original culture of the marvelous places of the Northern region. Get to know the sights of the city, to tell about the history of the Kola Peninsula helps free and easy communication in English.</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 xml:space="preserve">Annually the need in specialists, speaking </w:t>
            </w:r>
            <w:r w:rsidRPr="00395156">
              <w:rPr>
                <w:rFonts w:ascii="Times New Roman" w:hAnsi="Times New Roman" w:cs="Times New Roman"/>
                <w:sz w:val="24"/>
                <w:szCs w:val="24"/>
                <w:lang w:val="en-US"/>
              </w:rPr>
              <w:lastRenderedPageBreak/>
              <w:t>English, increases undoubtedly. Thanks to the knowledge of the English language new inform</w:t>
            </w:r>
            <w:r w:rsidRPr="00395156">
              <w:rPr>
                <w:rFonts w:ascii="Times New Roman" w:hAnsi="Times New Roman" w:cs="Times New Roman"/>
                <w:sz w:val="24"/>
                <w:szCs w:val="24"/>
                <w:lang w:val="en-US"/>
              </w:rPr>
              <w:t>a</w:t>
            </w:r>
            <w:r w:rsidRPr="00395156">
              <w:rPr>
                <w:rFonts w:ascii="Times New Roman" w:hAnsi="Times New Roman" w:cs="Times New Roman"/>
                <w:sz w:val="24"/>
                <w:szCs w:val="24"/>
                <w:lang w:val="en-US"/>
              </w:rPr>
              <w:t>tional ways open, business contacts with foreign partners improve, opportunities to present ou</w:t>
            </w:r>
            <w:r w:rsidRPr="00395156">
              <w:rPr>
                <w:rFonts w:ascii="Times New Roman" w:hAnsi="Times New Roman" w:cs="Times New Roman"/>
                <w:sz w:val="24"/>
                <w:szCs w:val="24"/>
                <w:lang w:val="en-US"/>
              </w:rPr>
              <w:t>r</w:t>
            </w:r>
            <w:r w:rsidRPr="00395156">
              <w:rPr>
                <w:rFonts w:ascii="Times New Roman" w:hAnsi="Times New Roman" w:cs="Times New Roman"/>
                <w:sz w:val="24"/>
                <w:szCs w:val="24"/>
                <w:lang w:val="en-US"/>
              </w:rPr>
              <w:t>selves on the labour market extend. In modern conditions the foreign language is not an indicator of specialist’s education, but the key to success to the professional activity.</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Knowledge of the foreign language is an int</w:t>
            </w:r>
            <w:r w:rsidR="00304E6E" w:rsidRPr="00395156">
              <w:rPr>
                <w:rFonts w:ascii="Times New Roman" w:hAnsi="Times New Roman" w:cs="Times New Roman"/>
                <w:sz w:val="24"/>
                <w:szCs w:val="24"/>
                <w:lang w:val="en-US"/>
              </w:rPr>
              <w:t>e</w:t>
            </w:r>
            <w:r w:rsidRPr="00395156">
              <w:rPr>
                <w:rFonts w:ascii="Times New Roman" w:hAnsi="Times New Roman" w:cs="Times New Roman"/>
                <w:sz w:val="24"/>
                <w:szCs w:val="24"/>
                <w:lang w:val="en-US"/>
              </w:rPr>
              <w:t>gral part of the specialist’s professional trai</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 xml:space="preserve">ing and a background for the success of his future career. </w:t>
            </w:r>
            <w:r w:rsidR="001A2C0A" w:rsidRPr="00395156">
              <w:rPr>
                <w:rFonts w:ascii="Times New Roman" w:hAnsi="Times New Roman" w:cs="Times New Roman"/>
                <w:sz w:val="24"/>
                <w:szCs w:val="24"/>
                <w:lang w:val="en-US"/>
              </w:rPr>
              <w:t>It is necessary to learn English not only as a set of grammar tools, but to involve the students into discussion of professionally oriented situ</w:t>
            </w:r>
            <w:r w:rsidR="001A2C0A" w:rsidRPr="00395156">
              <w:rPr>
                <w:rFonts w:ascii="Times New Roman" w:hAnsi="Times New Roman" w:cs="Times New Roman"/>
                <w:sz w:val="24"/>
                <w:szCs w:val="24"/>
                <w:lang w:val="en-US"/>
              </w:rPr>
              <w:t>a</w:t>
            </w:r>
            <w:r w:rsidR="001A2C0A" w:rsidRPr="00395156">
              <w:rPr>
                <w:rFonts w:ascii="Times New Roman" w:hAnsi="Times New Roman" w:cs="Times New Roman"/>
                <w:sz w:val="24"/>
                <w:szCs w:val="24"/>
                <w:lang w:val="en-US"/>
              </w:rPr>
              <w:t xml:space="preserve">tions. </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The process of learning the foreign la</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guage at the medical college is obligatory. It is included in the curriculum. Good knowledge of English allow</w:t>
            </w:r>
            <w:r w:rsidR="003F3431" w:rsidRPr="00395156">
              <w:rPr>
                <w:rFonts w:ascii="Times New Roman" w:hAnsi="Times New Roman" w:cs="Times New Roman"/>
                <w:sz w:val="24"/>
                <w:szCs w:val="24"/>
                <w:lang w:val="en-US"/>
              </w:rPr>
              <w:t>s</w:t>
            </w:r>
            <w:r w:rsidRPr="00395156">
              <w:rPr>
                <w:rFonts w:ascii="Times New Roman" w:hAnsi="Times New Roman" w:cs="Times New Roman"/>
                <w:sz w:val="24"/>
                <w:szCs w:val="24"/>
                <w:lang w:val="en-US"/>
              </w:rPr>
              <w:t xml:space="preserve"> a student to learn additional med</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cal literature, read articles and research works in papers, attend international seminars, conferences, study and have training abroad, change the exp</w:t>
            </w:r>
            <w:r w:rsidRPr="00395156">
              <w:rPr>
                <w:rFonts w:ascii="Times New Roman" w:hAnsi="Times New Roman" w:cs="Times New Roman"/>
                <w:sz w:val="24"/>
                <w:szCs w:val="24"/>
                <w:lang w:val="en-US"/>
              </w:rPr>
              <w:t>e</w:t>
            </w:r>
            <w:r w:rsidRPr="00395156">
              <w:rPr>
                <w:rFonts w:ascii="Times New Roman" w:hAnsi="Times New Roman" w:cs="Times New Roman"/>
                <w:sz w:val="24"/>
                <w:szCs w:val="24"/>
                <w:lang w:val="en-US"/>
              </w:rPr>
              <w:t xml:space="preserve">rience with the foreign colleagues. </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Classes in foreign languages are directed to mastering vocabulary within the chosen specialty. Teaching foreign languages in the specialty “Pr</w:t>
            </w:r>
            <w:r w:rsidRPr="00395156">
              <w:rPr>
                <w:rFonts w:ascii="Times New Roman" w:hAnsi="Times New Roman" w:cs="Times New Roman"/>
                <w:sz w:val="24"/>
                <w:szCs w:val="24"/>
                <w:lang w:val="en-US"/>
              </w:rPr>
              <w:t>e</w:t>
            </w:r>
            <w:r w:rsidRPr="00395156">
              <w:rPr>
                <w:rFonts w:ascii="Times New Roman" w:hAnsi="Times New Roman" w:cs="Times New Roman"/>
                <w:sz w:val="24"/>
                <w:szCs w:val="24"/>
                <w:lang w:val="en-US"/>
              </w:rPr>
              <w:t>ventive dentistry” is based on learning languages clichés, which reflect new, close to reality cond</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tions.</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Having good knowledge in vocabulary and using grammar constructions students discuss orally the themes, which comprise:</w:t>
            </w:r>
          </w:p>
          <w:p w:rsidR="002E187E" w:rsidRPr="00395156" w:rsidRDefault="002E187E" w:rsidP="00DC0CF1">
            <w:pPr>
              <w:pStyle w:val="a3"/>
              <w:numPr>
                <w:ilvl w:val="0"/>
                <w:numId w:val="2"/>
              </w:numPr>
              <w:tabs>
                <w:tab w:val="left" w:pos="284"/>
                <w:tab w:val="left" w:pos="562"/>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 xml:space="preserve">anatomy and physiology of the dentition, the structure of the teeth; </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eruption of deciduous and permanent teeth;</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treatment and prophylaxis of non-carious and carious lesions of the hard tissues of the teeth;</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proofErr w:type="gramStart"/>
            <w:r w:rsidRPr="00395156">
              <w:rPr>
                <w:rFonts w:ascii="Times New Roman" w:hAnsi="Times New Roman" w:cs="Times New Roman"/>
                <w:sz w:val="24"/>
                <w:szCs w:val="24"/>
                <w:lang w:val="en-US"/>
              </w:rPr>
              <w:t>usage</w:t>
            </w:r>
            <w:proofErr w:type="gramEnd"/>
            <w:r w:rsidRPr="00395156">
              <w:rPr>
                <w:rFonts w:ascii="Times New Roman" w:hAnsi="Times New Roman" w:cs="Times New Roman"/>
                <w:sz w:val="24"/>
                <w:szCs w:val="24"/>
                <w:lang w:val="en-US"/>
              </w:rPr>
              <w:t xml:space="preserve"> of synthetic and natural remedies to reduce the pain and to treat dental diseases of odontogenic structure.</w:t>
            </w:r>
          </w:p>
          <w:p w:rsidR="002E187E" w:rsidRPr="00395156" w:rsidRDefault="002E187E" w:rsidP="00DC0CF1">
            <w:pPr>
              <w:pStyle w:val="a3"/>
              <w:tabs>
                <w:tab w:val="left" w:pos="142"/>
                <w:tab w:val="left" w:pos="284"/>
              </w:tabs>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During the educational process students carry out various scientific researchers on the gi</w:t>
            </w:r>
            <w:r w:rsidRPr="00395156">
              <w:rPr>
                <w:rFonts w:ascii="Times New Roman" w:hAnsi="Times New Roman" w:cs="Times New Roman"/>
                <w:sz w:val="24"/>
                <w:szCs w:val="24"/>
                <w:lang w:val="en-US"/>
              </w:rPr>
              <w:t>v</w:t>
            </w:r>
            <w:r w:rsidRPr="00395156">
              <w:rPr>
                <w:rFonts w:ascii="Times New Roman" w:hAnsi="Times New Roman" w:cs="Times New Roman"/>
                <w:sz w:val="24"/>
                <w:szCs w:val="24"/>
                <w:lang w:val="en-US"/>
              </w:rPr>
              <w:t>en themes:</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methods of cleaning teeth and interdentium, keeping them free from food debris;</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toothpastes for treating and preventing di</w:t>
            </w:r>
            <w:r w:rsidRPr="00395156">
              <w:rPr>
                <w:rFonts w:ascii="Times New Roman" w:hAnsi="Times New Roman" w:cs="Times New Roman"/>
                <w:sz w:val="24"/>
                <w:szCs w:val="24"/>
                <w:lang w:val="en-US"/>
              </w:rPr>
              <w:t>s</w:t>
            </w:r>
            <w:r w:rsidRPr="00395156">
              <w:rPr>
                <w:rFonts w:ascii="Times New Roman" w:hAnsi="Times New Roman" w:cs="Times New Roman"/>
                <w:sz w:val="24"/>
                <w:szCs w:val="24"/>
                <w:lang w:val="en-US"/>
              </w:rPr>
              <w:t>eases, elixirs for oral care;</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prevention of  dental diseases in childhood and adolescence;</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proper nutrition and dental diseases;</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dental diseases and the environment;</w:t>
            </w:r>
          </w:p>
          <w:p w:rsidR="002E187E" w:rsidRPr="00395156" w:rsidRDefault="002E187E" w:rsidP="00DC0CF1">
            <w:pPr>
              <w:pStyle w:val="a3"/>
              <w:numPr>
                <w:ilvl w:val="0"/>
                <w:numId w:val="2"/>
              </w:numPr>
              <w:tabs>
                <w:tab w:val="left" w:pos="284"/>
                <w:tab w:val="left" w:pos="567"/>
              </w:tabs>
              <w:ind w:left="0" w:firstLine="284"/>
              <w:jc w:val="both"/>
              <w:rPr>
                <w:rFonts w:ascii="Times New Roman" w:hAnsi="Times New Roman" w:cs="Times New Roman"/>
                <w:sz w:val="24"/>
                <w:szCs w:val="24"/>
                <w:lang w:val="en-US"/>
              </w:rPr>
            </w:pPr>
            <w:proofErr w:type="gramStart"/>
            <w:r w:rsidRPr="00395156">
              <w:rPr>
                <w:rFonts w:ascii="Times New Roman" w:hAnsi="Times New Roman" w:cs="Times New Roman"/>
                <w:sz w:val="24"/>
                <w:szCs w:val="24"/>
                <w:lang w:val="en-US"/>
              </w:rPr>
              <w:lastRenderedPageBreak/>
              <w:t>up-today</w:t>
            </w:r>
            <w:proofErr w:type="gramEnd"/>
            <w:r w:rsidRPr="00395156">
              <w:rPr>
                <w:rFonts w:ascii="Times New Roman" w:hAnsi="Times New Roman" w:cs="Times New Roman"/>
                <w:sz w:val="24"/>
                <w:szCs w:val="24"/>
                <w:lang w:val="en-US"/>
              </w:rPr>
              <w:t xml:space="preserve"> means of effective control of acute dental pain.</w:t>
            </w:r>
          </w:p>
          <w:p w:rsidR="002E187E" w:rsidRPr="00395156" w:rsidRDefault="002E187E" w:rsidP="00DC0CF1">
            <w:pPr>
              <w:pStyle w:val="a3"/>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The results of the scientific research can be widely introduced at the lesson of English, the regional and international conferences, published in medical journals.</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The faculty “Preventive dentistry” was i</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troduced in Murmansk medical college in 1998. Thanks to the close collaboration with the twin-city Jacksonville students were able to have pra</w:t>
            </w:r>
            <w:r w:rsidRPr="00395156">
              <w:rPr>
                <w:rFonts w:ascii="Times New Roman" w:hAnsi="Times New Roman" w:cs="Times New Roman"/>
                <w:sz w:val="24"/>
                <w:szCs w:val="24"/>
                <w:lang w:val="en-US"/>
              </w:rPr>
              <w:t>c</w:t>
            </w:r>
            <w:r w:rsidRPr="00395156">
              <w:rPr>
                <w:rFonts w:ascii="Times New Roman" w:hAnsi="Times New Roman" w:cs="Times New Roman"/>
                <w:sz w:val="24"/>
                <w:szCs w:val="24"/>
                <w:lang w:val="en-US"/>
              </w:rPr>
              <w:t>tice using dental suppliers and chairs. Much i</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formation they needed was written in English. The professional interest made them eager to get deep knowledge while reading and translating the articles in English.</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Most dental disorders arise directly and i</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directly from two basic diseases of the teeth and their supporting structures – caries and periodo</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tal disease. Prevention of dental diseases therefore entails elimination of food stagnation. Food sta</w:t>
            </w:r>
            <w:r w:rsidRPr="00395156">
              <w:rPr>
                <w:rFonts w:ascii="Times New Roman" w:hAnsi="Times New Roman" w:cs="Times New Roman"/>
                <w:sz w:val="24"/>
                <w:szCs w:val="24"/>
                <w:lang w:val="en-US"/>
              </w:rPr>
              <w:t>g</w:t>
            </w:r>
            <w:r w:rsidRPr="00395156">
              <w:rPr>
                <w:rFonts w:ascii="Times New Roman" w:hAnsi="Times New Roman" w:cs="Times New Roman"/>
                <w:sz w:val="24"/>
                <w:szCs w:val="24"/>
                <w:lang w:val="en-US"/>
              </w:rPr>
              <w:t>nation causes plaque formation; which in turn leads to acid production, in the case of caries; and to the bacterial irritation and calculus in periodo</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tal disease. The methods of prevention are oral hygiene, which is the patients’ responsibility; pr</w:t>
            </w:r>
            <w:r w:rsidRPr="00395156">
              <w:rPr>
                <w:rFonts w:ascii="Times New Roman" w:hAnsi="Times New Roman" w:cs="Times New Roman"/>
                <w:sz w:val="24"/>
                <w:szCs w:val="24"/>
                <w:lang w:val="en-US"/>
              </w:rPr>
              <w:t>e</w:t>
            </w:r>
            <w:r w:rsidRPr="00395156">
              <w:rPr>
                <w:rFonts w:ascii="Times New Roman" w:hAnsi="Times New Roman" w:cs="Times New Roman"/>
                <w:sz w:val="24"/>
                <w:szCs w:val="24"/>
                <w:lang w:val="en-US"/>
              </w:rPr>
              <w:t xml:space="preserve">ventive dentistry which is the dental surgeon’s and hygienist’s contribution.  </w:t>
            </w:r>
          </w:p>
          <w:p w:rsidR="00D65A49" w:rsidRPr="00395156" w:rsidRDefault="00D65A49" w:rsidP="00DC0CF1">
            <w:pPr>
              <w:jc w:val="both"/>
              <w:rPr>
                <w:rFonts w:ascii="Times New Roman" w:hAnsi="Times New Roman" w:cs="Times New Roman"/>
                <w:sz w:val="24"/>
                <w:szCs w:val="24"/>
              </w:rPr>
            </w:pPr>
            <w:r w:rsidRPr="00395156">
              <w:rPr>
                <w:rFonts w:ascii="Times New Roman" w:hAnsi="Times New Roman" w:cs="Times New Roman"/>
                <w:noProof/>
                <w:sz w:val="24"/>
                <w:szCs w:val="24"/>
                <w:lang w:eastAsia="ru-RU"/>
              </w:rPr>
              <w:drawing>
                <wp:inline distT="0" distB="0" distL="0" distR="0" wp14:anchorId="53DE2F1D" wp14:editId="0DC23FAF">
                  <wp:extent cx="3152899" cy="3598223"/>
                  <wp:effectExtent l="0" t="0" r="0" b="2540"/>
                  <wp:docPr id="8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485" cy="3602316"/>
                          </a:xfrm>
                          <a:prstGeom prst="rect">
                            <a:avLst/>
                          </a:prstGeom>
                          <a:noFill/>
                          <a:ln>
                            <a:noFill/>
                          </a:ln>
                          <a:effectLst/>
                          <a:extLst/>
                        </pic:spPr>
                      </pic:pic>
                    </a:graphicData>
                  </a:graphic>
                </wp:inline>
              </w:drawing>
            </w:r>
          </w:p>
          <w:p w:rsidR="00946162" w:rsidRPr="00395156" w:rsidRDefault="00946162" w:rsidP="00DC0CF1">
            <w:pPr>
              <w:ind w:firstLine="624"/>
              <w:jc w:val="center"/>
              <w:rPr>
                <w:rFonts w:ascii="Times New Roman" w:hAnsi="Times New Roman" w:cs="Times New Roman"/>
                <w:sz w:val="24"/>
                <w:szCs w:val="24"/>
                <w:lang w:val="en-US"/>
              </w:rPr>
            </w:pPr>
            <w:r w:rsidRPr="00395156">
              <w:rPr>
                <w:rFonts w:ascii="Times New Roman" w:hAnsi="Times New Roman" w:cs="Times New Roman"/>
                <w:sz w:val="24"/>
                <w:szCs w:val="24"/>
                <w:lang w:val="en-US"/>
              </w:rPr>
              <w:t>Picture 1. Steps to prevent oral diseases</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Dental hygienists remove soft and hard d</w:t>
            </w:r>
            <w:r w:rsidRPr="00395156">
              <w:rPr>
                <w:rFonts w:ascii="Times New Roman" w:hAnsi="Times New Roman" w:cs="Times New Roman"/>
                <w:sz w:val="24"/>
                <w:szCs w:val="24"/>
                <w:lang w:val="en-US"/>
              </w:rPr>
              <w:t>e</w:t>
            </w:r>
            <w:r w:rsidRPr="00395156">
              <w:rPr>
                <w:rFonts w:ascii="Times New Roman" w:hAnsi="Times New Roman" w:cs="Times New Roman"/>
                <w:sz w:val="24"/>
                <w:szCs w:val="24"/>
                <w:lang w:val="en-US"/>
              </w:rPr>
              <w:t xml:space="preserve">posits (calculus, stains, plaque) from the teeth, examine patients’ teeth and gums, recording the </w:t>
            </w:r>
            <w:r w:rsidRPr="00395156">
              <w:rPr>
                <w:rFonts w:ascii="Times New Roman" w:hAnsi="Times New Roman" w:cs="Times New Roman"/>
                <w:sz w:val="24"/>
                <w:szCs w:val="24"/>
                <w:lang w:val="en-US"/>
              </w:rPr>
              <w:lastRenderedPageBreak/>
              <w:t>presence of diseases or abnormalities, apply cav</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ty-preventive agents such as fluorides and fissure sealants, prepare clinical and laboratory diagno</w:t>
            </w:r>
            <w:r w:rsidRPr="00395156">
              <w:rPr>
                <w:rFonts w:ascii="Times New Roman" w:hAnsi="Times New Roman" w:cs="Times New Roman"/>
                <w:sz w:val="24"/>
                <w:szCs w:val="24"/>
                <w:lang w:val="en-US"/>
              </w:rPr>
              <w:t>s</w:t>
            </w:r>
            <w:r w:rsidRPr="00395156">
              <w:rPr>
                <w:rFonts w:ascii="Times New Roman" w:hAnsi="Times New Roman" w:cs="Times New Roman"/>
                <w:sz w:val="24"/>
                <w:szCs w:val="24"/>
                <w:lang w:val="en-US"/>
              </w:rPr>
              <w:t xml:space="preserve">tic tests for the dentist to interpret, teach patients how to practice good oral hygiene. </w:t>
            </w:r>
          </w:p>
          <w:p w:rsidR="00AF6591" w:rsidRPr="00395156" w:rsidRDefault="00AF6591" w:rsidP="00DC0CF1">
            <w:pPr>
              <w:ind w:hanging="142"/>
              <w:jc w:val="both"/>
              <w:rPr>
                <w:rFonts w:ascii="Times New Roman" w:hAnsi="Times New Roman" w:cs="Times New Roman"/>
                <w:sz w:val="24"/>
                <w:szCs w:val="24"/>
              </w:rPr>
            </w:pPr>
            <w:r w:rsidRPr="00395156">
              <w:rPr>
                <w:rFonts w:ascii="Times New Roman" w:hAnsi="Times New Roman" w:cs="Times New Roman"/>
                <w:noProof/>
                <w:sz w:val="24"/>
                <w:szCs w:val="24"/>
                <w:lang w:eastAsia="ru-RU"/>
              </w:rPr>
              <w:drawing>
                <wp:inline distT="0" distB="0" distL="0" distR="0" wp14:anchorId="7011CF5F" wp14:editId="764D758E">
                  <wp:extent cx="3245005" cy="3980985"/>
                  <wp:effectExtent l="0" t="0" r="0" b="635"/>
                  <wp:docPr id="1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noChangeArrowheads="1"/>
                          </pic:cNvPicPr>
                        </pic:nvPicPr>
                        <pic:blipFill>
                          <a:blip r:embed="rId9">
                            <a:extLst>
                              <a:ext uri="{28A0092B-C50C-407E-A947-70E740481C1C}">
                                <a14:useLocalDpi xmlns:a14="http://schemas.microsoft.com/office/drawing/2010/main" val="0"/>
                              </a:ext>
                            </a:extLst>
                          </a:blip>
                          <a:srcRect t="30002" r="3127"/>
                          <a:stretch>
                            <a:fillRect/>
                          </a:stretch>
                        </pic:blipFill>
                        <pic:spPr bwMode="auto">
                          <a:xfrm>
                            <a:off x="0" y="0"/>
                            <a:ext cx="3246748" cy="3983123"/>
                          </a:xfrm>
                          <a:prstGeom prst="rect">
                            <a:avLst/>
                          </a:prstGeom>
                          <a:noFill/>
                          <a:ln>
                            <a:noFill/>
                          </a:ln>
                          <a:effectLst/>
                          <a:extLst/>
                        </pic:spPr>
                      </pic:pic>
                    </a:graphicData>
                  </a:graphic>
                </wp:inline>
              </w:drawing>
            </w:r>
          </w:p>
          <w:p w:rsidR="00AF6591" w:rsidRPr="00395156" w:rsidRDefault="00AF6591" w:rsidP="00DC0CF1">
            <w:pPr>
              <w:jc w:val="center"/>
              <w:rPr>
                <w:rFonts w:ascii="Times New Roman" w:hAnsi="Times New Roman" w:cs="Times New Roman"/>
                <w:sz w:val="24"/>
                <w:szCs w:val="24"/>
                <w:lang w:val="en-US"/>
              </w:rPr>
            </w:pPr>
            <w:r w:rsidRPr="00395156">
              <w:rPr>
                <w:rFonts w:ascii="Times New Roman" w:hAnsi="Times New Roman" w:cs="Times New Roman"/>
                <w:sz w:val="24"/>
                <w:szCs w:val="24"/>
                <w:lang w:val="en-US"/>
              </w:rPr>
              <w:t>Picture 1. Toothbrushes and tongue scrapers</w:t>
            </w:r>
          </w:p>
          <w:p w:rsidR="002E187E" w:rsidRPr="00395156" w:rsidRDefault="002E187E" w:rsidP="00DC0CF1">
            <w:pPr>
              <w:ind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Today on the pharmaceutical market there is a great number of imported remedies. A lot of medical equipment is supplied by foreign cou</w:t>
            </w:r>
            <w:r w:rsidRPr="00395156">
              <w:rPr>
                <w:rFonts w:ascii="Times New Roman" w:hAnsi="Times New Roman" w:cs="Times New Roman"/>
                <w:sz w:val="24"/>
                <w:szCs w:val="24"/>
                <w:lang w:val="en-US"/>
              </w:rPr>
              <w:t>n</w:t>
            </w:r>
            <w:r w:rsidRPr="00395156">
              <w:rPr>
                <w:rFonts w:ascii="Times New Roman" w:hAnsi="Times New Roman" w:cs="Times New Roman"/>
                <w:sz w:val="24"/>
                <w:szCs w:val="24"/>
                <w:lang w:val="en-US"/>
              </w:rPr>
              <w:t>tries; many Russian travellers apply for the med</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cal assistance being abroad; citizens of foreign countries attend clinics where the Russian phys</w:t>
            </w:r>
            <w:r w:rsidRPr="00395156">
              <w:rPr>
                <w:rFonts w:ascii="Times New Roman" w:hAnsi="Times New Roman" w:cs="Times New Roman"/>
                <w:sz w:val="24"/>
                <w:szCs w:val="24"/>
                <w:lang w:val="en-US"/>
              </w:rPr>
              <w:t>i</w:t>
            </w:r>
            <w:r w:rsidRPr="00395156">
              <w:rPr>
                <w:rFonts w:ascii="Times New Roman" w:hAnsi="Times New Roman" w:cs="Times New Roman"/>
                <w:sz w:val="24"/>
                <w:szCs w:val="24"/>
                <w:lang w:val="en-US"/>
              </w:rPr>
              <w:t>cians receive patients.</w:t>
            </w:r>
          </w:p>
          <w:p w:rsidR="00D65A49" w:rsidRPr="00395156" w:rsidRDefault="00D65A49" w:rsidP="00DC0CF1">
            <w:pPr>
              <w:jc w:val="both"/>
              <w:rPr>
                <w:rFonts w:ascii="Times New Roman" w:hAnsi="Times New Roman" w:cs="Times New Roman"/>
                <w:sz w:val="24"/>
                <w:szCs w:val="24"/>
              </w:rPr>
            </w:pPr>
            <w:r w:rsidRPr="00395156">
              <w:rPr>
                <w:rFonts w:ascii="Times New Roman" w:hAnsi="Times New Roman" w:cs="Times New Roman"/>
                <w:noProof/>
                <w:sz w:val="24"/>
                <w:szCs w:val="24"/>
                <w:lang w:eastAsia="ru-RU"/>
              </w:rPr>
              <w:drawing>
                <wp:inline distT="0" distB="0" distL="0" distR="0" wp14:anchorId="14A3C725" wp14:editId="6A1B81F9">
                  <wp:extent cx="3144644" cy="1650381"/>
                  <wp:effectExtent l="0" t="0" r="0" b="6985"/>
                  <wp:docPr id="11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815" cy="1652570"/>
                          </a:xfrm>
                          <a:prstGeom prst="rect">
                            <a:avLst/>
                          </a:prstGeom>
                          <a:noFill/>
                          <a:ln>
                            <a:noFill/>
                          </a:ln>
                          <a:effectLst/>
                          <a:extLst/>
                        </pic:spPr>
                      </pic:pic>
                    </a:graphicData>
                  </a:graphic>
                </wp:inline>
              </w:drawing>
            </w:r>
          </w:p>
          <w:p w:rsidR="00D65A49" w:rsidRPr="00395156" w:rsidRDefault="00D65A49" w:rsidP="00DC0CF1">
            <w:pPr>
              <w:pStyle w:val="a3"/>
              <w:ind w:left="0"/>
              <w:jc w:val="both"/>
              <w:rPr>
                <w:rFonts w:ascii="Times New Roman" w:hAnsi="Times New Roman" w:cs="Times New Roman"/>
                <w:sz w:val="24"/>
                <w:szCs w:val="24"/>
              </w:rPr>
            </w:pPr>
            <w:r w:rsidRPr="00395156">
              <w:rPr>
                <w:rFonts w:ascii="Times New Roman" w:hAnsi="Times New Roman" w:cs="Times New Roman"/>
                <w:noProof/>
                <w:sz w:val="24"/>
                <w:szCs w:val="24"/>
                <w:lang w:eastAsia="ru-RU"/>
              </w:rPr>
              <w:lastRenderedPageBreak/>
              <w:drawing>
                <wp:inline distT="0" distB="0" distL="0" distR="0" wp14:anchorId="3C561BC1" wp14:editId="4E737CFA">
                  <wp:extent cx="3144644" cy="1304693"/>
                  <wp:effectExtent l="0" t="0" r="0" b="0"/>
                  <wp:docPr id="5122" name="Picture 8" descr="F:\Стоматология\ASEPTA_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8" descr="F:\Стоматология\ASEPTA_g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285" cy="1305374"/>
                          </a:xfrm>
                          <a:prstGeom prst="rect">
                            <a:avLst/>
                          </a:prstGeom>
                          <a:noFill/>
                          <a:ln>
                            <a:noFill/>
                          </a:ln>
                          <a:extLst/>
                        </pic:spPr>
                      </pic:pic>
                    </a:graphicData>
                  </a:graphic>
                </wp:inline>
              </w:drawing>
            </w:r>
          </w:p>
          <w:p w:rsidR="00946162" w:rsidRPr="00395156" w:rsidRDefault="00946162" w:rsidP="00DC0CF1">
            <w:pPr>
              <w:pStyle w:val="a3"/>
              <w:ind w:left="0" w:firstLine="624"/>
              <w:jc w:val="center"/>
              <w:rPr>
                <w:rFonts w:ascii="Times New Roman" w:hAnsi="Times New Roman" w:cs="Times New Roman"/>
                <w:sz w:val="24"/>
                <w:szCs w:val="24"/>
                <w:lang w:val="en-US"/>
              </w:rPr>
            </w:pPr>
            <w:r w:rsidRPr="00395156">
              <w:rPr>
                <w:rFonts w:ascii="Times New Roman" w:hAnsi="Times New Roman" w:cs="Times New Roman"/>
                <w:sz w:val="24"/>
                <w:szCs w:val="24"/>
                <w:lang w:val="en-US"/>
              </w:rPr>
              <w:t>Picture 3. Toothpastes</w:t>
            </w:r>
          </w:p>
          <w:p w:rsidR="002E187E" w:rsidRPr="00395156" w:rsidRDefault="002E187E" w:rsidP="00DC0CF1">
            <w:pPr>
              <w:pStyle w:val="a3"/>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Speaking foreign language helps to reduce or prevent the mistakes in treating dental diseases, to render immediate assistance, choose the tools for removing dental deposits and consult a patient helping to select the means to care for the oral cavity.</w:t>
            </w:r>
          </w:p>
          <w:p w:rsidR="00AF6591" w:rsidRPr="00395156" w:rsidRDefault="00AF6591" w:rsidP="00DC0CF1">
            <w:pPr>
              <w:pStyle w:val="a3"/>
              <w:ind w:left="0"/>
              <w:jc w:val="both"/>
              <w:rPr>
                <w:rFonts w:ascii="Times New Roman" w:hAnsi="Times New Roman" w:cs="Times New Roman"/>
                <w:sz w:val="24"/>
                <w:szCs w:val="24"/>
              </w:rPr>
            </w:pPr>
            <w:r w:rsidRPr="00395156">
              <w:rPr>
                <w:rFonts w:ascii="Times New Roman" w:hAnsi="Times New Roman" w:cs="Times New Roman"/>
                <w:noProof/>
                <w:sz w:val="24"/>
                <w:szCs w:val="24"/>
                <w:lang w:eastAsia="ru-RU"/>
              </w:rPr>
              <w:drawing>
                <wp:inline distT="0" distB="0" distL="0" distR="0" wp14:anchorId="3F8E4FB2" wp14:editId="51944770">
                  <wp:extent cx="3144644" cy="2642839"/>
                  <wp:effectExtent l="0" t="0" r="0" b="5715"/>
                  <wp:docPr id="1" name="Рисунок 1" descr="F:\Стоматология\dental-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оматология\dental-k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4841" cy="2643005"/>
                          </a:xfrm>
                          <a:prstGeom prst="rect">
                            <a:avLst/>
                          </a:prstGeom>
                          <a:noFill/>
                          <a:ln>
                            <a:noFill/>
                          </a:ln>
                        </pic:spPr>
                      </pic:pic>
                    </a:graphicData>
                  </a:graphic>
                </wp:inline>
              </w:drawing>
            </w:r>
          </w:p>
          <w:p w:rsidR="00946162" w:rsidRDefault="00946162" w:rsidP="00DC0CF1">
            <w:pPr>
              <w:pStyle w:val="a3"/>
              <w:ind w:left="0" w:firstLine="624"/>
              <w:jc w:val="center"/>
              <w:rPr>
                <w:rFonts w:ascii="Times New Roman" w:hAnsi="Times New Roman" w:cs="Times New Roman"/>
                <w:sz w:val="24"/>
                <w:szCs w:val="24"/>
              </w:rPr>
            </w:pPr>
            <w:r w:rsidRPr="00395156">
              <w:rPr>
                <w:rFonts w:ascii="Times New Roman" w:hAnsi="Times New Roman" w:cs="Times New Roman"/>
                <w:sz w:val="24"/>
                <w:szCs w:val="24"/>
                <w:lang w:val="en-US"/>
              </w:rPr>
              <w:t>Picture 4. Hygienist’s tools</w:t>
            </w:r>
          </w:p>
          <w:p w:rsidR="00395156" w:rsidRPr="00395156" w:rsidRDefault="00395156" w:rsidP="00DC0CF1">
            <w:pPr>
              <w:pStyle w:val="a3"/>
              <w:ind w:left="0" w:firstLine="624"/>
              <w:jc w:val="center"/>
              <w:rPr>
                <w:rFonts w:ascii="Times New Roman" w:hAnsi="Times New Roman" w:cs="Times New Roman"/>
                <w:sz w:val="24"/>
                <w:szCs w:val="24"/>
              </w:rPr>
            </w:pPr>
          </w:p>
          <w:p w:rsidR="002E187E" w:rsidRPr="00395156" w:rsidRDefault="002E187E" w:rsidP="00DC0CF1">
            <w:pPr>
              <w:pStyle w:val="a3"/>
              <w:ind w:left="0" w:firstLine="624"/>
              <w:jc w:val="both"/>
              <w:rPr>
                <w:rFonts w:ascii="Times New Roman" w:hAnsi="Times New Roman" w:cs="Times New Roman"/>
                <w:sz w:val="24"/>
                <w:szCs w:val="24"/>
                <w:lang w:val="en-US"/>
              </w:rPr>
            </w:pPr>
            <w:r w:rsidRPr="00395156">
              <w:rPr>
                <w:rFonts w:ascii="Times New Roman" w:hAnsi="Times New Roman" w:cs="Times New Roman"/>
                <w:sz w:val="24"/>
                <w:szCs w:val="24"/>
                <w:lang w:val="en-US"/>
              </w:rPr>
              <w:t>The peculiarity of the dental hygienist is the needs for communication with the patient, readiness to fulfill the professional duties which require analyzing the situation and making a right decision, the patient’s life depend on. Any foreign language is not only a mean for communication among the specialists, but is a way to the patient’s heart.</w:t>
            </w:r>
          </w:p>
          <w:p w:rsidR="002E187E" w:rsidRPr="00395156" w:rsidRDefault="002E187E" w:rsidP="00DC0CF1">
            <w:pPr>
              <w:ind w:firstLine="624"/>
              <w:jc w:val="right"/>
              <w:rPr>
                <w:rFonts w:ascii="Times New Roman" w:hAnsi="Times New Roman" w:cs="Times New Roman"/>
                <w:sz w:val="24"/>
                <w:szCs w:val="24"/>
                <w:lang w:val="en-US"/>
              </w:rPr>
            </w:pPr>
          </w:p>
        </w:tc>
        <w:tc>
          <w:tcPr>
            <w:tcW w:w="4501" w:type="dxa"/>
            <w:tcBorders>
              <w:left w:val="single" w:sz="4" w:space="0" w:color="auto"/>
            </w:tcBorders>
          </w:tcPr>
          <w:p w:rsidR="00A51ABD" w:rsidRPr="00395156" w:rsidRDefault="00B833F2" w:rsidP="00DC0CF1">
            <w:pPr>
              <w:jc w:val="right"/>
              <w:rPr>
                <w:rFonts w:ascii="Times New Roman" w:hAnsi="Times New Roman" w:cs="Times New Roman"/>
                <w:sz w:val="24"/>
                <w:szCs w:val="24"/>
              </w:rPr>
            </w:pPr>
            <w:r w:rsidRPr="00395156">
              <w:rPr>
                <w:rFonts w:ascii="Times New Roman" w:hAnsi="Times New Roman" w:cs="Times New Roman"/>
                <w:sz w:val="24"/>
                <w:szCs w:val="24"/>
              </w:rPr>
              <w:lastRenderedPageBreak/>
              <w:t>Кремс</w:t>
            </w:r>
            <w:r w:rsidR="00A51ABD" w:rsidRPr="00395156">
              <w:rPr>
                <w:rFonts w:ascii="Times New Roman" w:hAnsi="Times New Roman" w:cs="Times New Roman"/>
                <w:sz w:val="24"/>
                <w:szCs w:val="24"/>
              </w:rPr>
              <w:t>а Анастасия Анатольевна</w:t>
            </w:r>
            <w:r w:rsidRPr="00395156">
              <w:rPr>
                <w:rFonts w:ascii="Times New Roman" w:hAnsi="Times New Roman" w:cs="Times New Roman"/>
                <w:sz w:val="24"/>
                <w:szCs w:val="24"/>
              </w:rPr>
              <w:t xml:space="preserve">, </w:t>
            </w:r>
          </w:p>
          <w:p w:rsidR="002E187E" w:rsidRPr="00395156" w:rsidRDefault="00B833F2" w:rsidP="00DC0CF1">
            <w:pPr>
              <w:jc w:val="right"/>
              <w:rPr>
                <w:rFonts w:ascii="Times New Roman" w:hAnsi="Times New Roman" w:cs="Times New Roman"/>
                <w:sz w:val="24"/>
                <w:szCs w:val="24"/>
              </w:rPr>
            </w:pPr>
            <w:r w:rsidRPr="00395156">
              <w:rPr>
                <w:rFonts w:ascii="Times New Roman" w:hAnsi="Times New Roman" w:cs="Times New Roman"/>
                <w:sz w:val="24"/>
                <w:szCs w:val="24"/>
              </w:rPr>
              <w:t>преподаватель иностра</w:t>
            </w:r>
            <w:r w:rsidRPr="00395156">
              <w:rPr>
                <w:rFonts w:ascii="Times New Roman" w:hAnsi="Times New Roman" w:cs="Times New Roman"/>
                <w:sz w:val="24"/>
                <w:szCs w:val="24"/>
              </w:rPr>
              <w:t>н</w:t>
            </w:r>
            <w:r w:rsidRPr="00395156">
              <w:rPr>
                <w:rFonts w:ascii="Times New Roman" w:hAnsi="Times New Roman" w:cs="Times New Roman"/>
                <w:sz w:val="24"/>
                <w:szCs w:val="24"/>
              </w:rPr>
              <w:t>ных языков</w:t>
            </w:r>
          </w:p>
          <w:p w:rsidR="00A51ABD" w:rsidRPr="00395156" w:rsidRDefault="00B833F2" w:rsidP="00DC0CF1">
            <w:pPr>
              <w:jc w:val="right"/>
              <w:rPr>
                <w:rFonts w:ascii="Times New Roman" w:hAnsi="Times New Roman" w:cs="Times New Roman"/>
                <w:sz w:val="24"/>
                <w:szCs w:val="24"/>
              </w:rPr>
            </w:pPr>
            <w:r w:rsidRPr="00395156">
              <w:rPr>
                <w:rFonts w:ascii="Times New Roman" w:hAnsi="Times New Roman" w:cs="Times New Roman"/>
                <w:sz w:val="24"/>
                <w:szCs w:val="24"/>
              </w:rPr>
              <w:t>ГАПОУ МО «Мурманский медицинский колледж»</w:t>
            </w:r>
          </w:p>
          <w:p w:rsidR="00A51ABD" w:rsidRPr="00395156" w:rsidRDefault="00A51ABD" w:rsidP="00DC0CF1">
            <w:pPr>
              <w:jc w:val="right"/>
              <w:rPr>
                <w:rFonts w:ascii="Times New Roman" w:hAnsi="Times New Roman" w:cs="Times New Roman"/>
                <w:sz w:val="24"/>
                <w:szCs w:val="24"/>
              </w:rPr>
            </w:pPr>
          </w:p>
          <w:p w:rsidR="00A51ABD" w:rsidRPr="00395156" w:rsidRDefault="00A51ABD" w:rsidP="00DC0CF1">
            <w:pPr>
              <w:jc w:val="right"/>
              <w:rPr>
                <w:rFonts w:ascii="Times New Roman" w:hAnsi="Times New Roman" w:cs="Times New Roman"/>
                <w:b/>
                <w:sz w:val="24"/>
                <w:szCs w:val="24"/>
              </w:rPr>
            </w:pPr>
            <w:r w:rsidRPr="00395156">
              <w:rPr>
                <w:rFonts w:ascii="Times New Roman" w:hAnsi="Times New Roman" w:cs="Times New Roman"/>
                <w:b/>
                <w:sz w:val="24"/>
                <w:szCs w:val="24"/>
              </w:rPr>
              <w:t xml:space="preserve">МЕДИЦИНСКИЙ АНГЛИЙСКИЙ КАК СРЕДСТВО ПОВЫШЕНИЯ </w:t>
            </w:r>
          </w:p>
          <w:p w:rsidR="00A51ABD" w:rsidRPr="00395156" w:rsidRDefault="00A51ABD" w:rsidP="00DC0CF1">
            <w:pPr>
              <w:tabs>
                <w:tab w:val="left" w:pos="4395"/>
                <w:tab w:val="left" w:pos="4678"/>
              </w:tabs>
              <w:jc w:val="center"/>
              <w:rPr>
                <w:rFonts w:ascii="Times New Roman" w:hAnsi="Times New Roman" w:cs="Times New Roman"/>
                <w:b/>
                <w:sz w:val="24"/>
                <w:szCs w:val="24"/>
              </w:rPr>
            </w:pPr>
            <w:r w:rsidRPr="00395156">
              <w:rPr>
                <w:rFonts w:ascii="Times New Roman" w:hAnsi="Times New Roman" w:cs="Times New Roman"/>
                <w:b/>
                <w:sz w:val="24"/>
                <w:szCs w:val="24"/>
              </w:rPr>
              <w:t>ПРОФЕССИОНАЛЬНОЙ КОМП</w:t>
            </w:r>
            <w:r w:rsidRPr="00395156">
              <w:rPr>
                <w:rFonts w:ascii="Times New Roman" w:hAnsi="Times New Roman" w:cs="Times New Roman"/>
                <w:b/>
                <w:sz w:val="24"/>
                <w:szCs w:val="24"/>
              </w:rPr>
              <w:t>Е</w:t>
            </w:r>
            <w:r w:rsidRPr="00395156">
              <w:rPr>
                <w:rFonts w:ascii="Times New Roman" w:hAnsi="Times New Roman" w:cs="Times New Roman"/>
                <w:b/>
                <w:sz w:val="24"/>
                <w:szCs w:val="24"/>
              </w:rPr>
              <w:t xml:space="preserve">ТЕНЦИИ ГИГИЕНИСТА </w:t>
            </w:r>
          </w:p>
          <w:p w:rsidR="00EE6B50" w:rsidRPr="00395156" w:rsidRDefault="00EE6B50" w:rsidP="00DC0CF1">
            <w:pPr>
              <w:tabs>
                <w:tab w:val="left" w:pos="4395"/>
                <w:tab w:val="left" w:pos="4678"/>
              </w:tabs>
              <w:ind w:firstLine="624"/>
              <w:rPr>
                <w:rFonts w:ascii="Times New Roman" w:hAnsi="Times New Roman" w:cs="Times New Roman"/>
                <w:sz w:val="24"/>
                <w:szCs w:val="24"/>
              </w:rPr>
            </w:pPr>
          </w:p>
          <w:p w:rsidR="00977838" w:rsidRPr="00395156" w:rsidRDefault="00977838" w:rsidP="00DC0CF1">
            <w:pPr>
              <w:ind w:firstLine="624"/>
              <w:jc w:val="both"/>
              <w:rPr>
                <w:rFonts w:ascii="Times New Roman" w:hAnsi="Times New Roman" w:cs="Times New Roman"/>
                <w:i/>
                <w:sz w:val="24"/>
                <w:szCs w:val="24"/>
              </w:rPr>
            </w:pPr>
          </w:p>
          <w:p w:rsidR="00B833F2" w:rsidRPr="00395156" w:rsidRDefault="00B833F2" w:rsidP="00DC0CF1">
            <w:pPr>
              <w:ind w:firstLine="624"/>
              <w:jc w:val="both"/>
              <w:rPr>
                <w:rFonts w:ascii="Times New Roman" w:hAnsi="Times New Roman" w:cs="Times New Roman"/>
                <w:i/>
                <w:sz w:val="24"/>
                <w:szCs w:val="24"/>
              </w:rPr>
            </w:pPr>
            <w:r w:rsidRPr="00395156">
              <w:rPr>
                <w:rFonts w:ascii="Times New Roman" w:hAnsi="Times New Roman" w:cs="Times New Roman"/>
                <w:i/>
                <w:sz w:val="24"/>
                <w:szCs w:val="24"/>
              </w:rPr>
              <w:t>«Знание современных иностранных языков играет важную роль в интелле</w:t>
            </w:r>
            <w:r w:rsidRPr="00395156">
              <w:rPr>
                <w:rFonts w:ascii="Times New Roman" w:hAnsi="Times New Roman" w:cs="Times New Roman"/>
                <w:i/>
                <w:sz w:val="24"/>
                <w:szCs w:val="24"/>
              </w:rPr>
              <w:t>к</w:t>
            </w:r>
            <w:r w:rsidRPr="00395156">
              <w:rPr>
                <w:rFonts w:ascii="Times New Roman" w:hAnsi="Times New Roman" w:cs="Times New Roman"/>
                <w:i/>
                <w:sz w:val="24"/>
                <w:szCs w:val="24"/>
              </w:rPr>
              <w:t>туальном и культурном обогащении м</w:t>
            </w:r>
            <w:r w:rsidRPr="00395156">
              <w:rPr>
                <w:rFonts w:ascii="Times New Roman" w:hAnsi="Times New Roman" w:cs="Times New Roman"/>
                <w:i/>
                <w:sz w:val="24"/>
                <w:szCs w:val="24"/>
              </w:rPr>
              <w:t>е</w:t>
            </w:r>
            <w:r w:rsidRPr="00395156">
              <w:rPr>
                <w:rFonts w:ascii="Times New Roman" w:hAnsi="Times New Roman" w:cs="Times New Roman"/>
                <w:i/>
                <w:sz w:val="24"/>
                <w:szCs w:val="24"/>
              </w:rPr>
              <w:t>дицинского работника»</w:t>
            </w:r>
          </w:p>
          <w:p w:rsidR="00B833F2" w:rsidRPr="00395156" w:rsidRDefault="00B833F2" w:rsidP="00DC0CF1">
            <w:pPr>
              <w:ind w:firstLine="624"/>
              <w:jc w:val="right"/>
              <w:rPr>
                <w:rFonts w:ascii="Times New Roman" w:hAnsi="Times New Roman" w:cs="Times New Roman"/>
                <w:i/>
                <w:sz w:val="24"/>
                <w:szCs w:val="24"/>
              </w:rPr>
            </w:pPr>
            <w:r w:rsidRPr="00395156">
              <w:rPr>
                <w:rFonts w:ascii="Times New Roman" w:hAnsi="Times New Roman" w:cs="Times New Roman"/>
                <w:i/>
                <w:sz w:val="24"/>
                <w:szCs w:val="24"/>
              </w:rPr>
              <w:t>С.П. Боткин</w:t>
            </w:r>
          </w:p>
          <w:p w:rsidR="00D1199A" w:rsidRPr="00395156" w:rsidRDefault="00D1199A" w:rsidP="00DC0CF1">
            <w:pPr>
              <w:ind w:firstLine="624"/>
              <w:jc w:val="right"/>
              <w:rPr>
                <w:rFonts w:ascii="Times New Roman" w:hAnsi="Times New Roman" w:cs="Times New Roman"/>
                <w:i/>
                <w:sz w:val="24"/>
                <w:szCs w:val="24"/>
              </w:rPr>
            </w:pPr>
          </w:p>
          <w:p w:rsidR="00B833F2" w:rsidRPr="00395156" w:rsidRDefault="00B833F2"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Иностранный язык – средство ве</w:t>
            </w:r>
            <w:r w:rsidRPr="00395156">
              <w:rPr>
                <w:rFonts w:ascii="Times New Roman" w:hAnsi="Times New Roman" w:cs="Times New Roman"/>
                <w:sz w:val="24"/>
                <w:szCs w:val="24"/>
              </w:rPr>
              <w:t>р</w:t>
            </w:r>
            <w:r w:rsidRPr="00395156">
              <w:rPr>
                <w:rFonts w:ascii="Times New Roman" w:hAnsi="Times New Roman" w:cs="Times New Roman"/>
                <w:sz w:val="24"/>
                <w:szCs w:val="24"/>
              </w:rPr>
              <w:t>бальной межнациональной коммуник</w:t>
            </w:r>
            <w:r w:rsidRPr="00395156">
              <w:rPr>
                <w:rFonts w:ascii="Times New Roman" w:hAnsi="Times New Roman" w:cs="Times New Roman"/>
                <w:sz w:val="24"/>
                <w:szCs w:val="24"/>
              </w:rPr>
              <w:t>а</w:t>
            </w:r>
            <w:r w:rsidRPr="00395156">
              <w:rPr>
                <w:rFonts w:ascii="Times New Roman" w:hAnsi="Times New Roman" w:cs="Times New Roman"/>
                <w:sz w:val="24"/>
                <w:szCs w:val="24"/>
              </w:rPr>
              <w:t>ции, один из ведущих факторов как с</w:t>
            </w:r>
            <w:r w:rsidRPr="00395156">
              <w:rPr>
                <w:rFonts w:ascii="Times New Roman" w:hAnsi="Times New Roman" w:cs="Times New Roman"/>
                <w:sz w:val="24"/>
                <w:szCs w:val="24"/>
              </w:rPr>
              <w:t>о</w:t>
            </w:r>
            <w:r w:rsidRPr="00395156">
              <w:rPr>
                <w:rFonts w:ascii="Times New Roman" w:hAnsi="Times New Roman" w:cs="Times New Roman"/>
                <w:sz w:val="24"/>
                <w:szCs w:val="24"/>
              </w:rPr>
              <w:t>циально-экономического, так и межкул</w:t>
            </w:r>
            <w:r w:rsidRPr="00395156">
              <w:rPr>
                <w:rFonts w:ascii="Times New Roman" w:hAnsi="Times New Roman" w:cs="Times New Roman"/>
                <w:sz w:val="24"/>
                <w:szCs w:val="24"/>
              </w:rPr>
              <w:t>ь</w:t>
            </w:r>
            <w:r w:rsidRPr="00395156">
              <w:rPr>
                <w:rFonts w:ascii="Times New Roman" w:hAnsi="Times New Roman" w:cs="Times New Roman"/>
                <w:sz w:val="24"/>
                <w:szCs w:val="24"/>
              </w:rPr>
              <w:t>турного развития современного общ</w:t>
            </w:r>
            <w:r w:rsidRPr="00395156">
              <w:rPr>
                <w:rFonts w:ascii="Times New Roman" w:hAnsi="Times New Roman" w:cs="Times New Roman"/>
                <w:sz w:val="24"/>
                <w:szCs w:val="24"/>
              </w:rPr>
              <w:t>е</w:t>
            </w:r>
            <w:r w:rsidRPr="00395156">
              <w:rPr>
                <w:rFonts w:ascii="Times New Roman" w:hAnsi="Times New Roman" w:cs="Times New Roman"/>
                <w:sz w:val="24"/>
                <w:szCs w:val="24"/>
              </w:rPr>
              <w:t>ства.  Современный человек должен св</w:t>
            </w:r>
            <w:r w:rsidRPr="00395156">
              <w:rPr>
                <w:rFonts w:ascii="Times New Roman" w:hAnsi="Times New Roman" w:cs="Times New Roman"/>
                <w:sz w:val="24"/>
                <w:szCs w:val="24"/>
              </w:rPr>
              <w:t>о</w:t>
            </w:r>
            <w:r w:rsidRPr="00395156">
              <w:rPr>
                <w:rFonts w:ascii="Times New Roman" w:hAnsi="Times New Roman" w:cs="Times New Roman"/>
                <w:sz w:val="24"/>
                <w:szCs w:val="24"/>
              </w:rPr>
              <w:t>бодно владеть не только родным языком, но и одним из иностранных, позволя</w:t>
            </w:r>
            <w:r w:rsidRPr="00395156">
              <w:rPr>
                <w:rFonts w:ascii="Times New Roman" w:hAnsi="Times New Roman" w:cs="Times New Roman"/>
                <w:sz w:val="24"/>
                <w:szCs w:val="24"/>
              </w:rPr>
              <w:t>ю</w:t>
            </w:r>
            <w:r w:rsidRPr="00395156">
              <w:rPr>
                <w:rFonts w:ascii="Times New Roman" w:hAnsi="Times New Roman" w:cs="Times New Roman"/>
                <w:sz w:val="24"/>
                <w:szCs w:val="24"/>
              </w:rPr>
              <w:t xml:space="preserve">щим поддерживать сотрудничество народов разных стран в мирное время. </w:t>
            </w:r>
          </w:p>
          <w:p w:rsidR="00B833F2" w:rsidRPr="00395156" w:rsidRDefault="00B833F2"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Цели изучения иностранных яз</w:t>
            </w:r>
            <w:r w:rsidRPr="00395156">
              <w:rPr>
                <w:rFonts w:ascii="Times New Roman" w:hAnsi="Times New Roman" w:cs="Times New Roman"/>
                <w:sz w:val="24"/>
                <w:szCs w:val="24"/>
              </w:rPr>
              <w:t>ы</w:t>
            </w:r>
            <w:r w:rsidRPr="00395156">
              <w:rPr>
                <w:rFonts w:ascii="Times New Roman" w:hAnsi="Times New Roman" w:cs="Times New Roman"/>
                <w:sz w:val="24"/>
                <w:szCs w:val="24"/>
              </w:rPr>
              <w:t>ков вариабельны:</w:t>
            </w:r>
          </w:p>
          <w:p w:rsidR="00B833F2" w:rsidRPr="00395156" w:rsidRDefault="00B833F2" w:rsidP="00DC0CF1">
            <w:pPr>
              <w:pStyle w:val="a3"/>
              <w:numPr>
                <w:ilvl w:val="0"/>
                <w:numId w:val="1"/>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проявление личного интереса и ра</w:t>
            </w:r>
            <w:r w:rsidRPr="00395156">
              <w:rPr>
                <w:rFonts w:ascii="Times New Roman" w:hAnsi="Times New Roman" w:cs="Times New Roman"/>
                <w:sz w:val="24"/>
                <w:szCs w:val="24"/>
              </w:rPr>
              <w:t>с</w:t>
            </w:r>
            <w:r w:rsidRPr="00395156">
              <w:rPr>
                <w:rFonts w:ascii="Times New Roman" w:hAnsi="Times New Roman" w:cs="Times New Roman"/>
                <w:sz w:val="24"/>
                <w:szCs w:val="24"/>
              </w:rPr>
              <w:t>ширение лингвистического кругозора;</w:t>
            </w:r>
          </w:p>
          <w:p w:rsidR="00B833F2" w:rsidRPr="00395156" w:rsidRDefault="00B833F2" w:rsidP="00DC0CF1">
            <w:pPr>
              <w:pStyle w:val="a3"/>
              <w:numPr>
                <w:ilvl w:val="0"/>
                <w:numId w:val="1"/>
              </w:numPr>
              <w:tabs>
                <w:tab w:val="left" w:pos="284"/>
                <w:tab w:val="left" w:pos="459"/>
                <w:tab w:val="left" w:pos="884"/>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изучение самобытной культуры и исторического наследия во время пут</w:t>
            </w:r>
            <w:r w:rsidRPr="00395156">
              <w:rPr>
                <w:rFonts w:ascii="Times New Roman" w:hAnsi="Times New Roman" w:cs="Times New Roman"/>
                <w:sz w:val="24"/>
                <w:szCs w:val="24"/>
              </w:rPr>
              <w:t>е</w:t>
            </w:r>
            <w:r w:rsidRPr="00395156">
              <w:rPr>
                <w:rFonts w:ascii="Times New Roman" w:hAnsi="Times New Roman" w:cs="Times New Roman"/>
                <w:sz w:val="24"/>
                <w:szCs w:val="24"/>
              </w:rPr>
              <w:t>шествия;</w:t>
            </w:r>
          </w:p>
          <w:p w:rsidR="00B833F2" w:rsidRPr="00395156" w:rsidRDefault="00B833F2" w:rsidP="00DC0CF1">
            <w:pPr>
              <w:pStyle w:val="a3"/>
              <w:numPr>
                <w:ilvl w:val="0"/>
                <w:numId w:val="1"/>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профессиональная заинтересова</w:t>
            </w:r>
            <w:r w:rsidRPr="00395156">
              <w:rPr>
                <w:rFonts w:ascii="Times New Roman" w:hAnsi="Times New Roman" w:cs="Times New Roman"/>
                <w:sz w:val="24"/>
                <w:szCs w:val="24"/>
              </w:rPr>
              <w:t>н</w:t>
            </w:r>
            <w:r w:rsidRPr="00395156">
              <w:rPr>
                <w:rFonts w:ascii="Times New Roman" w:hAnsi="Times New Roman" w:cs="Times New Roman"/>
                <w:sz w:val="24"/>
                <w:szCs w:val="24"/>
              </w:rPr>
              <w:t xml:space="preserve">ность (документация на иностранном языке); </w:t>
            </w:r>
          </w:p>
          <w:p w:rsidR="00B833F2" w:rsidRPr="00395156" w:rsidRDefault="00B833F2" w:rsidP="00DC0CF1">
            <w:pPr>
              <w:pStyle w:val="a3"/>
              <w:numPr>
                <w:ilvl w:val="0"/>
                <w:numId w:val="1"/>
              </w:numPr>
              <w:tabs>
                <w:tab w:val="left" w:pos="142"/>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продвижение по карьерной лестн</w:t>
            </w:r>
            <w:r w:rsidRPr="00395156">
              <w:rPr>
                <w:rFonts w:ascii="Times New Roman" w:hAnsi="Times New Roman" w:cs="Times New Roman"/>
                <w:sz w:val="24"/>
                <w:szCs w:val="24"/>
              </w:rPr>
              <w:t>и</w:t>
            </w:r>
            <w:r w:rsidRPr="00395156">
              <w:rPr>
                <w:rFonts w:ascii="Times New Roman" w:hAnsi="Times New Roman" w:cs="Times New Roman"/>
                <w:sz w:val="24"/>
                <w:szCs w:val="24"/>
              </w:rPr>
              <w:t>це, требующей владения узконаправле</w:t>
            </w:r>
            <w:r w:rsidRPr="00395156">
              <w:rPr>
                <w:rFonts w:ascii="Times New Roman" w:hAnsi="Times New Roman" w:cs="Times New Roman"/>
                <w:sz w:val="24"/>
                <w:szCs w:val="24"/>
              </w:rPr>
              <w:t>н</w:t>
            </w:r>
            <w:r w:rsidRPr="00395156">
              <w:rPr>
                <w:rFonts w:ascii="Times New Roman" w:hAnsi="Times New Roman" w:cs="Times New Roman"/>
                <w:sz w:val="24"/>
                <w:szCs w:val="24"/>
              </w:rPr>
              <w:t>ной лексикой.</w:t>
            </w:r>
          </w:p>
          <w:p w:rsidR="00304E6E" w:rsidRPr="00395156" w:rsidRDefault="00304E6E"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Мурманск – самый крупный по численности населения в мире город, расположенный за Полярным кругом. Находится он на побережье Кольского залива Баренцева моря. Здесь же базир</w:t>
            </w:r>
            <w:r w:rsidRPr="00395156">
              <w:rPr>
                <w:rFonts w:ascii="Times New Roman" w:hAnsi="Times New Roman" w:cs="Times New Roman"/>
                <w:sz w:val="24"/>
                <w:szCs w:val="24"/>
              </w:rPr>
              <w:t>у</w:t>
            </w:r>
            <w:r w:rsidRPr="00395156">
              <w:rPr>
                <w:rFonts w:ascii="Times New Roman" w:hAnsi="Times New Roman" w:cs="Times New Roman"/>
                <w:sz w:val="24"/>
                <w:szCs w:val="24"/>
              </w:rPr>
              <w:t>ется крупнейший в России морской то</w:t>
            </w:r>
            <w:r w:rsidRPr="00395156">
              <w:rPr>
                <w:rFonts w:ascii="Times New Roman" w:hAnsi="Times New Roman" w:cs="Times New Roman"/>
                <w:sz w:val="24"/>
                <w:szCs w:val="24"/>
              </w:rPr>
              <w:t>р</w:t>
            </w:r>
            <w:r w:rsidRPr="00395156">
              <w:rPr>
                <w:rFonts w:ascii="Times New Roman" w:hAnsi="Times New Roman" w:cs="Times New Roman"/>
                <w:sz w:val="24"/>
                <w:szCs w:val="24"/>
              </w:rPr>
              <w:t>говый порт. Именно с этого места нач</w:t>
            </w:r>
            <w:r w:rsidRPr="00395156">
              <w:rPr>
                <w:rFonts w:ascii="Times New Roman" w:hAnsi="Times New Roman" w:cs="Times New Roman"/>
                <w:sz w:val="24"/>
                <w:szCs w:val="24"/>
              </w:rPr>
              <w:t>и</w:t>
            </w:r>
            <w:r w:rsidRPr="00395156">
              <w:rPr>
                <w:rFonts w:ascii="Times New Roman" w:hAnsi="Times New Roman" w:cs="Times New Roman"/>
                <w:sz w:val="24"/>
                <w:szCs w:val="24"/>
              </w:rPr>
              <w:t>нается знакомство с городом для всех путешественников. На юге Мурманская область граничит  с Карелией, на Западе с Финляндией, на северо-западе с Норв</w:t>
            </w:r>
            <w:r w:rsidRPr="00395156">
              <w:rPr>
                <w:rFonts w:ascii="Times New Roman" w:hAnsi="Times New Roman" w:cs="Times New Roman"/>
                <w:sz w:val="24"/>
                <w:szCs w:val="24"/>
              </w:rPr>
              <w:t>е</w:t>
            </w:r>
            <w:r w:rsidRPr="00395156">
              <w:rPr>
                <w:rFonts w:ascii="Times New Roman" w:hAnsi="Times New Roman" w:cs="Times New Roman"/>
                <w:sz w:val="24"/>
                <w:szCs w:val="24"/>
              </w:rPr>
              <w:lastRenderedPageBreak/>
              <w:t>гией. Уникальное расположение города предполагает бесконечный поток тур</w:t>
            </w:r>
            <w:r w:rsidRPr="00395156">
              <w:rPr>
                <w:rFonts w:ascii="Times New Roman" w:hAnsi="Times New Roman" w:cs="Times New Roman"/>
                <w:sz w:val="24"/>
                <w:szCs w:val="24"/>
              </w:rPr>
              <w:t>и</w:t>
            </w:r>
            <w:r w:rsidRPr="00395156">
              <w:rPr>
                <w:rFonts w:ascii="Times New Roman" w:hAnsi="Times New Roman" w:cs="Times New Roman"/>
                <w:sz w:val="24"/>
                <w:szCs w:val="24"/>
              </w:rPr>
              <w:t>стов, жаждущих окунуться с историч</w:t>
            </w:r>
            <w:r w:rsidRPr="00395156">
              <w:rPr>
                <w:rFonts w:ascii="Times New Roman" w:hAnsi="Times New Roman" w:cs="Times New Roman"/>
                <w:sz w:val="24"/>
                <w:szCs w:val="24"/>
              </w:rPr>
              <w:t>е</w:t>
            </w:r>
            <w:r w:rsidRPr="00395156">
              <w:rPr>
                <w:rFonts w:ascii="Times New Roman" w:hAnsi="Times New Roman" w:cs="Times New Roman"/>
                <w:sz w:val="24"/>
                <w:szCs w:val="24"/>
              </w:rPr>
              <w:t>ские вехи и самобытную культуру неп</w:t>
            </w:r>
            <w:r w:rsidRPr="00395156">
              <w:rPr>
                <w:rFonts w:ascii="Times New Roman" w:hAnsi="Times New Roman" w:cs="Times New Roman"/>
                <w:sz w:val="24"/>
                <w:szCs w:val="24"/>
              </w:rPr>
              <w:t>о</w:t>
            </w:r>
            <w:r w:rsidRPr="00395156">
              <w:rPr>
                <w:rFonts w:ascii="Times New Roman" w:hAnsi="Times New Roman" w:cs="Times New Roman"/>
                <w:sz w:val="24"/>
                <w:szCs w:val="24"/>
              </w:rPr>
              <w:t>вторимых просторов северного региона. Познакомить с достопримечательност</w:t>
            </w:r>
            <w:r w:rsidRPr="00395156">
              <w:rPr>
                <w:rFonts w:ascii="Times New Roman" w:hAnsi="Times New Roman" w:cs="Times New Roman"/>
                <w:sz w:val="24"/>
                <w:szCs w:val="24"/>
              </w:rPr>
              <w:t>я</w:t>
            </w:r>
            <w:r w:rsidRPr="00395156">
              <w:rPr>
                <w:rFonts w:ascii="Times New Roman" w:hAnsi="Times New Roman" w:cs="Times New Roman"/>
                <w:sz w:val="24"/>
                <w:szCs w:val="24"/>
              </w:rPr>
              <w:t>ми города, рассказать об уникальной и</w:t>
            </w:r>
            <w:r w:rsidRPr="00395156">
              <w:rPr>
                <w:rFonts w:ascii="Times New Roman" w:hAnsi="Times New Roman" w:cs="Times New Roman"/>
                <w:sz w:val="24"/>
                <w:szCs w:val="24"/>
              </w:rPr>
              <w:t>с</w:t>
            </w:r>
            <w:r w:rsidRPr="00395156">
              <w:rPr>
                <w:rFonts w:ascii="Times New Roman" w:hAnsi="Times New Roman" w:cs="Times New Roman"/>
                <w:sz w:val="24"/>
                <w:szCs w:val="24"/>
              </w:rPr>
              <w:t xml:space="preserve">тории  Кольского полуострова помогает свободное и непринужденное общение на иностранном языке. </w:t>
            </w:r>
          </w:p>
          <w:p w:rsidR="00304E6E" w:rsidRPr="00395156" w:rsidRDefault="00304E6E"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Ежегодно потребность в специал</w:t>
            </w:r>
            <w:r w:rsidRPr="00395156">
              <w:rPr>
                <w:rFonts w:ascii="Times New Roman" w:hAnsi="Times New Roman" w:cs="Times New Roman"/>
                <w:sz w:val="24"/>
                <w:szCs w:val="24"/>
              </w:rPr>
              <w:t>и</w:t>
            </w:r>
            <w:r w:rsidRPr="00395156">
              <w:rPr>
                <w:rFonts w:ascii="Times New Roman" w:hAnsi="Times New Roman" w:cs="Times New Roman"/>
                <w:sz w:val="24"/>
                <w:szCs w:val="24"/>
              </w:rPr>
              <w:t>стах, владеющих иностранным языком, бесспорно увеличивается. Благодаря зн</w:t>
            </w:r>
            <w:r w:rsidRPr="00395156">
              <w:rPr>
                <w:rFonts w:ascii="Times New Roman" w:hAnsi="Times New Roman" w:cs="Times New Roman"/>
                <w:sz w:val="24"/>
                <w:szCs w:val="24"/>
              </w:rPr>
              <w:t>а</w:t>
            </w:r>
            <w:r w:rsidRPr="00395156">
              <w:rPr>
                <w:rFonts w:ascii="Times New Roman" w:hAnsi="Times New Roman" w:cs="Times New Roman"/>
                <w:sz w:val="24"/>
                <w:szCs w:val="24"/>
              </w:rPr>
              <w:t>нию иностранного языка перед профе</w:t>
            </w:r>
            <w:r w:rsidRPr="00395156">
              <w:rPr>
                <w:rFonts w:ascii="Times New Roman" w:hAnsi="Times New Roman" w:cs="Times New Roman"/>
                <w:sz w:val="24"/>
                <w:szCs w:val="24"/>
              </w:rPr>
              <w:t>с</w:t>
            </w:r>
            <w:r w:rsidRPr="00395156">
              <w:rPr>
                <w:rFonts w:ascii="Times New Roman" w:hAnsi="Times New Roman" w:cs="Times New Roman"/>
                <w:sz w:val="24"/>
                <w:szCs w:val="24"/>
              </w:rPr>
              <w:t>сионалом открываются новые информ</w:t>
            </w:r>
            <w:r w:rsidRPr="00395156">
              <w:rPr>
                <w:rFonts w:ascii="Times New Roman" w:hAnsi="Times New Roman" w:cs="Times New Roman"/>
                <w:sz w:val="24"/>
                <w:szCs w:val="24"/>
              </w:rPr>
              <w:t>а</w:t>
            </w:r>
            <w:r w:rsidRPr="00395156">
              <w:rPr>
                <w:rFonts w:ascii="Times New Roman" w:hAnsi="Times New Roman" w:cs="Times New Roman"/>
                <w:sz w:val="24"/>
                <w:szCs w:val="24"/>
              </w:rPr>
              <w:t>ционные пути, налаживаются деловые контакты с зарубежными партнерами, расширяются горизонты возможностей в представлении себя на рынке труда. В современных условиях иностранный язык является не только показателем о</w:t>
            </w:r>
            <w:r w:rsidRPr="00395156">
              <w:rPr>
                <w:rFonts w:ascii="Times New Roman" w:hAnsi="Times New Roman" w:cs="Times New Roman"/>
                <w:sz w:val="24"/>
                <w:szCs w:val="24"/>
              </w:rPr>
              <w:t>б</w:t>
            </w:r>
            <w:r w:rsidRPr="00395156">
              <w:rPr>
                <w:rFonts w:ascii="Times New Roman" w:hAnsi="Times New Roman" w:cs="Times New Roman"/>
                <w:sz w:val="24"/>
                <w:szCs w:val="24"/>
              </w:rPr>
              <w:t>разованности специалиста, но и залогом успеха в его профессиональной деятел</w:t>
            </w:r>
            <w:r w:rsidRPr="00395156">
              <w:rPr>
                <w:rFonts w:ascii="Times New Roman" w:hAnsi="Times New Roman" w:cs="Times New Roman"/>
                <w:sz w:val="24"/>
                <w:szCs w:val="24"/>
              </w:rPr>
              <w:t>ь</w:t>
            </w:r>
            <w:r w:rsidRPr="00395156">
              <w:rPr>
                <w:rFonts w:ascii="Times New Roman" w:hAnsi="Times New Roman" w:cs="Times New Roman"/>
                <w:sz w:val="24"/>
                <w:szCs w:val="24"/>
              </w:rPr>
              <w:t>ности.</w:t>
            </w:r>
          </w:p>
          <w:p w:rsidR="00304E6E" w:rsidRPr="00395156" w:rsidRDefault="00304E6E"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Знание иностранного языка явл</w:t>
            </w:r>
            <w:r w:rsidRPr="00395156">
              <w:rPr>
                <w:rFonts w:ascii="Times New Roman" w:hAnsi="Times New Roman" w:cs="Times New Roman"/>
                <w:sz w:val="24"/>
                <w:szCs w:val="24"/>
              </w:rPr>
              <w:t>я</w:t>
            </w:r>
            <w:r w:rsidRPr="00395156">
              <w:rPr>
                <w:rFonts w:ascii="Times New Roman" w:hAnsi="Times New Roman" w:cs="Times New Roman"/>
                <w:sz w:val="24"/>
                <w:szCs w:val="24"/>
              </w:rPr>
              <w:t>ется составной частью профессионал</w:t>
            </w:r>
            <w:r w:rsidRPr="00395156">
              <w:rPr>
                <w:rFonts w:ascii="Times New Roman" w:hAnsi="Times New Roman" w:cs="Times New Roman"/>
                <w:sz w:val="24"/>
                <w:szCs w:val="24"/>
              </w:rPr>
              <w:t>ь</w:t>
            </w:r>
            <w:r w:rsidRPr="00395156">
              <w:rPr>
                <w:rFonts w:ascii="Times New Roman" w:hAnsi="Times New Roman" w:cs="Times New Roman"/>
                <w:sz w:val="24"/>
                <w:szCs w:val="24"/>
              </w:rPr>
              <w:t>ной подготовки специалиста и одной из предпосылок успешности его дальне</w:t>
            </w:r>
            <w:r w:rsidRPr="00395156">
              <w:rPr>
                <w:rFonts w:ascii="Times New Roman" w:hAnsi="Times New Roman" w:cs="Times New Roman"/>
                <w:sz w:val="24"/>
                <w:szCs w:val="24"/>
              </w:rPr>
              <w:t>й</w:t>
            </w:r>
            <w:r w:rsidRPr="00395156">
              <w:rPr>
                <w:rFonts w:ascii="Times New Roman" w:hAnsi="Times New Roman" w:cs="Times New Roman"/>
                <w:sz w:val="24"/>
                <w:szCs w:val="24"/>
              </w:rPr>
              <w:t>шей трудовой деятельности. Для этого необходимо изучать язык не как знак</w:t>
            </w:r>
            <w:r w:rsidRPr="00395156">
              <w:rPr>
                <w:rFonts w:ascii="Times New Roman" w:hAnsi="Times New Roman" w:cs="Times New Roman"/>
                <w:sz w:val="24"/>
                <w:szCs w:val="24"/>
              </w:rPr>
              <w:t>о</w:t>
            </w:r>
            <w:r w:rsidRPr="00395156">
              <w:rPr>
                <w:rFonts w:ascii="Times New Roman" w:hAnsi="Times New Roman" w:cs="Times New Roman"/>
                <w:sz w:val="24"/>
                <w:szCs w:val="24"/>
              </w:rPr>
              <w:t>вую систему с некоторым набором тип</w:t>
            </w:r>
            <w:r w:rsidRPr="00395156">
              <w:rPr>
                <w:rFonts w:ascii="Times New Roman" w:hAnsi="Times New Roman" w:cs="Times New Roman"/>
                <w:sz w:val="24"/>
                <w:szCs w:val="24"/>
              </w:rPr>
              <w:t>о</w:t>
            </w:r>
            <w:r w:rsidRPr="00395156">
              <w:rPr>
                <w:rFonts w:ascii="Times New Roman" w:hAnsi="Times New Roman" w:cs="Times New Roman"/>
                <w:sz w:val="24"/>
                <w:szCs w:val="24"/>
              </w:rPr>
              <w:t>вых фраз, а учиться общению на ин</w:t>
            </w:r>
            <w:r w:rsidRPr="00395156">
              <w:rPr>
                <w:rFonts w:ascii="Times New Roman" w:hAnsi="Times New Roman" w:cs="Times New Roman"/>
                <w:sz w:val="24"/>
                <w:szCs w:val="24"/>
              </w:rPr>
              <w:t>о</w:t>
            </w:r>
            <w:r w:rsidRPr="00395156">
              <w:rPr>
                <w:rFonts w:ascii="Times New Roman" w:hAnsi="Times New Roman" w:cs="Times New Roman"/>
                <w:sz w:val="24"/>
                <w:szCs w:val="24"/>
              </w:rPr>
              <w:t>странном языке в профессионально зн</w:t>
            </w:r>
            <w:r w:rsidRPr="00395156">
              <w:rPr>
                <w:rFonts w:ascii="Times New Roman" w:hAnsi="Times New Roman" w:cs="Times New Roman"/>
                <w:sz w:val="24"/>
                <w:szCs w:val="24"/>
              </w:rPr>
              <w:t>а</w:t>
            </w:r>
            <w:r w:rsidRPr="00395156">
              <w:rPr>
                <w:rFonts w:ascii="Times New Roman" w:hAnsi="Times New Roman" w:cs="Times New Roman"/>
                <w:sz w:val="24"/>
                <w:szCs w:val="24"/>
              </w:rPr>
              <w:t>чимых ситуациях.</w:t>
            </w:r>
          </w:p>
          <w:p w:rsidR="00FF7737" w:rsidRPr="00395156" w:rsidRDefault="00FF7737"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Изучение иностранного языка в медицинском колледже рассматривается как обязательный компонент  професс</w:t>
            </w:r>
            <w:r w:rsidRPr="00395156">
              <w:rPr>
                <w:rFonts w:ascii="Times New Roman" w:hAnsi="Times New Roman" w:cs="Times New Roman"/>
                <w:sz w:val="24"/>
                <w:szCs w:val="24"/>
              </w:rPr>
              <w:t>и</w:t>
            </w:r>
            <w:r w:rsidRPr="00395156">
              <w:rPr>
                <w:rFonts w:ascii="Times New Roman" w:hAnsi="Times New Roman" w:cs="Times New Roman"/>
                <w:sz w:val="24"/>
                <w:szCs w:val="24"/>
              </w:rPr>
              <w:t>ональной подготовки специалиста. Зн</w:t>
            </w:r>
            <w:r w:rsidRPr="00395156">
              <w:rPr>
                <w:rFonts w:ascii="Times New Roman" w:hAnsi="Times New Roman" w:cs="Times New Roman"/>
                <w:sz w:val="24"/>
                <w:szCs w:val="24"/>
              </w:rPr>
              <w:t>а</w:t>
            </w:r>
            <w:r w:rsidRPr="00395156">
              <w:rPr>
                <w:rFonts w:ascii="Times New Roman" w:hAnsi="Times New Roman" w:cs="Times New Roman"/>
                <w:sz w:val="24"/>
                <w:szCs w:val="24"/>
              </w:rPr>
              <w:t>ние иностранного языка позволяют из</w:t>
            </w:r>
            <w:r w:rsidRPr="00395156">
              <w:rPr>
                <w:rFonts w:ascii="Times New Roman" w:hAnsi="Times New Roman" w:cs="Times New Roman"/>
                <w:sz w:val="24"/>
                <w:szCs w:val="24"/>
              </w:rPr>
              <w:t>у</w:t>
            </w:r>
            <w:r w:rsidRPr="00395156">
              <w:rPr>
                <w:rFonts w:ascii="Times New Roman" w:hAnsi="Times New Roman" w:cs="Times New Roman"/>
                <w:sz w:val="24"/>
                <w:szCs w:val="24"/>
              </w:rPr>
              <w:t>чать дополнительную медицинскую л</w:t>
            </w:r>
            <w:r w:rsidRPr="00395156">
              <w:rPr>
                <w:rFonts w:ascii="Times New Roman" w:hAnsi="Times New Roman" w:cs="Times New Roman"/>
                <w:sz w:val="24"/>
                <w:szCs w:val="24"/>
              </w:rPr>
              <w:t>и</w:t>
            </w:r>
            <w:r w:rsidRPr="00395156">
              <w:rPr>
                <w:rFonts w:ascii="Times New Roman" w:hAnsi="Times New Roman" w:cs="Times New Roman"/>
                <w:sz w:val="24"/>
                <w:szCs w:val="24"/>
              </w:rPr>
              <w:t>тературу, читать статьи, исследовател</w:t>
            </w:r>
            <w:r w:rsidRPr="00395156">
              <w:rPr>
                <w:rFonts w:ascii="Times New Roman" w:hAnsi="Times New Roman" w:cs="Times New Roman"/>
                <w:sz w:val="24"/>
                <w:szCs w:val="24"/>
              </w:rPr>
              <w:t>ь</w:t>
            </w:r>
            <w:r w:rsidRPr="00395156">
              <w:rPr>
                <w:rFonts w:ascii="Times New Roman" w:hAnsi="Times New Roman" w:cs="Times New Roman"/>
                <w:sz w:val="24"/>
                <w:szCs w:val="24"/>
              </w:rPr>
              <w:t>ские работы на иностранном языке, п</w:t>
            </w:r>
            <w:r w:rsidRPr="00395156">
              <w:rPr>
                <w:rFonts w:ascii="Times New Roman" w:hAnsi="Times New Roman" w:cs="Times New Roman"/>
                <w:sz w:val="24"/>
                <w:szCs w:val="24"/>
              </w:rPr>
              <w:t>о</w:t>
            </w:r>
            <w:r w:rsidRPr="00395156">
              <w:rPr>
                <w:rFonts w:ascii="Times New Roman" w:hAnsi="Times New Roman" w:cs="Times New Roman"/>
                <w:sz w:val="24"/>
                <w:szCs w:val="24"/>
              </w:rPr>
              <w:t>сещать международные семинары, ко</w:t>
            </w:r>
            <w:r w:rsidRPr="00395156">
              <w:rPr>
                <w:rFonts w:ascii="Times New Roman" w:hAnsi="Times New Roman" w:cs="Times New Roman"/>
                <w:sz w:val="24"/>
                <w:szCs w:val="24"/>
              </w:rPr>
              <w:t>н</w:t>
            </w:r>
            <w:r w:rsidRPr="00395156">
              <w:rPr>
                <w:rFonts w:ascii="Times New Roman" w:hAnsi="Times New Roman" w:cs="Times New Roman"/>
                <w:sz w:val="24"/>
                <w:szCs w:val="24"/>
              </w:rPr>
              <w:t>ференции, обучаться и проходить пра</w:t>
            </w:r>
            <w:r w:rsidRPr="00395156">
              <w:rPr>
                <w:rFonts w:ascii="Times New Roman" w:hAnsi="Times New Roman" w:cs="Times New Roman"/>
                <w:sz w:val="24"/>
                <w:szCs w:val="24"/>
              </w:rPr>
              <w:t>к</w:t>
            </w:r>
            <w:r w:rsidRPr="00395156">
              <w:rPr>
                <w:rFonts w:ascii="Times New Roman" w:hAnsi="Times New Roman" w:cs="Times New Roman"/>
                <w:sz w:val="24"/>
                <w:szCs w:val="24"/>
              </w:rPr>
              <w:t>тику за рубежом, обмениваться опытом и знаниями с иностранными коллегами.</w:t>
            </w:r>
          </w:p>
          <w:p w:rsidR="00FF7737" w:rsidRPr="00395156" w:rsidRDefault="00FF7737"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Занятия по иностранному языку ориентируют студента на овладение ле</w:t>
            </w:r>
            <w:r w:rsidRPr="00395156">
              <w:rPr>
                <w:rFonts w:ascii="Times New Roman" w:hAnsi="Times New Roman" w:cs="Times New Roman"/>
                <w:sz w:val="24"/>
                <w:szCs w:val="24"/>
              </w:rPr>
              <w:t>к</w:t>
            </w:r>
            <w:r w:rsidRPr="00395156">
              <w:rPr>
                <w:rFonts w:ascii="Times New Roman" w:hAnsi="Times New Roman" w:cs="Times New Roman"/>
                <w:sz w:val="24"/>
                <w:szCs w:val="24"/>
              </w:rPr>
              <w:t>сико-семантическим тезаурусом в рамках выбранной им специальности. Обучение иностранному языку по специальности 31.02.06 Стоматология профилактич</w:t>
            </w:r>
            <w:r w:rsidRPr="00395156">
              <w:rPr>
                <w:rFonts w:ascii="Times New Roman" w:hAnsi="Times New Roman" w:cs="Times New Roman"/>
                <w:sz w:val="24"/>
                <w:szCs w:val="24"/>
              </w:rPr>
              <w:t>е</w:t>
            </w:r>
            <w:r w:rsidRPr="00395156">
              <w:rPr>
                <w:rFonts w:ascii="Times New Roman" w:hAnsi="Times New Roman" w:cs="Times New Roman"/>
                <w:sz w:val="24"/>
                <w:szCs w:val="24"/>
              </w:rPr>
              <w:lastRenderedPageBreak/>
              <w:t xml:space="preserve">ская построено на изучении статичных языковых конструкций, отражающих концептуально новые, приближенные к реальности условия. </w:t>
            </w:r>
          </w:p>
          <w:p w:rsidR="00216230" w:rsidRPr="00395156" w:rsidRDefault="00216230"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Владея профессиональной лекс</w:t>
            </w:r>
            <w:r w:rsidRPr="00395156">
              <w:rPr>
                <w:rFonts w:ascii="Times New Roman" w:hAnsi="Times New Roman" w:cs="Times New Roman"/>
                <w:sz w:val="24"/>
                <w:szCs w:val="24"/>
              </w:rPr>
              <w:t>и</w:t>
            </w:r>
            <w:r w:rsidRPr="00395156">
              <w:rPr>
                <w:rFonts w:ascii="Times New Roman" w:hAnsi="Times New Roman" w:cs="Times New Roman"/>
                <w:sz w:val="24"/>
                <w:szCs w:val="24"/>
              </w:rPr>
              <w:t>кой, студенты непринужденно и легко вступают в коммуникационные диску</w:t>
            </w:r>
            <w:r w:rsidRPr="00395156">
              <w:rPr>
                <w:rFonts w:ascii="Times New Roman" w:hAnsi="Times New Roman" w:cs="Times New Roman"/>
                <w:sz w:val="24"/>
                <w:szCs w:val="24"/>
              </w:rPr>
              <w:t>с</w:t>
            </w:r>
            <w:r w:rsidRPr="00395156">
              <w:rPr>
                <w:rFonts w:ascii="Times New Roman" w:hAnsi="Times New Roman" w:cs="Times New Roman"/>
                <w:sz w:val="24"/>
                <w:szCs w:val="24"/>
              </w:rPr>
              <w:t>сии на темы, охватывающие:</w:t>
            </w:r>
          </w:p>
          <w:p w:rsidR="00216230" w:rsidRPr="00395156" w:rsidRDefault="00216230" w:rsidP="00DC0CF1">
            <w:pPr>
              <w:pStyle w:val="a3"/>
              <w:numPr>
                <w:ilvl w:val="0"/>
                <w:numId w:val="4"/>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анатомо-физиологические аспекты структуры зубов;</w:t>
            </w:r>
          </w:p>
          <w:p w:rsidR="00216230" w:rsidRPr="00395156" w:rsidRDefault="00216230" w:rsidP="00DC0CF1">
            <w:pPr>
              <w:pStyle w:val="a3"/>
              <w:numPr>
                <w:ilvl w:val="0"/>
                <w:numId w:val="4"/>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прорезывание молочных и постоя</w:t>
            </w:r>
            <w:r w:rsidRPr="00395156">
              <w:rPr>
                <w:rFonts w:ascii="Times New Roman" w:hAnsi="Times New Roman" w:cs="Times New Roman"/>
                <w:sz w:val="24"/>
                <w:szCs w:val="24"/>
              </w:rPr>
              <w:t>н</w:t>
            </w:r>
            <w:r w:rsidRPr="00395156">
              <w:rPr>
                <w:rFonts w:ascii="Times New Roman" w:hAnsi="Times New Roman" w:cs="Times New Roman"/>
                <w:sz w:val="24"/>
                <w:szCs w:val="24"/>
              </w:rPr>
              <w:t>ных зубов;</w:t>
            </w:r>
          </w:p>
          <w:p w:rsidR="00216230" w:rsidRPr="00395156" w:rsidRDefault="00216230" w:rsidP="00DC0CF1">
            <w:pPr>
              <w:pStyle w:val="a3"/>
              <w:numPr>
                <w:ilvl w:val="0"/>
                <w:numId w:val="4"/>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лечение и профилактику некарио</w:t>
            </w:r>
            <w:r w:rsidRPr="00395156">
              <w:rPr>
                <w:rFonts w:ascii="Times New Roman" w:hAnsi="Times New Roman" w:cs="Times New Roman"/>
                <w:sz w:val="24"/>
                <w:szCs w:val="24"/>
              </w:rPr>
              <w:t>з</w:t>
            </w:r>
            <w:r w:rsidRPr="00395156">
              <w:rPr>
                <w:rFonts w:ascii="Times New Roman" w:hAnsi="Times New Roman" w:cs="Times New Roman"/>
                <w:sz w:val="24"/>
                <w:szCs w:val="24"/>
              </w:rPr>
              <w:t>ных и кариозных поражений твердых тканей зуба;</w:t>
            </w:r>
          </w:p>
          <w:p w:rsidR="00216230" w:rsidRPr="00395156" w:rsidRDefault="00216230" w:rsidP="00DC0CF1">
            <w:pPr>
              <w:pStyle w:val="a3"/>
              <w:numPr>
                <w:ilvl w:val="0"/>
                <w:numId w:val="4"/>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применение лекарственных сре</w:t>
            </w:r>
            <w:proofErr w:type="gramStart"/>
            <w:r w:rsidRPr="00395156">
              <w:rPr>
                <w:rFonts w:ascii="Times New Roman" w:hAnsi="Times New Roman" w:cs="Times New Roman"/>
                <w:sz w:val="24"/>
                <w:szCs w:val="24"/>
              </w:rPr>
              <w:t>дств пр</w:t>
            </w:r>
            <w:proofErr w:type="gramEnd"/>
            <w:r w:rsidRPr="00395156">
              <w:rPr>
                <w:rFonts w:ascii="Times New Roman" w:hAnsi="Times New Roman" w:cs="Times New Roman"/>
                <w:sz w:val="24"/>
                <w:szCs w:val="24"/>
              </w:rPr>
              <w:t xml:space="preserve">иродного и синтетического состава с целью купирование симптомов боли и лечения стоматологических заболеваний зубочелюстной области. </w:t>
            </w:r>
          </w:p>
          <w:p w:rsidR="007B00A0" w:rsidRPr="00395156" w:rsidRDefault="007B00A0"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В рамках внеаудиторной работы по дисциплине «Иностранный язык» ст</w:t>
            </w:r>
            <w:r w:rsidRPr="00395156">
              <w:rPr>
                <w:rFonts w:ascii="Times New Roman" w:hAnsi="Times New Roman" w:cs="Times New Roman"/>
                <w:sz w:val="24"/>
                <w:szCs w:val="24"/>
              </w:rPr>
              <w:t>у</w:t>
            </w:r>
            <w:r w:rsidRPr="00395156">
              <w:rPr>
                <w:rFonts w:ascii="Times New Roman" w:hAnsi="Times New Roman" w:cs="Times New Roman"/>
                <w:sz w:val="24"/>
                <w:szCs w:val="24"/>
              </w:rPr>
              <w:t>денты выполняют творческие проекты по предложенным темам:</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методика правильной чистки зубов и зубных промежутков;</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лечебно-профилактические зубные пасты и эликсиры для ухода за ротовой полостью;</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рациональное питание и стоматол</w:t>
            </w:r>
            <w:r w:rsidRPr="00395156">
              <w:rPr>
                <w:rFonts w:ascii="Times New Roman" w:hAnsi="Times New Roman" w:cs="Times New Roman"/>
                <w:sz w:val="24"/>
                <w:szCs w:val="24"/>
              </w:rPr>
              <w:t>о</w:t>
            </w:r>
            <w:r w:rsidRPr="00395156">
              <w:rPr>
                <w:rFonts w:ascii="Times New Roman" w:hAnsi="Times New Roman" w:cs="Times New Roman"/>
                <w:sz w:val="24"/>
                <w:szCs w:val="24"/>
              </w:rPr>
              <w:t>гические заболевания;</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профилактика стоматологических заболеваний в детском возрасте;</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стоматологические заболевания и окружающая среда;</w:t>
            </w:r>
          </w:p>
          <w:p w:rsidR="007B00A0" w:rsidRPr="00395156" w:rsidRDefault="007B00A0" w:rsidP="00DC0CF1">
            <w:pPr>
              <w:pStyle w:val="a3"/>
              <w:numPr>
                <w:ilvl w:val="0"/>
                <w:numId w:val="5"/>
              </w:numPr>
              <w:tabs>
                <w:tab w:val="left" w:pos="284"/>
                <w:tab w:val="left" w:pos="459"/>
              </w:tabs>
              <w:ind w:left="0" w:firstLine="176"/>
              <w:jc w:val="both"/>
              <w:rPr>
                <w:rFonts w:ascii="Times New Roman" w:hAnsi="Times New Roman" w:cs="Times New Roman"/>
                <w:sz w:val="24"/>
                <w:szCs w:val="24"/>
              </w:rPr>
            </w:pPr>
            <w:r w:rsidRPr="00395156">
              <w:rPr>
                <w:rFonts w:ascii="Times New Roman" w:hAnsi="Times New Roman" w:cs="Times New Roman"/>
                <w:sz w:val="24"/>
                <w:szCs w:val="24"/>
              </w:rPr>
              <w:t>современные средства эффективного контроля острой зубной боли.</w:t>
            </w:r>
          </w:p>
          <w:p w:rsidR="007B00A0" w:rsidRPr="00395156" w:rsidRDefault="007B00A0" w:rsidP="00DC0CF1">
            <w:pPr>
              <w:pStyle w:val="a3"/>
              <w:tabs>
                <w:tab w:val="left" w:pos="142"/>
                <w:tab w:val="left" w:pos="284"/>
              </w:tabs>
              <w:ind w:left="0" w:firstLine="624"/>
              <w:rPr>
                <w:rFonts w:ascii="Times New Roman" w:hAnsi="Times New Roman" w:cs="Times New Roman"/>
                <w:sz w:val="24"/>
                <w:szCs w:val="24"/>
              </w:rPr>
            </w:pPr>
            <w:r w:rsidRPr="00395156">
              <w:rPr>
                <w:rFonts w:ascii="Times New Roman" w:hAnsi="Times New Roman" w:cs="Times New Roman"/>
                <w:sz w:val="24"/>
                <w:szCs w:val="24"/>
              </w:rPr>
              <w:t>Результаты совместных проектов могут быть широко представлены на ра</w:t>
            </w:r>
            <w:r w:rsidRPr="00395156">
              <w:rPr>
                <w:rFonts w:ascii="Times New Roman" w:hAnsi="Times New Roman" w:cs="Times New Roman"/>
                <w:sz w:val="24"/>
                <w:szCs w:val="24"/>
              </w:rPr>
              <w:t>з</w:t>
            </w:r>
            <w:r w:rsidRPr="00395156">
              <w:rPr>
                <w:rFonts w:ascii="Times New Roman" w:hAnsi="Times New Roman" w:cs="Times New Roman"/>
                <w:sz w:val="24"/>
                <w:szCs w:val="24"/>
              </w:rPr>
              <w:t>личных площадках: как заключительный этап изучения курса иностранного языка, региональных конференциях внутри учебного учреждения и за его пределами.</w:t>
            </w:r>
          </w:p>
          <w:p w:rsidR="00B833F2" w:rsidRPr="00395156" w:rsidRDefault="00BA4065" w:rsidP="00DC0CF1">
            <w:pPr>
              <w:ind w:firstLine="624"/>
              <w:jc w:val="both"/>
              <w:rPr>
                <w:rFonts w:ascii="Times New Roman" w:hAnsi="Times New Roman" w:cs="Times New Roman"/>
                <w:sz w:val="24"/>
                <w:szCs w:val="24"/>
              </w:rPr>
            </w:pPr>
            <w:r w:rsidRPr="00395156">
              <w:rPr>
                <w:rFonts w:ascii="Times New Roman" w:hAnsi="Times New Roman" w:cs="Times New Roman"/>
                <w:sz w:val="24"/>
                <w:szCs w:val="24"/>
              </w:rPr>
              <w:t xml:space="preserve">Специальность «Стоматология профилактическая» была  открыта в Мурманском медицинском колледже в 1998. Благодаря тесному сотрудничеству с городом-побратимом Джексонвиллом у студентов появилась возможность </w:t>
            </w:r>
            <w:r w:rsidR="0004343E" w:rsidRPr="00395156">
              <w:rPr>
                <w:rFonts w:ascii="Times New Roman" w:hAnsi="Times New Roman" w:cs="Times New Roman"/>
                <w:sz w:val="24"/>
                <w:szCs w:val="24"/>
              </w:rPr>
              <w:t>пр</w:t>
            </w:r>
            <w:r w:rsidR="0004343E" w:rsidRPr="00395156">
              <w:rPr>
                <w:rFonts w:ascii="Times New Roman" w:hAnsi="Times New Roman" w:cs="Times New Roman"/>
                <w:sz w:val="24"/>
                <w:szCs w:val="24"/>
              </w:rPr>
              <w:t>о</w:t>
            </w:r>
            <w:r w:rsidR="0004343E" w:rsidRPr="00395156">
              <w:rPr>
                <w:rFonts w:ascii="Times New Roman" w:hAnsi="Times New Roman" w:cs="Times New Roman"/>
                <w:sz w:val="24"/>
                <w:szCs w:val="24"/>
              </w:rPr>
              <w:t>ходить практику  на базе учебного зав</w:t>
            </w:r>
            <w:r w:rsidR="0004343E" w:rsidRPr="00395156">
              <w:rPr>
                <w:rFonts w:ascii="Times New Roman" w:hAnsi="Times New Roman" w:cs="Times New Roman"/>
                <w:sz w:val="24"/>
                <w:szCs w:val="24"/>
              </w:rPr>
              <w:t>е</w:t>
            </w:r>
            <w:r w:rsidR="0004343E" w:rsidRPr="00395156">
              <w:rPr>
                <w:rFonts w:ascii="Times New Roman" w:hAnsi="Times New Roman" w:cs="Times New Roman"/>
                <w:sz w:val="24"/>
                <w:szCs w:val="24"/>
              </w:rPr>
              <w:t>дения, используя медицинский инстр</w:t>
            </w:r>
            <w:r w:rsidR="0004343E" w:rsidRPr="00395156">
              <w:rPr>
                <w:rFonts w:ascii="Times New Roman" w:hAnsi="Times New Roman" w:cs="Times New Roman"/>
                <w:sz w:val="24"/>
                <w:szCs w:val="24"/>
              </w:rPr>
              <w:t>у</w:t>
            </w:r>
            <w:r w:rsidR="0004343E" w:rsidRPr="00395156">
              <w:rPr>
                <w:rFonts w:ascii="Times New Roman" w:hAnsi="Times New Roman" w:cs="Times New Roman"/>
                <w:sz w:val="24"/>
                <w:szCs w:val="24"/>
              </w:rPr>
              <w:lastRenderedPageBreak/>
              <w:t>ментарий и кресла стоматологические, предоставленные специалистами города Джексонвилл. Большое количество нео</w:t>
            </w:r>
            <w:r w:rsidR="0004343E" w:rsidRPr="00395156">
              <w:rPr>
                <w:rFonts w:ascii="Times New Roman" w:hAnsi="Times New Roman" w:cs="Times New Roman"/>
                <w:sz w:val="24"/>
                <w:szCs w:val="24"/>
              </w:rPr>
              <w:t>б</w:t>
            </w:r>
            <w:r w:rsidR="0004343E" w:rsidRPr="00395156">
              <w:rPr>
                <w:rFonts w:ascii="Times New Roman" w:hAnsi="Times New Roman" w:cs="Times New Roman"/>
                <w:sz w:val="24"/>
                <w:szCs w:val="24"/>
              </w:rPr>
              <w:t>ходимой  информации</w:t>
            </w:r>
            <w:r w:rsidRPr="00395156">
              <w:rPr>
                <w:rFonts w:ascii="Times New Roman" w:hAnsi="Times New Roman" w:cs="Times New Roman"/>
                <w:sz w:val="24"/>
                <w:szCs w:val="24"/>
              </w:rPr>
              <w:t xml:space="preserve"> </w:t>
            </w:r>
            <w:r w:rsidR="0004343E" w:rsidRPr="00395156">
              <w:rPr>
                <w:rFonts w:ascii="Times New Roman" w:hAnsi="Times New Roman" w:cs="Times New Roman"/>
                <w:sz w:val="24"/>
                <w:szCs w:val="24"/>
              </w:rPr>
              <w:t>по специальности было на иностранном языке.  Интерес к изучению иностранного языка среди ст</w:t>
            </w:r>
            <w:r w:rsidR="0004343E" w:rsidRPr="00395156">
              <w:rPr>
                <w:rFonts w:ascii="Times New Roman" w:hAnsi="Times New Roman" w:cs="Times New Roman"/>
                <w:sz w:val="24"/>
                <w:szCs w:val="24"/>
              </w:rPr>
              <w:t>у</w:t>
            </w:r>
            <w:r w:rsidR="0004343E" w:rsidRPr="00395156">
              <w:rPr>
                <w:rFonts w:ascii="Times New Roman" w:hAnsi="Times New Roman" w:cs="Times New Roman"/>
                <w:sz w:val="24"/>
                <w:szCs w:val="24"/>
              </w:rPr>
              <w:t>дентов отделения «Стоматология  пр</w:t>
            </w:r>
            <w:r w:rsidR="0004343E" w:rsidRPr="00395156">
              <w:rPr>
                <w:rFonts w:ascii="Times New Roman" w:hAnsi="Times New Roman" w:cs="Times New Roman"/>
                <w:sz w:val="24"/>
                <w:szCs w:val="24"/>
              </w:rPr>
              <w:t>о</w:t>
            </w:r>
            <w:r w:rsidR="0004343E" w:rsidRPr="00395156">
              <w:rPr>
                <w:rFonts w:ascii="Times New Roman" w:hAnsi="Times New Roman" w:cs="Times New Roman"/>
                <w:sz w:val="24"/>
                <w:szCs w:val="24"/>
              </w:rPr>
              <w:t>филактическая» возрос  при чтении и п</w:t>
            </w:r>
            <w:r w:rsidR="0004343E" w:rsidRPr="00395156">
              <w:rPr>
                <w:rFonts w:ascii="Times New Roman" w:hAnsi="Times New Roman" w:cs="Times New Roman"/>
                <w:sz w:val="24"/>
                <w:szCs w:val="24"/>
              </w:rPr>
              <w:t>е</w:t>
            </w:r>
            <w:r w:rsidR="0004343E" w:rsidRPr="00395156">
              <w:rPr>
                <w:rFonts w:ascii="Times New Roman" w:hAnsi="Times New Roman" w:cs="Times New Roman"/>
                <w:sz w:val="24"/>
                <w:szCs w:val="24"/>
              </w:rPr>
              <w:t xml:space="preserve">реводе статей, отражающих реалии их профессии. </w:t>
            </w:r>
          </w:p>
          <w:p w:rsidR="00EF56B5" w:rsidRPr="00395156" w:rsidRDefault="00EF56B5" w:rsidP="00DC0CF1">
            <w:pPr>
              <w:ind w:left="-108" w:firstLine="624"/>
              <w:jc w:val="both"/>
              <w:rPr>
                <w:rFonts w:ascii="Times New Roman" w:hAnsi="Times New Roman" w:cs="Times New Roman"/>
                <w:sz w:val="24"/>
                <w:szCs w:val="24"/>
              </w:rPr>
            </w:pPr>
            <w:r w:rsidRPr="00395156">
              <w:rPr>
                <w:rFonts w:ascii="Times New Roman" w:hAnsi="Times New Roman" w:cs="Times New Roman"/>
                <w:sz w:val="24"/>
                <w:szCs w:val="24"/>
              </w:rPr>
              <w:t>Большинство стоматологиче</w:t>
            </w:r>
            <w:r w:rsidR="005D4585" w:rsidRPr="00395156">
              <w:rPr>
                <w:rFonts w:ascii="Times New Roman" w:hAnsi="Times New Roman" w:cs="Times New Roman"/>
                <w:sz w:val="24"/>
                <w:szCs w:val="24"/>
              </w:rPr>
              <w:t>ских проблем возникае</w:t>
            </w:r>
            <w:r w:rsidRPr="00395156">
              <w:rPr>
                <w:rFonts w:ascii="Times New Roman" w:hAnsi="Times New Roman" w:cs="Times New Roman"/>
                <w:sz w:val="24"/>
                <w:szCs w:val="24"/>
              </w:rPr>
              <w:t>т на фоне двух осно</w:t>
            </w:r>
            <w:r w:rsidRPr="00395156">
              <w:rPr>
                <w:rFonts w:ascii="Times New Roman" w:hAnsi="Times New Roman" w:cs="Times New Roman"/>
                <w:sz w:val="24"/>
                <w:szCs w:val="24"/>
              </w:rPr>
              <w:t>в</w:t>
            </w:r>
            <w:r w:rsidRPr="00395156">
              <w:rPr>
                <w:rFonts w:ascii="Times New Roman" w:hAnsi="Times New Roman" w:cs="Times New Roman"/>
                <w:sz w:val="24"/>
                <w:szCs w:val="24"/>
              </w:rPr>
              <w:t>ных форм  заболеваний зубов и их по</w:t>
            </w:r>
            <w:r w:rsidRPr="00395156">
              <w:rPr>
                <w:rFonts w:ascii="Times New Roman" w:hAnsi="Times New Roman" w:cs="Times New Roman"/>
                <w:sz w:val="24"/>
                <w:szCs w:val="24"/>
              </w:rPr>
              <w:t>д</w:t>
            </w:r>
            <w:r w:rsidRPr="00395156">
              <w:rPr>
                <w:rFonts w:ascii="Times New Roman" w:hAnsi="Times New Roman" w:cs="Times New Roman"/>
                <w:sz w:val="24"/>
                <w:szCs w:val="24"/>
              </w:rPr>
              <w:t>держивающих структур – кариеса и б</w:t>
            </w:r>
            <w:r w:rsidRPr="00395156">
              <w:rPr>
                <w:rFonts w:ascii="Times New Roman" w:hAnsi="Times New Roman" w:cs="Times New Roman"/>
                <w:sz w:val="24"/>
                <w:szCs w:val="24"/>
              </w:rPr>
              <w:t>о</w:t>
            </w:r>
            <w:r w:rsidRPr="00395156">
              <w:rPr>
                <w:rFonts w:ascii="Times New Roman" w:hAnsi="Times New Roman" w:cs="Times New Roman"/>
                <w:sz w:val="24"/>
                <w:szCs w:val="24"/>
              </w:rPr>
              <w:t>лезней пародонта.  Профилактика стом</w:t>
            </w:r>
            <w:r w:rsidRPr="00395156">
              <w:rPr>
                <w:rFonts w:ascii="Times New Roman" w:hAnsi="Times New Roman" w:cs="Times New Roman"/>
                <w:sz w:val="24"/>
                <w:szCs w:val="24"/>
              </w:rPr>
              <w:t>а</w:t>
            </w:r>
            <w:r w:rsidRPr="00395156">
              <w:rPr>
                <w:rFonts w:ascii="Times New Roman" w:hAnsi="Times New Roman" w:cs="Times New Roman"/>
                <w:sz w:val="24"/>
                <w:szCs w:val="24"/>
              </w:rPr>
              <w:t>тологических заболеваний направлена на элиминацию остатков пищи, вызывающих образование бляшки, приводящей к фо</w:t>
            </w:r>
            <w:r w:rsidRPr="00395156">
              <w:rPr>
                <w:rFonts w:ascii="Times New Roman" w:hAnsi="Times New Roman" w:cs="Times New Roman"/>
                <w:sz w:val="24"/>
                <w:szCs w:val="24"/>
              </w:rPr>
              <w:t>р</w:t>
            </w:r>
            <w:r w:rsidRPr="00395156">
              <w:rPr>
                <w:rFonts w:ascii="Times New Roman" w:hAnsi="Times New Roman" w:cs="Times New Roman"/>
                <w:sz w:val="24"/>
                <w:szCs w:val="24"/>
              </w:rPr>
              <w:t>мированию кислоты (в случае кариеса), и бактериальному раздражению и зубному камню</w:t>
            </w:r>
            <w:r w:rsidR="005D4585" w:rsidRPr="00395156">
              <w:rPr>
                <w:rFonts w:ascii="Times New Roman" w:hAnsi="Times New Roman" w:cs="Times New Roman"/>
                <w:sz w:val="24"/>
                <w:szCs w:val="24"/>
              </w:rPr>
              <w:t xml:space="preserve"> (</w:t>
            </w:r>
            <w:r w:rsidRPr="00395156">
              <w:rPr>
                <w:rFonts w:ascii="Times New Roman" w:hAnsi="Times New Roman" w:cs="Times New Roman"/>
                <w:sz w:val="24"/>
                <w:szCs w:val="24"/>
              </w:rPr>
              <w:t>в случае пародонта).</w:t>
            </w:r>
            <w:r w:rsidR="005D4585" w:rsidRPr="00395156">
              <w:rPr>
                <w:rFonts w:ascii="Times New Roman" w:hAnsi="Times New Roman" w:cs="Times New Roman"/>
                <w:sz w:val="24"/>
                <w:szCs w:val="24"/>
              </w:rPr>
              <w:t xml:space="preserve"> Методы профилактики  стоматологических заб</w:t>
            </w:r>
            <w:r w:rsidR="005D4585" w:rsidRPr="00395156">
              <w:rPr>
                <w:rFonts w:ascii="Times New Roman" w:hAnsi="Times New Roman" w:cs="Times New Roman"/>
                <w:sz w:val="24"/>
                <w:szCs w:val="24"/>
              </w:rPr>
              <w:t>о</w:t>
            </w:r>
            <w:r w:rsidR="005D4585" w:rsidRPr="00395156">
              <w:rPr>
                <w:rFonts w:ascii="Times New Roman" w:hAnsi="Times New Roman" w:cs="Times New Roman"/>
                <w:sz w:val="24"/>
                <w:szCs w:val="24"/>
              </w:rPr>
              <w:t>леваний включают в себя: гигиену пол</w:t>
            </w:r>
            <w:r w:rsidR="005D4585" w:rsidRPr="00395156">
              <w:rPr>
                <w:rFonts w:ascii="Times New Roman" w:hAnsi="Times New Roman" w:cs="Times New Roman"/>
                <w:sz w:val="24"/>
                <w:szCs w:val="24"/>
              </w:rPr>
              <w:t>о</w:t>
            </w:r>
            <w:r w:rsidR="005D4585" w:rsidRPr="00395156">
              <w:rPr>
                <w:rFonts w:ascii="Times New Roman" w:hAnsi="Times New Roman" w:cs="Times New Roman"/>
                <w:sz w:val="24"/>
                <w:szCs w:val="24"/>
              </w:rPr>
              <w:t>сти рта, которую осуществляет сам пац</w:t>
            </w:r>
            <w:r w:rsidR="005D4585" w:rsidRPr="00395156">
              <w:rPr>
                <w:rFonts w:ascii="Times New Roman" w:hAnsi="Times New Roman" w:cs="Times New Roman"/>
                <w:sz w:val="24"/>
                <w:szCs w:val="24"/>
              </w:rPr>
              <w:t>и</w:t>
            </w:r>
            <w:r w:rsidR="005D4585" w:rsidRPr="00395156">
              <w:rPr>
                <w:rFonts w:ascii="Times New Roman" w:hAnsi="Times New Roman" w:cs="Times New Roman"/>
                <w:sz w:val="24"/>
                <w:szCs w:val="24"/>
              </w:rPr>
              <w:t>ент и профилактику стоматологических заболеваний, которая входит в круг в</w:t>
            </w:r>
            <w:r w:rsidR="005D4585" w:rsidRPr="00395156">
              <w:rPr>
                <w:rFonts w:ascii="Times New Roman" w:hAnsi="Times New Roman" w:cs="Times New Roman"/>
                <w:sz w:val="24"/>
                <w:szCs w:val="24"/>
              </w:rPr>
              <w:t>о</w:t>
            </w:r>
            <w:r w:rsidR="005D4585" w:rsidRPr="00395156">
              <w:rPr>
                <w:rFonts w:ascii="Times New Roman" w:hAnsi="Times New Roman" w:cs="Times New Roman"/>
                <w:sz w:val="24"/>
                <w:szCs w:val="24"/>
              </w:rPr>
              <w:t xml:space="preserve">просов гигиениста стоматологического и стоматолога. </w:t>
            </w:r>
          </w:p>
          <w:p w:rsidR="00A41833" w:rsidRPr="00395156" w:rsidRDefault="00A41833" w:rsidP="00DC0CF1">
            <w:pPr>
              <w:ind w:left="-108" w:firstLine="624"/>
              <w:jc w:val="both"/>
              <w:rPr>
                <w:rFonts w:ascii="Times New Roman" w:hAnsi="Times New Roman" w:cs="Times New Roman"/>
                <w:sz w:val="24"/>
                <w:szCs w:val="24"/>
              </w:rPr>
            </w:pPr>
            <w:r w:rsidRPr="00395156">
              <w:rPr>
                <w:rFonts w:ascii="Times New Roman" w:hAnsi="Times New Roman" w:cs="Times New Roman"/>
                <w:sz w:val="24"/>
                <w:szCs w:val="24"/>
              </w:rPr>
              <w:t>В функции г</w:t>
            </w:r>
            <w:r w:rsidR="00B0341B" w:rsidRPr="00395156">
              <w:rPr>
                <w:rFonts w:ascii="Times New Roman" w:hAnsi="Times New Roman" w:cs="Times New Roman"/>
                <w:sz w:val="24"/>
                <w:szCs w:val="24"/>
              </w:rPr>
              <w:t>игиенист</w:t>
            </w:r>
            <w:r w:rsidRPr="00395156">
              <w:rPr>
                <w:rFonts w:ascii="Times New Roman" w:hAnsi="Times New Roman" w:cs="Times New Roman"/>
                <w:sz w:val="24"/>
                <w:szCs w:val="24"/>
              </w:rPr>
              <w:t>а</w:t>
            </w:r>
            <w:r w:rsidR="00B0341B" w:rsidRPr="00395156">
              <w:rPr>
                <w:rFonts w:ascii="Times New Roman" w:hAnsi="Times New Roman" w:cs="Times New Roman"/>
                <w:sz w:val="24"/>
                <w:szCs w:val="24"/>
              </w:rPr>
              <w:t xml:space="preserve"> стоматол</w:t>
            </w:r>
            <w:r w:rsidR="00B0341B" w:rsidRPr="00395156">
              <w:rPr>
                <w:rFonts w:ascii="Times New Roman" w:hAnsi="Times New Roman" w:cs="Times New Roman"/>
                <w:sz w:val="24"/>
                <w:szCs w:val="24"/>
              </w:rPr>
              <w:t>о</w:t>
            </w:r>
            <w:r w:rsidR="00B0341B" w:rsidRPr="00395156">
              <w:rPr>
                <w:rFonts w:ascii="Times New Roman" w:hAnsi="Times New Roman" w:cs="Times New Roman"/>
                <w:sz w:val="24"/>
                <w:szCs w:val="24"/>
              </w:rPr>
              <w:t>гиче</w:t>
            </w:r>
            <w:r w:rsidRPr="00395156">
              <w:rPr>
                <w:rFonts w:ascii="Times New Roman" w:hAnsi="Times New Roman" w:cs="Times New Roman"/>
                <w:sz w:val="24"/>
                <w:szCs w:val="24"/>
              </w:rPr>
              <w:t xml:space="preserve">ского входит: </w:t>
            </w:r>
          </w:p>
          <w:p w:rsidR="00A41833" w:rsidRPr="00395156" w:rsidRDefault="00A41833" w:rsidP="00DC0CF1">
            <w:pPr>
              <w:pStyle w:val="a3"/>
              <w:numPr>
                <w:ilvl w:val="0"/>
                <w:numId w:val="6"/>
              </w:numPr>
              <w:tabs>
                <w:tab w:val="left" w:pos="459"/>
              </w:tabs>
              <w:ind w:hanging="1060"/>
              <w:jc w:val="both"/>
              <w:rPr>
                <w:rFonts w:ascii="Times New Roman" w:hAnsi="Times New Roman" w:cs="Times New Roman"/>
                <w:sz w:val="24"/>
                <w:szCs w:val="24"/>
              </w:rPr>
            </w:pPr>
            <w:r w:rsidRPr="00395156">
              <w:rPr>
                <w:rFonts w:ascii="Times New Roman" w:hAnsi="Times New Roman" w:cs="Times New Roman"/>
                <w:sz w:val="24"/>
                <w:szCs w:val="24"/>
              </w:rPr>
              <w:t xml:space="preserve">удаление </w:t>
            </w:r>
            <w:proofErr w:type="gramStart"/>
            <w:r w:rsidRPr="00395156">
              <w:rPr>
                <w:rFonts w:ascii="Times New Roman" w:hAnsi="Times New Roman" w:cs="Times New Roman"/>
                <w:sz w:val="24"/>
                <w:szCs w:val="24"/>
              </w:rPr>
              <w:t>мягкого</w:t>
            </w:r>
            <w:proofErr w:type="gramEnd"/>
            <w:r w:rsidR="00B0341B" w:rsidRPr="00395156">
              <w:rPr>
                <w:rFonts w:ascii="Times New Roman" w:hAnsi="Times New Roman" w:cs="Times New Roman"/>
                <w:sz w:val="24"/>
                <w:szCs w:val="24"/>
              </w:rPr>
              <w:t xml:space="preserve"> и твер</w:t>
            </w:r>
            <w:r w:rsidRPr="00395156">
              <w:rPr>
                <w:rFonts w:ascii="Times New Roman" w:hAnsi="Times New Roman" w:cs="Times New Roman"/>
                <w:sz w:val="24"/>
                <w:szCs w:val="24"/>
              </w:rPr>
              <w:t>дого</w:t>
            </w:r>
            <w:r w:rsidR="00B0341B" w:rsidRPr="00395156">
              <w:rPr>
                <w:rFonts w:ascii="Times New Roman" w:hAnsi="Times New Roman" w:cs="Times New Roman"/>
                <w:sz w:val="24"/>
                <w:szCs w:val="24"/>
              </w:rPr>
              <w:t xml:space="preserve"> нал</w:t>
            </w:r>
            <w:r w:rsidRPr="00395156">
              <w:rPr>
                <w:rFonts w:ascii="Times New Roman" w:hAnsi="Times New Roman" w:cs="Times New Roman"/>
                <w:sz w:val="24"/>
                <w:szCs w:val="24"/>
              </w:rPr>
              <w:t>е-</w:t>
            </w:r>
          </w:p>
          <w:p w:rsidR="00A41833" w:rsidRPr="00395156" w:rsidRDefault="00B0341B" w:rsidP="00DC0CF1">
            <w:pPr>
              <w:tabs>
                <w:tab w:val="left" w:pos="459"/>
              </w:tabs>
              <w:jc w:val="both"/>
              <w:rPr>
                <w:rFonts w:ascii="Times New Roman" w:hAnsi="Times New Roman" w:cs="Times New Roman"/>
                <w:sz w:val="24"/>
                <w:szCs w:val="24"/>
              </w:rPr>
            </w:pPr>
            <w:proofErr w:type="gramStart"/>
            <w:r w:rsidRPr="00395156">
              <w:rPr>
                <w:rFonts w:ascii="Times New Roman" w:hAnsi="Times New Roman" w:cs="Times New Roman"/>
                <w:sz w:val="24"/>
                <w:szCs w:val="24"/>
              </w:rPr>
              <w:t>т</w:t>
            </w:r>
            <w:r w:rsidR="00A41833" w:rsidRPr="00395156">
              <w:rPr>
                <w:rFonts w:ascii="Times New Roman" w:hAnsi="Times New Roman" w:cs="Times New Roman"/>
                <w:sz w:val="24"/>
                <w:szCs w:val="24"/>
              </w:rPr>
              <w:t>ов</w:t>
            </w:r>
            <w:proofErr w:type="gramEnd"/>
            <w:r w:rsidRPr="00395156">
              <w:rPr>
                <w:rFonts w:ascii="Times New Roman" w:hAnsi="Times New Roman" w:cs="Times New Roman"/>
                <w:sz w:val="24"/>
                <w:szCs w:val="24"/>
              </w:rPr>
              <w:t xml:space="preserve"> (зубную бляшку, камень) с по</w:t>
            </w:r>
            <w:r w:rsidR="00A41833" w:rsidRPr="00395156">
              <w:rPr>
                <w:rFonts w:ascii="Times New Roman" w:hAnsi="Times New Roman" w:cs="Times New Roman"/>
                <w:sz w:val="24"/>
                <w:szCs w:val="24"/>
              </w:rPr>
              <w:t>вер</w:t>
            </w:r>
            <w:r w:rsidR="00A41833" w:rsidRPr="00395156">
              <w:rPr>
                <w:rFonts w:ascii="Times New Roman" w:hAnsi="Times New Roman" w:cs="Times New Roman"/>
                <w:sz w:val="24"/>
                <w:szCs w:val="24"/>
              </w:rPr>
              <w:t>х</w:t>
            </w:r>
            <w:r w:rsidR="00A41833" w:rsidRPr="00395156">
              <w:rPr>
                <w:rFonts w:ascii="Times New Roman" w:hAnsi="Times New Roman" w:cs="Times New Roman"/>
                <w:sz w:val="24"/>
                <w:szCs w:val="24"/>
              </w:rPr>
              <w:t>ности зубов;</w:t>
            </w:r>
          </w:p>
          <w:p w:rsidR="00A41833" w:rsidRPr="00395156" w:rsidRDefault="00B0341B" w:rsidP="00DC0CF1">
            <w:pPr>
              <w:pStyle w:val="a3"/>
              <w:numPr>
                <w:ilvl w:val="0"/>
                <w:numId w:val="6"/>
              </w:numPr>
              <w:tabs>
                <w:tab w:val="left" w:pos="459"/>
              </w:tabs>
              <w:ind w:hanging="1060"/>
              <w:jc w:val="both"/>
              <w:rPr>
                <w:rFonts w:ascii="Times New Roman" w:hAnsi="Times New Roman" w:cs="Times New Roman"/>
                <w:sz w:val="24"/>
                <w:szCs w:val="24"/>
              </w:rPr>
            </w:pPr>
            <w:r w:rsidRPr="00395156">
              <w:rPr>
                <w:rFonts w:ascii="Times New Roman" w:hAnsi="Times New Roman" w:cs="Times New Roman"/>
                <w:sz w:val="24"/>
                <w:szCs w:val="24"/>
              </w:rPr>
              <w:t>осмотр ротовой полости и де</w:t>
            </w:r>
            <w:r w:rsidR="00A41833" w:rsidRPr="00395156">
              <w:rPr>
                <w:rFonts w:ascii="Times New Roman" w:hAnsi="Times New Roman" w:cs="Times New Roman"/>
                <w:sz w:val="24"/>
                <w:szCs w:val="24"/>
              </w:rPr>
              <w:t>сен</w:t>
            </w:r>
          </w:p>
          <w:p w:rsidR="00A41833" w:rsidRPr="00395156" w:rsidRDefault="00B0341B" w:rsidP="00DC0CF1">
            <w:pPr>
              <w:tabs>
                <w:tab w:val="left" w:pos="459"/>
              </w:tabs>
              <w:jc w:val="both"/>
              <w:rPr>
                <w:rFonts w:ascii="Times New Roman" w:hAnsi="Times New Roman" w:cs="Times New Roman"/>
                <w:sz w:val="24"/>
                <w:szCs w:val="24"/>
              </w:rPr>
            </w:pPr>
            <w:r w:rsidRPr="00395156">
              <w:rPr>
                <w:rFonts w:ascii="Times New Roman" w:hAnsi="Times New Roman" w:cs="Times New Roman"/>
                <w:sz w:val="24"/>
                <w:szCs w:val="24"/>
              </w:rPr>
              <w:t xml:space="preserve">пациента, </w:t>
            </w:r>
            <w:proofErr w:type="gramStart"/>
            <w:r w:rsidRPr="00395156">
              <w:rPr>
                <w:rFonts w:ascii="Times New Roman" w:hAnsi="Times New Roman" w:cs="Times New Roman"/>
                <w:sz w:val="24"/>
                <w:szCs w:val="24"/>
              </w:rPr>
              <w:t>подтвер</w:t>
            </w:r>
            <w:r w:rsidR="00A41833" w:rsidRPr="00395156">
              <w:rPr>
                <w:rFonts w:ascii="Times New Roman" w:hAnsi="Times New Roman" w:cs="Times New Roman"/>
                <w:sz w:val="24"/>
                <w:szCs w:val="24"/>
              </w:rPr>
              <w:t>ждающий</w:t>
            </w:r>
            <w:proofErr w:type="gramEnd"/>
            <w:r w:rsidRPr="00395156">
              <w:rPr>
                <w:rFonts w:ascii="Times New Roman" w:hAnsi="Times New Roman" w:cs="Times New Roman"/>
                <w:sz w:val="24"/>
                <w:szCs w:val="24"/>
              </w:rPr>
              <w:t xml:space="preserve"> наличие или отсутствие заболеваний ротовой пол</w:t>
            </w:r>
            <w:r w:rsidRPr="00395156">
              <w:rPr>
                <w:rFonts w:ascii="Times New Roman" w:hAnsi="Times New Roman" w:cs="Times New Roman"/>
                <w:sz w:val="24"/>
                <w:szCs w:val="24"/>
              </w:rPr>
              <w:t>о</w:t>
            </w:r>
            <w:r w:rsidR="00A41833" w:rsidRPr="00395156">
              <w:rPr>
                <w:rFonts w:ascii="Times New Roman" w:hAnsi="Times New Roman" w:cs="Times New Roman"/>
                <w:sz w:val="24"/>
                <w:szCs w:val="24"/>
              </w:rPr>
              <w:t>сти;</w:t>
            </w:r>
          </w:p>
          <w:p w:rsidR="00A41833" w:rsidRPr="00395156" w:rsidRDefault="00A41833" w:rsidP="00DC0CF1">
            <w:pPr>
              <w:pStyle w:val="a3"/>
              <w:numPr>
                <w:ilvl w:val="0"/>
                <w:numId w:val="6"/>
              </w:numPr>
              <w:tabs>
                <w:tab w:val="left" w:pos="459"/>
              </w:tabs>
              <w:ind w:hanging="1060"/>
              <w:jc w:val="both"/>
              <w:rPr>
                <w:rFonts w:ascii="Times New Roman" w:hAnsi="Times New Roman" w:cs="Times New Roman"/>
                <w:sz w:val="24"/>
                <w:szCs w:val="24"/>
              </w:rPr>
            </w:pPr>
            <w:r w:rsidRPr="00395156">
              <w:rPr>
                <w:rFonts w:ascii="Times New Roman" w:hAnsi="Times New Roman" w:cs="Times New Roman"/>
                <w:sz w:val="24"/>
                <w:szCs w:val="24"/>
              </w:rPr>
              <w:t>нанесение</w:t>
            </w:r>
            <w:r w:rsidR="00B0341B" w:rsidRPr="00395156">
              <w:rPr>
                <w:rFonts w:ascii="Times New Roman" w:hAnsi="Times New Roman" w:cs="Times New Roman"/>
                <w:sz w:val="24"/>
                <w:szCs w:val="24"/>
              </w:rPr>
              <w:t xml:space="preserve"> фтори</w:t>
            </w:r>
            <w:r w:rsidRPr="00395156">
              <w:rPr>
                <w:rFonts w:ascii="Times New Roman" w:hAnsi="Times New Roman" w:cs="Times New Roman"/>
                <w:sz w:val="24"/>
                <w:szCs w:val="24"/>
              </w:rPr>
              <w:t>дов</w:t>
            </w:r>
            <w:r w:rsidR="00B0341B" w:rsidRPr="00395156">
              <w:rPr>
                <w:rFonts w:ascii="Times New Roman" w:hAnsi="Times New Roman" w:cs="Times New Roman"/>
                <w:sz w:val="24"/>
                <w:szCs w:val="24"/>
              </w:rPr>
              <w:t xml:space="preserve"> и гермети</w:t>
            </w:r>
            <w:r w:rsidRPr="00395156">
              <w:rPr>
                <w:rFonts w:ascii="Times New Roman" w:hAnsi="Times New Roman" w:cs="Times New Roman"/>
                <w:sz w:val="24"/>
                <w:szCs w:val="24"/>
              </w:rPr>
              <w:t>ков</w:t>
            </w:r>
          </w:p>
          <w:p w:rsidR="00A41833" w:rsidRPr="00395156" w:rsidRDefault="00B0341B" w:rsidP="00DC0CF1">
            <w:pPr>
              <w:tabs>
                <w:tab w:val="left" w:pos="459"/>
              </w:tabs>
              <w:jc w:val="both"/>
              <w:rPr>
                <w:rFonts w:ascii="Times New Roman" w:hAnsi="Times New Roman" w:cs="Times New Roman"/>
                <w:sz w:val="24"/>
                <w:szCs w:val="24"/>
              </w:rPr>
            </w:pPr>
            <w:r w:rsidRPr="00395156">
              <w:rPr>
                <w:rFonts w:ascii="Times New Roman" w:hAnsi="Times New Roman" w:cs="Times New Roman"/>
                <w:sz w:val="24"/>
                <w:szCs w:val="24"/>
              </w:rPr>
              <w:t>для профилактики кариеса жевательных зубов, герметизирую</w:t>
            </w:r>
            <w:r w:rsidR="00A41833" w:rsidRPr="00395156">
              <w:rPr>
                <w:rFonts w:ascii="Times New Roman" w:hAnsi="Times New Roman" w:cs="Times New Roman"/>
                <w:sz w:val="24"/>
                <w:szCs w:val="24"/>
              </w:rPr>
              <w:t>щих</w:t>
            </w:r>
            <w:r w:rsidRPr="00395156">
              <w:rPr>
                <w:rFonts w:ascii="Times New Roman" w:hAnsi="Times New Roman" w:cs="Times New Roman"/>
                <w:sz w:val="24"/>
                <w:szCs w:val="24"/>
              </w:rPr>
              <w:t xml:space="preserve"> зубные ще</w:t>
            </w:r>
            <w:r w:rsidR="00A41833" w:rsidRPr="00395156">
              <w:rPr>
                <w:rFonts w:ascii="Times New Roman" w:hAnsi="Times New Roman" w:cs="Times New Roman"/>
                <w:sz w:val="24"/>
                <w:szCs w:val="24"/>
              </w:rPr>
              <w:t>ли;</w:t>
            </w:r>
          </w:p>
          <w:p w:rsidR="00A41833" w:rsidRPr="00395156" w:rsidRDefault="00A41833" w:rsidP="00DC0CF1">
            <w:pPr>
              <w:pStyle w:val="a3"/>
              <w:numPr>
                <w:ilvl w:val="0"/>
                <w:numId w:val="6"/>
              </w:numPr>
              <w:tabs>
                <w:tab w:val="left" w:pos="318"/>
              </w:tabs>
              <w:ind w:hanging="1060"/>
              <w:jc w:val="both"/>
              <w:rPr>
                <w:rFonts w:ascii="Times New Roman" w:hAnsi="Times New Roman" w:cs="Times New Roman"/>
                <w:sz w:val="24"/>
                <w:szCs w:val="24"/>
              </w:rPr>
            </w:pPr>
            <w:r w:rsidRPr="00395156">
              <w:rPr>
                <w:rFonts w:ascii="Times New Roman" w:hAnsi="Times New Roman" w:cs="Times New Roman"/>
                <w:sz w:val="24"/>
                <w:szCs w:val="24"/>
              </w:rPr>
              <w:t xml:space="preserve"> </w:t>
            </w:r>
            <w:r w:rsidR="00B0341B" w:rsidRPr="00395156">
              <w:rPr>
                <w:rFonts w:ascii="Times New Roman" w:hAnsi="Times New Roman" w:cs="Times New Roman"/>
                <w:sz w:val="24"/>
                <w:szCs w:val="24"/>
              </w:rPr>
              <w:t>подго</w:t>
            </w:r>
            <w:r w:rsidRPr="00395156">
              <w:rPr>
                <w:rFonts w:ascii="Times New Roman" w:hAnsi="Times New Roman" w:cs="Times New Roman"/>
                <w:sz w:val="24"/>
                <w:szCs w:val="24"/>
              </w:rPr>
              <w:t>товка</w:t>
            </w:r>
            <w:r w:rsidR="00B0341B" w:rsidRPr="00395156">
              <w:rPr>
                <w:rFonts w:ascii="Times New Roman" w:hAnsi="Times New Roman" w:cs="Times New Roman"/>
                <w:sz w:val="24"/>
                <w:szCs w:val="24"/>
              </w:rPr>
              <w:t xml:space="preserve"> </w:t>
            </w:r>
            <w:proofErr w:type="gramStart"/>
            <w:r w:rsidR="00B0341B" w:rsidRPr="00395156">
              <w:rPr>
                <w:rFonts w:ascii="Times New Roman" w:hAnsi="Times New Roman" w:cs="Times New Roman"/>
                <w:sz w:val="24"/>
                <w:szCs w:val="24"/>
              </w:rPr>
              <w:t>лабора</w:t>
            </w:r>
            <w:r w:rsidRPr="00395156">
              <w:rPr>
                <w:rFonts w:ascii="Times New Roman" w:hAnsi="Times New Roman" w:cs="Times New Roman"/>
                <w:sz w:val="24"/>
                <w:szCs w:val="24"/>
              </w:rPr>
              <w:t>торных</w:t>
            </w:r>
            <w:proofErr w:type="gramEnd"/>
            <w:r w:rsidR="00B0341B" w:rsidRPr="00395156">
              <w:rPr>
                <w:rFonts w:ascii="Times New Roman" w:hAnsi="Times New Roman" w:cs="Times New Roman"/>
                <w:sz w:val="24"/>
                <w:szCs w:val="24"/>
              </w:rPr>
              <w:t xml:space="preserve"> и кли</w:t>
            </w:r>
            <w:r w:rsidRPr="00395156">
              <w:rPr>
                <w:rFonts w:ascii="Times New Roman" w:hAnsi="Times New Roman" w:cs="Times New Roman"/>
                <w:sz w:val="24"/>
                <w:szCs w:val="24"/>
              </w:rPr>
              <w:t>чес-</w:t>
            </w:r>
          </w:p>
          <w:p w:rsidR="00B0341B" w:rsidRPr="00395156" w:rsidRDefault="00A41833" w:rsidP="00DC0CF1">
            <w:pPr>
              <w:tabs>
                <w:tab w:val="left" w:pos="459"/>
              </w:tabs>
              <w:jc w:val="both"/>
              <w:rPr>
                <w:rFonts w:ascii="Times New Roman" w:hAnsi="Times New Roman" w:cs="Times New Roman"/>
                <w:sz w:val="24"/>
                <w:szCs w:val="24"/>
              </w:rPr>
            </w:pPr>
            <w:r w:rsidRPr="00395156">
              <w:rPr>
                <w:rFonts w:ascii="Times New Roman" w:hAnsi="Times New Roman" w:cs="Times New Roman"/>
                <w:sz w:val="24"/>
                <w:szCs w:val="24"/>
              </w:rPr>
              <w:t>ких тестов</w:t>
            </w:r>
            <w:r w:rsidR="00B0341B" w:rsidRPr="00395156">
              <w:rPr>
                <w:rFonts w:ascii="Times New Roman" w:hAnsi="Times New Roman" w:cs="Times New Roman"/>
                <w:sz w:val="24"/>
                <w:szCs w:val="24"/>
              </w:rPr>
              <w:t xml:space="preserve"> для стоматолога, </w:t>
            </w:r>
            <w:r w:rsidRPr="00395156">
              <w:rPr>
                <w:rFonts w:ascii="Times New Roman" w:hAnsi="Times New Roman" w:cs="Times New Roman"/>
                <w:sz w:val="24"/>
                <w:szCs w:val="24"/>
              </w:rPr>
              <w:t>обучение пациента гигиене полости рта.</w:t>
            </w:r>
          </w:p>
          <w:p w:rsidR="00A41833" w:rsidRPr="00395156" w:rsidRDefault="00A41833" w:rsidP="00DC0CF1">
            <w:pPr>
              <w:pStyle w:val="a3"/>
              <w:tabs>
                <w:tab w:val="left" w:pos="709"/>
              </w:tabs>
              <w:ind w:left="0" w:firstLine="624"/>
              <w:jc w:val="both"/>
              <w:rPr>
                <w:rFonts w:ascii="Times New Roman" w:hAnsi="Times New Roman" w:cs="Times New Roman"/>
                <w:sz w:val="24"/>
                <w:szCs w:val="24"/>
              </w:rPr>
            </w:pPr>
            <w:r w:rsidRPr="00395156">
              <w:rPr>
                <w:rFonts w:ascii="Times New Roman" w:hAnsi="Times New Roman" w:cs="Times New Roman"/>
                <w:sz w:val="24"/>
                <w:szCs w:val="24"/>
              </w:rPr>
              <w:t>Сегодня на рынке медикаментов преобладают лекарства импортного пр</w:t>
            </w:r>
            <w:r w:rsidRPr="00395156">
              <w:rPr>
                <w:rFonts w:ascii="Times New Roman" w:hAnsi="Times New Roman" w:cs="Times New Roman"/>
                <w:sz w:val="24"/>
                <w:szCs w:val="24"/>
              </w:rPr>
              <w:t>о</w:t>
            </w:r>
            <w:r w:rsidRPr="00395156">
              <w:rPr>
                <w:rFonts w:ascii="Times New Roman" w:hAnsi="Times New Roman" w:cs="Times New Roman"/>
                <w:sz w:val="24"/>
                <w:szCs w:val="24"/>
              </w:rPr>
              <w:t>изводства, в медицинские учреждения поставляется оборудование фирм-производителей разных государств, мн</w:t>
            </w:r>
            <w:r w:rsidRPr="00395156">
              <w:rPr>
                <w:rFonts w:ascii="Times New Roman" w:hAnsi="Times New Roman" w:cs="Times New Roman"/>
                <w:sz w:val="24"/>
                <w:szCs w:val="24"/>
              </w:rPr>
              <w:t>о</w:t>
            </w:r>
            <w:r w:rsidRPr="00395156">
              <w:rPr>
                <w:rFonts w:ascii="Times New Roman" w:hAnsi="Times New Roman" w:cs="Times New Roman"/>
                <w:sz w:val="24"/>
                <w:szCs w:val="24"/>
              </w:rPr>
              <w:t>гие российские граждане обращаются во время пребывания на курорте за мед</w:t>
            </w:r>
            <w:r w:rsidRPr="00395156">
              <w:rPr>
                <w:rFonts w:ascii="Times New Roman" w:hAnsi="Times New Roman" w:cs="Times New Roman"/>
                <w:sz w:val="24"/>
                <w:szCs w:val="24"/>
              </w:rPr>
              <w:t>и</w:t>
            </w:r>
            <w:r w:rsidRPr="00395156">
              <w:rPr>
                <w:rFonts w:ascii="Times New Roman" w:hAnsi="Times New Roman" w:cs="Times New Roman"/>
                <w:sz w:val="24"/>
                <w:szCs w:val="24"/>
              </w:rPr>
              <w:t>цинской помощью, граждане иностра</w:t>
            </w:r>
            <w:r w:rsidRPr="00395156">
              <w:rPr>
                <w:rFonts w:ascii="Times New Roman" w:hAnsi="Times New Roman" w:cs="Times New Roman"/>
                <w:sz w:val="24"/>
                <w:szCs w:val="24"/>
              </w:rPr>
              <w:t>н</w:t>
            </w:r>
            <w:r w:rsidRPr="00395156">
              <w:rPr>
                <w:rFonts w:ascii="Times New Roman" w:hAnsi="Times New Roman" w:cs="Times New Roman"/>
                <w:sz w:val="24"/>
                <w:szCs w:val="24"/>
              </w:rPr>
              <w:t xml:space="preserve">ных государств посещают клиники, где </w:t>
            </w:r>
            <w:r w:rsidRPr="00395156">
              <w:rPr>
                <w:rFonts w:ascii="Times New Roman" w:hAnsi="Times New Roman" w:cs="Times New Roman"/>
                <w:sz w:val="24"/>
                <w:szCs w:val="24"/>
              </w:rPr>
              <w:lastRenderedPageBreak/>
              <w:t xml:space="preserve">ведут прием российские специалисты. </w:t>
            </w:r>
          </w:p>
          <w:p w:rsidR="00A41833" w:rsidRPr="00395156" w:rsidRDefault="00A41833" w:rsidP="00DC0CF1">
            <w:pPr>
              <w:pStyle w:val="a3"/>
              <w:tabs>
                <w:tab w:val="left" w:pos="709"/>
              </w:tabs>
              <w:ind w:left="0" w:firstLine="624"/>
              <w:jc w:val="both"/>
              <w:rPr>
                <w:rFonts w:ascii="Times New Roman" w:hAnsi="Times New Roman" w:cs="Times New Roman"/>
                <w:sz w:val="24"/>
                <w:szCs w:val="24"/>
              </w:rPr>
            </w:pPr>
            <w:r w:rsidRPr="00395156">
              <w:rPr>
                <w:rFonts w:ascii="Times New Roman" w:hAnsi="Times New Roman" w:cs="Times New Roman"/>
                <w:sz w:val="24"/>
                <w:szCs w:val="24"/>
              </w:rPr>
              <w:t>Владение иностранным языком помогает минимизировать или предо</w:t>
            </w:r>
            <w:r w:rsidRPr="00395156">
              <w:rPr>
                <w:rFonts w:ascii="Times New Roman" w:hAnsi="Times New Roman" w:cs="Times New Roman"/>
                <w:sz w:val="24"/>
                <w:szCs w:val="24"/>
              </w:rPr>
              <w:t>т</w:t>
            </w:r>
            <w:r w:rsidRPr="00395156">
              <w:rPr>
                <w:rFonts w:ascii="Times New Roman" w:hAnsi="Times New Roman" w:cs="Times New Roman"/>
                <w:sz w:val="24"/>
                <w:szCs w:val="24"/>
              </w:rPr>
              <w:t>вратить ошибки при лечении стоматол</w:t>
            </w:r>
            <w:r w:rsidRPr="00395156">
              <w:rPr>
                <w:rFonts w:ascii="Times New Roman" w:hAnsi="Times New Roman" w:cs="Times New Roman"/>
                <w:sz w:val="24"/>
                <w:szCs w:val="24"/>
              </w:rPr>
              <w:t>о</w:t>
            </w:r>
            <w:r w:rsidRPr="00395156">
              <w:rPr>
                <w:rFonts w:ascii="Times New Roman" w:hAnsi="Times New Roman" w:cs="Times New Roman"/>
                <w:sz w:val="24"/>
                <w:szCs w:val="24"/>
              </w:rPr>
              <w:t>гических заболеваний, оказать своевр</w:t>
            </w:r>
            <w:r w:rsidRPr="00395156">
              <w:rPr>
                <w:rFonts w:ascii="Times New Roman" w:hAnsi="Times New Roman" w:cs="Times New Roman"/>
                <w:sz w:val="24"/>
                <w:szCs w:val="24"/>
              </w:rPr>
              <w:t>е</w:t>
            </w:r>
            <w:r w:rsidRPr="00395156">
              <w:rPr>
                <w:rFonts w:ascii="Times New Roman" w:hAnsi="Times New Roman" w:cs="Times New Roman"/>
                <w:sz w:val="24"/>
                <w:szCs w:val="24"/>
              </w:rPr>
              <w:t>менную помощь, подобрать инструме</w:t>
            </w:r>
            <w:r w:rsidRPr="00395156">
              <w:rPr>
                <w:rFonts w:ascii="Times New Roman" w:hAnsi="Times New Roman" w:cs="Times New Roman"/>
                <w:sz w:val="24"/>
                <w:szCs w:val="24"/>
              </w:rPr>
              <w:t>н</w:t>
            </w:r>
            <w:r w:rsidRPr="00395156">
              <w:rPr>
                <w:rFonts w:ascii="Times New Roman" w:hAnsi="Times New Roman" w:cs="Times New Roman"/>
                <w:sz w:val="24"/>
                <w:szCs w:val="24"/>
              </w:rPr>
              <w:t xml:space="preserve">тарий для зубных отложений и провести грамотную консультацию при выборе средств гигиены полости рта. </w:t>
            </w:r>
          </w:p>
          <w:p w:rsidR="00A41833" w:rsidRDefault="00A41833" w:rsidP="00DC0CF1">
            <w:pPr>
              <w:pStyle w:val="a3"/>
              <w:tabs>
                <w:tab w:val="left" w:pos="709"/>
              </w:tabs>
              <w:ind w:left="0" w:firstLine="624"/>
              <w:jc w:val="both"/>
              <w:rPr>
                <w:rFonts w:ascii="Times New Roman" w:hAnsi="Times New Roman" w:cs="Times New Roman"/>
                <w:sz w:val="24"/>
                <w:szCs w:val="24"/>
              </w:rPr>
            </w:pPr>
            <w:r w:rsidRPr="00395156">
              <w:rPr>
                <w:rFonts w:ascii="Times New Roman" w:hAnsi="Times New Roman" w:cs="Times New Roman"/>
                <w:sz w:val="24"/>
                <w:szCs w:val="24"/>
              </w:rPr>
              <w:t>Специфика профессии медици</w:t>
            </w:r>
            <w:r w:rsidRPr="00395156">
              <w:rPr>
                <w:rFonts w:ascii="Times New Roman" w:hAnsi="Times New Roman" w:cs="Times New Roman"/>
                <w:sz w:val="24"/>
                <w:szCs w:val="24"/>
              </w:rPr>
              <w:t>н</w:t>
            </w:r>
            <w:r w:rsidRPr="00395156">
              <w:rPr>
                <w:rFonts w:ascii="Times New Roman" w:hAnsi="Times New Roman" w:cs="Times New Roman"/>
                <w:sz w:val="24"/>
                <w:szCs w:val="24"/>
              </w:rPr>
              <w:t>ского работника заключается в необх</w:t>
            </w:r>
            <w:r w:rsidRPr="00395156">
              <w:rPr>
                <w:rFonts w:ascii="Times New Roman" w:hAnsi="Times New Roman" w:cs="Times New Roman"/>
                <w:sz w:val="24"/>
                <w:szCs w:val="24"/>
              </w:rPr>
              <w:t>о</w:t>
            </w:r>
            <w:r w:rsidRPr="00395156">
              <w:rPr>
                <w:rFonts w:ascii="Times New Roman" w:hAnsi="Times New Roman" w:cs="Times New Roman"/>
                <w:sz w:val="24"/>
                <w:szCs w:val="24"/>
              </w:rPr>
              <w:t>димости ежечасной коммуникации с п</w:t>
            </w:r>
            <w:r w:rsidRPr="00395156">
              <w:rPr>
                <w:rFonts w:ascii="Times New Roman" w:hAnsi="Times New Roman" w:cs="Times New Roman"/>
                <w:sz w:val="24"/>
                <w:szCs w:val="24"/>
              </w:rPr>
              <w:t>а</w:t>
            </w:r>
            <w:r w:rsidRPr="00395156">
              <w:rPr>
                <w:rFonts w:ascii="Times New Roman" w:hAnsi="Times New Roman" w:cs="Times New Roman"/>
                <w:sz w:val="24"/>
                <w:szCs w:val="24"/>
              </w:rPr>
              <w:t>циентом, готовности при реализации  профессиональных задач, требующих  анализа ситуации и выбора решений от которых зависит жизнь человека. Ин</w:t>
            </w:r>
            <w:r w:rsidRPr="00395156">
              <w:rPr>
                <w:rFonts w:ascii="Times New Roman" w:hAnsi="Times New Roman" w:cs="Times New Roman"/>
                <w:sz w:val="24"/>
                <w:szCs w:val="24"/>
              </w:rPr>
              <w:t>о</w:t>
            </w:r>
            <w:r w:rsidRPr="00395156">
              <w:rPr>
                <w:rFonts w:ascii="Times New Roman" w:hAnsi="Times New Roman" w:cs="Times New Roman"/>
                <w:sz w:val="24"/>
                <w:szCs w:val="24"/>
              </w:rPr>
              <w:t xml:space="preserve">странный язык – не только средство коммуникации специалистов разных </w:t>
            </w:r>
            <w:bookmarkStart w:id="0" w:name="_GoBack"/>
            <w:bookmarkEnd w:id="0"/>
            <w:r w:rsidRPr="00395156">
              <w:rPr>
                <w:rFonts w:ascii="Times New Roman" w:hAnsi="Times New Roman" w:cs="Times New Roman"/>
                <w:sz w:val="24"/>
                <w:szCs w:val="24"/>
              </w:rPr>
              <w:t>стран, но и путь к сердцу пациента.</w:t>
            </w:r>
          </w:p>
          <w:p w:rsidR="00395156" w:rsidRPr="00395156" w:rsidRDefault="00395156" w:rsidP="00DC0CF1">
            <w:pPr>
              <w:pStyle w:val="a3"/>
              <w:tabs>
                <w:tab w:val="left" w:pos="709"/>
              </w:tabs>
              <w:ind w:left="0" w:firstLine="624"/>
              <w:jc w:val="both"/>
              <w:rPr>
                <w:rFonts w:ascii="Times New Roman" w:hAnsi="Times New Roman" w:cs="Times New Roman"/>
                <w:sz w:val="24"/>
                <w:szCs w:val="24"/>
              </w:rPr>
            </w:pPr>
          </w:p>
          <w:p w:rsidR="00A41833" w:rsidRDefault="00AF6591" w:rsidP="00DC0CF1">
            <w:pPr>
              <w:pStyle w:val="a3"/>
              <w:tabs>
                <w:tab w:val="left" w:pos="709"/>
              </w:tabs>
              <w:ind w:left="0" w:hanging="108"/>
              <w:jc w:val="both"/>
              <w:rPr>
                <w:rFonts w:ascii="Times New Roman" w:hAnsi="Times New Roman" w:cs="Times New Roman"/>
                <w:sz w:val="24"/>
                <w:szCs w:val="24"/>
              </w:rPr>
            </w:pPr>
            <w:r w:rsidRPr="00395156">
              <w:rPr>
                <w:rFonts w:ascii="Times New Roman" w:hAnsi="Times New Roman" w:cs="Times New Roman"/>
                <w:noProof/>
                <w:sz w:val="24"/>
                <w:szCs w:val="24"/>
                <w:lang w:eastAsia="ru-RU"/>
              </w:rPr>
              <w:drawing>
                <wp:inline distT="0" distB="0" distL="0" distR="0" wp14:anchorId="4085837B" wp14:editId="5D11DFD2">
                  <wp:extent cx="2787805" cy="2286000"/>
                  <wp:effectExtent l="0" t="0" r="0" b="0"/>
                  <wp:docPr id="133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805" cy="2286000"/>
                          </a:xfrm>
                          <a:prstGeom prst="rect">
                            <a:avLst/>
                          </a:prstGeom>
                          <a:noFill/>
                          <a:ln>
                            <a:noFill/>
                          </a:ln>
                          <a:effectLst/>
                          <a:extLst/>
                        </pic:spPr>
                      </pic:pic>
                    </a:graphicData>
                  </a:graphic>
                </wp:inline>
              </w:drawing>
            </w:r>
          </w:p>
          <w:p w:rsidR="00395156" w:rsidRDefault="00395156" w:rsidP="00DC0CF1">
            <w:pPr>
              <w:pStyle w:val="a3"/>
              <w:tabs>
                <w:tab w:val="left" w:pos="709"/>
              </w:tabs>
              <w:ind w:left="0" w:hanging="108"/>
              <w:jc w:val="both"/>
              <w:rPr>
                <w:rFonts w:ascii="Times New Roman" w:hAnsi="Times New Roman" w:cs="Times New Roman"/>
                <w:sz w:val="24"/>
                <w:szCs w:val="24"/>
              </w:rPr>
            </w:pPr>
          </w:p>
          <w:p w:rsidR="00395156" w:rsidRPr="00395156" w:rsidRDefault="00395156" w:rsidP="00DC0CF1">
            <w:pPr>
              <w:ind w:firstLine="624"/>
              <w:jc w:val="center"/>
              <w:rPr>
                <w:rFonts w:ascii="Times New Roman" w:hAnsi="Times New Roman" w:cs="Times New Roman"/>
                <w:sz w:val="24"/>
                <w:szCs w:val="24"/>
              </w:rPr>
            </w:pPr>
            <w:r w:rsidRPr="00395156">
              <w:rPr>
                <w:rFonts w:ascii="Times New Roman" w:hAnsi="Times New Roman" w:cs="Times New Roman"/>
                <w:sz w:val="24"/>
                <w:szCs w:val="24"/>
              </w:rPr>
              <w:t xml:space="preserve">Рисунок 1. Иностранный язык – </w:t>
            </w:r>
          </w:p>
          <w:p w:rsidR="00395156" w:rsidRPr="00395156" w:rsidRDefault="00395156" w:rsidP="00DC0CF1">
            <w:pPr>
              <w:ind w:firstLine="624"/>
              <w:jc w:val="center"/>
              <w:rPr>
                <w:rFonts w:ascii="Times New Roman" w:hAnsi="Times New Roman" w:cs="Times New Roman"/>
                <w:sz w:val="24"/>
                <w:szCs w:val="24"/>
              </w:rPr>
            </w:pPr>
            <w:r w:rsidRPr="00395156">
              <w:rPr>
                <w:rFonts w:ascii="Times New Roman" w:hAnsi="Times New Roman" w:cs="Times New Roman"/>
                <w:sz w:val="24"/>
                <w:szCs w:val="24"/>
              </w:rPr>
              <w:t>путь к сердцу пациента</w:t>
            </w:r>
          </w:p>
          <w:p w:rsidR="00395156" w:rsidRPr="00395156" w:rsidRDefault="00395156" w:rsidP="00DC0CF1">
            <w:pPr>
              <w:pStyle w:val="a3"/>
              <w:tabs>
                <w:tab w:val="left" w:pos="709"/>
              </w:tabs>
              <w:ind w:left="0" w:hanging="108"/>
              <w:jc w:val="both"/>
              <w:rPr>
                <w:rFonts w:ascii="Times New Roman" w:hAnsi="Times New Roman" w:cs="Times New Roman"/>
                <w:sz w:val="24"/>
                <w:szCs w:val="24"/>
              </w:rPr>
            </w:pPr>
          </w:p>
        </w:tc>
      </w:tr>
    </w:tbl>
    <w:p w:rsidR="002E187E" w:rsidRPr="00395156" w:rsidRDefault="002E187E" w:rsidP="00DC0CF1">
      <w:pPr>
        <w:pStyle w:val="a3"/>
        <w:spacing w:after="0" w:line="240" w:lineRule="auto"/>
        <w:ind w:left="0" w:firstLine="624"/>
        <w:jc w:val="both"/>
        <w:rPr>
          <w:rFonts w:ascii="Times New Roman" w:hAnsi="Times New Roman" w:cs="Times New Roman"/>
          <w:sz w:val="24"/>
          <w:szCs w:val="24"/>
        </w:rPr>
      </w:pPr>
    </w:p>
    <w:sectPr w:rsidR="002E187E" w:rsidRPr="00395156" w:rsidSect="004F288F">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F6" w:rsidRDefault="00C436F6" w:rsidP="00014C00">
      <w:pPr>
        <w:spacing w:after="0" w:line="240" w:lineRule="auto"/>
      </w:pPr>
      <w:r>
        <w:separator/>
      </w:r>
    </w:p>
  </w:endnote>
  <w:endnote w:type="continuationSeparator" w:id="0">
    <w:p w:rsidR="00C436F6" w:rsidRDefault="00C436F6" w:rsidP="0001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08390"/>
      <w:docPartObj>
        <w:docPartGallery w:val="Page Numbers (Bottom of Page)"/>
        <w:docPartUnique/>
      </w:docPartObj>
    </w:sdtPr>
    <w:sdtEndPr/>
    <w:sdtContent>
      <w:p w:rsidR="00014C00" w:rsidRDefault="00014C00">
        <w:pPr>
          <w:pStyle w:val="a9"/>
          <w:jc w:val="right"/>
        </w:pPr>
        <w:r>
          <w:fldChar w:fldCharType="begin"/>
        </w:r>
        <w:r>
          <w:instrText>PAGE   \* MERGEFORMAT</w:instrText>
        </w:r>
        <w:r>
          <w:fldChar w:fldCharType="separate"/>
        </w:r>
        <w:r w:rsidR="00DC0CF1">
          <w:rPr>
            <w:noProof/>
          </w:rPr>
          <w:t>5</w:t>
        </w:r>
        <w:r>
          <w:fldChar w:fldCharType="end"/>
        </w:r>
      </w:p>
    </w:sdtContent>
  </w:sdt>
  <w:p w:rsidR="00014C00" w:rsidRDefault="00014C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F6" w:rsidRDefault="00C436F6" w:rsidP="00014C00">
      <w:pPr>
        <w:spacing w:after="0" w:line="240" w:lineRule="auto"/>
      </w:pPr>
      <w:r>
        <w:separator/>
      </w:r>
    </w:p>
  </w:footnote>
  <w:footnote w:type="continuationSeparator" w:id="0">
    <w:p w:rsidR="00C436F6" w:rsidRDefault="00C436F6" w:rsidP="00014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177"/>
    <w:multiLevelType w:val="hybridMultilevel"/>
    <w:tmpl w:val="31B8CF86"/>
    <w:lvl w:ilvl="0" w:tplc="80887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87F3A"/>
    <w:multiLevelType w:val="hybridMultilevel"/>
    <w:tmpl w:val="DAD0E7EE"/>
    <w:lvl w:ilvl="0" w:tplc="808876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D0E7987"/>
    <w:multiLevelType w:val="hybridMultilevel"/>
    <w:tmpl w:val="4E6CF034"/>
    <w:lvl w:ilvl="0" w:tplc="80887676">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
    <w:nsid w:val="47EB3889"/>
    <w:multiLevelType w:val="hybridMultilevel"/>
    <w:tmpl w:val="C03097F6"/>
    <w:lvl w:ilvl="0" w:tplc="808876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25E72D3"/>
    <w:multiLevelType w:val="hybridMultilevel"/>
    <w:tmpl w:val="8186970C"/>
    <w:lvl w:ilvl="0" w:tplc="80887676">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nsid w:val="6F7B226C"/>
    <w:multiLevelType w:val="hybridMultilevel"/>
    <w:tmpl w:val="6D88618A"/>
    <w:lvl w:ilvl="0" w:tplc="808876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29"/>
    <w:rsid w:val="00014C00"/>
    <w:rsid w:val="0004343E"/>
    <w:rsid w:val="000D0D4C"/>
    <w:rsid w:val="001A2C0A"/>
    <w:rsid w:val="001D0054"/>
    <w:rsid w:val="00216230"/>
    <w:rsid w:val="002E187E"/>
    <w:rsid w:val="00304E6E"/>
    <w:rsid w:val="00395156"/>
    <w:rsid w:val="003F3431"/>
    <w:rsid w:val="004F288F"/>
    <w:rsid w:val="004F4E5D"/>
    <w:rsid w:val="00554391"/>
    <w:rsid w:val="005D4585"/>
    <w:rsid w:val="00602FB8"/>
    <w:rsid w:val="00612133"/>
    <w:rsid w:val="006644A1"/>
    <w:rsid w:val="00701D1C"/>
    <w:rsid w:val="007B00A0"/>
    <w:rsid w:val="0084222B"/>
    <w:rsid w:val="00893CF2"/>
    <w:rsid w:val="00942F7F"/>
    <w:rsid w:val="00946162"/>
    <w:rsid w:val="00977838"/>
    <w:rsid w:val="009965D1"/>
    <w:rsid w:val="009968E8"/>
    <w:rsid w:val="00A41833"/>
    <w:rsid w:val="00A450BF"/>
    <w:rsid w:val="00A51ABD"/>
    <w:rsid w:val="00AF6591"/>
    <w:rsid w:val="00B0341B"/>
    <w:rsid w:val="00B831B5"/>
    <w:rsid w:val="00B833F2"/>
    <w:rsid w:val="00BA4065"/>
    <w:rsid w:val="00BE49E4"/>
    <w:rsid w:val="00C27C6C"/>
    <w:rsid w:val="00C436F6"/>
    <w:rsid w:val="00CC016F"/>
    <w:rsid w:val="00D1199A"/>
    <w:rsid w:val="00D65A49"/>
    <w:rsid w:val="00DC0CF1"/>
    <w:rsid w:val="00DD259D"/>
    <w:rsid w:val="00E017A4"/>
    <w:rsid w:val="00E22DBB"/>
    <w:rsid w:val="00E63929"/>
    <w:rsid w:val="00EE6B50"/>
    <w:rsid w:val="00EF01D4"/>
    <w:rsid w:val="00EF56B5"/>
    <w:rsid w:val="00FB4D4C"/>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CF2"/>
    <w:pPr>
      <w:ind w:left="720"/>
      <w:contextualSpacing/>
    </w:pPr>
  </w:style>
  <w:style w:type="table" w:styleId="a4">
    <w:name w:val="Table Grid"/>
    <w:basedOn w:val="a1"/>
    <w:uiPriority w:val="59"/>
    <w:rsid w:val="002E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5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A49"/>
    <w:rPr>
      <w:rFonts w:ascii="Tahoma" w:hAnsi="Tahoma" w:cs="Tahoma"/>
      <w:sz w:val="16"/>
      <w:szCs w:val="16"/>
    </w:rPr>
  </w:style>
  <w:style w:type="paragraph" w:styleId="a7">
    <w:name w:val="header"/>
    <w:basedOn w:val="a"/>
    <w:link w:val="a8"/>
    <w:uiPriority w:val="99"/>
    <w:unhideWhenUsed/>
    <w:rsid w:val="00014C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C00"/>
  </w:style>
  <w:style w:type="paragraph" w:styleId="a9">
    <w:name w:val="footer"/>
    <w:basedOn w:val="a"/>
    <w:link w:val="aa"/>
    <w:uiPriority w:val="99"/>
    <w:unhideWhenUsed/>
    <w:rsid w:val="00014C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CF2"/>
    <w:pPr>
      <w:ind w:left="720"/>
      <w:contextualSpacing/>
    </w:pPr>
  </w:style>
  <w:style w:type="table" w:styleId="a4">
    <w:name w:val="Table Grid"/>
    <w:basedOn w:val="a1"/>
    <w:uiPriority w:val="59"/>
    <w:rsid w:val="002E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5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A49"/>
    <w:rPr>
      <w:rFonts w:ascii="Tahoma" w:hAnsi="Tahoma" w:cs="Tahoma"/>
      <w:sz w:val="16"/>
      <w:szCs w:val="16"/>
    </w:rPr>
  </w:style>
  <w:style w:type="paragraph" w:styleId="a7">
    <w:name w:val="header"/>
    <w:basedOn w:val="a"/>
    <w:link w:val="a8"/>
    <w:uiPriority w:val="99"/>
    <w:unhideWhenUsed/>
    <w:rsid w:val="00014C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4C00"/>
  </w:style>
  <w:style w:type="paragraph" w:styleId="a9">
    <w:name w:val="footer"/>
    <w:basedOn w:val="a"/>
    <w:link w:val="aa"/>
    <w:uiPriority w:val="99"/>
    <w:unhideWhenUsed/>
    <w:rsid w:val="00014C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pc100</cp:lastModifiedBy>
  <cp:revision>19</cp:revision>
  <dcterms:created xsi:type="dcterms:W3CDTF">2018-04-23T09:39:00Z</dcterms:created>
  <dcterms:modified xsi:type="dcterms:W3CDTF">2018-05-04T07:17:00Z</dcterms:modified>
</cp:coreProperties>
</file>