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0B" w:rsidRPr="001A7D6A" w:rsidRDefault="001A7D6A" w:rsidP="00797F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6A">
        <w:rPr>
          <w:rFonts w:ascii="Times New Roman" w:hAnsi="Times New Roman" w:cs="Times New Roman"/>
          <w:b/>
          <w:sz w:val="24"/>
          <w:szCs w:val="24"/>
        </w:rPr>
        <w:t>РАЗРАБОТКА ИНФОРМАЦИОННОЙ СИСТЕМЫ СТРУКТУРНО-ЛОГИЧЕСКОГО МОДЕЛИРОВАНИЯ И ВЕРОЯТНОСТНОГО АНАЛИЗА НАДЕЖНОСТИ И БЕЗОПАСНОСТИ ТЕХНИЧЕСКИХ СИСТЕМ</w:t>
      </w:r>
    </w:p>
    <w:p w:rsidR="001A7D6A" w:rsidRPr="00722748" w:rsidRDefault="00797FB2" w:rsidP="00797FB2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1A62" w:rsidRPr="001A7D6A">
        <w:rPr>
          <w:rFonts w:ascii="Times New Roman" w:hAnsi="Times New Roman" w:cs="Times New Roman"/>
          <w:b/>
          <w:sz w:val="24"/>
          <w:szCs w:val="24"/>
        </w:rPr>
        <w:t>Шашкина Ю</w:t>
      </w:r>
      <w:r>
        <w:rPr>
          <w:rFonts w:ascii="Times New Roman" w:hAnsi="Times New Roman" w:cs="Times New Roman"/>
          <w:b/>
          <w:sz w:val="24"/>
          <w:szCs w:val="24"/>
        </w:rPr>
        <w:t>лия</w:t>
      </w:r>
    </w:p>
    <w:p w:rsidR="001A7D6A" w:rsidRPr="00722748" w:rsidRDefault="001A7D6A" w:rsidP="00797FB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22748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722748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722748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B41A62" w:rsidRPr="00C66368" w:rsidRDefault="00B41A62" w:rsidP="00797F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A62" w:rsidRPr="00C66368" w:rsidRDefault="00B41A62" w:rsidP="0079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Большинство современных технических устройств являются структурно-сложными системами, состоящими</w:t>
      </w:r>
      <w:bookmarkStart w:id="0" w:name="_GoBack"/>
      <w:bookmarkEnd w:id="0"/>
      <w:r w:rsidRPr="00C66368">
        <w:rPr>
          <w:rFonts w:ascii="Times New Roman" w:hAnsi="Times New Roman" w:cs="Times New Roman"/>
          <w:sz w:val="24"/>
          <w:szCs w:val="24"/>
        </w:rPr>
        <w:t xml:space="preserve"> из взаимодействующих между собой неоднородных элементов, количество которых может достигать от десятков до сотен тысяч, что отрицательно сказывается на надежности системы в целом. Однако требования к производительности и качеству изделий все более ужесточаются</w:t>
      </w:r>
      <w:r w:rsidR="00C66368" w:rsidRPr="001A7D6A">
        <w:rPr>
          <w:rFonts w:ascii="Times New Roman" w:hAnsi="Times New Roman" w:cs="Times New Roman"/>
          <w:sz w:val="24"/>
          <w:szCs w:val="24"/>
        </w:rPr>
        <w:t xml:space="preserve"> [1]</w:t>
      </w:r>
      <w:r w:rsidRPr="00C66368">
        <w:rPr>
          <w:rFonts w:ascii="Times New Roman" w:hAnsi="Times New Roman" w:cs="Times New Roman"/>
          <w:sz w:val="24"/>
          <w:szCs w:val="24"/>
        </w:rPr>
        <w:t>. Это связано с риском опасностей, аварий и катастроф при эксплуатации технических систем (ТС).</w:t>
      </w:r>
    </w:p>
    <w:p w:rsidR="00B41A62" w:rsidRPr="00C66368" w:rsidRDefault="00B41A62" w:rsidP="0079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Надежность современных ТС являются важнейшей составляющей их качества и необходимым условием обеспечения безопасности объектов. Готовность организации и предприятия, разрабатывающей и эксплуатирующей ТС, выполнять анализ надежности и безопасности является обязательным условием государственной и международной сертификации. Анализ надежности и безопасности ТС необходим на всех этапах жизненного цикла ТС и, прежде всего, на стадии проектирования</w:t>
      </w:r>
      <w:r w:rsidR="00C66368" w:rsidRPr="00C66368">
        <w:rPr>
          <w:rFonts w:ascii="Times New Roman" w:hAnsi="Times New Roman" w:cs="Times New Roman"/>
          <w:sz w:val="24"/>
          <w:szCs w:val="24"/>
        </w:rPr>
        <w:t xml:space="preserve"> </w:t>
      </w:r>
      <w:r w:rsidR="00C66368" w:rsidRPr="001A7D6A">
        <w:rPr>
          <w:rFonts w:ascii="Times New Roman" w:hAnsi="Times New Roman" w:cs="Times New Roman"/>
          <w:sz w:val="24"/>
          <w:szCs w:val="24"/>
        </w:rPr>
        <w:t>[2]</w:t>
      </w:r>
      <w:r w:rsidRPr="00C66368">
        <w:rPr>
          <w:rFonts w:ascii="Times New Roman" w:hAnsi="Times New Roman" w:cs="Times New Roman"/>
          <w:sz w:val="24"/>
          <w:szCs w:val="24"/>
        </w:rPr>
        <w:t>. Главной целью анализа на стадии проектирования является получение своевременной и достоверной информации, необходимой для разработки, обоснования и реализации проектных решений.</w:t>
      </w:r>
    </w:p>
    <w:p w:rsidR="00B41A62" w:rsidRPr="00C66368" w:rsidRDefault="00B41A62" w:rsidP="0079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Актуальностью разрабатываемой информационной системы является полная автоматизация процессов построения расчетных математических моделей для анализа надежности и безопасности ТС и их применения в реализации технологии автоматизированного структурно-логического моделирования</w:t>
      </w:r>
    </w:p>
    <w:p w:rsidR="00B41A62" w:rsidRPr="00C66368" w:rsidRDefault="00B41A62" w:rsidP="0079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Целью курсовой работы является создание информационной системы структурно-логического моделирования и вероятностного анализа надежности и безопасности технических систем.</w:t>
      </w:r>
    </w:p>
    <w:p w:rsidR="00B41A62" w:rsidRPr="00C66368" w:rsidRDefault="00B41A62" w:rsidP="00797F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выполнить следующие задачи: </w:t>
      </w:r>
    </w:p>
    <w:p w:rsidR="00B41A62" w:rsidRPr="00C66368" w:rsidRDefault="00B41A62" w:rsidP="00797FB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определить возможных пользователей базы данных;</w:t>
      </w:r>
    </w:p>
    <w:p w:rsidR="00B41A62" w:rsidRPr="00C66368" w:rsidRDefault="00B41A62" w:rsidP="00797FB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определить круг запросов и задач;</w:t>
      </w:r>
    </w:p>
    <w:p w:rsidR="00B41A62" w:rsidRPr="00C66368" w:rsidRDefault="00B41A62" w:rsidP="00797FB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построить концептуальную модель;</w:t>
      </w:r>
    </w:p>
    <w:p w:rsidR="00B41A62" w:rsidRPr="00C66368" w:rsidRDefault="00B41A62" w:rsidP="00797FB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сформулировать требования к базе данных;</w:t>
      </w:r>
    </w:p>
    <w:p w:rsidR="00B41A62" w:rsidRPr="00C66368" w:rsidRDefault="00B41A62" w:rsidP="00797FB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lastRenderedPageBreak/>
        <w:t>построить реляционную модель и выполнить её нормализацию;</w:t>
      </w:r>
    </w:p>
    <w:p w:rsidR="00B41A62" w:rsidRPr="00C66368" w:rsidRDefault="00B41A62" w:rsidP="00797FB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осуществить выбор СУБД и создать базу данных;</w:t>
      </w:r>
    </w:p>
    <w:p w:rsidR="00B41A62" w:rsidRPr="00C66368" w:rsidRDefault="00B41A62" w:rsidP="00797FB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разработать приложение для реализации запросов и решения задач.</w:t>
      </w:r>
    </w:p>
    <w:p w:rsidR="00DC24CC" w:rsidRPr="001A7D6A" w:rsidRDefault="00C66368" w:rsidP="0079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Предметной областью в данной работе </w:t>
      </w:r>
      <w:r>
        <w:rPr>
          <w:rFonts w:ascii="Times New Roman" w:hAnsi="Times New Roman" w:cs="Times New Roman"/>
          <w:sz w:val="24"/>
          <w:szCs w:val="24"/>
        </w:rPr>
        <w:t>является система анализа надеж</w:t>
      </w:r>
      <w:r w:rsidRPr="00C66368">
        <w:rPr>
          <w:rFonts w:ascii="Times New Roman" w:hAnsi="Times New Roman" w:cs="Times New Roman"/>
          <w:sz w:val="24"/>
          <w:szCs w:val="24"/>
        </w:rPr>
        <w:t>ности и безопасности проектируемых технических систем. Под технической системой (ТС) понимают объект, предназначенный для выполнения заданных функций, состоящий из взаимосвязанных элементов, каждый из которых также вып</w:t>
      </w:r>
      <w:r>
        <w:rPr>
          <w:rFonts w:ascii="Times New Roman" w:hAnsi="Times New Roman" w:cs="Times New Roman"/>
          <w:sz w:val="24"/>
          <w:szCs w:val="24"/>
        </w:rPr>
        <w:t>олняет определенные функции [</w:t>
      </w:r>
      <w:r w:rsidRPr="001A7D6A">
        <w:rPr>
          <w:rFonts w:ascii="Times New Roman" w:hAnsi="Times New Roman" w:cs="Times New Roman"/>
          <w:sz w:val="24"/>
          <w:szCs w:val="24"/>
        </w:rPr>
        <w:t>2]</w:t>
      </w:r>
      <w:r w:rsidRPr="00C66368">
        <w:rPr>
          <w:rFonts w:ascii="Times New Roman" w:hAnsi="Times New Roman" w:cs="Times New Roman"/>
          <w:sz w:val="24"/>
          <w:szCs w:val="24"/>
        </w:rPr>
        <w:t>. Важнейшими составляющими качества и необходимым у</w:t>
      </w:r>
      <w:r>
        <w:rPr>
          <w:rFonts w:ascii="Times New Roman" w:hAnsi="Times New Roman" w:cs="Times New Roman"/>
          <w:sz w:val="24"/>
          <w:szCs w:val="24"/>
        </w:rPr>
        <w:t>словием обес</w:t>
      </w:r>
      <w:r w:rsidRPr="00C66368">
        <w:rPr>
          <w:rFonts w:ascii="Times New Roman" w:hAnsi="Times New Roman" w:cs="Times New Roman"/>
          <w:sz w:val="24"/>
          <w:szCs w:val="24"/>
        </w:rPr>
        <w:t>печения безопасности являются такие свойств</w:t>
      </w:r>
      <w:r>
        <w:rPr>
          <w:rFonts w:ascii="Times New Roman" w:hAnsi="Times New Roman" w:cs="Times New Roman"/>
          <w:sz w:val="24"/>
          <w:szCs w:val="24"/>
        </w:rPr>
        <w:t>а ТС, как надежность и безопас</w:t>
      </w:r>
      <w:r w:rsidRPr="00C66368">
        <w:rPr>
          <w:rFonts w:ascii="Times New Roman" w:hAnsi="Times New Roman" w:cs="Times New Roman"/>
          <w:sz w:val="24"/>
          <w:szCs w:val="24"/>
        </w:rPr>
        <w:t>ность. Анализом надежности и безопасност</w:t>
      </w:r>
      <w:r>
        <w:rPr>
          <w:rFonts w:ascii="Times New Roman" w:hAnsi="Times New Roman" w:cs="Times New Roman"/>
          <w:sz w:val="24"/>
          <w:szCs w:val="24"/>
        </w:rPr>
        <w:t>и ТС называют процесс определе</w:t>
      </w:r>
      <w:r w:rsidRPr="00C66368">
        <w:rPr>
          <w:rFonts w:ascii="Times New Roman" w:hAnsi="Times New Roman" w:cs="Times New Roman"/>
          <w:sz w:val="24"/>
          <w:szCs w:val="24"/>
        </w:rPr>
        <w:t>ния значений показателей основных свойств</w:t>
      </w:r>
      <w:r>
        <w:rPr>
          <w:rFonts w:ascii="Times New Roman" w:hAnsi="Times New Roman" w:cs="Times New Roman"/>
          <w:sz w:val="24"/>
          <w:szCs w:val="24"/>
        </w:rPr>
        <w:t xml:space="preserve"> ТС на этапе проектирования пу</w:t>
      </w:r>
      <w:r w:rsidRPr="00C66368">
        <w:rPr>
          <w:rFonts w:ascii="Times New Roman" w:hAnsi="Times New Roman" w:cs="Times New Roman"/>
          <w:sz w:val="24"/>
          <w:szCs w:val="24"/>
        </w:rPr>
        <w:t xml:space="preserve">тем вычисления их по справочным и другим данным о надежности элементов ТС. </w:t>
      </w:r>
    </w:p>
    <w:p w:rsidR="00DC24CC" w:rsidRPr="001A7D6A" w:rsidRDefault="00C66368" w:rsidP="0079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При проведении оценки надежности ТС специалисты проектного отдела по анализу надежности и безопасности испо</w:t>
      </w:r>
      <w:r>
        <w:rPr>
          <w:rFonts w:ascii="Times New Roman" w:hAnsi="Times New Roman" w:cs="Times New Roman"/>
          <w:sz w:val="24"/>
          <w:szCs w:val="24"/>
        </w:rPr>
        <w:t>льзуют исходные данные о надеж</w:t>
      </w:r>
      <w:r w:rsidRPr="00C66368">
        <w:rPr>
          <w:rFonts w:ascii="Times New Roman" w:hAnsi="Times New Roman" w:cs="Times New Roman"/>
          <w:sz w:val="24"/>
          <w:szCs w:val="24"/>
        </w:rPr>
        <w:t>ности составных элементов ТС, их структурных и функциональных вз</w:t>
      </w:r>
      <w:r w:rsidR="00DC24CC">
        <w:rPr>
          <w:rFonts w:ascii="Times New Roman" w:hAnsi="Times New Roman" w:cs="Times New Roman"/>
          <w:sz w:val="24"/>
          <w:szCs w:val="24"/>
        </w:rPr>
        <w:t>аимо</w:t>
      </w:r>
      <w:r w:rsidRPr="00C66368">
        <w:rPr>
          <w:rFonts w:ascii="Times New Roman" w:hAnsi="Times New Roman" w:cs="Times New Roman"/>
          <w:sz w:val="24"/>
          <w:szCs w:val="24"/>
        </w:rPr>
        <w:t>связях, о возможных типах, видах и последст</w:t>
      </w:r>
      <w:r w:rsidR="00DC24CC">
        <w:rPr>
          <w:rFonts w:ascii="Times New Roman" w:hAnsi="Times New Roman" w:cs="Times New Roman"/>
          <w:sz w:val="24"/>
          <w:szCs w:val="24"/>
        </w:rPr>
        <w:t>виях отказов элементов, особен</w:t>
      </w:r>
      <w:r w:rsidRPr="00C66368">
        <w:rPr>
          <w:rFonts w:ascii="Times New Roman" w:hAnsi="Times New Roman" w:cs="Times New Roman"/>
          <w:sz w:val="24"/>
          <w:szCs w:val="24"/>
        </w:rPr>
        <w:t>ностях режимов эксплуатации элементов и самой системы в целом. Теоретической основой процессов пос</w:t>
      </w:r>
      <w:r w:rsidR="00DC24CC">
        <w:rPr>
          <w:rFonts w:ascii="Times New Roman" w:hAnsi="Times New Roman" w:cs="Times New Roman"/>
          <w:sz w:val="24"/>
          <w:szCs w:val="24"/>
        </w:rPr>
        <w:t>тановки задач, построения мате</w:t>
      </w:r>
      <w:r w:rsidRPr="00C66368">
        <w:rPr>
          <w:rFonts w:ascii="Times New Roman" w:hAnsi="Times New Roman" w:cs="Times New Roman"/>
          <w:sz w:val="24"/>
          <w:szCs w:val="24"/>
        </w:rPr>
        <w:t xml:space="preserve">матических моделей (логических и вероятностных) и </w:t>
      </w:r>
      <w:proofErr w:type="gramStart"/>
      <w:r w:rsidRPr="00C66368">
        <w:rPr>
          <w:rFonts w:ascii="Times New Roman" w:hAnsi="Times New Roman" w:cs="Times New Roman"/>
          <w:sz w:val="24"/>
          <w:szCs w:val="24"/>
        </w:rPr>
        <w:t>расчетов показателей надежности и безопасности</w:t>
      </w:r>
      <w:proofErr w:type="gramEnd"/>
      <w:r w:rsidRPr="00C66368">
        <w:rPr>
          <w:rFonts w:ascii="Times New Roman" w:hAnsi="Times New Roman" w:cs="Times New Roman"/>
          <w:sz w:val="24"/>
          <w:szCs w:val="24"/>
        </w:rPr>
        <w:t xml:space="preserve"> проекти</w:t>
      </w:r>
      <w:r w:rsidR="00DC24CC">
        <w:rPr>
          <w:rFonts w:ascii="Times New Roman" w:hAnsi="Times New Roman" w:cs="Times New Roman"/>
          <w:sz w:val="24"/>
          <w:szCs w:val="24"/>
        </w:rPr>
        <w:t>руемых ТС является общий логико</w:t>
      </w:r>
      <w:r w:rsidR="00DC24CC" w:rsidRPr="001A7D6A">
        <w:rPr>
          <w:rFonts w:ascii="Times New Roman" w:hAnsi="Times New Roman" w:cs="Times New Roman"/>
          <w:sz w:val="24"/>
          <w:szCs w:val="24"/>
        </w:rPr>
        <w:t>-</w:t>
      </w:r>
      <w:r w:rsidR="00DC24CC">
        <w:rPr>
          <w:rFonts w:ascii="Times New Roman" w:hAnsi="Times New Roman" w:cs="Times New Roman"/>
          <w:sz w:val="24"/>
          <w:szCs w:val="24"/>
        </w:rPr>
        <w:t>веро</w:t>
      </w:r>
      <w:r w:rsidRPr="00C66368">
        <w:rPr>
          <w:rFonts w:ascii="Times New Roman" w:hAnsi="Times New Roman" w:cs="Times New Roman"/>
          <w:sz w:val="24"/>
          <w:szCs w:val="24"/>
        </w:rPr>
        <w:t xml:space="preserve">ятностный метод (ОЛВМ). </w:t>
      </w:r>
    </w:p>
    <w:p w:rsidR="00DC24CC" w:rsidRPr="001A7D6A" w:rsidRDefault="00C66368" w:rsidP="0079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Для построения процессов в БД долж</w:t>
      </w:r>
      <w:r w:rsidR="00DC24CC">
        <w:rPr>
          <w:rFonts w:ascii="Times New Roman" w:hAnsi="Times New Roman" w:cs="Times New Roman"/>
          <w:sz w:val="24"/>
          <w:szCs w:val="24"/>
        </w:rPr>
        <w:t>на храниться информация, предо</w:t>
      </w:r>
      <w:r w:rsidRPr="00C66368">
        <w:rPr>
          <w:rFonts w:ascii="Times New Roman" w:hAnsi="Times New Roman" w:cs="Times New Roman"/>
          <w:sz w:val="24"/>
          <w:szCs w:val="24"/>
        </w:rPr>
        <w:t xml:space="preserve">ставляемая заказчиком для анализа и расчета показателей надежности и </w:t>
      </w:r>
      <w:r w:rsidR="00DC24CC">
        <w:rPr>
          <w:rFonts w:ascii="Times New Roman" w:hAnsi="Times New Roman" w:cs="Times New Roman"/>
          <w:sz w:val="24"/>
          <w:szCs w:val="24"/>
        </w:rPr>
        <w:t>без</w:t>
      </w:r>
      <w:r w:rsidRPr="00C66368">
        <w:rPr>
          <w:rFonts w:ascii="Times New Roman" w:hAnsi="Times New Roman" w:cs="Times New Roman"/>
          <w:sz w:val="24"/>
          <w:szCs w:val="24"/>
        </w:rPr>
        <w:t>опасности структурно-сложных систем разл</w:t>
      </w:r>
      <w:r w:rsidR="00DC24CC">
        <w:rPr>
          <w:rFonts w:ascii="Times New Roman" w:hAnsi="Times New Roman" w:cs="Times New Roman"/>
          <w:sz w:val="24"/>
          <w:szCs w:val="24"/>
        </w:rPr>
        <w:t>ичных видов, классов и назначе</w:t>
      </w:r>
      <w:r w:rsidRPr="00C66368">
        <w:rPr>
          <w:rFonts w:ascii="Times New Roman" w:hAnsi="Times New Roman" w:cs="Times New Roman"/>
          <w:sz w:val="24"/>
          <w:szCs w:val="24"/>
        </w:rPr>
        <w:t xml:space="preserve">ний, а также значения моделирования и расчетов показателей надежности и безопасности, вероятности возникновения </w:t>
      </w:r>
      <w:r w:rsidR="00DC24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24CC">
        <w:rPr>
          <w:rFonts w:ascii="Times New Roman" w:hAnsi="Times New Roman" w:cs="Times New Roman"/>
          <w:sz w:val="24"/>
          <w:szCs w:val="24"/>
        </w:rPr>
        <w:t>невозникновения</w:t>
      </w:r>
      <w:proofErr w:type="spellEnd"/>
      <w:r w:rsidR="00DC24CC">
        <w:rPr>
          <w:rFonts w:ascii="Times New Roman" w:hAnsi="Times New Roman" w:cs="Times New Roman"/>
          <w:sz w:val="24"/>
          <w:szCs w:val="24"/>
        </w:rPr>
        <w:t>) аварийных си</w:t>
      </w:r>
      <w:r w:rsidRPr="00C66368">
        <w:rPr>
          <w:rFonts w:ascii="Times New Roman" w:hAnsi="Times New Roman" w:cs="Times New Roman"/>
          <w:sz w:val="24"/>
          <w:szCs w:val="24"/>
        </w:rPr>
        <w:t>туаций и отказов элементов проектируемой системы.</w:t>
      </w:r>
    </w:p>
    <w:p w:rsidR="00B41A62" w:rsidRPr="00C66368" w:rsidRDefault="00B41A62" w:rsidP="00797F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Ход решения поставленной задачи: </w:t>
      </w:r>
    </w:p>
    <w:p w:rsidR="00B41A62" w:rsidRPr="00C66368" w:rsidRDefault="00B41A62" w:rsidP="00797F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Разработка концептуальной модели базы данных (анализ предметной области, построение диаграммы потоков данных, диаграммы потоков работ, схемы входной и выходной информации)</w:t>
      </w:r>
    </w:p>
    <w:p w:rsidR="00B41A62" w:rsidRPr="00C66368" w:rsidRDefault="00B41A62" w:rsidP="00797F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Разработка таблиц Заказчик, Договор, Сотрудник,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ЖурналИзменений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 xml:space="preserve">, Событие, Отказ,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Техническаясистема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6368">
        <w:rPr>
          <w:rFonts w:ascii="Times New Roman" w:hAnsi="Times New Roman" w:cs="Times New Roman"/>
          <w:sz w:val="24"/>
          <w:szCs w:val="24"/>
        </w:rPr>
        <w:t>Способность,  Ремонтопригодность</w:t>
      </w:r>
      <w:proofErr w:type="gramEnd"/>
      <w:r w:rsidRPr="00C66368">
        <w:rPr>
          <w:rFonts w:ascii="Times New Roman" w:hAnsi="Times New Roman" w:cs="Times New Roman"/>
          <w:sz w:val="24"/>
          <w:szCs w:val="24"/>
        </w:rPr>
        <w:t xml:space="preserve">, Восстанавливаемость,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ВидОтказа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ПричинаОтказа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 xml:space="preserve">, Авария, Элемент,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ПоказателиАварии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ПоказателиЭлемета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ПоказателиТС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 xml:space="preserve">, Модель. </w:t>
      </w:r>
    </w:p>
    <w:p w:rsidR="00B41A62" w:rsidRPr="00C66368" w:rsidRDefault="00B41A62" w:rsidP="00797F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Нормализация таблиц базы данных.</w:t>
      </w:r>
    </w:p>
    <w:p w:rsidR="00B41A62" w:rsidRPr="00C66368" w:rsidRDefault="00D964AA" w:rsidP="00797F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основных запросов</w:t>
      </w:r>
      <w:r w:rsidR="00B41A62" w:rsidRPr="00C66368">
        <w:rPr>
          <w:rFonts w:ascii="Times New Roman" w:hAnsi="Times New Roman" w:cs="Times New Roman"/>
          <w:sz w:val="24"/>
          <w:szCs w:val="24"/>
        </w:rPr>
        <w:t xml:space="preserve">: Запрос «Анализ базовых отказов системы», Запрос «Анализ базовых событий», Запрос «Выполненный расчет ТС на стадии проектирования», </w:t>
      </w:r>
      <w:r w:rsidR="00B41A62" w:rsidRPr="00C66368">
        <w:rPr>
          <w:rFonts w:ascii="Times New Roman" w:hAnsi="Times New Roman" w:cs="Times New Roman"/>
          <w:sz w:val="24"/>
          <w:szCs w:val="24"/>
        </w:rPr>
        <w:lastRenderedPageBreak/>
        <w:t xml:space="preserve">Запрос «Показатели ТС и ее элементов», Запрос «Добавления заказчика», Запрос «Техническая система и отказы». </w:t>
      </w:r>
    </w:p>
    <w:p w:rsidR="00B41A62" w:rsidRPr="00C66368" w:rsidRDefault="00B41A62" w:rsidP="00797F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Создание основных форм: Главная форма, Работа с заказчиками, Структура системы, Отчеты. </w:t>
      </w:r>
    </w:p>
    <w:p w:rsidR="00B41A62" w:rsidRPr="00C66368" w:rsidRDefault="00B41A62" w:rsidP="00797F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осноных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 xml:space="preserve"> отчетов: Отчет «Анализ показателей технической системы», Отчет о количестве заключенных договоров, Отчет о технических системах на анализ аварии отказов.</w:t>
      </w:r>
    </w:p>
    <w:p w:rsidR="00B41A62" w:rsidRPr="00C66368" w:rsidRDefault="00B41A62" w:rsidP="00797F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Создание основных макросов: Макрос «Добавление новой записи», Макрос «Закрытие базы данных», Макрос «Обновление модели с авариями ТС», Макрос «Обновление модели с элементами ТС», Макрос «Удаление записи», Макрос «Открытие отчетов по учету», Макрос «Открытия отчетов по анализу», Макрос «Открытие других отчетов». </w:t>
      </w:r>
    </w:p>
    <w:p w:rsidR="00B41A62" w:rsidRPr="00C66368" w:rsidRDefault="00B41A62" w:rsidP="00797F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Создание основных модулей: Модуль поиска ТС по идентификатору, Модуль создания запроса, Модуль создания новой формы, Модуль создания дополнительной таблицы.</w:t>
      </w:r>
    </w:p>
    <w:p w:rsidR="00B41A62" w:rsidRDefault="00B41A62" w:rsidP="00797F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66368">
        <w:rPr>
          <w:noProof/>
        </w:rPr>
        <w:drawing>
          <wp:inline distT="0" distB="0" distL="0" distR="0">
            <wp:extent cx="5940425" cy="33354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6A" w:rsidRPr="00C66368" w:rsidRDefault="001A7D6A" w:rsidP="00797F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Главная форма приложения</w:t>
      </w:r>
    </w:p>
    <w:p w:rsidR="00C66368" w:rsidRPr="00C66368" w:rsidRDefault="00C66368" w:rsidP="00797FB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Результатом проделанной работы является </w:t>
      </w:r>
      <w:r w:rsidR="00D964AA">
        <w:rPr>
          <w:rFonts w:ascii="Times New Roman" w:hAnsi="Times New Roman" w:cs="Times New Roman"/>
          <w:sz w:val="24"/>
          <w:szCs w:val="24"/>
        </w:rPr>
        <w:t>информационная система</w:t>
      </w:r>
      <w:r w:rsidRPr="00C66368">
        <w:rPr>
          <w:rFonts w:ascii="Times New Roman" w:hAnsi="Times New Roman" w:cs="Times New Roman"/>
          <w:sz w:val="24"/>
          <w:szCs w:val="24"/>
        </w:rPr>
        <w:t xml:space="preserve"> структурно-логического моделирования и вероятностного анализа надежности и безопасности ТС.</w:t>
      </w:r>
    </w:p>
    <w:p w:rsidR="00C66368" w:rsidRPr="00C66368" w:rsidRDefault="001A7D6A" w:rsidP="0079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C66368" w:rsidRPr="00C66368" w:rsidRDefault="00C66368" w:rsidP="00797FB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Зеленский, А. В., Надежность сложных электронных систем специального назначения [Электронный ресурс]: электрон. учеб. пособие / А. В. Зеленский, В. А. </w:t>
      </w:r>
      <w:r w:rsidRPr="00C66368">
        <w:rPr>
          <w:rFonts w:ascii="Times New Roman" w:hAnsi="Times New Roman" w:cs="Times New Roman"/>
          <w:sz w:val="24"/>
          <w:szCs w:val="24"/>
        </w:rPr>
        <w:lastRenderedPageBreak/>
        <w:t xml:space="preserve">Зеленский;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 xml:space="preserve"> России.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аэрокосм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 xml:space="preserve">. ун-т им.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С.П.Королева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 xml:space="preserve"> (нац.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>. ун-т).</w:t>
      </w:r>
    </w:p>
    <w:p w:rsidR="00C66368" w:rsidRPr="00C66368" w:rsidRDefault="00C66368" w:rsidP="00797FB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Ветошкин</w:t>
      </w:r>
      <w:proofErr w:type="spellEnd"/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 А.Г., </w:t>
      </w:r>
      <w:proofErr w:type="spell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Марунин</w:t>
      </w:r>
      <w:proofErr w:type="spellEnd"/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 В.И. </w:t>
      </w:r>
      <w:r w:rsidR="00D964A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964AA" w:rsidRPr="00C66368">
        <w:rPr>
          <w:rFonts w:ascii="Times New Roman" w:hAnsi="Times New Roman" w:cs="Times New Roman"/>
          <w:color w:val="000000"/>
          <w:sz w:val="24"/>
          <w:szCs w:val="24"/>
        </w:rPr>
        <w:t>адежность и безопасность технических систем</w:t>
      </w:r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. /Под ред. доктора технических наук, профессора, академика МАНЭБ </w:t>
      </w:r>
      <w:proofErr w:type="spell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А.Г.Ветошкина</w:t>
      </w:r>
      <w:proofErr w:type="spellEnd"/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 – Пенза: </w:t>
      </w:r>
      <w:r w:rsidRPr="00C66368">
        <w:rPr>
          <w:rFonts w:ascii="Times New Roman" w:hAnsi="Times New Roman" w:cs="Times New Roman"/>
          <w:sz w:val="24"/>
          <w:szCs w:val="24"/>
        </w:rPr>
        <w:t>Изд-во</w:t>
      </w:r>
      <w:r w:rsidR="00D9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Пенз</w:t>
      </w:r>
      <w:proofErr w:type="spellEnd"/>
      <w:r w:rsidRPr="00C66368">
        <w:rPr>
          <w:rFonts w:ascii="Times New Roman" w:hAnsi="Times New Roman" w:cs="Times New Roman"/>
          <w:color w:val="000000"/>
          <w:sz w:val="24"/>
          <w:szCs w:val="24"/>
        </w:rPr>
        <w:t>. гос.</w:t>
      </w:r>
      <w:r w:rsidRPr="00C66368">
        <w:rPr>
          <w:rFonts w:ascii="Times New Roman" w:hAnsi="Times New Roman" w:cs="Times New Roman"/>
          <w:sz w:val="24"/>
          <w:szCs w:val="24"/>
        </w:rPr>
        <w:t>ун-та,</w:t>
      </w:r>
      <w:r w:rsidRPr="00C66368">
        <w:rPr>
          <w:rFonts w:ascii="Times New Roman" w:hAnsi="Times New Roman" w:cs="Times New Roman"/>
          <w:color w:val="000000"/>
          <w:sz w:val="24"/>
          <w:szCs w:val="24"/>
        </w:rPr>
        <w:t>2002. - 129 с.</w:t>
      </w:r>
    </w:p>
    <w:p w:rsidR="00C66368" w:rsidRPr="00C66368" w:rsidRDefault="00C66368" w:rsidP="00797FB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C66368" w:rsidRPr="00C66368" w:rsidRDefault="00C66368" w:rsidP="00797FB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Артюхина Д.Д. Основы проектирования баз данных: учебное пособие. – Старый Оскол: СТИ НИТУ «МИСиС», 2014. – 60 с.</w:t>
      </w:r>
    </w:p>
    <w:p w:rsidR="00C66368" w:rsidRPr="00C66368" w:rsidRDefault="00C66368" w:rsidP="00797FB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8">
        <w:rPr>
          <w:rFonts w:ascii="Times New Roman" w:hAnsi="Times New Roman" w:cs="Times New Roman"/>
          <w:sz w:val="24"/>
          <w:szCs w:val="24"/>
        </w:rPr>
        <w:t>ФуфаевЭ.В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>.</w:t>
      </w:r>
      <w:r w:rsidR="00D96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4AA">
        <w:rPr>
          <w:rFonts w:ascii="Times New Roman" w:hAnsi="Times New Roman" w:cs="Times New Roman"/>
          <w:sz w:val="24"/>
          <w:szCs w:val="24"/>
        </w:rPr>
        <w:t>Фуфаев</w:t>
      </w:r>
      <w:proofErr w:type="spellEnd"/>
      <w:r w:rsidR="00D964AA">
        <w:rPr>
          <w:rFonts w:ascii="Times New Roman" w:hAnsi="Times New Roman" w:cs="Times New Roman"/>
          <w:sz w:val="24"/>
          <w:szCs w:val="24"/>
        </w:rPr>
        <w:t xml:space="preserve"> Д.Э. Базы данных. — М.</w:t>
      </w:r>
      <w:r w:rsidRPr="00C66368">
        <w:rPr>
          <w:rFonts w:ascii="Times New Roman" w:hAnsi="Times New Roman" w:cs="Times New Roman"/>
          <w:sz w:val="24"/>
          <w:szCs w:val="24"/>
        </w:rPr>
        <w:t>:  Издательский центр «Академия», 2012. – 320 с.</w:t>
      </w:r>
    </w:p>
    <w:p w:rsidR="00C66368" w:rsidRPr="00C66368" w:rsidRDefault="00C66368" w:rsidP="00797FB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8">
        <w:rPr>
          <w:rFonts w:ascii="Times New Roman" w:hAnsi="Times New Roman" w:cs="Times New Roman"/>
          <w:sz w:val="24"/>
          <w:szCs w:val="24"/>
        </w:rPr>
        <w:t>КузинА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 xml:space="preserve">. В.,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Ле</w:t>
      </w:r>
      <w:r w:rsidR="00D964AA">
        <w:rPr>
          <w:rFonts w:ascii="Times New Roman" w:hAnsi="Times New Roman" w:cs="Times New Roman"/>
          <w:sz w:val="24"/>
          <w:szCs w:val="24"/>
        </w:rPr>
        <w:t>вонисова</w:t>
      </w:r>
      <w:proofErr w:type="spellEnd"/>
      <w:r w:rsidR="00D964AA">
        <w:rPr>
          <w:rFonts w:ascii="Times New Roman" w:hAnsi="Times New Roman" w:cs="Times New Roman"/>
          <w:sz w:val="24"/>
          <w:szCs w:val="24"/>
        </w:rPr>
        <w:t xml:space="preserve"> С.В. Базы данных. — М.</w:t>
      </w:r>
      <w:r w:rsidRPr="00C66368">
        <w:rPr>
          <w:rFonts w:ascii="Times New Roman" w:hAnsi="Times New Roman" w:cs="Times New Roman"/>
          <w:sz w:val="24"/>
          <w:szCs w:val="24"/>
        </w:rPr>
        <w:t xml:space="preserve">: Издательский </w:t>
      </w:r>
      <w:proofErr w:type="gramStart"/>
      <w:r w:rsidRPr="00C66368">
        <w:rPr>
          <w:rFonts w:ascii="Times New Roman" w:hAnsi="Times New Roman" w:cs="Times New Roman"/>
          <w:sz w:val="24"/>
          <w:szCs w:val="24"/>
        </w:rPr>
        <w:t>центр  «</w:t>
      </w:r>
      <w:proofErr w:type="gramEnd"/>
      <w:r w:rsidRPr="00C66368">
        <w:rPr>
          <w:rFonts w:ascii="Times New Roman" w:hAnsi="Times New Roman" w:cs="Times New Roman"/>
          <w:sz w:val="24"/>
          <w:szCs w:val="24"/>
        </w:rPr>
        <w:t>Академия», 2012. – 320 с.</w:t>
      </w:r>
    </w:p>
    <w:p w:rsidR="00C66368" w:rsidRPr="00C66368" w:rsidRDefault="00C66368" w:rsidP="00797FB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Михеев Р. Н. VBA и программирование в MS </w:t>
      </w:r>
      <w:proofErr w:type="spell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 для пользователей. — </w:t>
      </w:r>
      <w:proofErr w:type="gram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 БХВ-Петербург, 2014. — 384 с.</w:t>
      </w:r>
    </w:p>
    <w:p w:rsidR="00C66368" w:rsidRPr="00C66368" w:rsidRDefault="00C66368" w:rsidP="00797FB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Бекаревич</w:t>
      </w:r>
      <w:proofErr w:type="spellEnd"/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 Ю. Б. Самоучитель </w:t>
      </w:r>
      <w:proofErr w:type="spell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1A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 2013 / </w:t>
      </w:r>
      <w:proofErr w:type="spell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БекаревичЮ</w:t>
      </w:r>
      <w:proofErr w:type="spellEnd"/>
      <w:r w:rsidRPr="00C66368">
        <w:rPr>
          <w:rFonts w:ascii="Times New Roman" w:hAnsi="Times New Roman" w:cs="Times New Roman"/>
          <w:color w:val="000000"/>
          <w:sz w:val="24"/>
          <w:szCs w:val="24"/>
        </w:rPr>
        <w:t>. Б., Пушкина Н. В. -</w:t>
      </w:r>
      <w:proofErr w:type="gram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 БХВ-Петербург, 2014. — 464 с. </w:t>
      </w:r>
    </w:p>
    <w:sectPr w:rsidR="00C66368" w:rsidRPr="00C66368" w:rsidSect="001A7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1BD0"/>
    <w:multiLevelType w:val="hybridMultilevel"/>
    <w:tmpl w:val="568CD37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41D4798"/>
    <w:multiLevelType w:val="hybridMultilevel"/>
    <w:tmpl w:val="8BF2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50463"/>
    <w:multiLevelType w:val="hybridMultilevel"/>
    <w:tmpl w:val="FBA4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A56C9"/>
    <w:multiLevelType w:val="hybridMultilevel"/>
    <w:tmpl w:val="5BB6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07F03"/>
    <w:multiLevelType w:val="hybridMultilevel"/>
    <w:tmpl w:val="3036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B395B"/>
    <w:multiLevelType w:val="hybridMultilevel"/>
    <w:tmpl w:val="42122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A62"/>
    <w:rsid w:val="001A7D6A"/>
    <w:rsid w:val="00797FB2"/>
    <w:rsid w:val="00B41A62"/>
    <w:rsid w:val="00C4580B"/>
    <w:rsid w:val="00C66368"/>
    <w:rsid w:val="00D964AA"/>
    <w:rsid w:val="00D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DC339-7788-4598-BFBE-1FEB7981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0B"/>
  </w:style>
  <w:style w:type="paragraph" w:styleId="2">
    <w:name w:val="heading 2"/>
    <w:basedOn w:val="a"/>
    <w:link w:val="20"/>
    <w:uiPriority w:val="99"/>
    <w:qFormat/>
    <w:rsid w:val="00C66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A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C663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5</cp:revision>
  <dcterms:created xsi:type="dcterms:W3CDTF">2018-04-11T08:18:00Z</dcterms:created>
  <dcterms:modified xsi:type="dcterms:W3CDTF">2018-05-11T09:18:00Z</dcterms:modified>
</cp:coreProperties>
</file>