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D4" w:rsidRPr="00D90B1D" w:rsidRDefault="00D90B1D" w:rsidP="00D90F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D90B1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ИС ПО УПРАВЛЕНИЮ ЧЕЛОВЕЧЕСКИМИ РЕСУРСАМИ ПРЕДПРИЯТИЯ </w:t>
      </w:r>
      <w:r w:rsidRPr="00D90B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АО «</w:t>
      </w:r>
      <w:r w:rsidRPr="00D90B1D">
        <w:rPr>
          <w:rFonts w:ascii="Times New Roman" w:eastAsia="Times New Roman" w:hAnsi="Times New Roman" w:cs="Times New Roman"/>
          <w:b/>
          <w:sz w:val="24"/>
          <w:szCs w:val="24"/>
        </w:rPr>
        <w:t>ОЭМК</w:t>
      </w:r>
      <w:r w:rsidRPr="00D90B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D90B1D" w:rsidRPr="00D90B1D" w:rsidRDefault="00D90F4C" w:rsidP="00D90F4C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90B1D" w:rsidRPr="00D90B1D">
        <w:rPr>
          <w:rFonts w:ascii="Times New Roman" w:eastAsia="Times New Roman" w:hAnsi="Times New Roman" w:cs="Times New Roman"/>
          <w:b/>
          <w:sz w:val="24"/>
          <w:szCs w:val="24"/>
        </w:rPr>
        <w:t>Линкевич</w:t>
      </w:r>
      <w:proofErr w:type="spellEnd"/>
      <w:r w:rsidR="00D90B1D" w:rsidRPr="00D90B1D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адмила</w:t>
      </w:r>
      <w:proofErr w:type="spellEnd"/>
    </w:p>
    <w:p w:rsidR="00D90B1D" w:rsidRPr="00D90B1D" w:rsidRDefault="00D90B1D" w:rsidP="00D90F4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0B1D">
        <w:rPr>
          <w:rFonts w:ascii="Times New Roman" w:hAnsi="Times New Roman" w:cs="Times New Roman"/>
          <w:i/>
          <w:sz w:val="24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D90B1D">
        <w:rPr>
          <w:rFonts w:ascii="Times New Roman" w:hAnsi="Times New Roman" w:cs="Times New Roman"/>
          <w:i/>
          <w:sz w:val="24"/>
          <w:szCs w:val="24"/>
        </w:rPr>
        <w:t>Угарова</w:t>
      </w:r>
      <w:proofErr w:type="spellEnd"/>
      <w:r w:rsidRPr="00D90B1D">
        <w:rPr>
          <w:rFonts w:ascii="Times New Roman" w:hAnsi="Times New Roman" w:cs="Times New Roman"/>
          <w:i/>
          <w:sz w:val="24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7139D4" w:rsidRPr="00D90B1D" w:rsidRDefault="007139D4" w:rsidP="00D90F4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39D4" w:rsidRDefault="00D90B1D" w:rsidP="00D90F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человеческий ресурс является самым сложным объектом на предприятии. Им крайне сложно управлять и организовывать, так как в отличие от материальных ресурсов и объектов в любом производстве человеческий ресурс имеет возможность принимать решения, оценивать ситуацию и требования, которые к нему предъявляют. Человеческий ресурс, персонал, также обладает возможностью уметь субъективные интересы и крайне восприимчив к управленческим воздействиям. </w:t>
      </w:r>
    </w:p>
    <w:p w:rsidR="00D90B1D" w:rsidRPr="00D90B1D" w:rsidRDefault="00D90B1D" w:rsidP="00D90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Одним из основных преимуществ, которые дают современные информационные системы управления, является создание информационных структур и единых центров менеджмента, которые дают возможность оптимизировать работу кадровой службы. Кроме того, возможность иметь единый информационно-управляющий центр дает, что немаловажно, гарантии оперативности процессов контроля. Другим положительным фактором внедрения HR-системы следует считать возможность ведения документооборота в электронном виде. Следует только выбрать необходимый процесс и запустить начало работы: система управления самостоятельно отслеживает ход работ, информирует сотрудника в случае необходимости его участия в обработке документа, гарантируя высокую степень доступности информации.</w:t>
      </w:r>
    </w:p>
    <w:p w:rsidR="007139D4" w:rsidRPr="00D90B1D" w:rsidRDefault="00D90B1D" w:rsidP="00D90F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приобретения, продвижения и совершенствования ИС по управлению человеческим ресурсом в как малых, так и крупных организациях, предприятиях и производствах обусловлена по следующим причинам: </w:t>
      </w:r>
    </w:p>
    <w:p w:rsidR="007139D4" w:rsidRPr="00D90B1D" w:rsidRDefault="00D90B1D" w:rsidP="00D90F4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Резкие перемены в содержании труда, связанные с разработкой новой техники, структуры и технологий на предприятии; </w:t>
      </w:r>
    </w:p>
    <w:p w:rsidR="007139D4" w:rsidRPr="00D90B1D" w:rsidRDefault="00D90B1D" w:rsidP="00D90F4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Изменчивость системы мотивации. Дело в том, что раньше у персонала были иные ценности касательно выполнения их обязанностей. На сегодняшний день такая система поощрений не дает должного эффекта, так как персонал стремится получать вознаграждение за его квалификацию, а не должность;</w:t>
      </w:r>
    </w:p>
    <w:p w:rsidR="007139D4" w:rsidRPr="00D90B1D" w:rsidRDefault="00D90B1D" w:rsidP="00D90F4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Устранение проблемы принадлежности человека не к всему предприятию в целом, а к подразделению этого предприятия.</w:t>
      </w:r>
    </w:p>
    <w:p w:rsidR="007139D4" w:rsidRPr="00D90B1D" w:rsidRDefault="00D90B1D" w:rsidP="00D90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данной работы является разработка программы для осуществления легкого и рационального управления кадрами предприятия, оптимизации работы всей организации.</w:t>
      </w:r>
    </w:p>
    <w:p w:rsidR="007139D4" w:rsidRPr="00D90B1D" w:rsidRDefault="00D90B1D" w:rsidP="00D90F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Задачами работы являются: </w:t>
      </w:r>
    </w:p>
    <w:p w:rsidR="007139D4" w:rsidRPr="00D90B1D" w:rsidRDefault="00D90B1D" w:rsidP="00D90F4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Хранение необходимой для работы информации касательно человеческих ресурсов;</w:t>
      </w:r>
    </w:p>
    <w:p w:rsidR="007139D4" w:rsidRPr="00D90B1D" w:rsidRDefault="00D90B1D" w:rsidP="00D90F4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Мониторинг данных;</w:t>
      </w:r>
    </w:p>
    <w:p w:rsidR="007139D4" w:rsidRPr="00D90B1D" w:rsidRDefault="00D90B1D" w:rsidP="00D90F4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Оценка качества кадров предприятия;</w:t>
      </w:r>
    </w:p>
    <w:p w:rsidR="007139D4" w:rsidRPr="00D90B1D" w:rsidRDefault="00D90B1D" w:rsidP="00D90F4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Поиск информации по заданным параметрам;</w:t>
      </w:r>
    </w:p>
    <w:p w:rsidR="007139D4" w:rsidRPr="00D90B1D" w:rsidRDefault="00D90B1D" w:rsidP="00D90F4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пользователям</w:t>
      </w:r>
    </w:p>
    <w:p w:rsidR="007139D4" w:rsidRPr="00D90B1D" w:rsidRDefault="00D90B1D" w:rsidP="00D90F4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Спрогнозировать предметную область, можно выделить следующие функции. Первое - это прием и систематизация всех поступающих заявлений на работу. Корректная оценка результатов и внесение, либо удаление их из хранилища заявлений. При успешном прохождении оценки качества информация попадает </w:t>
      </w:r>
      <w:proofErr w:type="gramStart"/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90B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 хранилище всех кадров предприятия. Там идет постоянная проверка и оценка качества, сортировка по месту работы, зарплате, занимаемой должности и некоторым другим критериям.</w:t>
      </w:r>
    </w:p>
    <w:p w:rsidR="007139D4" w:rsidRDefault="00D90B1D" w:rsidP="00D90F4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Сам программный продукт представляет собой программу с разделенным доступом, обычному пользователю доступ к любой информации запрещен. Разрешение на полную коррекцию данных есть только у администраторов (которыми являются начальники </w:t>
      </w:r>
      <w:proofErr w:type="spellStart"/>
      <w:r w:rsidRPr="00D90B1D">
        <w:rPr>
          <w:rFonts w:ascii="Times New Roman" w:eastAsia="Times New Roman" w:hAnsi="Times New Roman" w:cs="Times New Roman"/>
          <w:sz w:val="24"/>
          <w:szCs w:val="24"/>
        </w:rPr>
        <w:t>УОНиОТ</w:t>
      </w:r>
      <w:proofErr w:type="spellEnd"/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 и некоторый персонал). Разрешение на просмотр данных есть у всего отдела </w:t>
      </w:r>
      <w:proofErr w:type="spellStart"/>
      <w:r w:rsidRPr="00D90B1D">
        <w:rPr>
          <w:rFonts w:ascii="Times New Roman" w:eastAsia="Times New Roman" w:hAnsi="Times New Roman" w:cs="Times New Roman"/>
          <w:sz w:val="24"/>
          <w:szCs w:val="24"/>
        </w:rPr>
        <w:t>УОНиОТ</w:t>
      </w:r>
      <w:proofErr w:type="spellEnd"/>
      <w:r w:rsidRPr="00D90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B1D" w:rsidRPr="00D90B1D" w:rsidRDefault="00D90B1D" w:rsidP="00D90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Функциональные возможности современной системы управления персоналом настолько широки, что позволяют использовать ИСУ для решения практически все вопросов и задач организации. Современный бизнес развивается весьма динамично, и основными критериями успешности сегодня становятся информация и скорость реагирования. Это делает HR-системы одним из важных корпоративных инструментов, которые применяют сегодня компании любых размеров и в любых отраслях деятельности. Информационные системы управления персоналом являются необходимостью для успешного роста и развития предприятия, их внедрение решает целый ряд вопросов: Расходы, связанные с оплатой труда, – наиболее расходная статья бюджета любой компании. Использование HR-систем позволяет планировать и оптимизировать данную статью бюджета организации. Значимое увеличение эффективности управления производственными процессами. Информационная система поддерживает большое количество производственных процессов. К ним относятся: кадровые решения и их обоснование; постоянное актуальное состояние личной информации сотрудников и ее поддержание; расчет расходов на оплату труда сотрудников; разработка и обоснование неординарных схем мотивации работников и многое другое. Гарантированная </w:t>
      </w:r>
      <w:r w:rsidRPr="00D90B1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правовая безопасность – HRM-система обеспечивает соблюдение требований законности и норм права в отношениях между работником и работодателем. Кроме того, использование системы дает возможность грамотно решать сложные правовые вопросы, в случае их возникновения; возможность использовать различные схемы начисления зарплаты и юридически грамотно вести кадровые документы. Рост ценности персонала – корпоративный актив в виде обученного персонала является однозначной ценностью в любой компании. Организации, имеющие акцент на функции управления персоналом, закономерно уделяют большое внимание профессиональному росту сотрудников, используя для этого различные мотивационные схемы и программы личного и группового поощрения.</w:t>
      </w:r>
    </w:p>
    <w:p w:rsidR="00D90B1D" w:rsidRPr="00D90B1D" w:rsidRDefault="00D90B1D" w:rsidP="00D90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поддержка, которую обеспечивает HR-система, позволяет автоматизировать такие функции управления персоналом, как: профиль компетентности сотрудников, мотивация работников, ведение управления карьерой, контроль обучения и повышения квалификации, анализ персональной эффективности и соответствия занимаемой должности сотрудников и персонала в целом. Благодаря HR-системе автоматически отслеживается и осуществляется планирование движения сотрудников и потребность в расширении штата. Она же способна сформировать и кадровый резерв. Использование HR-системы дает возможность реализовать функцию «самообслуживания персонала», а именно – обеспечить сотрудникам доступ через интернет к личным учетным данным с возможностью вносить изменения в определенную часть информации. HR-система осуществляет поддержку своего HR-портала в сети, где ею постоянно публикуется и оперативно обновляется актуальная информация по вакансиям компании. Помимо этого, система осуществляет регистрацию резюме, поступающих в </w:t>
      </w:r>
      <w:proofErr w:type="spellStart"/>
      <w:r w:rsidRPr="00D90B1D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 режиме. Система автоматически осуществляет анализ поступивших резюме и отбор соответствующих критериям отбора кандидатов на вакантную должность</w:t>
      </w:r>
    </w:p>
    <w:p w:rsidR="007139D4" w:rsidRPr="00D90B1D" w:rsidRDefault="00D90B1D" w:rsidP="00D90F4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>По итогу входной информацией является заявления об устройстве на работу, а также характеристика работы каждого сотрудника. Выходной информацией является статистика работы как всего предприятия, так и отдельных подразделений, отделов и каждого сотрудника в целом.</w:t>
      </w:r>
    </w:p>
    <w:p w:rsidR="007139D4" w:rsidRPr="00D90B1D" w:rsidRDefault="00D90B1D" w:rsidP="00D90F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Целью данной работы являлось разработать программный продукт для осуществления легкого и рационального управления кадрами предприятия, оптимизации работы всей организации. Результатом проделанной работы стал программный продукт, хранящий в себе всю требуемую информацию касательно персонала, включая его заработную плату, список всех подразделений предприятия и график работ каждого отдельного кадра. </w:t>
      </w:r>
    </w:p>
    <w:p w:rsidR="007139D4" w:rsidRPr="00D90B1D" w:rsidRDefault="00D90B1D" w:rsidP="00D90F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Данный продукт решает проблему корпоративного </w:t>
      </w:r>
      <w:proofErr w:type="spellStart"/>
      <w:r w:rsidRPr="00D90B1D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, контролирует выполнение функциональных обязанностей, а также рационально распределяет вознаграждение за проделанную работу.  </w:t>
      </w:r>
    </w:p>
    <w:p w:rsidR="007139D4" w:rsidRPr="00D90B1D" w:rsidRDefault="00D90B1D" w:rsidP="00D90F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использованных </w:t>
      </w:r>
      <w:r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9D4" w:rsidRDefault="00D90B1D" w:rsidP="00D90F4C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1D">
        <w:rPr>
          <w:rFonts w:ascii="Times New Roman" w:eastAsia="Times New Roman" w:hAnsi="Times New Roman" w:cs="Times New Roman"/>
          <w:sz w:val="24"/>
          <w:szCs w:val="24"/>
        </w:rPr>
        <w:t xml:space="preserve">Оскольский электрометаллургический комбинат, отдел </w:t>
      </w:r>
      <w:proofErr w:type="spellStart"/>
      <w:r w:rsidRPr="00D90B1D">
        <w:rPr>
          <w:rFonts w:ascii="Times New Roman" w:eastAsia="Times New Roman" w:hAnsi="Times New Roman" w:cs="Times New Roman"/>
          <w:sz w:val="24"/>
          <w:szCs w:val="24"/>
        </w:rPr>
        <w:t>УОНиОТ</w:t>
      </w:r>
      <w:proofErr w:type="spellEnd"/>
      <w:r w:rsidRPr="00D90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B1D" w:rsidRPr="00DD35E7" w:rsidRDefault="00D90B1D" w:rsidP="00D90F4C">
      <w:pPr>
        <w:pStyle w:val="a7"/>
        <w:numPr>
          <w:ilvl w:val="0"/>
          <w:numId w:val="2"/>
        </w:numPr>
        <w:suppressAutoHyphens/>
        <w:spacing w:after="0" w:line="360" w:lineRule="auto"/>
        <w:ind w:left="0" w:right="-149" w:firstLine="709"/>
        <w:jc w:val="both"/>
        <w:rPr>
          <w:rFonts w:ascii="Times New Roman" w:hAnsi="Times New Roman"/>
          <w:sz w:val="24"/>
          <w:szCs w:val="24"/>
        </w:rPr>
      </w:pPr>
      <w:r w:rsidRPr="00DD35E7">
        <w:rPr>
          <w:rFonts w:ascii="Times New Roman" w:hAnsi="Times New Roman"/>
          <w:sz w:val="24"/>
          <w:szCs w:val="24"/>
        </w:rPr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D90B1D" w:rsidRPr="00CB1B26" w:rsidRDefault="00D90B1D" w:rsidP="00D90F4C">
      <w:pPr>
        <w:pStyle w:val="a7"/>
        <w:numPr>
          <w:ilvl w:val="0"/>
          <w:numId w:val="2"/>
        </w:numPr>
        <w:suppressAutoHyphens/>
        <w:spacing w:after="0" w:line="360" w:lineRule="auto"/>
        <w:ind w:left="0" w:right="-149" w:firstLine="709"/>
        <w:jc w:val="both"/>
        <w:rPr>
          <w:rFonts w:ascii="Times New Roman" w:hAnsi="Times New Roman"/>
          <w:sz w:val="24"/>
          <w:szCs w:val="24"/>
        </w:rPr>
      </w:pPr>
      <w:r w:rsidRPr="00DD35E7">
        <w:rPr>
          <w:rFonts w:ascii="Times New Roman" w:hAnsi="Times New Roman"/>
          <w:sz w:val="24"/>
          <w:szCs w:val="24"/>
        </w:rPr>
        <w:t>Артюхина Д.Д. Основы проектирования баз данных: учебное пособие. – Старый Оскол: СТИ НИТУ «МИСиС», 2014. – 60 с.</w:t>
      </w:r>
    </w:p>
    <w:p w:rsidR="00D90B1D" w:rsidRPr="00CB1B26" w:rsidRDefault="00D90B1D" w:rsidP="00D90F4C">
      <w:pPr>
        <w:pStyle w:val="a7"/>
        <w:numPr>
          <w:ilvl w:val="0"/>
          <w:numId w:val="2"/>
        </w:numPr>
        <w:suppressAutoHyphens/>
        <w:spacing w:after="0" w:line="360" w:lineRule="auto"/>
        <w:ind w:left="0" w:right="-14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1B26">
        <w:rPr>
          <w:rFonts w:ascii="Times New Roman" w:hAnsi="Times New Roman"/>
          <w:color w:val="000000" w:themeColor="text1"/>
          <w:sz w:val="24"/>
          <w:szCs w:val="24"/>
        </w:rPr>
        <w:t xml:space="preserve">[Электронный ресурс]: </w:t>
      </w:r>
      <w:hyperlink r:id="rId5" w:history="1">
        <w:r w:rsidRPr="00CA62C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http://www.studfiles.ru/preview/5611891/page:3/</w:t>
        </w:r>
      </w:hyperlink>
      <w:r w:rsidRPr="00CB1B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bookmarkEnd w:id="0"/>
    <w:p w:rsidR="00D90B1D" w:rsidRPr="00D90B1D" w:rsidRDefault="00D90B1D" w:rsidP="00D90F4C">
      <w:pPr>
        <w:spacing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0B1D" w:rsidRPr="00D90B1D" w:rsidSect="00D90B1D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461"/>
    <w:multiLevelType w:val="multilevel"/>
    <w:tmpl w:val="49BC43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402097C"/>
    <w:multiLevelType w:val="multilevel"/>
    <w:tmpl w:val="23AE3D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6FCD"/>
    <w:multiLevelType w:val="multilevel"/>
    <w:tmpl w:val="B86A60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39D4"/>
    <w:rsid w:val="007139D4"/>
    <w:rsid w:val="00D90B1D"/>
    <w:rsid w:val="00D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453A2-B1A2-46D4-9A75-22570FA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D90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D90B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0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files.ru/preview/5611891/page: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1182</Words>
  <Characters>6743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3</cp:revision>
  <dcterms:created xsi:type="dcterms:W3CDTF">2018-05-06T21:54:00Z</dcterms:created>
  <dcterms:modified xsi:type="dcterms:W3CDTF">2018-05-11T09:11:00Z</dcterms:modified>
</cp:coreProperties>
</file>