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3B" w:rsidRPr="00170A6F" w:rsidRDefault="00170A6F" w:rsidP="00170A6F">
      <w:pPr>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bookmarkStart w:id="0" w:name="_GoBack"/>
      <w:bookmarkEnd w:id="0"/>
      <w:r>
        <w:rPr>
          <w:rFonts w:ascii="Times New Roman" w:eastAsia="Times New Roman" w:hAnsi="Times New Roman" w:cs="Times New Roman"/>
          <w:b/>
          <w:bCs/>
          <w:caps/>
          <w:sz w:val="24"/>
          <w:szCs w:val="24"/>
          <w:lang w:eastAsia="ru-RU"/>
        </w:rPr>
        <w:t>РЕМОНТ</w:t>
      </w:r>
      <w:r w:rsidR="003931AE" w:rsidRPr="00170A6F">
        <w:rPr>
          <w:rFonts w:ascii="Times New Roman" w:eastAsia="Times New Roman" w:hAnsi="Times New Roman" w:cs="Times New Roman"/>
          <w:b/>
          <w:bCs/>
          <w:caps/>
          <w:sz w:val="24"/>
          <w:szCs w:val="24"/>
          <w:lang w:eastAsia="ru-RU"/>
        </w:rPr>
        <w:t xml:space="preserve"> электрооборудования распределительной подстанции РП-47</w:t>
      </w:r>
      <w:r>
        <w:rPr>
          <w:rFonts w:ascii="Times New Roman" w:eastAsia="Times New Roman" w:hAnsi="Times New Roman" w:cs="Times New Roman"/>
          <w:b/>
          <w:bCs/>
          <w:caps/>
          <w:sz w:val="24"/>
          <w:szCs w:val="24"/>
          <w:lang w:eastAsia="ru-RU"/>
        </w:rPr>
        <w:t>, ЦСП</w:t>
      </w:r>
      <w:r w:rsidR="003931AE" w:rsidRPr="00170A6F">
        <w:rPr>
          <w:rFonts w:ascii="Times New Roman" w:eastAsia="Times New Roman" w:hAnsi="Times New Roman" w:cs="Times New Roman"/>
          <w:b/>
          <w:bCs/>
          <w:caps/>
          <w:sz w:val="24"/>
          <w:szCs w:val="24"/>
          <w:lang w:eastAsia="ru-RU"/>
        </w:rPr>
        <w:t xml:space="preserve"> ОАО «СГОК»</w:t>
      </w:r>
    </w:p>
    <w:p w:rsidR="00170A6F" w:rsidRPr="00CE3240" w:rsidRDefault="00170A6F" w:rsidP="00CE3240">
      <w:pPr>
        <w:spacing w:before="20" w:after="20" w:line="240" w:lineRule="auto"/>
        <w:ind w:left="1134" w:right="1134"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Жуланова</w:t>
      </w:r>
      <w:proofErr w:type="spellEnd"/>
      <w:r>
        <w:rPr>
          <w:rFonts w:ascii="Times New Roman" w:hAnsi="Times New Roman" w:cs="Times New Roman"/>
          <w:b/>
          <w:sz w:val="24"/>
          <w:szCs w:val="24"/>
        </w:rPr>
        <w:t xml:space="preserve"> Валентина Евгеньевна, студентка 4-го курса</w:t>
      </w:r>
    </w:p>
    <w:p w:rsidR="00170A6F" w:rsidRPr="00457688" w:rsidRDefault="00170A6F" w:rsidP="00170A6F">
      <w:pPr>
        <w:spacing w:after="0" w:line="240" w:lineRule="auto"/>
        <w:jc w:val="center"/>
        <w:rPr>
          <w:rFonts w:ascii="Times New Roman" w:hAnsi="Times New Roman" w:cs="Times New Roman"/>
          <w:b/>
          <w:sz w:val="24"/>
          <w:szCs w:val="24"/>
        </w:rPr>
      </w:pPr>
      <w:r w:rsidRPr="00457688">
        <w:rPr>
          <w:rFonts w:ascii="Times New Roman" w:hAnsi="Times New Roman" w:cs="Times New Roman"/>
          <w:b/>
          <w:sz w:val="24"/>
          <w:szCs w:val="24"/>
        </w:rPr>
        <w:t xml:space="preserve">Научный руководитель </w:t>
      </w:r>
      <w:r w:rsidR="00D8677E">
        <w:rPr>
          <w:rFonts w:ascii="Times New Roman" w:hAnsi="Times New Roman" w:cs="Times New Roman"/>
          <w:b/>
          <w:sz w:val="24"/>
          <w:szCs w:val="24"/>
        </w:rPr>
        <w:t>Комарова Юлия Викторовна</w:t>
      </w:r>
      <w:r w:rsidRPr="00457688">
        <w:rPr>
          <w:rFonts w:ascii="Times New Roman" w:hAnsi="Times New Roman" w:cs="Times New Roman"/>
          <w:b/>
          <w:sz w:val="24"/>
          <w:szCs w:val="24"/>
        </w:rPr>
        <w:t>, преподаватель</w:t>
      </w:r>
    </w:p>
    <w:p w:rsidR="00170A6F" w:rsidRDefault="00170A6F" w:rsidP="00170A6F">
      <w:pPr>
        <w:spacing w:after="0" w:line="240" w:lineRule="auto"/>
        <w:jc w:val="center"/>
        <w:rPr>
          <w:rFonts w:ascii="Times New Roman" w:hAnsi="Times New Roman" w:cs="Times New Roman"/>
          <w:sz w:val="24"/>
          <w:szCs w:val="24"/>
        </w:rPr>
      </w:pPr>
      <w:r w:rsidRPr="00457688">
        <w:rPr>
          <w:rFonts w:ascii="Times New Roman" w:hAnsi="Times New Roman" w:cs="Times New Roman"/>
          <w:sz w:val="24"/>
          <w:szCs w:val="24"/>
        </w:rPr>
        <w:t xml:space="preserve">Старооскольский технологический институт им. А.А. </w:t>
      </w:r>
      <w:proofErr w:type="spellStart"/>
      <w:r w:rsidRPr="00457688">
        <w:rPr>
          <w:rFonts w:ascii="Times New Roman" w:hAnsi="Times New Roman" w:cs="Times New Roman"/>
          <w:sz w:val="24"/>
          <w:szCs w:val="24"/>
        </w:rPr>
        <w:t>Угарова</w:t>
      </w:r>
      <w:proofErr w:type="spellEnd"/>
      <w:r w:rsidRPr="00457688">
        <w:rPr>
          <w:rFonts w:ascii="Times New Roman" w:hAnsi="Times New Roman" w:cs="Times New Roman"/>
          <w:sz w:val="24"/>
          <w:szCs w:val="24"/>
        </w:rPr>
        <w:t xml:space="preserve"> (филиал) федерального государственного автономного образовательного учреждения высшего образования «Национальный исследовательский технологический университет «</w:t>
      </w:r>
      <w:proofErr w:type="spellStart"/>
      <w:r w:rsidRPr="00457688">
        <w:rPr>
          <w:rFonts w:ascii="Times New Roman" w:hAnsi="Times New Roman" w:cs="Times New Roman"/>
          <w:sz w:val="24"/>
          <w:szCs w:val="24"/>
        </w:rPr>
        <w:t>МИСиС</w:t>
      </w:r>
      <w:proofErr w:type="spellEnd"/>
      <w:r w:rsidRPr="00457688">
        <w:rPr>
          <w:rFonts w:ascii="Times New Roman" w:hAnsi="Times New Roman" w:cs="Times New Roman"/>
          <w:sz w:val="24"/>
          <w:szCs w:val="24"/>
        </w:rPr>
        <w:t>» Оскольский политехнический колледж, г. Старый Оскол</w:t>
      </w:r>
    </w:p>
    <w:p w:rsidR="00170A6F" w:rsidRPr="00457688" w:rsidRDefault="00170A6F" w:rsidP="00170A6F">
      <w:pPr>
        <w:spacing w:after="0" w:line="240" w:lineRule="auto"/>
        <w:jc w:val="center"/>
        <w:rPr>
          <w:rFonts w:ascii="Times New Roman" w:hAnsi="Times New Roman" w:cs="Times New Roman"/>
          <w:sz w:val="24"/>
          <w:szCs w:val="24"/>
        </w:rPr>
      </w:pPr>
    </w:p>
    <w:p w:rsidR="00031B06" w:rsidRPr="00CE3240" w:rsidRDefault="003931AE" w:rsidP="00170A6F">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Ремонт</w:t>
      </w:r>
      <w:r w:rsidR="00170A6F">
        <w:rPr>
          <w:rFonts w:ascii="Times New Roman" w:hAnsi="Times New Roman" w:cs="Times New Roman"/>
          <w:sz w:val="24"/>
          <w:szCs w:val="28"/>
        </w:rPr>
        <w:t xml:space="preserve"> </w:t>
      </w:r>
      <w:r w:rsidR="00031B06" w:rsidRPr="00CE3240">
        <w:rPr>
          <w:rFonts w:ascii="Times New Roman" w:hAnsi="Times New Roman" w:cs="Times New Roman"/>
          <w:sz w:val="24"/>
          <w:szCs w:val="28"/>
        </w:rPr>
        <w:t xml:space="preserve">- это комплекс </w:t>
      </w:r>
      <w:r>
        <w:rPr>
          <w:rFonts w:ascii="Times New Roman" w:hAnsi="Times New Roman" w:cs="Times New Roman"/>
          <w:sz w:val="24"/>
          <w:szCs w:val="28"/>
        </w:rPr>
        <w:t>мероприятий по восстановлению работоспособности или исправного состояния данного объекта</w:t>
      </w:r>
      <w:r w:rsidR="00031B06" w:rsidRPr="00CE3240">
        <w:rPr>
          <w:rFonts w:ascii="Times New Roman" w:hAnsi="Times New Roman" w:cs="Times New Roman"/>
          <w:sz w:val="24"/>
          <w:szCs w:val="28"/>
        </w:rPr>
        <w:t>.</w:t>
      </w:r>
    </w:p>
    <w:p w:rsidR="003931AE" w:rsidRDefault="003931AE" w:rsidP="00170A6F">
      <w:pPr>
        <w:spacing w:after="0" w:line="240" w:lineRule="auto"/>
        <w:ind w:firstLine="567"/>
        <w:jc w:val="both"/>
        <w:rPr>
          <w:rFonts w:ascii="Times New Roman" w:hAnsi="Times New Roman" w:cs="Times New Roman"/>
          <w:sz w:val="24"/>
          <w:szCs w:val="28"/>
        </w:rPr>
      </w:pPr>
      <w:r w:rsidRPr="003931AE">
        <w:rPr>
          <w:rFonts w:ascii="Times New Roman" w:hAnsi="Times New Roman" w:cs="Times New Roman"/>
          <w:sz w:val="24"/>
          <w:szCs w:val="28"/>
        </w:rPr>
        <w:t>Задачами проекта являются исследование причин нарушении нормальных режимов работы подстанций: автоматические отключения оборудования при коротких замыканиях, ошибочные действия персонала, перерывы в электроснабжении потребителей, расчет и выбор электрооборудования, разработка и описание схемы управления, с учётом выбранного оборудования, изучение справочной литературы, требования безопасности при обслуживании распределительной подстанции.</w:t>
      </w:r>
      <w:r w:rsidR="00FA11F8">
        <w:rPr>
          <w:rFonts w:ascii="Times New Roman" w:hAnsi="Times New Roman" w:cs="Times New Roman"/>
          <w:sz w:val="24"/>
          <w:szCs w:val="28"/>
        </w:rPr>
        <w:t xml:space="preserve">     </w:t>
      </w:r>
    </w:p>
    <w:p w:rsidR="00031B06" w:rsidRPr="003931AE" w:rsidRDefault="003931AE" w:rsidP="00170A6F">
      <w:pPr>
        <w:spacing w:after="0" w:line="240" w:lineRule="auto"/>
        <w:ind w:firstLine="567"/>
        <w:jc w:val="both"/>
        <w:rPr>
          <w:rFonts w:ascii="Times New Roman" w:hAnsi="Times New Roman" w:cs="Times New Roman"/>
          <w:sz w:val="24"/>
          <w:szCs w:val="28"/>
        </w:rPr>
      </w:pPr>
      <w:r w:rsidRPr="003931AE">
        <w:rPr>
          <w:rFonts w:ascii="Times New Roman" w:hAnsi="Times New Roman" w:cs="Times New Roman"/>
          <w:sz w:val="24"/>
          <w:szCs w:val="28"/>
        </w:rPr>
        <w:t>Актуальность темы связана с необходимостью монтажа электрооборудования, с целью обеспечения лучшей работоспособности, и с необходимостью удовлетворения современных требований энергосбережения.</w:t>
      </w:r>
    </w:p>
    <w:p w:rsidR="003931AE" w:rsidRDefault="00031B06" w:rsidP="00170A6F">
      <w:pPr>
        <w:spacing w:after="0" w:line="240" w:lineRule="auto"/>
        <w:ind w:firstLine="567"/>
        <w:jc w:val="both"/>
        <w:rPr>
          <w:rFonts w:ascii="Times New Roman" w:hAnsi="Times New Roman" w:cs="Times New Roman"/>
          <w:sz w:val="24"/>
          <w:szCs w:val="28"/>
        </w:rPr>
      </w:pPr>
      <w:r w:rsidRPr="00CE3240">
        <w:rPr>
          <w:rFonts w:ascii="Times New Roman" w:hAnsi="Times New Roman" w:cs="Times New Roman"/>
          <w:sz w:val="24"/>
          <w:szCs w:val="28"/>
        </w:rPr>
        <w:t xml:space="preserve">Объектом исследования является </w:t>
      </w:r>
      <w:r w:rsidR="00FA11F8">
        <w:rPr>
          <w:rFonts w:ascii="Times New Roman" w:hAnsi="Times New Roman" w:cs="Times New Roman"/>
          <w:sz w:val="24"/>
          <w:szCs w:val="28"/>
        </w:rPr>
        <w:t>–</w:t>
      </w:r>
      <w:r w:rsidRPr="00CE3240">
        <w:rPr>
          <w:rFonts w:ascii="Times New Roman" w:hAnsi="Times New Roman" w:cs="Times New Roman"/>
          <w:sz w:val="24"/>
          <w:szCs w:val="28"/>
        </w:rPr>
        <w:t xml:space="preserve"> </w:t>
      </w:r>
      <w:r w:rsidR="003931AE">
        <w:rPr>
          <w:rFonts w:ascii="Times New Roman" w:hAnsi="Times New Roman" w:cs="Times New Roman"/>
          <w:sz w:val="24"/>
          <w:szCs w:val="28"/>
        </w:rPr>
        <w:t>распределительная подстанция РП-47</w:t>
      </w:r>
      <w:r w:rsidR="00170A6F">
        <w:rPr>
          <w:rFonts w:ascii="Times New Roman" w:hAnsi="Times New Roman" w:cs="Times New Roman"/>
          <w:sz w:val="24"/>
          <w:szCs w:val="28"/>
        </w:rPr>
        <w:t xml:space="preserve"> </w:t>
      </w:r>
      <w:r w:rsidR="00170A6F" w:rsidRPr="00170A6F">
        <w:rPr>
          <w:rFonts w:ascii="Times New Roman" w:hAnsi="Times New Roman" w:cs="Times New Roman"/>
          <w:sz w:val="24"/>
          <w:szCs w:val="28"/>
        </w:rPr>
        <w:t>ЦСП ОАО «СГОК»</w:t>
      </w:r>
      <w:r w:rsidRPr="00CE3240">
        <w:rPr>
          <w:rFonts w:ascii="Times New Roman" w:hAnsi="Times New Roman" w:cs="Times New Roman"/>
          <w:sz w:val="24"/>
          <w:szCs w:val="28"/>
        </w:rPr>
        <w:t>.</w:t>
      </w:r>
    </w:p>
    <w:p w:rsidR="00031B06" w:rsidRDefault="003931AE" w:rsidP="00170A6F">
      <w:pPr>
        <w:spacing w:after="0" w:line="240" w:lineRule="auto"/>
        <w:ind w:firstLine="567"/>
        <w:jc w:val="both"/>
        <w:rPr>
          <w:rFonts w:ascii="Times New Roman" w:hAnsi="Times New Roman" w:cs="Times New Roman"/>
          <w:sz w:val="24"/>
          <w:szCs w:val="28"/>
        </w:rPr>
      </w:pPr>
      <w:r w:rsidRPr="003931AE">
        <w:rPr>
          <w:rFonts w:ascii="Times New Roman" w:hAnsi="Times New Roman" w:cs="Times New Roman"/>
          <w:sz w:val="24"/>
          <w:szCs w:val="28"/>
        </w:rPr>
        <w:t>Предметом исследования является электрооборудование распределительная подстанция РП-47.</w:t>
      </w:r>
    </w:p>
    <w:p w:rsidR="00D8677E" w:rsidRPr="00C52469" w:rsidRDefault="00D8677E" w:rsidP="00D8677E">
      <w:pPr>
        <w:spacing w:after="0" w:line="240" w:lineRule="auto"/>
        <w:ind w:firstLine="567"/>
        <w:jc w:val="both"/>
        <w:rPr>
          <w:rFonts w:ascii="Times New Roman" w:hAnsi="Times New Roman" w:cs="Times New Roman"/>
          <w:sz w:val="24"/>
          <w:szCs w:val="28"/>
        </w:rPr>
      </w:pPr>
      <w:r w:rsidRPr="00C52469">
        <w:rPr>
          <w:rFonts w:ascii="Times New Roman" w:hAnsi="Times New Roman" w:cs="Times New Roman"/>
          <w:sz w:val="24"/>
          <w:szCs w:val="28"/>
        </w:rPr>
        <w:t>Стойленский горно-обогатительный комбинат (СГОК) - предприятие по добыче и переработке богатых железных руд и железистых кварцитов. Комбинат включает в себя карьер, дробильно-сортировочную фабрику, обогатительную фабрику. Основная продукция - железорудный концентрат, содержащий 66,3 железа, агломерационная руда, содержащая 51,5 % железа.</w:t>
      </w:r>
    </w:p>
    <w:p w:rsidR="00D8677E" w:rsidRPr="00C52469" w:rsidRDefault="00D8677E" w:rsidP="00D8677E">
      <w:pPr>
        <w:spacing w:after="0" w:line="240" w:lineRule="auto"/>
        <w:ind w:firstLine="567"/>
        <w:jc w:val="both"/>
        <w:rPr>
          <w:rFonts w:ascii="Times New Roman" w:hAnsi="Times New Roman" w:cs="Times New Roman"/>
          <w:sz w:val="24"/>
          <w:szCs w:val="28"/>
        </w:rPr>
      </w:pPr>
      <w:r w:rsidRPr="00C52469">
        <w:rPr>
          <w:rFonts w:ascii="Times New Roman" w:hAnsi="Times New Roman" w:cs="Times New Roman"/>
          <w:sz w:val="24"/>
          <w:szCs w:val="28"/>
        </w:rPr>
        <w:t>Цех сетей и подстанций (сокращенное наименование цеха ЦСП) является самостоятельным структурным подразделением Общества на правах цеха. Цех сетей и подстанций находится в непосредственном подчинении главного энергетика Общества. Цех сетей и подстанций создан для бесперебойного снабжения электроэнергией всех структурных подразделений Общества, обеспечения устойчивой и бесперебойной работы средств автоматизации и связи, метрологического контроля, комплексной автоматизации технологических процессов в структурных подразделениях Общества.</w:t>
      </w:r>
    </w:p>
    <w:p w:rsidR="00D8677E" w:rsidRDefault="00D8677E" w:rsidP="00D8677E">
      <w:pPr>
        <w:spacing w:after="0" w:line="240" w:lineRule="auto"/>
        <w:ind w:firstLine="567"/>
        <w:jc w:val="both"/>
        <w:rPr>
          <w:rFonts w:ascii="Times New Roman" w:hAnsi="Times New Roman" w:cs="Times New Roman"/>
          <w:sz w:val="24"/>
          <w:szCs w:val="28"/>
        </w:rPr>
      </w:pPr>
      <w:r w:rsidRPr="00C52469">
        <w:rPr>
          <w:rFonts w:ascii="Times New Roman" w:hAnsi="Times New Roman" w:cs="Times New Roman"/>
          <w:sz w:val="24"/>
          <w:szCs w:val="28"/>
        </w:rPr>
        <w:t>Распределительная</w:t>
      </w:r>
      <w:r>
        <w:rPr>
          <w:rFonts w:ascii="Times New Roman" w:hAnsi="Times New Roman" w:cs="Times New Roman"/>
          <w:sz w:val="24"/>
          <w:szCs w:val="28"/>
        </w:rPr>
        <w:t xml:space="preserve"> </w:t>
      </w:r>
      <w:r w:rsidRPr="00C52469">
        <w:rPr>
          <w:rFonts w:ascii="Times New Roman" w:hAnsi="Times New Roman" w:cs="Times New Roman"/>
          <w:sz w:val="24"/>
          <w:szCs w:val="28"/>
        </w:rPr>
        <w:t>подстанция</w:t>
      </w:r>
      <w:r>
        <w:rPr>
          <w:rFonts w:ascii="Times New Roman" w:hAnsi="Times New Roman" w:cs="Times New Roman"/>
          <w:sz w:val="24"/>
          <w:szCs w:val="28"/>
        </w:rPr>
        <w:t xml:space="preserve"> </w:t>
      </w:r>
      <w:r w:rsidRPr="00C52469">
        <w:rPr>
          <w:rFonts w:ascii="Times New Roman" w:hAnsi="Times New Roman" w:cs="Times New Roman"/>
          <w:sz w:val="24"/>
          <w:szCs w:val="28"/>
        </w:rPr>
        <w:t>(РП) - электрический аппарат для</w:t>
      </w:r>
      <w:r>
        <w:rPr>
          <w:rFonts w:ascii="Times New Roman" w:hAnsi="Times New Roman" w:cs="Times New Roman"/>
          <w:sz w:val="24"/>
          <w:szCs w:val="28"/>
        </w:rPr>
        <w:t xml:space="preserve"> </w:t>
      </w:r>
      <w:r w:rsidRPr="00C52469">
        <w:rPr>
          <w:rFonts w:ascii="Times New Roman" w:hAnsi="Times New Roman" w:cs="Times New Roman"/>
          <w:sz w:val="24"/>
          <w:szCs w:val="28"/>
        </w:rPr>
        <w:t>преобразования высокого напряжения в низкое и распределения его по</w:t>
      </w:r>
      <w:r>
        <w:rPr>
          <w:rFonts w:ascii="Times New Roman" w:hAnsi="Times New Roman" w:cs="Times New Roman"/>
          <w:sz w:val="24"/>
          <w:szCs w:val="28"/>
        </w:rPr>
        <w:t xml:space="preserve"> </w:t>
      </w:r>
      <w:r w:rsidRPr="00C52469">
        <w:rPr>
          <w:rFonts w:ascii="Times New Roman" w:hAnsi="Times New Roman" w:cs="Times New Roman"/>
          <w:sz w:val="24"/>
          <w:szCs w:val="28"/>
        </w:rPr>
        <w:t xml:space="preserve">потребителям. Подстанция предназначена для понижения и распределения электроэнергии к потребителям. Подстанция получает питание от распределительного устройства ГПП 10кВ. Подстанция является одним из основных объектов системы электроснабжения ЦСП. Это сложная техническая система, состоящая из более, чем 20 принципиально различных групп оборудования, аппаратов и других электротехнических устройств. она обеспечивает бесперебойное питание электрооборудования цеха. Подстанция имеет два </w:t>
      </w:r>
      <w:proofErr w:type="spellStart"/>
      <w:r w:rsidRPr="00C52469">
        <w:rPr>
          <w:rFonts w:ascii="Times New Roman" w:hAnsi="Times New Roman" w:cs="Times New Roman"/>
          <w:sz w:val="24"/>
          <w:szCs w:val="28"/>
        </w:rPr>
        <w:t>взаиморезервирующих</w:t>
      </w:r>
      <w:proofErr w:type="spellEnd"/>
      <w:r w:rsidRPr="00C52469">
        <w:rPr>
          <w:rFonts w:ascii="Times New Roman" w:hAnsi="Times New Roman" w:cs="Times New Roman"/>
          <w:sz w:val="24"/>
          <w:szCs w:val="28"/>
        </w:rPr>
        <w:t xml:space="preserve"> трансформатора на напряжение 10/0,4 </w:t>
      </w:r>
      <w:proofErr w:type="spellStart"/>
      <w:r w:rsidRPr="00C52469">
        <w:rPr>
          <w:rFonts w:ascii="Times New Roman" w:hAnsi="Times New Roman" w:cs="Times New Roman"/>
          <w:sz w:val="24"/>
          <w:szCs w:val="28"/>
        </w:rPr>
        <w:t>кВ.</w:t>
      </w:r>
      <w:proofErr w:type="spellEnd"/>
    </w:p>
    <w:p w:rsidR="003931AE" w:rsidRPr="003931AE" w:rsidRDefault="003931AE" w:rsidP="00170A6F">
      <w:pPr>
        <w:spacing w:after="0" w:line="240" w:lineRule="auto"/>
        <w:ind w:firstLine="567"/>
        <w:jc w:val="both"/>
        <w:rPr>
          <w:rFonts w:ascii="Times New Roman" w:hAnsi="Times New Roman" w:cs="Times New Roman"/>
          <w:sz w:val="24"/>
          <w:szCs w:val="28"/>
        </w:rPr>
      </w:pPr>
      <w:r w:rsidRPr="003931AE">
        <w:rPr>
          <w:rFonts w:ascii="Times New Roman" w:hAnsi="Times New Roman" w:cs="Times New Roman"/>
          <w:sz w:val="24"/>
          <w:szCs w:val="28"/>
        </w:rPr>
        <w:t>Определение электрических нагрузок производится с целью выбора и проверки токоведущих элементов, защитных устройств. От правильной оценки электрических нагрузок зависит рациональность выбора элементов системы электроснабжения.</w:t>
      </w:r>
    </w:p>
    <w:p w:rsidR="003931AE" w:rsidRPr="003931AE" w:rsidRDefault="003931AE" w:rsidP="00170A6F">
      <w:pPr>
        <w:spacing w:after="0" w:line="240" w:lineRule="auto"/>
        <w:ind w:firstLine="567"/>
        <w:jc w:val="both"/>
        <w:rPr>
          <w:rFonts w:ascii="Times New Roman" w:hAnsi="Times New Roman" w:cs="Times New Roman"/>
          <w:sz w:val="24"/>
          <w:szCs w:val="28"/>
        </w:rPr>
      </w:pPr>
      <w:r w:rsidRPr="003931AE">
        <w:rPr>
          <w:rFonts w:ascii="Times New Roman" w:hAnsi="Times New Roman" w:cs="Times New Roman"/>
          <w:sz w:val="24"/>
          <w:szCs w:val="28"/>
        </w:rPr>
        <w:t xml:space="preserve">Подстанция предназначена для электроснабжения насосной станции и </w:t>
      </w:r>
      <w:proofErr w:type="spellStart"/>
      <w:r w:rsidRPr="003931AE">
        <w:rPr>
          <w:rFonts w:ascii="Times New Roman" w:hAnsi="Times New Roman" w:cs="Times New Roman"/>
          <w:sz w:val="24"/>
          <w:szCs w:val="28"/>
        </w:rPr>
        <w:t>энергоремонтного</w:t>
      </w:r>
      <w:proofErr w:type="spellEnd"/>
      <w:r w:rsidRPr="003931AE">
        <w:rPr>
          <w:rFonts w:ascii="Times New Roman" w:hAnsi="Times New Roman" w:cs="Times New Roman"/>
          <w:sz w:val="24"/>
          <w:szCs w:val="28"/>
        </w:rPr>
        <w:t xml:space="preserve"> участка.</w:t>
      </w:r>
    </w:p>
    <w:p w:rsidR="003931AE" w:rsidRPr="003931AE" w:rsidRDefault="003931AE" w:rsidP="00170A6F">
      <w:pPr>
        <w:spacing w:after="0" w:line="240" w:lineRule="auto"/>
        <w:ind w:firstLine="567"/>
        <w:jc w:val="both"/>
        <w:rPr>
          <w:rFonts w:ascii="Times New Roman" w:hAnsi="Times New Roman" w:cs="Times New Roman"/>
          <w:sz w:val="24"/>
          <w:szCs w:val="28"/>
        </w:rPr>
      </w:pPr>
      <w:r w:rsidRPr="003931AE">
        <w:rPr>
          <w:rFonts w:ascii="Times New Roman" w:hAnsi="Times New Roman" w:cs="Times New Roman"/>
          <w:sz w:val="24"/>
          <w:szCs w:val="28"/>
        </w:rPr>
        <w:t xml:space="preserve">Контроль за режимом работы основного и вспомогательного оборудования на электростанциях и подстанциях осуществляется с помощью контрольно-измерительных </w:t>
      </w:r>
      <w:r w:rsidRPr="003931AE">
        <w:rPr>
          <w:rFonts w:ascii="Times New Roman" w:hAnsi="Times New Roman" w:cs="Times New Roman"/>
          <w:sz w:val="24"/>
          <w:szCs w:val="28"/>
        </w:rPr>
        <w:lastRenderedPageBreak/>
        <w:t>приборов, которые контролируют ряд параметров. Основными параметрами являются ток I и напряжение U. Остальные параметры: фаза (φ), мощность (P, Q), энергия (W), частота (f), определяются на основе информации о токе и напряжении.</w:t>
      </w:r>
    </w:p>
    <w:p w:rsidR="003931AE" w:rsidRPr="003931AE" w:rsidRDefault="003931AE" w:rsidP="00170A6F">
      <w:pPr>
        <w:spacing w:after="0" w:line="240" w:lineRule="auto"/>
        <w:ind w:firstLine="567"/>
        <w:jc w:val="both"/>
        <w:rPr>
          <w:rFonts w:ascii="Times New Roman" w:hAnsi="Times New Roman" w:cs="Times New Roman"/>
          <w:sz w:val="24"/>
          <w:szCs w:val="28"/>
        </w:rPr>
      </w:pPr>
      <w:r w:rsidRPr="003931AE">
        <w:rPr>
          <w:rFonts w:ascii="Times New Roman" w:hAnsi="Times New Roman" w:cs="Times New Roman"/>
          <w:sz w:val="24"/>
          <w:szCs w:val="28"/>
        </w:rPr>
        <w:t xml:space="preserve">На распределительной подстанции замер мощности производится с помощью ваттметров. Ваттметр представляет собой не что иное, как </w:t>
      </w:r>
      <w:proofErr w:type="spellStart"/>
      <w:r w:rsidRPr="003931AE">
        <w:rPr>
          <w:rFonts w:ascii="Times New Roman" w:hAnsi="Times New Roman" w:cs="Times New Roman"/>
          <w:sz w:val="24"/>
          <w:szCs w:val="28"/>
        </w:rPr>
        <w:t>электродинамометр</w:t>
      </w:r>
      <w:proofErr w:type="spellEnd"/>
      <w:r w:rsidRPr="003931AE">
        <w:rPr>
          <w:rFonts w:ascii="Times New Roman" w:hAnsi="Times New Roman" w:cs="Times New Roman"/>
          <w:sz w:val="24"/>
          <w:szCs w:val="28"/>
        </w:rPr>
        <w:t>. Проходящий ток распределяется на две части, одна из которых является, по сути, контролем, а вторая опытом, изменяя сопротивление на опытной части и измеряя разность потенциалов на выходе и определяется мощность электрического тока.</w:t>
      </w:r>
    </w:p>
    <w:p w:rsidR="00D2540E" w:rsidRDefault="003931AE" w:rsidP="00170A6F">
      <w:pPr>
        <w:spacing w:after="0" w:line="240" w:lineRule="auto"/>
        <w:ind w:firstLine="567"/>
        <w:jc w:val="both"/>
        <w:rPr>
          <w:rFonts w:ascii="Times New Roman" w:hAnsi="Times New Roman" w:cs="Times New Roman"/>
          <w:sz w:val="24"/>
          <w:szCs w:val="28"/>
        </w:rPr>
      </w:pPr>
      <w:r w:rsidRPr="003931AE">
        <w:rPr>
          <w:rFonts w:ascii="Times New Roman" w:hAnsi="Times New Roman" w:cs="Times New Roman"/>
          <w:sz w:val="24"/>
          <w:szCs w:val="28"/>
        </w:rPr>
        <w:t>Расчет выполняется для определения расчетных величин активной мощности, реактивной мощности, полной мощности и тока. Используя эти данные выбирается оборудование трансформаторной подстанции.</w:t>
      </w:r>
    </w:p>
    <w:p w:rsidR="00D2540E" w:rsidRDefault="003931AE" w:rsidP="00170A6F">
      <w:pPr>
        <w:spacing w:after="0" w:line="240" w:lineRule="auto"/>
        <w:ind w:firstLine="567"/>
        <w:jc w:val="both"/>
        <w:rPr>
          <w:rFonts w:ascii="Times New Roman" w:hAnsi="Times New Roman" w:cs="Times New Roman"/>
          <w:sz w:val="24"/>
          <w:szCs w:val="28"/>
        </w:rPr>
      </w:pPr>
      <w:r w:rsidRPr="003931AE">
        <w:rPr>
          <w:rFonts w:ascii="Times New Roman" w:hAnsi="Times New Roman" w:cs="Times New Roman"/>
          <w:sz w:val="24"/>
          <w:szCs w:val="28"/>
        </w:rPr>
        <w:t>В таблице 1 определены значения потенциальной мощности</w:t>
      </w:r>
      <w:r w:rsidR="00170A6F">
        <w:rPr>
          <w:rFonts w:ascii="Times New Roman" w:hAnsi="Times New Roman" w:cs="Times New Roman"/>
          <w:sz w:val="24"/>
          <w:szCs w:val="28"/>
        </w:rPr>
        <w:t xml:space="preserve"> трансформаторов марки </w:t>
      </w:r>
      <w:r w:rsidR="00170A6F" w:rsidRPr="00D2540E">
        <w:rPr>
          <w:rFonts w:ascii="Times New Roman" w:hAnsi="Times New Roman" w:cs="Times New Roman"/>
          <w:sz w:val="24"/>
          <w:szCs w:val="28"/>
        </w:rPr>
        <w:t>ТМ-250/10/0,38</w:t>
      </w:r>
      <w:r w:rsidRPr="003931AE">
        <w:rPr>
          <w:rFonts w:ascii="Times New Roman" w:hAnsi="Times New Roman" w:cs="Times New Roman"/>
          <w:sz w:val="24"/>
          <w:szCs w:val="28"/>
        </w:rPr>
        <w:t>.</w:t>
      </w:r>
    </w:p>
    <w:p w:rsidR="003931AE" w:rsidRPr="003931AE" w:rsidRDefault="003931AE" w:rsidP="00170A6F">
      <w:pPr>
        <w:spacing w:after="0" w:line="240" w:lineRule="auto"/>
        <w:ind w:firstLine="567"/>
        <w:jc w:val="both"/>
        <w:rPr>
          <w:rFonts w:ascii="Times New Roman" w:hAnsi="Times New Roman" w:cs="Times New Roman"/>
          <w:sz w:val="24"/>
          <w:szCs w:val="28"/>
        </w:rPr>
      </w:pPr>
      <w:r w:rsidRPr="003931AE">
        <w:rPr>
          <w:rFonts w:ascii="Times New Roman" w:hAnsi="Times New Roman" w:cs="Times New Roman"/>
          <w:sz w:val="24"/>
          <w:szCs w:val="28"/>
        </w:rPr>
        <w:t>Таблица 1 - Значения потребляемой мощности</w:t>
      </w:r>
      <w:r w:rsidR="00170A6F">
        <w:rPr>
          <w:rFonts w:ascii="Times New Roman" w:hAnsi="Times New Roman" w:cs="Times New Roman"/>
          <w:sz w:val="24"/>
          <w:szCs w:val="28"/>
        </w:rPr>
        <w:t xml:space="preserve"> трансформаторов марки </w:t>
      </w:r>
      <w:r w:rsidR="00170A6F" w:rsidRPr="00D2540E">
        <w:rPr>
          <w:rFonts w:ascii="Times New Roman" w:hAnsi="Times New Roman" w:cs="Times New Roman"/>
          <w:sz w:val="24"/>
          <w:szCs w:val="28"/>
        </w:rPr>
        <w:t>ТМ-250/10/0,38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0"/>
        <w:gridCol w:w="3118"/>
        <w:gridCol w:w="3107"/>
      </w:tblGrid>
      <w:tr w:rsidR="00D2540E" w:rsidRPr="00D2540E" w:rsidTr="00170A6F">
        <w:trPr>
          <w:trHeight w:val="327"/>
          <w:jc w:val="center"/>
        </w:trPr>
        <w:tc>
          <w:tcPr>
            <w:tcW w:w="3110" w:type="dxa"/>
            <w:vAlign w:val="center"/>
          </w:tcPr>
          <w:p w:rsidR="00D2540E" w:rsidRPr="00D2540E" w:rsidRDefault="00D2540E" w:rsidP="00170A6F">
            <w:pPr>
              <w:spacing w:after="0" w:line="240" w:lineRule="auto"/>
              <w:jc w:val="both"/>
              <w:rPr>
                <w:rFonts w:ascii="Times New Roman" w:hAnsi="Times New Roman" w:cs="Times New Roman"/>
                <w:sz w:val="24"/>
                <w:szCs w:val="28"/>
              </w:rPr>
            </w:pPr>
            <w:r w:rsidRPr="00D2540E">
              <w:rPr>
                <w:rFonts w:ascii="Times New Roman" w:hAnsi="Times New Roman" w:cs="Times New Roman"/>
                <w:sz w:val="24"/>
                <w:szCs w:val="28"/>
              </w:rPr>
              <w:t>Наименование приемника</w:t>
            </w:r>
          </w:p>
        </w:tc>
        <w:tc>
          <w:tcPr>
            <w:tcW w:w="3118" w:type="dxa"/>
            <w:vAlign w:val="center"/>
          </w:tcPr>
          <w:p w:rsidR="00D2540E" w:rsidRPr="00D2540E" w:rsidRDefault="00D2540E" w:rsidP="00170A6F">
            <w:pPr>
              <w:spacing w:after="0" w:line="240" w:lineRule="auto"/>
              <w:jc w:val="both"/>
              <w:rPr>
                <w:rFonts w:ascii="Times New Roman" w:hAnsi="Times New Roman" w:cs="Times New Roman"/>
                <w:sz w:val="24"/>
                <w:szCs w:val="28"/>
              </w:rPr>
            </w:pPr>
            <w:r w:rsidRPr="00D2540E">
              <w:rPr>
                <w:rFonts w:ascii="Times New Roman" w:hAnsi="Times New Roman" w:cs="Times New Roman"/>
                <w:sz w:val="24"/>
                <w:szCs w:val="28"/>
              </w:rPr>
              <w:t>Активная мощность, кВт</w:t>
            </w:r>
          </w:p>
        </w:tc>
        <w:tc>
          <w:tcPr>
            <w:tcW w:w="3107" w:type="dxa"/>
            <w:vAlign w:val="center"/>
          </w:tcPr>
          <w:p w:rsidR="00D2540E" w:rsidRPr="00D2540E" w:rsidRDefault="00D2540E" w:rsidP="00170A6F">
            <w:pPr>
              <w:spacing w:after="0" w:line="240" w:lineRule="auto"/>
              <w:jc w:val="both"/>
              <w:rPr>
                <w:rFonts w:ascii="Times New Roman" w:hAnsi="Times New Roman" w:cs="Times New Roman"/>
                <w:sz w:val="24"/>
                <w:szCs w:val="28"/>
              </w:rPr>
            </w:pPr>
            <w:r w:rsidRPr="00D2540E">
              <w:rPr>
                <w:rFonts w:ascii="Times New Roman" w:hAnsi="Times New Roman" w:cs="Times New Roman"/>
                <w:sz w:val="24"/>
                <w:szCs w:val="28"/>
              </w:rPr>
              <w:t xml:space="preserve">Реактивная мощность, </w:t>
            </w:r>
            <w:proofErr w:type="spellStart"/>
            <w:r w:rsidRPr="00D2540E">
              <w:rPr>
                <w:rFonts w:ascii="Times New Roman" w:hAnsi="Times New Roman" w:cs="Times New Roman"/>
                <w:sz w:val="24"/>
                <w:szCs w:val="28"/>
              </w:rPr>
              <w:t>квар</w:t>
            </w:r>
            <w:proofErr w:type="spellEnd"/>
          </w:p>
        </w:tc>
      </w:tr>
      <w:tr w:rsidR="00D2540E" w:rsidRPr="00D2540E" w:rsidTr="00170A6F">
        <w:trPr>
          <w:trHeight w:val="273"/>
          <w:jc w:val="center"/>
        </w:trPr>
        <w:tc>
          <w:tcPr>
            <w:tcW w:w="3110" w:type="dxa"/>
          </w:tcPr>
          <w:p w:rsidR="00D2540E" w:rsidRPr="00D2540E" w:rsidRDefault="00D2540E" w:rsidP="00170A6F">
            <w:pPr>
              <w:spacing w:after="0" w:line="240" w:lineRule="auto"/>
              <w:jc w:val="both"/>
              <w:rPr>
                <w:rFonts w:ascii="Times New Roman" w:hAnsi="Times New Roman" w:cs="Times New Roman"/>
                <w:sz w:val="24"/>
                <w:szCs w:val="28"/>
              </w:rPr>
            </w:pPr>
            <w:r w:rsidRPr="00D2540E">
              <w:rPr>
                <w:rFonts w:ascii="Times New Roman" w:hAnsi="Times New Roman" w:cs="Times New Roman"/>
                <w:sz w:val="24"/>
                <w:szCs w:val="28"/>
              </w:rPr>
              <w:t>Насосная станция</w:t>
            </w:r>
          </w:p>
        </w:tc>
        <w:tc>
          <w:tcPr>
            <w:tcW w:w="3118" w:type="dxa"/>
          </w:tcPr>
          <w:p w:rsidR="00D2540E" w:rsidRPr="00D2540E" w:rsidRDefault="00D2540E" w:rsidP="00170A6F">
            <w:pPr>
              <w:spacing w:after="0" w:line="240" w:lineRule="auto"/>
              <w:jc w:val="center"/>
              <w:rPr>
                <w:rFonts w:ascii="Times New Roman" w:hAnsi="Times New Roman" w:cs="Times New Roman"/>
                <w:sz w:val="24"/>
                <w:szCs w:val="28"/>
              </w:rPr>
            </w:pPr>
            <w:r w:rsidRPr="00D2540E">
              <w:rPr>
                <w:rFonts w:ascii="Times New Roman" w:hAnsi="Times New Roman" w:cs="Times New Roman"/>
                <w:sz w:val="24"/>
                <w:szCs w:val="28"/>
              </w:rPr>
              <w:t>150</w:t>
            </w:r>
          </w:p>
        </w:tc>
        <w:tc>
          <w:tcPr>
            <w:tcW w:w="3107" w:type="dxa"/>
          </w:tcPr>
          <w:p w:rsidR="00D2540E" w:rsidRPr="00D2540E" w:rsidRDefault="00D2540E" w:rsidP="00170A6F">
            <w:pPr>
              <w:spacing w:after="0" w:line="240" w:lineRule="auto"/>
              <w:jc w:val="center"/>
              <w:rPr>
                <w:rFonts w:ascii="Times New Roman" w:hAnsi="Times New Roman" w:cs="Times New Roman"/>
                <w:sz w:val="24"/>
                <w:szCs w:val="28"/>
              </w:rPr>
            </w:pPr>
            <w:r w:rsidRPr="00D2540E">
              <w:rPr>
                <w:rFonts w:ascii="Times New Roman" w:hAnsi="Times New Roman" w:cs="Times New Roman"/>
                <w:sz w:val="24"/>
                <w:szCs w:val="28"/>
              </w:rPr>
              <w:t>112,5</w:t>
            </w:r>
          </w:p>
        </w:tc>
      </w:tr>
      <w:tr w:rsidR="00D2540E" w:rsidRPr="00D2540E" w:rsidTr="00170A6F">
        <w:trPr>
          <w:trHeight w:val="263"/>
          <w:jc w:val="center"/>
        </w:trPr>
        <w:tc>
          <w:tcPr>
            <w:tcW w:w="3110" w:type="dxa"/>
          </w:tcPr>
          <w:p w:rsidR="00D2540E" w:rsidRPr="00D2540E" w:rsidRDefault="00D2540E" w:rsidP="00170A6F">
            <w:pPr>
              <w:spacing w:after="0" w:line="240" w:lineRule="auto"/>
              <w:jc w:val="both"/>
              <w:rPr>
                <w:rFonts w:ascii="Times New Roman" w:hAnsi="Times New Roman" w:cs="Times New Roman"/>
                <w:sz w:val="24"/>
                <w:szCs w:val="28"/>
              </w:rPr>
            </w:pPr>
            <w:proofErr w:type="spellStart"/>
            <w:r w:rsidRPr="00D2540E">
              <w:rPr>
                <w:rFonts w:ascii="Times New Roman" w:hAnsi="Times New Roman" w:cs="Times New Roman"/>
                <w:sz w:val="24"/>
                <w:szCs w:val="28"/>
              </w:rPr>
              <w:t>Энергоремонтный</w:t>
            </w:r>
            <w:proofErr w:type="spellEnd"/>
            <w:r w:rsidRPr="00D2540E">
              <w:rPr>
                <w:rFonts w:ascii="Times New Roman" w:hAnsi="Times New Roman" w:cs="Times New Roman"/>
                <w:sz w:val="24"/>
                <w:szCs w:val="28"/>
              </w:rPr>
              <w:t xml:space="preserve"> участок</w:t>
            </w:r>
          </w:p>
        </w:tc>
        <w:tc>
          <w:tcPr>
            <w:tcW w:w="3118" w:type="dxa"/>
          </w:tcPr>
          <w:p w:rsidR="00D2540E" w:rsidRPr="00D2540E" w:rsidRDefault="00D2540E" w:rsidP="00170A6F">
            <w:pPr>
              <w:spacing w:after="0" w:line="240" w:lineRule="auto"/>
              <w:jc w:val="center"/>
              <w:rPr>
                <w:rFonts w:ascii="Times New Roman" w:hAnsi="Times New Roman" w:cs="Times New Roman"/>
                <w:sz w:val="24"/>
                <w:szCs w:val="28"/>
              </w:rPr>
            </w:pPr>
            <w:r w:rsidRPr="00D2540E">
              <w:rPr>
                <w:rFonts w:ascii="Times New Roman" w:hAnsi="Times New Roman" w:cs="Times New Roman"/>
                <w:sz w:val="24"/>
                <w:szCs w:val="28"/>
              </w:rPr>
              <w:t>89</w:t>
            </w:r>
          </w:p>
        </w:tc>
        <w:tc>
          <w:tcPr>
            <w:tcW w:w="3107" w:type="dxa"/>
          </w:tcPr>
          <w:p w:rsidR="00D2540E" w:rsidRPr="00D2540E" w:rsidRDefault="00D2540E" w:rsidP="00170A6F">
            <w:pPr>
              <w:spacing w:after="0" w:line="240" w:lineRule="auto"/>
              <w:jc w:val="center"/>
              <w:rPr>
                <w:rFonts w:ascii="Times New Roman" w:hAnsi="Times New Roman" w:cs="Times New Roman"/>
                <w:sz w:val="24"/>
                <w:szCs w:val="28"/>
              </w:rPr>
            </w:pPr>
            <w:r w:rsidRPr="00D2540E">
              <w:rPr>
                <w:rFonts w:ascii="Times New Roman" w:hAnsi="Times New Roman" w:cs="Times New Roman"/>
                <w:sz w:val="24"/>
                <w:szCs w:val="28"/>
              </w:rPr>
              <w:t>26,5</w:t>
            </w:r>
          </w:p>
        </w:tc>
      </w:tr>
      <w:tr w:rsidR="00D2540E" w:rsidRPr="00D2540E" w:rsidTr="00170A6F">
        <w:trPr>
          <w:jc w:val="center"/>
        </w:trPr>
        <w:tc>
          <w:tcPr>
            <w:tcW w:w="3110" w:type="dxa"/>
          </w:tcPr>
          <w:p w:rsidR="00D2540E" w:rsidRPr="00D2540E" w:rsidRDefault="00D2540E" w:rsidP="00170A6F">
            <w:pPr>
              <w:spacing w:after="0" w:line="240" w:lineRule="auto"/>
              <w:jc w:val="both"/>
              <w:rPr>
                <w:rFonts w:ascii="Times New Roman" w:hAnsi="Times New Roman" w:cs="Times New Roman"/>
                <w:sz w:val="24"/>
                <w:szCs w:val="28"/>
              </w:rPr>
            </w:pPr>
            <w:r w:rsidRPr="00D2540E">
              <w:rPr>
                <w:rFonts w:ascii="Times New Roman" w:hAnsi="Times New Roman" w:cs="Times New Roman"/>
                <w:sz w:val="24"/>
                <w:szCs w:val="28"/>
              </w:rPr>
              <w:t>Итого</w:t>
            </w:r>
          </w:p>
        </w:tc>
        <w:tc>
          <w:tcPr>
            <w:tcW w:w="3118" w:type="dxa"/>
          </w:tcPr>
          <w:p w:rsidR="00D2540E" w:rsidRPr="00D2540E" w:rsidRDefault="00D2540E" w:rsidP="00170A6F">
            <w:pPr>
              <w:spacing w:after="0" w:line="240" w:lineRule="auto"/>
              <w:jc w:val="center"/>
              <w:rPr>
                <w:rFonts w:ascii="Times New Roman" w:hAnsi="Times New Roman" w:cs="Times New Roman"/>
                <w:sz w:val="24"/>
                <w:szCs w:val="28"/>
              </w:rPr>
            </w:pPr>
            <w:r w:rsidRPr="00D2540E">
              <w:rPr>
                <w:rFonts w:ascii="Times New Roman" w:hAnsi="Times New Roman" w:cs="Times New Roman"/>
                <w:sz w:val="24"/>
                <w:szCs w:val="28"/>
              </w:rPr>
              <w:t>239</w:t>
            </w:r>
          </w:p>
        </w:tc>
        <w:tc>
          <w:tcPr>
            <w:tcW w:w="3107" w:type="dxa"/>
          </w:tcPr>
          <w:p w:rsidR="00D2540E" w:rsidRPr="00D2540E" w:rsidRDefault="00D2540E" w:rsidP="00170A6F">
            <w:pPr>
              <w:spacing w:after="0" w:line="240" w:lineRule="auto"/>
              <w:jc w:val="center"/>
              <w:rPr>
                <w:rFonts w:ascii="Times New Roman" w:hAnsi="Times New Roman" w:cs="Times New Roman"/>
                <w:sz w:val="24"/>
                <w:szCs w:val="28"/>
              </w:rPr>
            </w:pPr>
            <w:r w:rsidRPr="00D2540E">
              <w:rPr>
                <w:rFonts w:ascii="Times New Roman" w:hAnsi="Times New Roman" w:cs="Times New Roman"/>
                <w:sz w:val="24"/>
                <w:szCs w:val="28"/>
              </w:rPr>
              <w:t>137</w:t>
            </w:r>
          </w:p>
        </w:tc>
      </w:tr>
    </w:tbl>
    <w:p w:rsidR="00D2540E" w:rsidRPr="00D2540E" w:rsidRDefault="00D2540E" w:rsidP="00657863">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Согласно </w:t>
      </w:r>
      <w:r w:rsidR="00170A6F">
        <w:rPr>
          <w:rFonts w:ascii="Times New Roman" w:hAnsi="Times New Roman" w:cs="Times New Roman"/>
          <w:sz w:val="24"/>
          <w:szCs w:val="28"/>
        </w:rPr>
        <w:t>расчету</w:t>
      </w:r>
      <w:r w:rsidR="00170A6F" w:rsidRPr="00D2540E">
        <w:rPr>
          <w:rFonts w:ascii="Times New Roman" w:hAnsi="Times New Roman" w:cs="Times New Roman"/>
          <w:sz w:val="24"/>
          <w:szCs w:val="28"/>
        </w:rPr>
        <w:t xml:space="preserve"> электрических нагрузок,</w:t>
      </w:r>
      <w:r w:rsidRPr="00D2540E">
        <w:rPr>
          <w:rFonts w:ascii="Times New Roman" w:hAnsi="Times New Roman" w:cs="Times New Roman"/>
          <w:sz w:val="24"/>
          <w:szCs w:val="28"/>
        </w:rPr>
        <w:t xml:space="preserve"> полная расчетная мощность равна 295 </w:t>
      </w:r>
      <w:proofErr w:type="spellStart"/>
      <w:r w:rsidRPr="00D2540E">
        <w:rPr>
          <w:rFonts w:ascii="Times New Roman" w:hAnsi="Times New Roman" w:cs="Times New Roman"/>
          <w:sz w:val="24"/>
          <w:szCs w:val="28"/>
        </w:rPr>
        <w:t>кВА</w:t>
      </w:r>
      <w:proofErr w:type="spellEnd"/>
      <w:r w:rsidRPr="00D2540E">
        <w:rPr>
          <w:rFonts w:ascii="Times New Roman" w:hAnsi="Times New Roman" w:cs="Times New Roman"/>
          <w:sz w:val="24"/>
          <w:szCs w:val="28"/>
        </w:rPr>
        <w:t>.</w:t>
      </w:r>
    </w:p>
    <w:p w:rsidR="00D2540E" w:rsidRPr="00D2540E" w:rsidRDefault="00D2540E" w:rsidP="00657863">
      <w:pPr>
        <w:spacing w:after="0" w:line="240" w:lineRule="auto"/>
        <w:ind w:firstLine="567"/>
        <w:jc w:val="both"/>
        <w:rPr>
          <w:rFonts w:ascii="Times New Roman" w:hAnsi="Times New Roman" w:cs="Times New Roman"/>
          <w:sz w:val="24"/>
          <w:szCs w:val="28"/>
        </w:rPr>
      </w:pPr>
      <w:r w:rsidRPr="00D2540E">
        <w:rPr>
          <w:rFonts w:ascii="Times New Roman" w:hAnsi="Times New Roman" w:cs="Times New Roman"/>
          <w:sz w:val="24"/>
          <w:szCs w:val="28"/>
        </w:rPr>
        <w:t>В таблице 2 представлены технические параметры трансформатора</w:t>
      </w:r>
      <w:r w:rsidR="00170A6F" w:rsidRPr="00170A6F">
        <w:rPr>
          <w:rFonts w:ascii="Times New Roman" w:hAnsi="Times New Roman" w:cs="Times New Roman"/>
          <w:sz w:val="24"/>
          <w:szCs w:val="28"/>
        </w:rPr>
        <w:t xml:space="preserve"> </w:t>
      </w:r>
      <w:r w:rsidR="00170A6F">
        <w:rPr>
          <w:rFonts w:ascii="Times New Roman" w:hAnsi="Times New Roman" w:cs="Times New Roman"/>
          <w:sz w:val="24"/>
          <w:szCs w:val="28"/>
        </w:rPr>
        <w:t xml:space="preserve">марки </w:t>
      </w:r>
      <w:r w:rsidR="00170A6F" w:rsidRPr="00D2540E">
        <w:rPr>
          <w:rFonts w:ascii="Times New Roman" w:hAnsi="Times New Roman" w:cs="Times New Roman"/>
          <w:sz w:val="24"/>
          <w:szCs w:val="28"/>
        </w:rPr>
        <w:t>ТМ-10/0,38</w:t>
      </w:r>
      <w:r w:rsidRPr="00D2540E">
        <w:rPr>
          <w:rFonts w:ascii="Times New Roman" w:hAnsi="Times New Roman" w:cs="Times New Roman"/>
          <w:sz w:val="24"/>
          <w:szCs w:val="28"/>
        </w:rPr>
        <w:t>.</w:t>
      </w:r>
    </w:p>
    <w:p w:rsidR="00D2540E" w:rsidRPr="00D2540E" w:rsidRDefault="00D2540E" w:rsidP="00657863">
      <w:pPr>
        <w:spacing w:after="0" w:line="240" w:lineRule="auto"/>
        <w:ind w:firstLine="567"/>
        <w:jc w:val="both"/>
        <w:rPr>
          <w:rFonts w:ascii="Times New Roman" w:hAnsi="Times New Roman" w:cs="Times New Roman"/>
          <w:sz w:val="24"/>
          <w:szCs w:val="28"/>
        </w:rPr>
      </w:pPr>
      <w:r w:rsidRPr="00D2540E">
        <w:rPr>
          <w:rFonts w:ascii="Times New Roman" w:hAnsi="Times New Roman" w:cs="Times New Roman"/>
          <w:sz w:val="24"/>
          <w:szCs w:val="28"/>
        </w:rPr>
        <w:t>Таблица 2 - Технические параметра трансформатора</w:t>
      </w:r>
      <w:r w:rsidR="00170A6F">
        <w:rPr>
          <w:rFonts w:ascii="Times New Roman" w:hAnsi="Times New Roman" w:cs="Times New Roman"/>
          <w:sz w:val="24"/>
          <w:szCs w:val="28"/>
        </w:rPr>
        <w:t xml:space="preserve"> марки </w:t>
      </w:r>
      <w:r w:rsidRPr="00D2540E">
        <w:rPr>
          <w:rFonts w:ascii="Times New Roman" w:hAnsi="Times New Roman" w:cs="Times New Roman"/>
          <w:sz w:val="24"/>
          <w:szCs w:val="28"/>
        </w:rPr>
        <w:t>ТМ-10/0,38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tblGrid>
      <w:tr w:rsidR="00D2540E" w:rsidRPr="00D2540E" w:rsidTr="00C83E75">
        <w:trPr>
          <w:jc w:val="center"/>
        </w:trPr>
        <w:tc>
          <w:tcPr>
            <w:tcW w:w="6204" w:type="dxa"/>
          </w:tcPr>
          <w:p w:rsidR="00D2540E" w:rsidRPr="00D2540E" w:rsidRDefault="00D2540E" w:rsidP="00170A6F">
            <w:pPr>
              <w:spacing w:after="0" w:line="240" w:lineRule="auto"/>
              <w:ind w:firstLine="18"/>
              <w:jc w:val="center"/>
              <w:rPr>
                <w:rFonts w:ascii="Times New Roman" w:hAnsi="Times New Roman" w:cs="Times New Roman"/>
                <w:sz w:val="24"/>
                <w:szCs w:val="28"/>
              </w:rPr>
            </w:pPr>
            <w:r w:rsidRPr="00D2540E">
              <w:rPr>
                <w:rFonts w:ascii="Times New Roman" w:hAnsi="Times New Roman" w:cs="Times New Roman"/>
                <w:sz w:val="24"/>
                <w:szCs w:val="28"/>
              </w:rPr>
              <w:t>Параметр</w:t>
            </w:r>
          </w:p>
        </w:tc>
        <w:tc>
          <w:tcPr>
            <w:tcW w:w="2268" w:type="dxa"/>
          </w:tcPr>
          <w:p w:rsidR="00D2540E" w:rsidRPr="00D2540E" w:rsidRDefault="00D2540E" w:rsidP="00170A6F">
            <w:pPr>
              <w:spacing w:after="0" w:line="240" w:lineRule="auto"/>
              <w:ind w:firstLine="18"/>
              <w:jc w:val="center"/>
              <w:rPr>
                <w:rFonts w:ascii="Times New Roman" w:hAnsi="Times New Roman" w:cs="Times New Roman"/>
                <w:sz w:val="24"/>
                <w:szCs w:val="28"/>
              </w:rPr>
            </w:pPr>
            <w:r w:rsidRPr="00D2540E">
              <w:rPr>
                <w:rFonts w:ascii="Times New Roman" w:hAnsi="Times New Roman" w:cs="Times New Roman"/>
                <w:sz w:val="24"/>
                <w:szCs w:val="28"/>
              </w:rPr>
              <w:t>Значение</w:t>
            </w:r>
          </w:p>
        </w:tc>
      </w:tr>
      <w:tr w:rsidR="00D2540E" w:rsidRPr="00D2540E" w:rsidTr="00C83E75">
        <w:trPr>
          <w:jc w:val="center"/>
        </w:trPr>
        <w:tc>
          <w:tcPr>
            <w:tcW w:w="6204" w:type="dxa"/>
          </w:tcPr>
          <w:p w:rsidR="00D2540E" w:rsidRPr="00D2540E" w:rsidRDefault="00D2540E" w:rsidP="00170A6F">
            <w:pPr>
              <w:spacing w:after="0" w:line="240" w:lineRule="auto"/>
              <w:ind w:firstLine="18"/>
              <w:jc w:val="both"/>
              <w:rPr>
                <w:rFonts w:ascii="Times New Roman" w:hAnsi="Times New Roman" w:cs="Times New Roman"/>
                <w:sz w:val="24"/>
                <w:szCs w:val="28"/>
              </w:rPr>
            </w:pPr>
            <w:r w:rsidRPr="00D2540E">
              <w:rPr>
                <w:rFonts w:ascii="Times New Roman" w:hAnsi="Times New Roman" w:cs="Times New Roman"/>
                <w:sz w:val="24"/>
                <w:szCs w:val="28"/>
              </w:rPr>
              <w:t xml:space="preserve">Номинальная мощность, </w:t>
            </w:r>
            <w:proofErr w:type="spellStart"/>
            <w:r w:rsidRPr="00D2540E">
              <w:rPr>
                <w:rFonts w:ascii="Times New Roman" w:hAnsi="Times New Roman" w:cs="Times New Roman"/>
                <w:sz w:val="24"/>
                <w:szCs w:val="28"/>
              </w:rPr>
              <w:t>кВА</w:t>
            </w:r>
            <w:proofErr w:type="spellEnd"/>
          </w:p>
        </w:tc>
        <w:tc>
          <w:tcPr>
            <w:tcW w:w="2268" w:type="dxa"/>
          </w:tcPr>
          <w:p w:rsidR="00D2540E" w:rsidRPr="00D2540E" w:rsidRDefault="00D2540E" w:rsidP="00657863">
            <w:pPr>
              <w:spacing w:after="0" w:line="240" w:lineRule="auto"/>
              <w:jc w:val="center"/>
              <w:rPr>
                <w:rFonts w:ascii="Times New Roman" w:hAnsi="Times New Roman" w:cs="Times New Roman"/>
                <w:sz w:val="24"/>
                <w:szCs w:val="28"/>
              </w:rPr>
            </w:pPr>
            <w:r w:rsidRPr="00D2540E">
              <w:rPr>
                <w:rFonts w:ascii="Times New Roman" w:hAnsi="Times New Roman" w:cs="Times New Roman"/>
                <w:sz w:val="24"/>
                <w:szCs w:val="28"/>
              </w:rPr>
              <w:t>250</w:t>
            </w:r>
          </w:p>
        </w:tc>
      </w:tr>
      <w:tr w:rsidR="00D2540E" w:rsidRPr="00D2540E" w:rsidTr="00C83E75">
        <w:trPr>
          <w:jc w:val="center"/>
        </w:trPr>
        <w:tc>
          <w:tcPr>
            <w:tcW w:w="6204" w:type="dxa"/>
          </w:tcPr>
          <w:p w:rsidR="00D2540E" w:rsidRPr="00D2540E" w:rsidRDefault="00D2540E" w:rsidP="00170A6F">
            <w:pPr>
              <w:spacing w:after="0" w:line="240" w:lineRule="auto"/>
              <w:ind w:firstLine="18"/>
              <w:jc w:val="both"/>
              <w:rPr>
                <w:rFonts w:ascii="Times New Roman" w:hAnsi="Times New Roman" w:cs="Times New Roman"/>
                <w:sz w:val="24"/>
                <w:szCs w:val="28"/>
              </w:rPr>
            </w:pPr>
            <w:r w:rsidRPr="00D2540E">
              <w:rPr>
                <w:rFonts w:ascii="Times New Roman" w:hAnsi="Times New Roman" w:cs="Times New Roman"/>
                <w:sz w:val="24"/>
                <w:szCs w:val="28"/>
              </w:rPr>
              <w:t>Номинальное напряжение ВН, кВ</w:t>
            </w:r>
          </w:p>
        </w:tc>
        <w:tc>
          <w:tcPr>
            <w:tcW w:w="2268" w:type="dxa"/>
          </w:tcPr>
          <w:p w:rsidR="00D2540E" w:rsidRPr="00D2540E" w:rsidRDefault="00D2540E" w:rsidP="00657863">
            <w:pPr>
              <w:spacing w:after="0" w:line="240" w:lineRule="auto"/>
              <w:jc w:val="center"/>
              <w:rPr>
                <w:rFonts w:ascii="Times New Roman" w:hAnsi="Times New Roman" w:cs="Times New Roman"/>
                <w:sz w:val="24"/>
                <w:szCs w:val="28"/>
              </w:rPr>
            </w:pPr>
            <w:r w:rsidRPr="00D2540E">
              <w:rPr>
                <w:rFonts w:ascii="Times New Roman" w:hAnsi="Times New Roman" w:cs="Times New Roman"/>
                <w:sz w:val="24"/>
                <w:szCs w:val="28"/>
              </w:rPr>
              <w:t>10</w:t>
            </w:r>
          </w:p>
        </w:tc>
      </w:tr>
      <w:tr w:rsidR="00D2540E" w:rsidRPr="00D2540E" w:rsidTr="00C83E75">
        <w:trPr>
          <w:jc w:val="center"/>
        </w:trPr>
        <w:tc>
          <w:tcPr>
            <w:tcW w:w="6204" w:type="dxa"/>
          </w:tcPr>
          <w:p w:rsidR="00D2540E" w:rsidRPr="00D2540E" w:rsidRDefault="00D2540E" w:rsidP="00170A6F">
            <w:pPr>
              <w:spacing w:after="0" w:line="240" w:lineRule="auto"/>
              <w:ind w:firstLine="18"/>
              <w:jc w:val="both"/>
              <w:rPr>
                <w:rFonts w:ascii="Times New Roman" w:hAnsi="Times New Roman" w:cs="Times New Roman"/>
                <w:sz w:val="24"/>
                <w:szCs w:val="28"/>
              </w:rPr>
            </w:pPr>
            <w:r w:rsidRPr="00D2540E">
              <w:rPr>
                <w:rFonts w:ascii="Times New Roman" w:hAnsi="Times New Roman" w:cs="Times New Roman"/>
                <w:sz w:val="24"/>
                <w:szCs w:val="28"/>
              </w:rPr>
              <w:t>Номинальное напряжение НН, кВ</w:t>
            </w:r>
          </w:p>
        </w:tc>
        <w:tc>
          <w:tcPr>
            <w:tcW w:w="2268" w:type="dxa"/>
          </w:tcPr>
          <w:p w:rsidR="00D2540E" w:rsidRPr="00D2540E" w:rsidRDefault="00D2540E" w:rsidP="00657863">
            <w:pPr>
              <w:spacing w:after="0" w:line="240" w:lineRule="auto"/>
              <w:jc w:val="center"/>
              <w:rPr>
                <w:rFonts w:ascii="Times New Roman" w:hAnsi="Times New Roman" w:cs="Times New Roman"/>
                <w:sz w:val="24"/>
                <w:szCs w:val="28"/>
              </w:rPr>
            </w:pPr>
            <w:r w:rsidRPr="00D2540E">
              <w:rPr>
                <w:rFonts w:ascii="Times New Roman" w:hAnsi="Times New Roman" w:cs="Times New Roman"/>
                <w:sz w:val="24"/>
                <w:szCs w:val="28"/>
              </w:rPr>
              <w:t>0,38</w:t>
            </w:r>
          </w:p>
        </w:tc>
      </w:tr>
      <w:tr w:rsidR="00D2540E" w:rsidRPr="00D2540E" w:rsidTr="00C83E75">
        <w:trPr>
          <w:jc w:val="center"/>
        </w:trPr>
        <w:tc>
          <w:tcPr>
            <w:tcW w:w="6204" w:type="dxa"/>
          </w:tcPr>
          <w:p w:rsidR="00D2540E" w:rsidRPr="00D2540E" w:rsidRDefault="00D2540E" w:rsidP="00170A6F">
            <w:pPr>
              <w:spacing w:after="0" w:line="240" w:lineRule="auto"/>
              <w:ind w:firstLine="18"/>
              <w:jc w:val="both"/>
              <w:rPr>
                <w:rFonts w:ascii="Times New Roman" w:hAnsi="Times New Roman" w:cs="Times New Roman"/>
                <w:sz w:val="24"/>
                <w:szCs w:val="28"/>
              </w:rPr>
            </w:pPr>
            <w:r w:rsidRPr="00D2540E">
              <w:rPr>
                <w:rFonts w:ascii="Times New Roman" w:hAnsi="Times New Roman" w:cs="Times New Roman"/>
                <w:sz w:val="24"/>
                <w:szCs w:val="28"/>
              </w:rPr>
              <w:t>Потери холостого хода, кВт</w:t>
            </w:r>
          </w:p>
        </w:tc>
        <w:tc>
          <w:tcPr>
            <w:tcW w:w="2268" w:type="dxa"/>
          </w:tcPr>
          <w:p w:rsidR="00D2540E" w:rsidRPr="00D2540E" w:rsidRDefault="00D2540E" w:rsidP="00657863">
            <w:pPr>
              <w:spacing w:after="0" w:line="240" w:lineRule="auto"/>
              <w:jc w:val="center"/>
              <w:rPr>
                <w:rFonts w:ascii="Times New Roman" w:hAnsi="Times New Roman" w:cs="Times New Roman"/>
                <w:sz w:val="24"/>
                <w:szCs w:val="28"/>
              </w:rPr>
            </w:pPr>
            <w:r w:rsidRPr="00D2540E">
              <w:rPr>
                <w:rFonts w:ascii="Times New Roman" w:hAnsi="Times New Roman" w:cs="Times New Roman"/>
                <w:sz w:val="24"/>
                <w:szCs w:val="28"/>
              </w:rPr>
              <w:t>0,82</w:t>
            </w:r>
          </w:p>
        </w:tc>
      </w:tr>
      <w:tr w:rsidR="00D2540E" w:rsidRPr="00D2540E" w:rsidTr="00C83E75">
        <w:trPr>
          <w:jc w:val="center"/>
        </w:trPr>
        <w:tc>
          <w:tcPr>
            <w:tcW w:w="6204" w:type="dxa"/>
          </w:tcPr>
          <w:p w:rsidR="00D2540E" w:rsidRPr="00D2540E" w:rsidRDefault="00D2540E" w:rsidP="00170A6F">
            <w:pPr>
              <w:spacing w:after="0" w:line="240" w:lineRule="auto"/>
              <w:ind w:firstLine="18"/>
              <w:jc w:val="both"/>
              <w:rPr>
                <w:rFonts w:ascii="Times New Roman" w:hAnsi="Times New Roman" w:cs="Times New Roman"/>
                <w:sz w:val="24"/>
                <w:szCs w:val="28"/>
              </w:rPr>
            </w:pPr>
            <w:r w:rsidRPr="00D2540E">
              <w:rPr>
                <w:rFonts w:ascii="Times New Roman" w:hAnsi="Times New Roman" w:cs="Times New Roman"/>
                <w:sz w:val="24"/>
                <w:szCs w:val="28"/>
              </w:rPr>
              <w:t>Ток холостого хода, %</w:t>
            </w:r>
          </w:p>
        </w:tc>
        <w:tc>
          <w:tcPr>
            <w:tcW w:w="2268" w:type="dxa"/>
          </w:tcPr>
          <w:p w:rsidR="00D2540E" w:rsidRPr="00D2540E" w:rsidRDefault="00D2540E" w:rsidP="00657863">
            <w:pPr>
              <w:spacing w:after="0" w:line="240" w:lineRule="auto"/>
              <w:jc w:val="center"/>
              <w:rPr>
                <w:rFonts w:ascii="Times New Roman" w:hAnsi="Times New Roman" w:cs="Times New Roman"/>
                <w:sz w:val="24"/>
                <w:szCs w:val="28"/>
              </w:rPr>
            </w:pPr>
            <w:r w:rsidRPr="00D2540E">
              <w:rPr>
                <w:rFonts w:ascii="Times New Roman" w:hAnsi="Times New Roman" w:cs="Times New Roman"/>
                <w:sz w:val="24"/>
                <w:szCs w:val="28"/>
              </w:rPr>
              <w:t>2,3</w:t>
            </w:r>
          </w:p>
        </w:tc>
      </w:tr>
      <w:tr w:rsidR="00D2540E" w:rsidRPr="00D2540E" w:rsidTr="00C83E75">
        <w:trPr>
          <w:jc w:val="center"/>
        </w:trPr>
        <w:tc>
          <w:tcPr>
            <w:tcW w:w="6204" w:type="dxa"/>
          </w:tcPr>
          <w:p w:rsidR="00D2540E" w:rsidRPr="00D2540E" w:rsidRDefault="00D2540E" w:rsidP="00170A6F">
            <w:pPr>
              <w:spacing w:after="0" w:line="240" w:lineRule="auto"/>
              <w:ind w:firstLine="18"/>
              <w:jc w:val="both"/>
              <w:rPr>
                <w:rFonts w:ascii="Times New Roman" w:hAnsi="Times New Roman" w:cs="Times New Roman"/>
                <w:sz w:val="24"/>
                <w:szCs w:val="28"/>
              </w:rPr>
            </w:pPr>
            <w:r w:rsidRPr="00D2540E">
              <w:rPr>
                <w:rFonts w:ascii="Times New Roman" w:hAnsi="Times New Roman" w:cs="Times New Roman"/>
                <w:sz w:val="24"/>
                <w:szCs w:val="28"/>
              </w:rPr>
              <w:t>Напряжение короткого замыкания, %</w:t>
            </w:r>
          </w:p>
        </w:tc>
        <w:tc>
          <w:tcPr>
            <w:tcW w:w="2268" w:type="dxa"/>
          </w:tcPr>
          <w:p w:rsidR="00D2540E" w:rsidRPr="00D2540E" w:rsidRDefault="00D2540E" w:rsidP="00657863">
            <w:pPr>
              <w:spacing w:after="0" w:line="240" w:lineRule="auto"/>
              <w:jc w:val="center"/>
              <w:rPr>
                <w:rFonts w:ascii="Times New Roman" w:hAnsi="Times New Roman" w:cs="Times New Roman"/>
                <w:sz w:val="24"/>
                <w:szCs w:val="28"/>
              </w:rPr>
            </w:pPr>
            <w:r w:rsidRPr="00D2540E">
              <w:rPr>
                <w:rFonts w:ascii="Times New Roman" w:hAnsi="Times New Roman" w:cs="Times New Roman"/>
                <w:sz w:val="24"/>
                <w:szCs w:val="28"/>
              </w:rPr>
              <w:t>4,5</w:t>
            </w:r>
          </w:p>
        </w:tc>
      </w:tr>
      <w:tr w:rsidR="00D2540E" w:rsidRPr="00D2540E" w:rsidTr="00C83E75">
        <w:trPr>
          <w:jc w:val="center"/>
        </w:trPr>
        <w:tc>
          <w:tcPr>
            <w:tcW w:w="6204" w:type="dxa"/>
          </w:tcPr>
          <w:p w:rsidR="00D2540E" w:rsidRPr="00D2540E" w:rsidRDefault="00D2540E" w:rsidP="00170A6F">
            <w:pPr>
              <w:spacing w:after="0" w:line="240" w:lineRule="auto"/>
              <w:ind w:firstLine="18"/>
              <w:jc w:val="both"/>
              <w:rPr>
                <w:rFonts w:ascii="Times New Roman" w:hAnsi="Times New Roman" w:cs="Times New Roman"/>
                <w:sz w:val="24"/>
                <w:szCs w:val="28"/>
              </w:rPr>
            </w:pPr>
            <w:r w:rsidRPr="00D2540E">
              <w:rPr>
                <w:rFonts w:ascii="Times New Roman" w:hAnsi="Times New Roman" w:cs="Times New Roman"/>
                <w:sz w:val="24"/>
                <w:szCs w:val="28"/>
              </w:rPr>
              <w:t>Масса, кг</w:t>
            </w:r>
          </w:p>
        </w:tc>
        <w:tc>
          <w:tcPr>
            <w:tcW w:w="2268" w:type="dxa"/>
          </w:tcPr>
          <w:p w:rsidR="00D2540E" w:rsidRPr="00D2540E" w:rsidRDefault="00D2540E" w:rsidP="00657863">
            <w:pPr>
              <w:spacing w:after="0" w:line="240" w:lineRule="auto"/>
              <w:jc w:val="center"/>
              <w:rPr>
                <w:rFonts w:ascii="Times New Roman" w:hAnsi="Times New Roman" w:cs="Times New Roman"/>
                <w:sz w:val="24"/>
                <w:szCs w:val="28"/>
              </w:rPr>
            </w:pPr>
            <w:r w:rsidRPr="00D2540E">
              <w:rPr>
                <w:rFonts w:ascii="Times New Roman" w:hAnsi="Times New Roman" w:cs="Times New Roman"/>
                <w:sz w:val="24"/>
                <w:szCs w:val="28"/>
              </w:rPr>
              <w:t>1425</w:t>
            </w:r>
          </w:p>
        </w:tc>
      </w:tr>
    </w:tbl>
    <w:p w:rsidR="00D2540E" w:rsidRPr="00A02D7C" w:rsidRDefault="00D2540E" w:rsidP="00170A6F">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Рассчитаны электрические нагруз</w:t>
      </w:r>
      <w:r w:rsidRPr="00D2540E">
        <w:rPr>
          <w:rFonts w:ascii="Times New Roman" w:hAnsi="Times New Roman" w:cs="Times New Roman"/>
          <w:sz w:val="24"/>
          <w:szCs w:val="28"/>
        </w:rPr>
        <w:t>к</w:t>
      </w:r>
      <w:r>
        <w:rPr>
          <w:rFonts w:ascii="Times New Roman" w:hAnsi="Times New Roman" w:cs="Times New Roman"/>
          <w:sz w:val="24"/>
          <w:szCs w:val="28"/>
        </w:rPr>
        <w:t>и</w:t>
      </w:r>
      <w:r w:rsidRPr="00D2540E">
        <w:rPr>
          <w:rFonts w:ascii="Times New Roman" w:hAnsi="Times New Roman" w:cs="Times New Roman"/>
          <w:sz w:val="24"/>
          <w:szCs w:val="28"/>
        </w:rPr>
        <w:t>, выбраны 2 силовых трансформатора, марки ТМ-250/10/0,4 мощностью 250кВА; высоковольтный выключатель ВММ-10; автоматический Выключатель ВА-52-39; Проведен расчёт токов короткого замыкания, выбор питающего кабеля, а также расчет и выбор коммутационной аппаратуры</w:t>
      </w:r>
      <w:r w:rsidR="00A02D7C">
        <w:rPr>
          <w:rFonts w:ascii="Times New Roman" w:hAnsi="Times New Roman" w:cs="Times New Roman"/>
          <w:sz w:val="24"/>
          <w:szCs w:val="28"/>
        </w:rPr>
        <w:t xml:space="preserve"> </w:t>
      </w:r>
      <w:r w:rsidR="00A02D7C" w:rsidRPr="00A02D7C">
        <w:rPr>
          <w:rFonts w:ascii="Times New Roman" w:hAnsi="Times New Roman" w:cs="Times New Roman"/>
          <w:sz w:val="24"/>
          <w:szCs w:val="28"/>
        </w:rPr>
        <w:t>[4].</w:t>
      </w:r>
    </w:p>
    <w:p w:rsidR="00A02D7C" w:rsidRPr="00A02D7C" w:rsidRDefault="00170A6F" w:rsidP="00170A6F">
      <w:pPr>
        <w:spacing w:after="0" w:line="240" w:lineRule="auto"/>
        <w:ind w:firstLine="567"/>
        <w:jc w:val="both"/>
        <w:rPr>
          <w:rFonts w:ascii="Times New Roman" w:hAnsi="Times New Roman" w:cs="Times New Roman"/>
          <w:sz w:val="24"/>
          <w:szCs w:val="28"/>
        </w:rPr>
      </w:pPr>
      <w:r w:rsidRPr="00A02D7C">
        <w:rPr>
          <w:rFonts w:ascii="Times New Roman" w:hAnsi="Times New Roman" w:cs="Times New Roman"/>
          <w:sz w:val="24"/>
          <w:szCs w:val="28"/>
        </w:rPr>
        <w:t>Сумма,</w:t>
      </w:r>
      <w:r w:rsidR="00A02D7C" w:rsidRPr="00A02D7C">
        <w:rPr>
          <w:rFonts w:ascii="Times New Roman" w:hAnsi="Times New Roman" w:cs="Times New Roman"/>
          <w:sz w:val="24"/>
          <w:szCs w:val="28"/>
        </w:rPr>
        <w:t xml:space="preserve"> предложенная к вложению для реконструкции электрооборудования трансформаторной подстанции – 143780,42 рублей. окупится практически через 12 месяцев бесперебойной работы.</w:t>
      </w:r>
    </w:p>
    <w:p w:rsidR="00D2540E" w:rsidRPr="00A02D7C" w:rsidRDefault="00A02D7C" w:rsidP="00170A6F">
      <w:pPr>
        <w:spacing w:after="0" w:line="240" w:lineRule="auto"/>
        <w:ind w:firstLine="567"/>
        <w:jc w:val="both"/>
        <w:rPr>
          <w:rFonts w:ascii="Times New Roman" w:hAnsi="Times New Roman" w:cs="Times New Roman"/>
          <w:sz w:val="24"/>
          <w:szCs w:val="28"/>
        </w:rPr>
      </w:pPr>
      <w:r w:rsidRPr="00A02D7C">
        <w:rPr>
          <w:rFonts w:ascii="Times New Roman" w:hAnsi="Times New Roman" w:cs="Times New Roman"/>
          <w:sz w:val="24"/>
          <w:szCs w:val="28"/>
        </w:rPr>
        <w:t>Ремонт распределительной подстанции обеспечивает экономию электроэнергии, продлевает срок службы оборудования, снижает вероятность аварийных ситуаций, повышает производственную безопасность.</w:t>
      </w:r>
    </w:p>
    <w:p w:rsidR="00901916" w:rsidRPr="00170A6F" w:rsidRDefault="00901916" w:rsidP="00170A6F">
      <w:pPr>
        <w:spacing w:after="0" w:line="240" w:lineRule="auto"/>
        <w:jc w:val="center"/>
        <w:rPr>
          <w:rFonts w:ascii="Times New Roman" w:hAnsi="Times New Roman" w:cs="Times New Roman"/>
          <w:sz w:val="24"/>
          <w:szCs w:val="28"/>
        </w:rPr>
      </w:pPr>
      <w:r w:rsidRPr="00170A6F">
        <w:rPr>
          <w:rFonts w:ascii="Times New Roman" w:hAnsi="Times New Roman" w:cs="Times New Roman"/>
          <w:sz w:val="24"/>
          <w:szCs w:val="28"/>
        </w:rPr>
        <w:t xml:space="preserve">Список использованных </w:t>
      </w:r>
      <w:r w:rsidR="001B6D89" w:rsidRPr="00170A6F">
        <w:rPr>
          <w:rFonts w:ascii="Times New Roman" w:hAnsi="Times New Roman" w:cs="Times New Roman"/>
          <w:sz w:val="24"/>
          <w:szCs w:val="28"/>
        </w:rPr>
        <w:t>источников</w:t>
      </w:r>
    </w:p>
    <w:p w:rsidR="00DF3560" w:rsidRPr="00170A6F" w:rsidRDefault="00DF3560" w:rsidP="00170A6F">
      <w:pPr>
        <w:spacing w:after="0" w:line="240" w:lineRule="auto"/>
        <w:ind w:firstLine="567"/>
        <w:jc w:val="both"/>
        <w:rPr>
          <w:rFonts w:ascii="Times New Roman" w:hAnsi="Times New Roman" w:cs="Times New Roman"/>
          <w:sz w:val="24"/>
          <w:szCs w:val="28"/>
        </w:rPr>
      </w:pPr>
      <w:r w:rsidRPr="00170A6F">
        <w:rPr>
          <w:rFonts w:ascii="Times New Roman" w:hAnsi="Times New Roman" w:cs="Times New Roman"/>
          <w:sz w:val="24"/>
          <w:szCs w:val="28"/>
        </w:rPr>
        <w:t>1. Алиев И.И. Справочник по электротехнике и электрооборудованию: Учебное пособие для вузов / И.И. Алиев 4-е изд., стер.,- М.: Высшая школа,  2014. - 255 с.</w:t>
      </w:r>
    </w:p>
    <w:p w:rsidR="00170A6F" w:rsidRPr="00170A6F" w:rsidRDefault="00170A6F" w:rsidP="00170A6F">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2</w:t>
      </w:r>
      <w:r w:rsidRPr="00170A6F">
        <w:rPr>
          <w:rFonts w:ascii="Times New Roman" w:hAnsi="Times New Roman" w:cs="Times New Roman"/>
          <w:sz w:val="24"/>
          <w:szCs w:val="28"/>
        </w:rPr>
        <w:t xml:space="preserve">. Белых, Л.П. Реконструкция предприятия: учеб. пособие/Л.П. Белых, М.А. Федотова – М.: </w:t>
      </w:r>
      <w:proofErr w:type="spellStart"/>
      <w:r w:rsidRPr="00170A6F">
        <w:rPr>
          <w:rFonts w:ascii="Times New Roman" w:hAnsi="Times New Roman" w:cs="Times New Roman"/>
          <w:sz w:val="24"/>
          <w:szCs w:val="28"/>
        </w:rPr>
        <w:t>Юнити</w:t>
      </w:r>
      <w:proofErr w:type="spellEnd"/>
      <w:r w:rsidRPr="00170A6F">
        <w:rPr>
          <w:rFonts w:ascii="Times New Roman" w:hAnsi="Times New Roman" w:cs="Times New Roman"/>
          <w:sz w:val="24"/>
          <w:szCs w:val="28"/>
        </w:rPr>
        <w:t xml:space="preserve">–Дана, </w:t>
      </w:r>
      <w:proofErr w:type="gramStart"/>
      <w:r w:rsidRPr="00170A6F">
        <w:rPr>
          <w:rFonts w:ascii="Times New Roman" w:hAnsi="Times New Roman" w:cs="Times New Roman"/>
          <w:sz w:val="24"/>
          <w:szCs w:val="28"/>
        </w:rPr>
        <w:t>2015.-</w:t>
      </w:r>
      <w:proofErr w:type="gramEnd"/>
      <w:r w:rsidRPr="00170A6F">
        <w:rPr>
          <w:rFonts w:ascii="Times New Roman" w:hAnsi="Times New Roman" w:cs="Times New Roman"/>
          <w:sz w:val="24"/>
          <w:szCs w:val="28"/>
        </w:rPr>
        <w:t>287с</w:t>
      </w:r>
    </w:p>
    <w:p w:rsidR="00DF3560" w:rsidRPr="00170A6F" w:rsidRDefault="00170A6F" w:rsidP="00170A6F">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3</w:t>
      </w:r>
      <w:r w:rsidR="00901916" w:rsidRPr="00170A6F">
        <w:rPr>
          <w:rFonts w:ascii="Times New Roman" w:hAnsi="Times New Roman" w:cs="Times New Roman"/>
          <w:sz w:val="24"/>
          <w:szCs w:val="28"/>
        </w:rPr>
        <w:t xml:space="preserve">. </w:t>
      </w:r>
      <w:r w:rsidR="00DF3560" w:rsidRPr="00170A6F">
        <w:rPr>
          <w:rFonts w:ascii="Times New Roman" w:hAnsi="Times New Roman" w:cs="Times New Roman"/>
          <w:sz w:val="24"/>
          <w:szCs w:val="28"/>
        </w:rPr>
        <w:t>Реконструкция трансформаторной подстанции</w:t>
      </w:r>
      <w:r w:rsidR="00901916" w:rsidRPr="00170A6F">
        <w:rPr>
          <w:rFonts w:ascii="Times New Roman" w:hAnsi="Times New Roman" w:cs="Times New Roman"/>
          <w:sz w:val="24"/>
          <w:szCs w:val="28"/>
        </w:rPr>
        <w:t xml:space="preserve"> [Электронный ресурс]:</w:t>
      </w:r>
      <w:r>
        <w:rPr>
          <w:rFonts w:ascii="Times New Roman" w:hAnsi="Times New Roman" w:cs="Times New Roman"/>
          <w:sz w:val="24"/>
          <w:szCs w:val="28"/>
        </w:rPr>
        <w:t xml:space="preserve"> </w:t>
      </w:r>
      <w:hyperlink r:id="rId6" w:history="1">
        <w:r w:rsidR="00D2540E" w:rsidRPr="00170A6F">
          <w:rPr>
            <w:rFonts w:ascii="Times New Roman" w:hAnsi="Times New Roman" w:cs="Times New Roman"/>
            <w:sz w:val="24"/>
            <w:szCs w:val="28"/>
          </w:rPr>
          <w:t>http://electricalschool.info/elstipod/1722-sravnitelnaja-kharakteristika.html</w:t>
        </w:r>
      </w:hyperlink>
      <w:r w:rsidR="00901916" w:rsidRPr="00170A6F">
        <w:rPr>
          <w:rFonts w:ascii="Times New Roman" w:hAnsi="Times New Roman" w:cs="Times New Roman"/>
          <w:sz w:val="24"/>
          <w:szCs w:val="28"/>
        </w:rPr>
        <w:t>.</w:t>
      </w:r>
    </w:p>
    <w:p w:rsidR="00D15682" w:rsidRPr="00170A6F" w:rsidRDefault="00D15682" w:rsidP="00170A6F">
      <w:pPr>
        <w:spacing w:after="0" w:line="240" w:lineRule="auto"/>
        <w:ind w:firstLine="567"/>
        <w:jc w:val="both"/>
        <w:rPr>
          <w:rFonts w:ascii="Times New Roman" w:hAnsi="Times New Roman" w:cs="Times New Roman"/>
          <w:sz w:val="24"/>
          <w:szCs w:val="28"/>
        </w:rPr>
      </w:pPr>
      <w:r w:rsidRPr="00170A6F">
        <w:rPr>
          <w:rFonts w:ascii="Times New Roman" w:hAnsi="Times New Roman" w:cs="Times New Roman"/>
          <w:sz w:val="24"/>
          <w:szCs w:val="28"/>
        </w:rPr>
        <w:t>4</w:t>
      </w:r>
      <w:r w:rsidR="00DF3560" w:rsidRPr="00170A6F">
        <w:rPr>
          <w:rFonts w:ascii="Times New Roman" w:hAnsi="Times New Roman" w:cs="Times New Roman"/>
          <w:sz w:val="24"/>
          <w:szCs w:val="28"/>
        </w:rPr>
        <w:t>.</w:t>
      </w:r>
      <w:r w:rsidR="00657863">
        <w:rPr>
          <w:rFonts w:ascii="Times New Roman" w:hAnsi="Times New Roman" w:cs="Times New Roman"/>
          <w:sz w:val="24"/>
          <w:szCs w:val="28"/>
        </w:rPr>
        <w:t xml:space="preserve"> </w:t>
      </w:r>
      <w:r w:rsidR="00DF3560" w:rsidRPr="00170A6F">
        <w:rPr>
          <w:rFonts w:ascii="Times New Roman" w:hAnsi="Times New Roman" w:cs="Times New Roman"/>
          <w:sz w:val="24"/>
          <w:szCs w:val="28"/>
        </w:rPr>
        <w:t>Сравнительная характеристика трансформаторной подстанции</w:t>
      </w:r>
      <w:r w:rsidRPr="00170A6F">
        <w:rPr>
          <w:rFonts w:ascii="Times New Roman" w:hAnsi="Times New Roman" w:cs="Times New Roman"/>
          <w:sz w:val="24"/>
          <w:szCs w:val="28"/>
        </w:rPr>
        <w:t xml:space="preserve"> [Электронный ресурс]: </w:t>
      </w:r>
      <w:hyperlink r:id="rId7" w:history="1">
        <w:r w:rsidR="00DF3560" w:rsidRPr="00170A6F">
          <w:rPr>
            <w:rFonts w:ascii="Times New Roman" w:hAnsi="Times New Roman" w:cs="Times New Roman"/>
            <w:sz w:val="24"/>
            <w:szCs w:val="28"/>
          </w:rPr>
          <w:t>http://leg.co.ua/transformatori/praktika/osnovnye-harakteristiki-cehovyh-transformatornyh-podstanciy.html</w:t>
        </w:r>
      </w:hyperlink>
      <w:r w:rsidR="00DF3560" w:rsidRPr="00170A6F">
        <w:rPr>
          <w:rFonts w:ascii="Times New Roman" w:hAnsi="Times New Roman" w:cs="Times New Roman"/>
          <w:sz w:val="24"/>
          <w:szCs w:val="28"/>
        </w:rPr>
        <w:t xml:space="preserve">. </w:t>
      </w:r>
    </w:p>
    <w:p w:rsidR="000C69AD" w:rsidRPr="00D2540E" w:rsidRDefault="000C69AD" w:rsidP="00D2540E">
      <w:pPr>
        <w:spacing w:after="0" w:line="240" w:lineRule="auto"/>
        <w:ind w:firstLine="708"/>
        <w:jc w:val="both"/>
        <w:rPr>
          <w:rFonts w:ascii="Times New Roman" w:hAnsi="Times New Roman" w:cs="Times New Roman"/>
          <w:sz w:val="24"/>
          <w:szCs w:val="28"/>
        </w:rPr>
      </w:pPr>
    </w:p>
    <w:sectPr w:rsidR="000C69AD" w:rsidRPr="00D2540E" w:rsidSect="00170A6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61062"/>
    <w:multiLevelType w:val="multilevel"/>
    <w:tmpl w:val="79925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EE2FF9"/>
    <w:multiLevelType w:val="hybridMultilevel"/>
    <w:tmpl w:val="FFC00B18"/>
    <w:lvl w:ilvl="0" w:tplc="331AEED4">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F1927E8"/>
    <w:multiLevelType w:val="hybridMultilevel"/>
    <w:tmpl w:val="5B986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74C2A54"/>
    <w:multiLevelType w:val="multilevel"/>
    <w:tmpl w:val="42D2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3319D"/>
    <w:multiLevelType w:val="multilevel"/>
    <w:tmpl w:val="114E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C4532"/>
    <w:multiLevelType w:val="multilevel"/>
    <w:tmpl w:val="BE4044F4"/>
    <w:lvl w:ilvl="0">
      <w:numFmt w:val="bullet"/>
      <w:lvlText w:val="-"/>
      <w:lvlJc w:val="left"/>
      <w:pPr>
        <w:tabs>
          <w:tab w:val="num" w:pos="720"/>
        </w:tabs>
        <w:ind w:left="720" w:hanging="360"/>
      </w:pPr>
      <w:rPr>
        <w:rFonts w:ascii="Calibri" w:hAnsi="Calibri"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07"/>
    <w:rsid w:val="00031B06"/>
    <w:rsid w:val="00047539"/>
    <w:rsid w:val="000C69AD"/>
    <w:rsid w:val="000C71ED"/>
    <w:rsid w:val="000F178F"/>
    <w:rsid w:val="001258F5"/>
    <w:rsid w:val="00170A6F"/>
    <w:rsid w:val="001B6D89"/>
    <w:rsid w:val="001D1BEC"/>
    <w:rsid w:val="00227563"/>
    <w:rsid w:val="00292130"/>
    <w:rsid w:val="002B6B07"/>
    <w:rsid w:val="002F6B3B"/>
    <w:rsid w:val="003931AE"/>
    <w:rsid w:val="003C0662"/>
    <w:rsid w:val="003E181E"/>
    <w:rsid w:val="004A40A4"/>
    <w:rsid w:val="004B4E02"/>
    <w:rsid w:val="004F3A1E"/>
    <w:rsid w:val="0053097B"/>
    <w:rsid w:val="005621B8"/>
    <w:rsid w:val="00564E45"/>
    <w:rsid w:val="00657863"/>
    <w:rsid w:val="008357D5"/>
    <w:rsid w:val="008C6BA4"/>
    <w:rsid w:val="00901916"/>
    <w:rsid w:val="00942D8E"/>
    <w:rsid w:val="00A02D7C"/>
    <w:rsid w:val="00AA0FB1"/>
    <w:rsid w:val="00AB6385"/>
    <w:rsid w:val="00BE0869"/>
    <w:rsid w:val="00C46383"/>
    <w:rsid w:val="00C73841"/>
    <w:rsid w:val="00CE3240"/>
    <w:rsid w:val="00D15682"/>
    <w:rsid w:val="00D2540E"/>
    <w:rsid w:val="00D8677E"/>
    <w:rsid w:val="00DB239A"/>
    <w:rsid w:val="00DF3560"/>
    <w:rsid w:val="00EC010C"/>
    <w:rsid w:val="00F376E1"/>
    <w:rsid w:val="00F60CD0"/>
    <w:rsid w:val="00F71B28"/>
    <w:rsid w:val="00F95D27"/>
    <w:rsid w:val="00FA1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BCEDD-BD4A-4803-9FAA-997B1BD8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1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357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010C"/>
    <w:rPr>
      <w:b/>
      <w:bCs/>
    </w:rPr>
  </w:style>
  <w:style w:type="character" w:customStyle="1" w:styleId="30">
    <w:name w:val="Заголовок 3 Знак"/>
    <w:basedOn w:val="a0"/>
    <w:link w:val="3"/>
    <w:uiPriority w:val="9"/>
    <w:rsid w:val="008357D5"/>
    <w:rPr>
      <w:rFonts w:ascii="Times New Roman" w:eastAsia="Times New Roman" w:hAnsi="Times New Roman" w:cs="Times New Roman"/>
      <w:b/>
      <w:bCs/>
      <w:sz w:val="27"/>
      <w:szCs w:val="27"/>
      <w:lang w:eastAsia="ru-RU"/>
    </w:rPr>
  </w:style>
  <w:style w:type="paragraph" w:styleId="a4">
    <w:name w:val="List Paragraph"/>
    <w:basedOn w:val="a"/>
    <w:uiPriority w:val="34"/>
    <w:qFormat/>
    <w:rsid w:val="008357D5"/>
    <w:pPr>
      <w:ind w:left="720"/>
      <w:contextualSpacing/>
    </w:pPr>
  </w:style>
  <w:style w:type="paragraph" w:styleId="a5">
    <w:name w:val="Normal (Web)"/>
    <w:basedOn w:val="a"/>
    <w:uiPriority w:val="99"/>
    <w:unhideWhenUsed/>
    <w:rsid w:val="00AA0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1916"/>
    <w:rPr>
      <w:rFonts w:asciiTheme="majorHAnsi" w:eastAsiaTheme="majorEastAsia" w:hAnsiTheme="majorHAnsi" w:cstheme="majorBidi"/>
      <w:color w:val="2E74B5" w:themeColor="accent1" w:themeShade="BF"/>
      <w:sz w:val="32"/>
      <w:szCs w:val="32"/>
    </w:rPr>
  </w:style>
  <w:style w:type="character" w:styleId="a6">
    <w:name w:val="Hyperlink"/>
    <w:basedOn w:val="a0"/>
    <w:uiPriority w:val="99"/>
    <w:unhideWhenUsed/>
    <w:rsid w:val="00901916"/>
    <w:rPr>
      <w:color w:val="0563C1" w:themeColor="hyperlink"/>
      <w:u w:val="single"/>
    </w:rPr>
  </w:style>
  <w:style w:type="table" w:styleId="a7">
    <w:name w:val="Table Grid"/>
    <w:basedOn w:val="a1"/>
    <w:uiPriority w:val="39"/>
    <w:rsid w:val="0003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qFormat/>
    <w:rsid w:val="00292130"/>
    <w:rPr>
      <w:rFonts w:asciiTheme="minorHAnsi" w:hAnsiTheme="minorHAnsi"/>
      <w:b/>
      <w:i/>
      <w:iCs/>
    </w:rPr>
  </w:style>
  <w:style w:type="paragraph" w:styleId="a9">
    <w:name w:val="Balloon Text"/>
    <w:basedOn w:val="a"/>
    <w:link w:val="aa"/>
    <w:uiPriority w:val="99"/>
    <w:semiHidden/>
    <w:unhideWhenUsed/>
    <w:rsid w:val="00D254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5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3594">
      <w:bodyDiv w:val="1"/>
      <w:marLeft w:val="0"/>
      <w:marRight w:val="0"/>
      <w:marTop w:val="0"/>
      <w:marBottom w:val="0"/>
      <w:divBdr>
        <w:top w:val="none" w:sz="0" w:space="0" w:color="auto"/>
        <w:left w:val="none" w:sz="0" w:space="0" w:color="auto"/>
        <w:bottom w:val="none" w:sz="0" w:space="0" w:color="auto"/>
        <w:right w:val="none" w:sz="0" w:space="0" w:color="auto"/>
      </w:divBdr>
    </w:div>
    <w:div w:id="478307054">
      <w:bodyDiv w:val="1"/>
      <w:marLeft w:val="0"/>
      <w:marRight w:val="0"/>
      <w:marTop w:val="0"/>
      <w:marBottom w:val="0"/>
      <w:divBdr>
        <w:top w:val="none" w:sz="0" w:space="0" w:color="auto"/>
        <w:left w:val="none" w:sz="0" w:space="0" w:color="auto"/>
        <w:bottom w:val="none" w:sz="0" w:space="0" w:color="auto"/>
        <w:right w:val="none" w:sz="0" w:space="0" w:color="auto"/>
      </w:divBdr>
    </w:div>
    <w:div w:id="585580098">
      <w:bodyDiv w:val="1"/>
      <w:marLeft w:val="0"/>
      <w:marRight w:val="0"/>
      <w:marTop w:val="0"/>
      <w:marBottom w:val="0"/>
      <w:divBdr>
        <w:top w:val="none" w:sz="0" w:space="0" w:color="auto"/>
        <w:left w:val="none" w:sz="0" w:space="0" w:color="auto"/>
        <w:bottom w:val="none" w:sz="0" w:space="0" w:color="auto"/>
        <w:right w:val="none" w:sz="0" w:space="0" w:color="auto"/>
      </w:divBdr>
    </w:div>
    <w:div w:id="971255926">
      <w:bodyDiv w:val="1"/>
      <w:marLeft w:val="0"/>
      <w:marRight w:val="0"/>
      <w:marTop w:val="0"/>
      <w:marBottom w:val="0"/>
      <w:divBdr>
        <w:top w:val="none" w:sz="0" w:space="0" w:color="auto"/>
        <w:left w:val="none" w:sz="0" w:space="0" w:color="auto"/>
        <w:bottom w:val="none" w:sz="0" w:space="0" w:color="auto"/>
        <w:right w:val="none" w:sz="0" w:space="0" w:color="auto"/>
      </w:divBdr>
    </w:div>
    <w:div w:id="1022434965">
      <w:bodyDiv w:val="1"/>
      <w:marLeft w:val="0"/>
      <w:marRight w:val="0"/>
      <w:marTop w:val="0"/>
      <w:marBottom w:val="0"/>
      <w:divBdr>
        <w:top w:val="none" w:sz="0" w:space="0" w:color="auto"/>
        <w:left w:val="none" w:sz="0" w:space="0" w:color="auto"/>
        <w:bottom w:val="none" w:sz="0" w:space="0" w:color="auto"/>
        <w:right w:val="none" w:sz="0" w:space="0" w:color="auto"/>
      </w:divBdr>
    </w:div>
    <w:div w:id="1186139594">
      <w:bodyDiv w:val="1"/>
      <w:marLeft w:val="0"/>
      <w:marRight w:val="0"/>
      <w:marTop w:val="0"/>
      <w:marBottom w:val="0"/>
      <w:divBdr>
        <w:top w:val="none" w:sz="0" w:space="0" w:color="auto"/>
        <w:left w:val="none" w:sz="0" w:space="0" w:color="auto"/>
        <w:bottom w:val="none" w:sz="0" w:space="0" w:color="auto"/>
        <w:right w:val="none" w:sz="0" w:space="0" w:color="auto"/>
      </w:divBdr>
    </w:div>
    <w:div w:id="1213038411">
      <w:bodyDiv w:val="1"/>
      <w:marLeft w:val="0"/>
      <w:marRight w:val="0"/>
      <w:marTop w:val="0"/>
      <w:marBottom w:val="0"/>
      <w:divBdr>
        <w:top w:val="none" w:sz="0" w:space="0" w:color="auto"/>
        <w:left w:val="none" w:sz="0" w:space="0" w:color="auto"/>
        <w:bottom w:val="none" w:sz="0" w:space="0" w:color="auto"/>
        <w:right w:val="none" w:sz="0" w:space="0" w:color="auto"/>
      </w:divBdr>
    </w:div>
    <w:div w:id="1358039122">
      <w:bodyDiv w:val="1"/>
      <w:marLeft w:val="0"/>
      <w:marRight w:val="0"/>
      <w:marTop w:val="0"/>
      <w:marBottom w:val="0"/>
      <w:divBdr>
        <w:top w:val="none" w:sz="0" w:space="0" w:color="auto"/>
        <w:left w:val="none" w:sz="0" w:space="0" w:color="auto"/>
        <w:bottom w:val="none" w:sz="0" w:space="0" w:color="auto"/>
        <w:right w:val="none" w:sz="0" w:space="0" w:color="auto"/>
      </w:divBdr>
    </w:div>
    <w:div w:id="16168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g.co.ua/transformatori/praktika/osnovnye-harakteristiki-cehovyh-transformatornyh-podstanci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ectricalschool.info/elstipod/1722-sravnitelnaja-kharakteristik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C4E8-AE61-4E10-A6AF-C139A052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2</cp:revision>
  <cp:lastPrinted>2018-02-26T17:16:00Z</cp:lastPrinted>
  <dcterms:created xsi:type="dcterms:W3CDTF">2018-04-05T13:54:00Z</dcterms:created>
  <dcterms:modified xsi:type="dcterms:W3CDTF">2018-04-05T13:54:00Z</dcterms:modified>
</cp:coreProperties>
</file>