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B5" w:rsidRPr="00BC4DF5" w:rsidRDefault="005D2AB5" w:rsidP="00BC4D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C4DF5">
        <w:rPr>
          <w:rFonts w:ascii="Times New Roman" w:hAnsi="Times New Roman" w:cs="Times New Roman"/>
          <w:b/>
          <w:bCs/>
          <w:sz w:val="24"/>
          <w:szCs w:val="24"/>
        </w:rPr>
        <w:t>ПОСОШКОВ ИВАН ТИХОНОВИЧ И ЕГО ВКЛАД В ЭКОНОМИКУ</w:t>
      </w:r>
    </w:p>
    <w:p w:rsidR="005D2AB5" w:rsidRPr="00D71CDB" w:rsidRDefault="005D2AB5" w:rsidP="00BC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Черненко Виктория Александровна</w:t>
      </w:r>
      <w:r w:rsidRPr="00D71CDB">
        <w:rPr>
          <w:rFonts w:ascii="Times New Roman" w:hAnsi="Times New Roman" w:cs="Times New Roman"/>
          <w:b/>
          <w:bCs/>
          <w:sz w:val="24"/>
          <w:szCs w:val="24"/>
        </w:rPr>
        <w:t xml:space="preserve">, преподаватель </w:t>
      </w:r>
    </w:p>
    <w:p w:rsidR="005D2AB5" w:rsidRPr="00D71CDB" w:rsidRDefault="005D2AB5" w:rsidP="00BC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 xml:space="preserve"> СТИ НИТУ «МИСиС», город Старый Оскол</w:t>
      </w:r>
    </w:p>
    <w:p w:rsidR="005D2AB5" w:rsidRPr="00D71CDB" w:rsidRDefault="005D2AB5" w:rsidP="00BC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 xml:space="preserve">Значимый вклад в развитие учения о национальном богатстве внес Иван Тихонович Посошков (годы жизни </w:t>
      </w:r>
      <w:r>
        <w:rPr>
          <w:rFonts w:ascii="Times New Roman" w:hAnsi="Times New Roman" w:cs="Times New Roman"/>
          <w:sz w:val="24"/>
          <w:szCs w:val="24"/>
        </w:rPr>
        <w:t xml:space="preserve">1652–1726 г.г.) - </w:t>
      </w:r>
      <w:r w:rsidRPr="00BC4DF5">
        <w:rPr>
          <w:rFonts w:ascii="Times New Roman" w:hAnsi="Times New Roman" w:cs="Times New Roman"/>
          <w:sz w:val="24"/>
          <w:szCs w:val="24"/>
        </w:rPr>
        <w:t>он первый русский экономист-теоретик, также публицист, предприниматель и изобретатель, пытавшийся решать наиболее волнующие проблемы жизни. Посошков одним из первых подробно и строго на научной основе рассмотрел национальное богатство как важную категорию экономики, права, социологии.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Посошков был одним из главных идеологов петровских реформ, и многие его идеи и разработки были реализованы на практике. Его интересы были достаточно разнообразны и включали вопросы морали, военное дело, денежное обращение и богословские проблемы. Но наибольший вклад он внес как ученый-экономист и практик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4DF5">
        <w:rPr>
          <w:rFonts w:ascii="Times New Roman" w:hAnsi="Times New Roman" w:cs="Times New Roman"/>
          <w:sz w:val="24"/>
          <w:szCs w:val="24"/>
        </w:rPr>
        <w:t>].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 xml:space="preserve">Наиболее крупным исследованием Посошкова явилась «Книга о скудости и богатстве. 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 xml:space="preserve">Книга «Книга о скудости и богатстве» не имеет узко экономического характера. Это целая программа переустройства русского государства, включающая и такие мероприятия, которые не получили осуществления и до настоящего времени. Не сводя богатство к деньгам, Посошков различал богатство вещественное и невещественное. Вещественным богатством Посошков полагал совокупное богатство государства  и народа. К нему он относил развитую промышленность, ремесленные мастерские, рудники и произведенные ими «материальные товары», а также освоенные сельскохозяйственные земли и природные ресурсы. Он призывал беречь, не тратить попусту полезные ископаемые, сохранять леса и реки с их животным и растительным миром. Что в настоящее время можно отождествить с валовым продуктом. Под невещественным – «истинную правду», т. е. законность, правовые условия, хорошее управление страной – те ценности, которые сегодня мы называем «институтами».  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Источником богатства он называл производительный труд, а причинами скудости – отсталость сельского хозяйства, недостаточное развитие промышленности, неудовлетворительное состояние торговли. Для уничтожения скудости и достижения богатства Посошков предлагал два условия: 1) уничтожить праздность и заставить всех людей прилежно и производительно работать; 2) решительно бороться с непроизводительными затратами, осуществлять строжайшую экономию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81">
        <w:rPr>
          <w:rFonts w:ascii="Times New Roman" w:hAnsi="Times New Roman" w:cs="Times New Roman"/>
          <w:sz w:val="24"/>
          <w:szCs w:val="24"/>
        </w:rPr>
        <w:t>[2]</w:t>
      </w:r>
      <w:r w:rsidRPr="00BC4DF5">
        <w:rPr>
          <w:rFonts w:ascii="Times New Roman" w:hAnsi="Times New Roman" w:cs="Times New Roman"/>
          <w:sz w:val="24"/>
          <w:szCs w:val="24"/>
        </w:rPr>
        <w:t>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 xml:space="preserve">В стремлении сделать купечество монополистом в торговле он предлагал запретить дворянам и крестьянам заниматься торговлей и высказывался за «установленную цену», регулируемую сверху системой надзора и контроля. Посошков внимательно относился к внешней торговле, организация которой должна была защитить русское купечество от иностранной конкуренции и способствовать приумножению денег в стране, считал необходимым ввозить только то, что не производится в России. Ограничение ввоза предметов роскоши должно было сохранить, по его мнению, деньги в стране. Он предлагал прекратить вывоз из страны промышленного сырья и вывозить за границу лишь готовые изделия. 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В отношении внутренней торговли Посошков предлагал установить одинаковые цены на товары. «Установленная цена» должна была назначаться государством или «купеческим правлением», а соблюдение торговли по «установленным ценам» обеспечиваться строгой системой надзора за торговлей.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Посошков считал, что экономика не может регулироваться самостоятельно. У нее нет способности развиваться без внешнего вмешательства. Источником такого управления и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ания он признавал государство - </w:t>
      </w:r>
      <w:r w:rsidRPr="00BC4DF5">
        <w:rPr>
          <w:rFonts w:ascii="Times New Roman" w:hAnsi="Times New Roman" w:cs="Times New Roman"/>
          <w:sz w:val="24"/>
          <w:szCs w:val="24"/>
        </w:rPr>
        <w:t>государственный аппарат. Ученый считал, что существующая на то время в России форма государственного устройства препятствует развитию экономики и приводит к неудовлетворительному качеству жизни населения. Оптимальной формой государственного устройства, способной решать актуальные экономические проблемы, он полагал монархию, но ограниченную и построенную на соблюдении законов.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Посошков отмечал необходимость развития отечественной промышленности, диверсифицированное развитие которой и в настоящее время является актуальной проблемой для России. В числе мер, направленных на её развитие, он рассматривал насаждение приоритетных отраслей крупной промышленности, как важное средство сохранения и приумножения денег в стране, а также рациональное использование природных ресурсов, увеличение исследований месторождений полезных ископаемых. Он предлагал усилить на их базе строительство новых заводов за счет расширения государственного субсидирования и даже предлагал строить заводы за государственный счёт и передавать их затем в частные руки. Развитие отечественной промышленности он считал нужным для удовлетворения как внутреннего спроса, так и для вывоза товаров за границу.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DF5">
        <w:rPr>
          <w:rFonts w:ascii="Times New Roman" w:hAnsi="Times New Roman" w:cs="Times New Roman"/>
          <w:sz w:val="24"/>
          <w:szCs w:val="24"/>
        </w:rPr>
        <w:t>Посошков являлся сторонников военных и экономических преобразований Петра I. Так же он выступал за развитие промышленности и торговли, реформу налоговой системы (сокращение и упорядочение налогов) и денежного обращения (предлагал сделать его основой медные деньги, вместо серебра и золота), также он выступал за рациональное использование природных ресурсов, увеличение исследований месторождений полезных ископаемых. Впервые выступил с инициативой законодательной регламентации повинностей крепостных крестьян. Как меркантилист, он выступал не столько с системой теоретических взглядов, сколько с системой практических рекомендаций прогрессивных преобразований, подъема и возрождения производства, совершенствования управления 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4DF5">
        <w:rPr>
          <w:rFonts w:ascii="Times New Roman" w:hAnsi="Times New Roman" w:cs="Times New Roman"/>
          <w:sz w:val="24"/>
          <w:szCs w:val="24"/>
        </w:rPr>
        <w:t>].</w:t>
      </w:r>
    </w:p>
    <w:p w:rsidR="005D2AB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DF5">
        <w:rPr>
          <w:rFonts w:ascii="Times New Roman" w:hAnsi="Times New Roman" w:cs="Times New Roman"/>
          <w:sz w:val="24"/>
          <w:szCs w:val="24"/>
        </w:rPr>
        <w:t xml:space="preserve">Заслуга И. Т. Посошкова состоит в том, что он внес значительный вклад в дело экономического развития России, правильно понял основные задачи ее развития и боролся за их осуществление. Все сделанное им с полным обоснованием позволяет назвать его «первым русским экономистом». </w:t>
      </w:r>
      <w:bookmarkEnd w:id="0"/>
    </w:p>
    <w:p w:rsidR="005D2AB5" w:rsidRPr="00D71CDB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AB5" w:rsidRPr="00D71CDB" w:rsidRDefault="005D2AB5" w:rsidP="00BC4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5D2AB5" w:rsidRPr="00D71CDB" w:rsidRDefault="005D2AB5" w:rsidP="00BC4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5" w:history="1">
        <w:r w:rsidRPr="00D71CDB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http://www.maecenas.ru/doc</w:t>
        </w:r>
      </w:hyperlink>
      <w:r w:rsidRPr="00D71C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D2AB5" w:rsidRPr="00D71CDB" w:rsidRDefault="005D2AB5" w:rsidP="00BC4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 xml:space="preserve">[Электронный ресурс]:http://svetlanaignatovich.com  </w:t>
      </w:r>
    </w:p>
    <w:p w:rsidR="005D2AB5" w:rsidRPr="00D71CDB" w:rsidRDefault="005D2AB5" w:rsidP="00BC4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6" w:history="1">
        <w:r w:rsidRPr="00D71CDB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http://www.mirrosta.ru/psichologiya-lichnosti/sotsialno-psichologicheskiy-portret-predprinimatelya.htl</w:t>
        </w:r>
      </w:hyperlink>
    </w:p>
    <w:p w:rsidR="005D2AB5" w:rsidRPr="00D71CDB" w:rsidRDefault="005D2AB5" w:rsidP="00BC4D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7" w:history="1">
        <w:r w:rsidRPr="00D71CDB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http://works.doklad.ru/view/iO4AhzvJZJ0/4.html</w:t>
        </w:r>
      </w:hyperlink>
      <w:r w:rsidRPr="00D71C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D2AB5" w:rsidRPr="00BC4DF5" w:rsidRDefault="005D2AB5" w:rsidP="00B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2AB5" w:rsidRPr="00BC4DF5" w:rsidSect="00BC4D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0123"/>
    <w:multiLevelType w:val="hybridMultilevel"/>
    <w:tmpl w:val="77D24D1E"/>
    <w:lvl w:ilvl="0" w:tplc="03E6F2B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92"/>
    <w:rsid w:val="00013781"/>
    <w:rsid w:val="00157731"/>
    <w:rsid w:val="001B12B4"/>
    <w:rsid w:val="00491CB5"/>
    <w:rsid w:val="005D2AB5"/>
    <w:rsid w:val="006A25BE"/>
    <w:rsid w:val="006A3416"/>
    <w:rsid w:val="006A7370"/>
    <w:rsid w:val="006E3289"/>
    <w:rsid w:val="00722A1A"/>
    <w:rsid w:val="0077608F"/>
    <w:rsid w:val="008967E7"/>
    <w:rsid w:val="008B13DF"/>
    <w:rsid w:val="00A05984"/>
    <w:rsid w:val="00BA24A0"/>
    <w:rsid w:val="00BC4DF5"/>
    <w:rsid w:val="00C85892"/>
    <w:rsid w:val="00C9516C"/>
    <w:rsid w:val="00D70C24"/>
    <w:rsid w:val="00D71CDB"/>
    <w:rsid w:val="00E25D70"/>
    <w:rsid w:val="00E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7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C4DF5"/>
    <w:pPr>
      <w:ind w:left="720"/>
    </w:pPr>
  </w:style>
  <w:style w:type="character" w:styleId="Hyperlink">
    <w:name w:val="Hyperlink"/>
    <w:basedOn w:val="DefaultParagraphFont"/>
    <w:uiPriority w:val="99"/>
    <w:rsid w:val="00BC4DF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s.doklad.ru/view/iO4AhzvJZJ0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sta.ru/psichologiya-lichnosti/sotsialno-psichologicheskiy-portret-predprinimatelya.htl" TargetMode="External"/><Relationship Id="rId5" Type="http://schemas.openxmlformats.org/officeDocument/2006/relationships/hyperlink" Target="http://www.maecenas.ru/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tanyanya1999</dc:creator>
  <cp:keywords/>
  <dc:description/>
  <cp:lastModifiedBy>Учебная часть</cp:lastModifiedBy>
  <cp:revision>4</cp:revision>
  <cp:lastPrinted>2017-11-13T16:29:00Z</cp:lastPrinted>
  <dcterms:created xsi:type="dcterms:W3CDTF">2018-03-13T19:09:00Z</dcterms:created>
  <dcterms:modified xsi:type="dcterms:W3CDTF">2018-03-23T09:28:00Z</dcterms:modified>
</cp:coreProperties>
</file>