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89" w:rsidRPr="00C12681" w:rsidRDefault="00557589" w:rsidP="00557589">
      <w:pPr>
        <w:jc w:val="center"/>
        <w:rPr>
          <w:b/>
          <w:kern w:val="28"/>
          <w:sz w:val="28"/>
          <w:szCs w:val="28"/>
        </w:rPr>
      </w:pPr>
      <w:r w:rsidRPr="00C12681">
        <w:rPr>
          <w:b/>
          <w:kern w:val="28"/>
          <w:sz w:val="28"/>
          <w:szCs w:val="28"/>
        </w:rPr>
        <w:t>Преемственность в обучении иностранным языкам в системе школа-ССУЗ-ВУЗ: традиции, инновации</w:t>
      </w:r>
    </w:p>
    <w:p w:rsidR="00096212" w:rsidRPr="00C12681" w:rsidRDefault="00AD4B81" w:rsidP="003654D5">
      <w:pPr>
        <w:jc w:val="right"/>
        <w:rPr>
          <w:kern w:val="28"/>
        </w:rPr>
      </w:pPr>
      <w:r w:rsidRPr="00C12681">
        <w:rPr>
          <w:kern w:val="28"/>
        </w:rPr>
        <w:t xml:space="preserve">Сидоренко Марина Александровна </w:t>
      </w:r>
    </w:p>
    <w:p w:rsidR="00AD4B81" w:rsidRPr="00C12681" w:rsidRDefault="00AD4B81" w:rsidP="003654D5">
      <w:pPr>
        <w:jc w:val="right"/>
        <w:rPr>
          <w:kern w:val="28"/>
        </w:rPr>
      </w:pPr>
      <w:r w:rsidRPr="00C12681">
        <w:rPr>
          <w:kern w:val="28"/>
        </w:rPr>
        <w:t>– преподаватель английского языка</w:t>
      </w:r>
    </w:p>
    <w:p w:rsidR="00AD4B81" w:rsidRPr="00C12681" w:rsidRDefault="00AD4B81" w:rsidP="003654D5">
      <w:pPr>
        <w:jc w:val="right"/>
        <w:rPr>
          <w:kern w:val="28"/>
        </w:rPr>
      </w:pPr>
      <w:r w:rsidRPr="00C12681">
        <w:rPr>
          <w:kern w:val="28"/>
        </w:rPr>
        <w:t>ГАУ АО ПОО «Амурский медицинский колледж»</w:t>
      </w:r>
    </w:p>
    <w:p w:rsidR="00AD4B81" w:rsidRPr="00C12681" w:rsidRDefault="00AD4B81" w:rsidP="003654D5">
      <w:pPr>
        <w:jc w:val="right"/>
        <w:rPr>
          <w:kern w:val="28"/>
        </w:rPr>
      </w:pPr>
      <w:proofErr w:type="spellStart"/>
      <w:r w:rsidRPr="00C12681">
        <w:rPr>
          <w:kern w:val="28"/>
        </w:rPr>
        <w:t>Кашбулгаянова</w:t>
      </w:r>
      <w:proofErr w:type="spellEnd"/>
      <w:r w:rsidRPr="00C12681">
        <w:rPr>
          <w:kern w:val="28"/>
        </w:rPr>
        <w:t xml:space="preserve"> Марина Константиновна </w:t>
      </w:r>
    </w:p>
    <w:p w:rsidR="00096212" w:rsidRPr="00C12681" w:rsidRDefault="00AD4B81" w:rsidP="003654D5">
      <w:pPr>
        <w:widowControl w:val="0"/>
        <w:spacing w:line="300" w:lineRule="auto"/>
        <w:jc w:val="right"/>
        <w:rPr>
          <w:kern w:val="28"/>
        </w:rPr>
      </w:pPr>
      <w:r w:rsidRPr="00C12681">
        <w:rPr>
          <w:kern w:val="28"/>
        </w:rPr>
        <w:t>– преподаватель английского языка</w:t>
      </w:r>
      <w:r w:rsidR="00096212" w:rsidRPr="00C12681">
        <w:rPr>
          <w:kern w:val="28"/>
        </w:rPr>
        <w:t>,</w:t>
      </w:r>
    </w:p>
    <w:p w:rsidR="00096212" w:rsidRPr="00C12681" w:rsidRDefault="00096212" w:rsidP="003654D5">
      <w:pPr>
        <w:widowControl w:val="0"/>
        <w:spacing w:line="300" w:lineRule="auto"/>
        <w:jc w:val="right"/>
        <w:rPr>
          <w:kern w:val="28"/>
        </w:rPr>
      </w:pPr>
      <w:r w:rsidRPr="00C12681">
        <w:rPr>
          <w:kern w:val="28"/>
        </w:rPr>
        <w:t xml:space="preserve"> председатель областного методического объединения </w:t>
      </w:r>
    </w:p>
    <w:p w:rsidR="00096212" w:rsidRPr="00C12681" w:rsidRDefault="00096212" w:rsidP="003654D5">
      <w:pPr>
        <w:widowControl w:val="0"/>
        <w:spacing w:line="300" w:lineRule="auto"/>
        <w:jc w:val="right"/>
        <w:rPr>
          <w:kern w:val="28"/>
        </w:rPr>
      </w:pPr>
      <w:r w:rsidRPr="00C12681">
        <w:rPr>
          <w:kern w:val="28"/>
        </w:rPr>
        <w:t>преподавателей иностранных языков ССУЗ Амурской области</w:t>
      </w:r>
    </w:p>
    <w:p w:rsidR="00AD4B81" w:rsidRPr="00C12681" w:rsidRDefault="00AD4B81" w:rsidP="00557589">
      <w:pPr>
        <w:jc w:val="center"/>
        <w:rPr>
          <w:b/>
        </w:rPr>
      </w:pPr>
    </w:p>
    <w:p w:rsidR="00D154AD" w:rsidRPr="00C12681" w:rsidRDefault="00D154AD" w:rsidP="00D154AD">
      <w:pPr>
        <w:tabs>
          <w:tab w:val="left" w:pos="6435"/>
        </w:tabs>
        <w:rPr>
          <w:lang w:val="en-US"/>
        </w:rPr>
      </w:pPr>
      <w:r w:rsidRPr="00C12681">
        <w:rPr>
          <w:b/>
          <w:bCs/>
        </w:rPr>
        <w:t xml:space="preserve">    </w:t>
      </w:r>
      <w:r w:rsidR="00590F6F" w:rsidRPr="00C12681">
        <w:rPr>
          <w:b/>
          <w:bCs/>
        </w:rPr>
        <w:t xml:space="preserve">                </w:t>
      </w:r>
      <w:r w:rsidRPr="00C12681">
        <w:rPr>
          <w:b/>
          <w:bCs/>
          <w:lang w:val="en-US"/>
        </w:rPr>
        <w:t>Teachers open the door, but you must enter by yourself.</w:t>
      </w:r>
      <w:r w:rsidRPr="00C12681">
        <w:rPr>
          <w:lang w:val="en-US"/>
        </w:rPr>
        <w:t xml:space="preserve"> </w:t>
      </w:r>
    </w:p>
    <w:p w:rsidR="00D154AD" w:rsidRPr="00C12681" w:rsidRDefault="00D154AD" w:rsidP="00D154AD">
      <w:pPr>
        <w:tabs>
          <w:tab w:val="left" w:pos="6435"/>
        </w:tabs>
        <w:rPr>
          <w:lang w:val="en-US"/>
        </w:rPr>
      </w:pPr>
    </w:p>
    <w:p w:rsidR="00D154AD" w:rsidRPr="00C12681" w:rsidRDefault="00D154AD" w:rsidP="00D154AD">
      <w:pPr>
        <w:tabs>
          <w:tab w:val="left" w:pos="6435"/>
        </w:tabs>
        <w:jc w:val="right"/>
        <w:rPr>
          <w:b/>
          <w:bCs/>
        </w:rPr>
      </w:pPr>
      <w:r w:rsidRPr="00C12681">
        <w:rPr>
          <w:i/>
        </w:rPr>
        <w:t>Учителя открывают дверь, но зайти вы должны сами</w:t>
      </w:r>
      <w:proofErr w:type="gramStart"/>
      <w:r w:rsidRPr="00C12681">
        <w:rPr>
          <w:i/>
        </w:rPr>
        <w:t>.</w:t>
      </w:r>
      <w:proofErr w:type="gramEnd"/>
      <w:r w:rsidRPr="00C12681">
        <w:t xml:space="preserve">  (</w:t>
      </w:r>
      <w:proofErr w:type="gramStart"/>
      <w:r w:rsidRPr="00C12681">
        <w:t>к</w:t>
      </w:r>
      <w:proofErr w:type="gramEnd"/>
      <w:r w:rsidRPr="00C12681">
        <w:t>итайская пословица)</w:t>
      </w:r>
    </w:p>
    <w:p w:rsidR="00D154AD" w:rsidRPr="00C12681" w:rsidRDefault="00D154AD" w:rsidP="00D154AD">
      <w:pPr>
        <w:shd w:val="clear" w:color="auto" w:fill="FFFFFF"/>
        <w:spacing w:line="276" w:lineRule="auto"/>
      </w:pPr>
      <w:r w:rsidRPr="00C12681">
        <w:rPr>
          <w:b/>
          <w:bCs/>
        </w:rPr>
        <w:t xml:space="preserve">  </w:t>
      </w:r>
      <w:r w:rsidRPr="00C12681">
        <w:rPr>
          <w:lang w:val="en-US"/>
        </w:rPr>
        <w:t> </w:t>
      </w:r>
      <w:r w:rsidRPr="00C12681">
        <w:t xml:space="preserve"> </w:t>
      </w:r>
    </w:p>
    <w:p w:rsidR="00D154AD" w:rsidRPr="00C12681" w:rsidRDefault="00D154AD" w:rsidP="00D154AD">
      <w:pPr>
        <w:shd w:val="clear" w:color="auto" w:fill="FFFFFF"/>
        <w:spacing w:line="276" w:lineRule="auto"/>
        <w:ind w:firstLine="709"/>
        <w:jc w:val="both"/>
      </w:pPr>
      <w:r w:rsidRPr="00C12681">
        <w:t>За последние десятилетия четко обозначилась тенденция к изменению сущности, целей и приоритетных ценностей российского образования. В основе  федерального государственного образовательного стандарта лежит системно-деятельностный подход, цель которого – развитие личности.</w:t>
      </w:r>
    </w:p>
    <w:p w:rsidR="00D154AD" w:rsidRPr="00C12681" w:rsidRDefault="00D154AD" w:rsidP="00D154AD">
      <w:pPr>
        <w:shd w:val="clear" w:color="auto" w:fill="FFFFFF"/>
        <w:tabs>
          <w:tab w:val="left" w:pos="3402"/>
        </w:tabs>
        <w:spacing w:line="276" w:lineRule="auto"/>
        <w:ind w:firstLine="709"/>
        <w:jc w:val="both"/>
      </w:pPr>
      <w:r w:rsidRPr="00C12681">
        <w:t>Данный подход в обучении иностранным языкам направлен на развитие каждого обучающего</w:t>
      </w:r>
      <w:r w:rsidR="005D7140" w:rsidRPr="00C12681">
        <w:t>ся</w:t>
      </w:r>
      <w:r w:rsidRPr="00C12681">
        <w:t xml:space="preserve">, на формирование его индивидуальных способностей, а также позволяет значительно упрочить знания и увеличить темп изучения материала без перегрузки обучающихся. При этом наша задача - создать благоприятные условия для их </w:t>
      </w:r>
      <w:proofErr w:type="spellStart"/>
      <w:r w:rsidRPr="00C12681">
        <w:t>разноуровневой</w:t>
      </w:r>
      <w:proofErr w:type="spellEnd"/>
      <w:r w:rsidRPr="00C12681">
        <w:t xml:space="preserve"> подготовки на основе преемственности в обучении.</w:t>
      </w:r>
    </w:p>
    <w:p w:rsidR="00D154AD" w:rsidRPr="00C12681" w:rsidRDefault="00D154AD" w:rsidP="00D154AD">
      <w:pPr>
        <w:shd w:val="clear" w:color="auto" w:fill="FFFFFF"/>
        <w:spacing w:line="276" w:lineRule="auto"/>
        <w:ind w:firstLine="709"/>
        <w:jc w:val="both"/>
      </w:pPr>
      <w:r w:rsidRPr="00C12681">
        <w:t>В обучении, в узком смысле слова, под</w:t>
      </w:r>
      <w:r w:rsidRPr="00C12681">
        <w:rPr>
          <w:i/>
          <w:iCs/>
        </w:rPr>
        <w:t> преемственностью</w:t>
      </w:r>
      <w:r w:rsidRPr="00C12681">
        <w:t> понимается последовательность и системность в расположении учебного материала, связь и согласованность ступеней и этапов учебно-воспитательной работы, осуществляемой от одного занятия к следующему, от одного года обучения к другому.</w:t>
      </w:r>
    </w:p>
    <w:p w:rsidR="00D154AD" w:rsidRPr="00C12681" w:rsidRDefault="00D154AD" w:rsidP="00D154AD">
      <w:pPr>
        <w:shd w:val="clear" w:color="auto" w:fill="FFFFFF"/>
        <w:spacing w:line="276" w:lineRule="auto"/>
        <w:ind w:right="14" w:firstLine="709"/>
        <w:jc w:val="both"/>
      </w:pPr>
      <w:r w:rsidRPr="00C12681">
        <w:rPr>
          <w:i/>
          <w:iCs/>
        </w:rPr>
        <w:t xml:space="preserve">Преемственность, </w:t>
      </w:r>
      <w:r w:rsidRPr="00C12681">
        <w:rPr>
          <w:iCs/>
        </w:rPr>
        <w:t>в широком смысле слова,</w:t>
      </w:r>
      <w:r w:rsidRPr="00C12681">
        <w:rPr>
          <w:i/>
          <w:iCs/>
        </w:rPr>
        <w:t> </w:t>
      </w:r>
      <w:r w:rsidRPr="00C12681">
        <w:t>в изучении иностранного языка в системе: школа – ССУЗ - ВУЗ обеспечивается посредством учета возрастных особенностей обучающихся, системы целей обучения на разных ступенях и планируемых результатов, а также  </w:t>
      </w:r>
      <w:proofErr w:type="spellStart"/>
      <w:r w:rsidRPr="00C12681">
        <w:t>внутрипредметных</w:t>
      </w:r>
      <w:proofErr w:type="spellEnd"/>
      <w:r w:rsidRPr="00C12681">
        <w:t xml:space="preserve"> связей при формировании всех компонентов иноязычной коммуникативной компетенции.</w:t>
      </w:r>
    </w:p>
    <w:p w:rsidR="00D154AD" w:rsidRPr="00C12681" w:rsidRDefault="00D154AD" w:rsidP="00D154AD">
      <w:pPr>
        <w:spacing w:line="276" w:lineRule="auto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 xml:space="preserve">Связи преемственности в системе школа - </w:t>
      </w:r>
      <w:r w:rsidR="00A757CF" w:rsidRPr="00C12681">
        <w:rPr>
          <w:rFonts w:eastAsia="Calibri"/>
          <w:shd w:val="clear" w:color="auto" w:fill="FFFFFF"/>
          <w:lang w:eastAsia="en-US"/>
        </w:rPr>
        <w:t>ССУЗ </w:t>
      </w:r>
      <w:r w:rsidRPr="00C12681">
        <w:rPr>
          <w:rFonts w:eastAsia="Calibri"/>
          <w:shd w:val="clear" w:color="auto" w:fill="FFFFFF"/>
          <w:lang w:eastAsia="en-US"/>
        </w:rPr>
        <w:t>— вуз недостаточно изучены, не разработаны технологии реализации преемственности ступеней среднего профессионального образования и высшего профессионального образования. Возникает необходимость обеспечения преемственности в системе многоуровневого профессионального образования в условиях возрастающих требований к качеству профессионального образования.  </w:t>
      </w:r>
    </w:p>
    <w:p w:rsidR="00D154AD" w:rsidRPr="00C12681" w:rsidRDefault="00D154AD" w:rsidP="00702E88">
      <w:pPr>
        <w:spacing w:line="276" w:lineRule="auto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>Современный обучающийся намного проще воспринимает информацию, когда она переносится при помощи аудио и видео материалов, через Интернет и другие источники информации. Поэтому, традиции и инновации в обучении иностранному языку: консенсус возможен?</w:t>
      </w:r>
    </w:p>
    <w:p w:rsidR="00702E88" w:rsidRPr="00C12681" w:rsidRDefault="00702E88" w:rsidP="001F67F7">
      <w:pPr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 xml:space="preserve">В марте 2018 года в соответствии с планом работы Совета директоров ССУЗов Амурской области была проведена Международная очно-заочная научно-практическая конференция преподавателей, студентов СПО и ВО и учащихся СОШ по иностранным языкам на тему: «Преемственность в обучении иностранным языкам в системе школа-ССУЗ-ВУЗ: традиции, инновации». Инициатором её проведения выступило Методическое </w:t>
      </w:r>
      <w:r w:rsidRPr="00C12681">
        <w:rPr>
          <w:rFonts w:eastAsia="Calibri"/>
          <w:shd w:val="clear" w:color="auto" w:fill="FFFFFF"/>
          <w:lang w:eastAsia="en-US"/>
        </w:rPr>
        <w:lastRenderedPageBreak/>
        <w:t>объединение преподавателей иностранных языков ССУЗ Амурской области.</w:t>
      </w:r>
      <w:r w:rsidR="001F67F7" w:rsidRPr="00C12681">
        <w:rPr>
          <w:rFonts w:eastAsia="Calibri"/>
          <w:shd w:val="clear" w:color="auto" w:fill="FFFFFF"/>
          <w:lang w:eastAsia="en-US"/>
        </w:rPr>
        <w:t xml:space="preserve"> С состав оргкомитета вошли Петухов Виктор Дмитриевич, председатель Совета директоров Амурской области; </w:t>
      </w:r>
      <w:proofErr w:type="spellStart"/>
      <w:r w:rsidR="001F67F7" w:rsidRPr="00C12681">
        <w:rPr>
          <w:rFonts w:eastAsia="Calibri"/>
          <w:shd w:val="clear" w:color="auto" w:fill="FFFFFF"/>
          <w:lang w:eastAsia="en-US"/>
        </w:rPr>
        <w:t>Кашбулгаянова</w:t>
      </w:r>
      <w:proofErr w:type="spellEnd"/>
      <w:r w:rsidR="001F67F7" w:rsidRPr="00C12681">
        <w:rPr>
          <w:rFonts w:eastAsia="Calibri"/>
          <w:shd w:val="clear" w:color="auto" w:fill="FFFFFF"/>
          <w:lang w:eastAsia="en-US"/>
        </w:rPr>
        <w:t xml:space="preserve"> Марина Константиновна, председатель областного методического объединения преподавателей иностранных языков ССУЗ Амурской области; </w:t>
      </w:r>
      <w:proofErr w:type="spellStart"/>
      <w:r w:rsidR="001F67F7" w:rsidRPr="00C12681">
        <w:rPr>
          <w:rFonts w:eastAsia="Calibri"/>
          <w:shd w:val="clear" w:color="auto" w:fill="FFFFFF"/>
          <w:lang w:eastAsia="en-US"/>
        </w:rPr>
        <w:t>Боровкова</w:t>
      </w:r>
      <w:proofErr w:type="spellEnd"/>
      <w:r w:rsidR="001F67F7" w:rsidRPr="00C12681">
        <w:rPr>
          <w:rFonts w:eastAsia="Calibri"/>
          <w:shd w:val="clear" w:color="auto" w:fill="FFFFFF"/>
          <w:lang w:eastAsia="en-US"/>
        </w:rPr>
        <w:t xml:space="preserve"> Ирина Александровна, преподаватель английского языка ГПОБУ АО «Амурский колледж искусств и культуры»; Иванова Анастасия Владимировна, преподаватель английского языка Амурского филиала ФГБОУ </w:t>
      </w:r>
      <w:proofErr w:type="gramStart"/>
      <w:r w:rsidR="001F67F7" w:rsidRPr="00C12681">
        <w:rPr>
          <w:rFonts w:eastAsia="Calibri"/>
          <w:shd w:val="clear" w:color="auto" w:fill="FFFFFF"/>
          <w:lang w:eastAsia="en-US"/>
        </w:rPr>
        <w:t>ВО</w:t>
      </w:r>
      <w:proofErr w:type="gramEnd"/>
      <w:r w:rsidR="001F67F7" w:rsidRPr="00C12681">
        <w:rPr>
          <w:rFonts w:eastAsia="Calibri"/>
          <w:shd w:val="clear" w:color="auto" w:fill="FFFFFF"/>
          <w:lang w:eastAsia="en-US"/>
        </w:rPr>
        <w:t xml:space="preserve"> «Морской государственный университет имени адмирала Г.И. </w:t>
      </w:r>
      <w:proofErr w:type="spellStart"/>
      <w:r w:rsidR="001F67F7" w:rsidRPr="00C12681">
        <w:rPr>
          <w:rFonts w:eastAsia="Calibri"/>
          <w:shd w:val="clear" w:color="auto" w:fill="FFFFFF"/>
          <w:lang w:eastAsia="en-US"/>
        </w:rPr>
        <w:t>Невельского</w:t>
      </w:r>
      <w:proofErr w:type="spellEnd"/>
      <w:r w:rsidR="001F67F7" w:rsidRPr="00C12681">
        <w:rPr>
          <w:rFonts w:eastAsia="Calibri"/>
          <w:shd w:val="clear" w:color="auto" w:fill="FFFFFF"/>
          <w:lang w:eastAsia="en-US"/>
        </w:rPr>
        <w:t xml:space="preserve">»; </w:t>
      </w:r>
      <w:r w:rsidR="001F67F7" w:rsidRPr="00C12681">
        <w:rPr>
          <w:rFonts w:eastAsia="Calibri"/>
          <w:shd w:val="clear" w:color="auto" w:fill="FFFFFF"/>
          <w:lang w:eastAsia="en-US"/>
        </w:rPr>
        <w:tab/>
      </w:r>
      <w:proofErr w:type="spellStart"/>
      <w:r w:rsidR="001F67F7" w:rsidRPr="00C12681">
        <w:rPr>
          <w:rFonts w:eastAsia="Calibri"/>
          <w:shd w:val="clear" w:color="auto" w:fill="FFFFFF"/>
          <w:lang w:eastAsia="en-US"/>
        </w:rPr>
        <w:t>Ольхова</w:t>
      </w:r>
      <w:proofErr w:type="spellEnd"/>
      <w:r w:rsidR="001F67F7" w:rsidRPr="00C12681">
        <w:rPr>
          <w:rFonts w:eastAsia="Calibri"/>
          <w:shd w:val="clear" w:color="auto" w:fill="FFFFFF"/>
          <w:lang w:eastAsia="en-US"/>
        </w:rPr>
        <w:t xml:space="preserve"> Нина Александровна, заведующий секцией немецкого языка кафедры романо-германских и восточных языков ФГБОУ ВО «БГПУ»; </w:t>
      </w:r>
      <w:r w:rsidR="001F67F7" w:rsidRPr="00C12681">
        <w:rPr>
          <w:rFonts w:eastAsia="Calibri"/>
          <w:shd w:val="clear" w:color="auto" w:fill="FFFFFF"/>
          <w:lang w:eastAsia="en-US"/>
        </w:rPr>
        <w:tab/>
        <w:t>Сидоренко Марина Александровна, преподаватель английского языка Г</w:t>
      </w:r>
      <w:proofErr w:type="gramStart"/>
      <w:r w:rsidR="001F67F7" w:rsidRPr="00C12681">
        <w:rPr>
          <w:rFonts w:eastAsia="Calibri"/>
          <w:shd w:val="clear" w:color="auto" w:fill="FFFFFF"/>
          <w:lang w:eastAsia="en-US"/>
        </w:rPr>
        <w:t>АО АО</w:t>
      </w:r>
      <w:proofErr w:type="gramEnd"/>
      <w:r w:rsidR="001F67F7" w:rsidRPr="00C12681">
        <w:rPr>
          <w:rFonts w:eastAsia="Calibri"/>
          <w:shd w:val="clear" w:color="auto" w:fill="FFFFFF"/>
          <w:lang w:eastAsia="en-US"/>
        </w:rPr>
        <w:t xml:space="preserve"> ПОО «Амурский медицинский колледж»; Тимченко Марина Ивановна, преподаватель английского языка ГПОАУ АО «Амурский аграрный колледж».</w:t>
      </w:r>
    </w:p>
    <w:p w:rsidR="001B4A96" w:rsidRPr="00C12681" w:rsidRDefault="00A329E6" w:rsidP="008A7908">
      <w:pPr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>Преподавател</w:t>
      </w:r>
      <w:r w:rsidR="001B4A96" w:rsidRPr="00C12681">
        <w:rPr>
          <w:rFonts w:eastAsia="Calibri"/>
          <w:shd w:val="clear" w:color="auto" w:fill="FFFFFF"/>
          <w:lang w:eastAsia="en-US"/>
        </w:rPr>
        <w:t>и</w:t>
      </w:r>
      <w:r w:rsidRPr="00C12681">
        <w:rPr>
          <w:rFonts w:eastAsia="Calibri"/>
          <w:shd w:val="clear" w:color="auto" w:fill="FFFFFF"/>
          <w:lang w:eastAsia="en-US"/>
        </w:rPr>
        <w:t xml:space="preserve">, студенты средних и высших профессиональных учебных заведений, школ приняли участие в работе 3-х </w:t>
      </w:r>
      <w:r w:rsidR="001B4A96" w:rsidRPr="00C12681">
        <w:rPr>
          <w:rFonts w:eastAsia="Calibri"/>
          <w:shd w:val="clear" w:color="auto" w:fill="FFFFFF"/>
          <w:lang w:eastAsia="en-US"/>
        </w:rPr>
        <w:t xml:space="preserve">секции конференции: «Иностранные языки и их использование в современной жизни человека»,  «Информационно-коммуникационные технологии в изучении иностранных языков», «Проектная деятельность на уроках иностранного языка». </w:t>
      </w:r>
    </w:p>
    <w:p w:rsidR="00D154AD" w:rsidRPr="00C12681" w:rsidRDefault="00280C4E" w:rsidP="008A7908">
      <w:pPr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ab/>
        <w:t xml:space="preserve">По итогам работы конференции был издан сборник тезисов участников. </w:t>
      </w:r>
      <w:proofErr w:type="gramStart"/>
      <w:r w:rsidR="00D154AD" w:rsidRPr="00C12681">
        <w:rPr>
          <w:rFonts w:eastAsia="Calibri"/>
          <w:shd w:val="clear" w:color="auto" w:fill="FFFFFF"/>
          <w:lang w:eastAsia="en-US"/>
        </w:rPr>
        <w:t xml:space="preserve">В данном сборнике вышеназванные проблемы и их решение представлены тезисами учителей, преподавателей, учащихся и студентов образовательных учреждений Амурской,  Брянской, </w:t>
      </w:r>
      <w:r w:rsidR="00E575D7" w:rsidRPr="00C12681">
        <w:rPr>
          <w:rFonts w:eastAsia="Calibri"/>
          <w:shd w:val="clear" w:color="auto" w:fill="FFFFFF"/>
          <w:lang w:eastAsia="en-US"/>
        </w:rPr>
        <w:t xml:space="preserve">Липецкой, Ростовской, Омской, Курской, Волгоградской, Тульской, Мурманской, </w:t>
      </w:r>
      <w:r w:rsidR="00D154AD" w:rsidRPr="00C12681">
        <w:rPr>
          <w:rFonts w:eastAsia="Calibri"/>
          <w:shd w:val="clear" w:color="auto" w:fill="FFFFFF"/>
          <w:lang w:eastAsia="en-US"/>
        </w:rPr>
        <w:t>Кемеровской, Московской, Читинской</w:t>
      </w:r>
      <w:r w:rsidR="00E575D7" w:rsidRPr="00C12681">
        <w:rPr>
          <w:rFonts w:eastAsia="Calibri"/>
          <w:shd w:val="clear" w:color="auto" w:fill="FFFFFF"/>
          <w:lang w:eastAsia="en-US"/>
        </w:rPr>
        <w:t>, Самарской, Астраханской, Челябинской, Иркутской областей; Удмуртии,</w:t>
      </w:r>
      <w:r w:rsidR="00D154AD" w:rsidRPr="00C12681">
        <w:rPr>
          <w:rFonts w:eastAsia="Calibri"/>
          <w:shd w:val="clear" w:color="auto" w:fill="FFFFFF"/>
          <w:lang w:eastAsia="en-US"/>
        </w:rPr>
        <w:t xml:space="preserve"> Ставрополья, </w:t>
      </w:r>
      <w:r w:rsidR="00E575D7" w:rsidRPr="00C12681">
        <w:rPr>
          <w:rFonts w:eastAsia="Calibri"/>
          <w:shd w:val="clear" w:color="auto" w:fill="FFFFFF"/>
          <w:lang w:eastAsia="en-US"/>
        </w:rPr>
        <w:t xml:space="preserve">Татарстана; </w:t>
      </w:r>
      <w:r w:rsidR="00D154AD" w:rsidRPr="00C12681">
        <w:rPr>
          <w:rFonts w:eastAsia="Calibri"/>
          <w:shd w:val="clear" w:color="auto" w:fill="FFFFFF"/>
          <w:lang w:eastAsia="en-US"/>
        </w:rPr>
        <w:t xml:space="preserve">Республики Мордовия, </w:t>
      </w:r>
      <w:r w:rsidR="00E575D7" w:rsidRPr="00C12681">
        <w:rPr>
          <w:rFonts w:eastAsia="Calibri"/>
          <w:shd w:val="clear" w:color="auto" w:fill="FFFFFF"/>
          <w:lang w:eastAsia="en-US"/>
        </w:rPr>
        <w:t xml:space="preserve">Краснодарского края; </w:t>
      </w:r>
      <w:r w:rsidR="00D154AD" w:rsidRPr="00C12681">
        <w:rPr>
          <w:rFonts w:eastAsia="Calibri"/>
          <w:shd w:val="clear" w:color="auto" w:fill="FFFFFF"/>
          <w:lang w:eastAsia="en-US"/>
        </w:rPr>
        <w:t>Сахалина,</w:t>
      </w:r>
      <w:r w:rsidR="00E575D7" w:rsidRPr="00C12681">
        <w:rPr>
          <w:rFonts w:eastAsia="Calibri"/>
          <w:shd w:val="clear" w:color="auto" w:fill="FFFFFF"/>
          <w:lang w:eastAsia="en-US"/>
        </w:rPr>
        <w:t xml:space="preserve"> Крыма, Карачаево-Черкессии; </w:t>
      </w:r>
      <w:r w:rsidR="00D154AD" w:rsidRPr="00C12681">
        <w:rPr>
          <w:rFonts w:eastAsia="Calibri"/>
          <w:shd w:val="clear" w:color="auto" w:fill="FFFFFF"/>
          <w:lang w:eastAsia="en-US"/>
        </w:rPr>
        <w:t xml:space="preserve"> Экваториальной Гвинеи, Конго, Китая, Республики Бурунди.</w:t>
      </w:r>
      <w:proofErr w:type="gramEnd"/>
    </w:p>
    <w:p w:rsidR="007B0D2F" w:rsidRPr="00C12681" w:rsidRDefault="007B0D2F" w:rsidP="008A7908">
      <w:pPr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ab/>
        <w:t xml:space="preserve">Был представлен 141 доклад; 159 участников из 48 учебных заведений (в том числе 17 – Амурская область, 31 – другие края, области, республики, страны). Мы заинтересовали темой научно-практической конференции 21 субъект Российской Федерации и 4 </w:t>
      </w:r>
      <w:proofErr w:type="gramStart"/>
      <w:r w:rsidRPr="00C12681">
        <w:rPr>
          <w:rFonts w:eastAsia="Calibri"/>
          <w:shd w:val="clear" w:color="auto" w:fill="FFFFFF"/>
          <w:lang w:eastAsia="en-US"/>
        </w:rPr>
        <w:t>зарубежных</w:t>
      </w:r>
      <w:proofErr w:type="gramEnd"/>
      <w:r w:rsidRPr="00C12681">
        <w:rPr>
          <w:rFonts w:eastAsia="Calibri"/>
          <w:shd w:val="clear" w:color="auto" w:fill="FFFFFF"/>
          <w:lang w:eastAsia="en-US"/>
        </w:rPr>
        <w:t xml:space="preserve"> страны. </w:t>
      </w:r>
    </w:p>
    <w:p w:rsidR="00E67DA4" w:rsidRPr="00C12681" w:rsidRDefault="00304F69" w:rsidP="001F7FD0">
      <w:pPr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ab/>
      </w:r>
      <w:proofErr w:type="gramStart"/>
      <w:r w:rsidR="00C47384" w:rsidRPr="00C12681">
        <w:rPr>
          <w:rFonts w:eastAsia="Calibri"/>
          <w:shd w:val="clear" w:color="auto" w:fill="FFFFFF"/>
          <w:lang w:eastAsia="en-US"/>
        </w:rPr>
        <w:t>Очень интересно в сборнике представлен опыт работы коллег школ, ССУЗов, ВУЗов по темам «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Роль английского языка в современном мире»,  </w:t>
      </w:r>
      <w:r w:rsidR="001F7FD0" w:rsidRPr="00C12681">
        <w:rPr>
          <w:rFonts w:eastAsia="Calibri"/>
          <w:shd w:val="clear" w:color="auto" w:fill="FFFFFF"/>
          <w:lang w:eastAsia="en-US"/>
        </w:rPr>
        <w:t>«</w:t>
      </w:r>
      <w:r w:rsidR="00633DA2" w:rsidRPr="00C12681">
        <w:rPr>
          <w:rFonts w:eastAsia="Calibri"/>
          <w:shd w:val="clear" w:color="auto" w:fill="FFFFFF"/>
          <w:lang w:eastAsia="en-US"/>
        </w:rPr>
        <w:t>Использование английского языка в современной российской медицине</w:t>
      </w:r>
      <w:r w:rsidR="001F7FD0" w:rsidRPr="00C12681">
        <w:rPr>
          <w:rFonts w:eastAsia="Calibri"/>
          <w:shd w:val="clear" w:color="auto" w:fill="FFFFFF"/>
          <w:lang w:eastAsia="en-US"/>
        </w:rPr>
        <w:t>»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,  </w:t>
      </w:r>
      <w:r w:rsidR="001F7FD0" w:rsidRPr="00C12681">
        <w:rPr>
          <w:rFonts w:eastAsia="Calibri"/>
          <w:shd w:val="clear" w:color="auto" w:fill="FFFFFF"/>
          <w:lang w:eastAsia="en-US"/>
        </w:rPr>
        <w:t>«</w:t>
      </w:r>
      <w:r w:rsidR="00633DA2" w:rsidRPr="00C12681">
        <w:rPr>
          <w:rFonts w:eastAsia="Calibri"/>
          <w:shd w:val="clear" w:color="auto" w:fill="FFFFFF"/>
          <w:lang w:eastAsia="en-US"/>
        </w:rPr>
        <w:t>О роли иностранных языков в учебной и профессиональной деятельности медицинского работника</w:t>
      </w:r>
      <w:r w:rsidR="001F7FD0" w:rsidRPr="00C12681">
        <w:rPr>
          <w:rFonts w:eastAsia="Calibri"/>
          <w:shd w:val="clear" w:color="auto" w:fill="FFFFFF"/>
          <w:lang w:eastAsia="en-US"/>
        </w:rPr>
        <w:t>»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1F7FD0" w:rsidRPr="00C12681">
        <w:rPr>
          <w:rFonts w:eastAsia="Calibri"/>
          <w:shd w:val="clear" w:color="auto" w:fill="FFFFFF"/>
          <w:lang w:eastAsia="en-US"/>
        </w:rPr>
        <w:t>«</w:t>
      </w:r>
      <w:r w:rsidR="00633DA2" w:rsidRPr="00C12681">
        <w:rPr>
          <w:rFonts w:eastAsia="Calibri"/>
          <w:shd w:val="clear" w:color="auto" w:fill="FFFFFF"/>
          <w:lang w:eastAsia="en-US"/>
        </w:rPr>
        <w:t>Соблюдение языковых норм военной деловой речи иностранными военнослужащими</w:t>
      </w:r>
      <w:r w:rsidR="001F7FD0" w:rsidRPr="00C12681">
        <w:rPr>
          <w:rFonts w:eastAsia="Calibri"/>
          <w:shd w:val="clear" w:color="auto" w:fill="FFFFFF"/>
          <w:lang w:eastAsia="en-US"/>
        </w:rPr>
        <w:t>»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,  </w:t>
      </w:r>
      <w:r w:rsidR="001F7FD0" w:rsidRPr="00C12681">
        <w:rPr>
          <w:rFonts w:eastAsia="Calibri"/>
          <w:shd w:val="clear" w:color="auto" w:fill="FFFFFF"/>
          <w:lang w:eastAsia="en-US"/>
        </w:rPr>
        <w:t>«</w:t>
      </w:r>
      <w:r w:rsidR="00633DA2" w:rsidRPr="00C12681">
        <w:rPr>
          <w:rFonts w:eastAsia="Calibri"/>
          <w:shd w:val="clear" w:color="auto" w:fill="FFFFFF"/>
          <w:lang w:eastAsia="en-US"/>
        </w:rPr>
        <w:t>Использование и значение молодёжного сленга в современных русском и французском языках иностранными военнослужащими ДВОКУ</w:t>
      </w:r>
      <w:r w:rsidR="001F7FD0" w:rsidRPr="00C12681">
        <w:rPr>
          <w:rFonts w:eastAsia="Calibri"/>
          <w:shd w:val="clear" w:color="auto" w:fill="FFFFFF"/>
          <w:lang w:eastAsia="en-US"/>
        </w:rPr>
        <w:t>»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,  </w:t>
      </w:r>
      <w:r w:rsidR="001F7FD0" w:rsidRPr="00C12681">
        <w:rPr>
          <w:rFonts w:eastAsia="Calibri"/>
          <w:shd w:val="clear" w:color="auto" w:fill="FFFFFF"/>
          <w:lang w:eastAsia="en-US"/>
        </w:rPr>
        <w:t>«</w:t>
      </w:r>
      <w:r w:rsidR="00633DA2" w:rsidRPr="00C12681">
        <w:rPr>
          <w:rFonts w:eastAsia="Calibri"/>
          <w:shd w:val="clear" w:color="auto" w:fill="FFFFFF"/>
          <w:lang w:eastAsia="en-US"/>
        </w:rPr>
        <w:t>Компетентностный</w:t>
      </w:r>
      <w:proofErr w:type="gramEnd"/>
      <w:r w:rsidR="00633DA2" w:rsidRPr="00C12681">
        <w:rPr>
          <w:rFonts w:eastAsia="Calibri"/>
          <w:shd w:val="clear" w:color="auto" w:fill="FFFFFF"/>
          <w:lang w:eastAsia="en-US"/>
        </w:rPr>
        <w:t xml:space="preserve"> подход в обучении иностранному языку в системе профессионального образования</w:t>
      </w:r>
      <w:r w:rsidR="001F7FD0" w:rsidRPr="00C12681">
        <w:rPr>
          <w:rFonts w:eastAsia="Calibri"/>
          <w:shd w:val="clear" w:color="auto" w:fill="FFFFFF"/>
          <w:lang w:eastAsia="en-US"/>
        </w:rPr>
        <w:t>»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. </w:t>
      </w:r>
      <w:proofErr w:type="gramStart"/>
      <w:r w:rsidR="00880A53" w:rsidRPr="00C12681">
        <w:rPr>
          <w:rFonts w:eastAsia="Calibri"/>
          <w:shd w:val="clear" w:color="auto" w:fill="FFFFFF"/>
          <w:lang w:eastAsia="en-US"/>
        </w:rPr>
        <w:t xml:space="preserve">Не обошли своим вниманием участники конференции такие вопросы как 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r w:rsidR="00B719BA" w:rsidRPr="00C12681">
        <w:rPr>
          <w:rFonts w:eastAsia="Calibri"/>
          <w:shd w:val="clear" w:color="auto" w:fill="FFFFFF"/>
          <w:lang w:eastAsia="en-US"/>
        </w:rPr>
        <w:t>Применение современных методов и приемов в обучении английскому языку при работе с обучающимися с нарушением речи</w:t>
      </w:r>
      <w:r w:rsidR="00120EBF" w:rsidRPr="00C12681">
        <w:rPr>
          <w:rFonts w:eastAsia="Calibri"/>
          <w:shd w:val="clear" w:color="auto" w:fill="FFFFFF"/>
          <w:lang w:eastAsia="en-US"/>
        </w:rPr>
        <w:t>»</w:t>
      </w:r>
      <w:r w:rsidR="00B719BA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r w:rsidR="00B719BA" w:rsidRPr="00C12681">
        <w:rPr>
          <w:rFonts w:eastAsia="Calibri"/>
          <w:shd w:val="clear" w:color="auto" w:fill="FFFFFF"/>
          <w:lang w:eastAsia="en-US"/>
        </w:rPr>
        <w:t>Использование мультимедийных технологий как средство оптимизации образовательного процесса</w:t>
      </w:r>
      <w:r w:rsidR="00120EBF" w:rsidRPr="00C12681">
        <w:rPr>
          <w:rFonts w:eastAsia="Calibri"/>
          <w:shd w:val="clear" w:color="auto" w:fill="FFFFFF"/>
          <w:lang w:eastAsia="en-US"/>
        </w:rPr>
        <w:t>»</w:t>
      </w:r>
      <w:r w:rsidR="00B719BA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r w:rsidR="00D7190C" w:rsidRPr="00C12681">
        <w:rPr>
          <w:rFonts w:eastAsia="Calibri"/>
          <w:shd w:val="clear" w:color="auto" w:fill="FFFFFF"/>
          <w:lang w:eastAsia="en-US"/>
        </w:rPr>
        <w:t>Владение иностранным языком - залог профессионального успеха</w:t>
      </w:r>
      <w:r w:rsidR="00120EBF" w:rsidRPr="00C12681">
        <w:rPr>
          <w:rFonts w:eastAsia="Calibri"/>
          <w:shd w:val="clear" w:color="auto" w:fill="FFFFFF"/>
          <w:lang w:eastAsia="en-US"/>
        </w:rPr>
        <w:t>»</w:t>
      </w:r>
      <w:r w:rsidR="00D7190C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proofErr w:type="spellStart"/>
      <w:r w:rsidR="00D7190C" w:rsidRPr="00C12681">
        <w:rPr>
          <w:rFonts w:eastAsia="Calibri"/>
          <w:shd w:val="clear" w:color="auto" w:fill="FFFFFF"/>
          <w:lang w:eastAsia="en-US"/>
        </w:rPr>
        <w:t>Синквейн</w:t>
      </w:r>
      <w:proofErr w:type="spellEnd"/>
      <w:r w:rsidR="00D7190C" w:rsidRPr="00C12681">
        <w:rPr>
          <w:rFonts w:eastAsia="Calibri"/>
          <w:shd w:val="clear" w:color="auto" w:fill="FFFFFF"/>
          <w:lang w:eastAsia="en-US"/>
        </w:rPr>
        <w:t xml:space="preserve"> как одна из форм развития коммуникативных навыков на уроках иностранного языка с применением ИКТ</w:t>
      </w:r>
      <w:r w:rsidR="00120EBF" w:rsidRPr="00C12681">
        <w:rPr>
          <w:rFonts w:eastAsia="Calibri"/>
          <w:shd w:val="clear" w:color="auto" w:fill="FFFFFF"/>
          <w:lang w:eastAsia="en-US"/>
        </w:rPr>
        <w:t>»</w:t>
      </w:r>
      <w:r w:rsidR="00D7190C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r w:rsidR="00323678" w:rsidRPr="00C12681">
        <w:rPr>
          <w:rFonts w:eastAsia="Calibri"/>
          <w:shd w:val="clear" w:color="auto" w:fill="FFFFFF"/>
          <w:lang w:eastAsia="en-US"/>
        </w:rPr>
        <w:t>Использование графических редакторов и планшета на</w:t>
      </w:r>
      <w:proofErr w:type="gramEnd"/>
      <w:r w:rsidR="00323678" w:rsidRPr="00C12681"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 w:rsidR="00323678" w:rsidRPr="00C12681">
        <w:rPr>
          <w:rFonts w:eastAsia="Calibri"/>
          <w:shd w:val="clear" w:color="auto" w:fill="FFFFFF"/>
          <w:lang w:eastAsia="en-US"/>
        </w:rPr>
        <w:t>занятиях английского языка</w:t>
      </w:r>
      <w:r w:rsidR="00120EBF" w:rsidRPr="00C12681">
        <w:rPr>
          <w:rFonts w:eastAsia="Calibri"/>
          <w:shd w:val="clear" w:color="auto" w:fill="FFFFFF"/>
          <w:lang w:eastAsia="en-US"/>
        </w:rPr>
        <w:t>»</w:t>
      </w:r>
      <w:r w:rsidR="00323678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r w:rsidR="00323678" w:rsidRPr="00C12681">
        <w:rPr>
          <w:rFonts w:eastAsia="Calibri"/>
          <w:shd w:val="clear" w:color="auto" w:fill="FFFFFF"/>
          <w:lang w:eastAsia="en-US"/>
        </w:rPr>
        <w:t>Словесный апгрейд англицизмы – угроза или необходимость?</w:t>
      </w:r>
      <w:r w:rsidR="00120EBF" w:rsidRPr="00C12681">
        <w:rPr>
          <w:rFonts w:eastAsia="Calibri"/>
          <w:shd w:val="clear" w:color="auto" w:fill="FFFFFF"/>
          <w:lang w:eastAsia="en-US"/>
        </w:rPr>
        <w:t>»</w:t>
      </w:r>
      <w:r w:rsidR="00323678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r w:rsidR="00323678" w:rsidRPr="00C12681">
        <w:rPr>
          <w:rFonts w:eastAsia="Calibri"/>
          <w:shd w:val="clear" w:color="auto" w:fill="FFFFFF"/>
          <w:lang w:eastAsia="en-US"/>
        </w:rPr>
        <w:t>Английские надписи на одежде как экстралингвистический фактор, влияющий на культуру подростков</w:t>
      </w:r>
      <w:r w:rsidR="00120EBF" w:rsidRPr="00C12681">
        <w:rPr>
          <w:rFonts w:eastAsia="Calibri"/>
          <w:shd w:val="clear" w:color="auto" w:fill="FFFFFF"/>
          <w:lang w:eastAsia="en-US"/>
        </w:rPr>
        <w:t>»</w:t>
      </w:r>
      <w:r w:rsidR="00323678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proofErr w:type="spellStart"/>
      <w:r w:rsidR="00323678" w:rsidRPr="00C12681">
        <w:rPr>
          <w:rFonts w:eastAsia="Calibri"/>
          <w:shd w:val="clear" w:color="auto" w:fill="FFFFFF"/>
          <w:lang w:eastAsia="en-US"/>
        </w:rPr>
        <w:t>Прагматония</w:t>
      </w:r>
      <w:proofErr w:type="spellEnd"/>
      <w:r w:rsidR="00323678" w:rsidRPr="00C12681">
        <w:rPr>
          <w:rFonts w:eastAsia="Calibri"/>
          <w:shd w:val="clear" w:color="auto" w:fill="FFFFFF"/>
          <w:lang w:eastAsia="en-US"/>
        </w:rPr>
        <w:t xml:space="preserve"> - зеркало национальной культуры</w:t>
      </w:r>
      <w:r w:rsidR="00120EBF" w:rsidRPr="00C12681">
        <w:rPr>
          <w:rFonts w:eastAsia="Calibri"/>
          <w:shd w:val="clear" w:color="auto" w:fill="FFFFFF"/>
          <w:lang w:eastAsia="en-US"/>
        </w:rPr>
        <w:t>»</w:t>
      </w:r>
      <w:r w:rsidR="00323678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r w:rsidR="009A2B58" w:rsidRPr="00C12681">
        <w:rPr>
          <w:rFonts w:eastAsia="Calibri"/>
          <w:shd w:val="clear" w:color="auto" w:fill="FFFFFF"/>
          <w:lang w:eastAsia="en-US"/>
        </w:rPr>
        <w:t>Роль фольклорных текстов в аспекте межкультурной коммуникации в процессе обучения иностранному (русскому) языку</w:t>
      </w:r>
      <w:r w:rsidR="00120EBF" w:rsidRPr="00C12681">
        <w:rPr>
          <w:rFonts w:eastAsia="Calibri"/>
          <w:shd w:val="clear" w:color="auto" w:fill="FFFFFF"/>
          <w:lang w:eastAsia="en-US"/>
        </w:rPr>
        <w:t>»</w:t>
      </w:r>
      <w:r w:rsidR="009A2B58" w:rsidRPr="00C12681">
        <w:rPr>
          <w:rFonts w:eastAsia="Calibri"/>
          <w:shd w:val="clear" w:color="auto" w:fill="FFFFFF"/>
          <w:lang w:eastAsia="en-US"/>
        </w:rPr>
        <w:t xml:space="preserve">, </w:t>
      </w:r>
      <w:r w:rsidR="00120EBF" w:rsidRPr="00C12681">
        <w:rPr>
          <w:rFonts w:eastAsia="Calibri"/>
          <w:shd w:val="clear" w:color="auto" w:fill="FFFFFF"/>
          <w:lang w:eastAsia="en-US"/>
        </w:rPr>
        <w:t>«</w:t>
      </w:r>
      <w:r w:rsidR="009A2B58" w:rsidRPr="00C12681">
        <w:rPr>
          <w:rFonts w:eastAsia="Calibri"/>
          <w:shd w:val="clear" w:color="auto" w:fill="FFFFFF"/>
          <w:lang w:eastAsia="en-US"/>
        </w:rPr>
        <w:t>Об особенностях обучения русскому языку немецкоязычной аудитории</w:t>
      </w:r>
      <w:r w:rsidR="00120EBF" w:rsidRPr="00C12681">
        <w:t>», «</w:t>
      </w:r>
      <w:r w:rsidR="00F07C9B" w:rsidRPr="00C12681">
        <w:rPr>
          <w:rFonts w:eastAsia="Calibri"/>
          <w:shd w:val="clear" w:color="auto" w:fill="FFFFFF"/>
          <w:lang w:eastAsia="en-US"/>
        </w:rPr>
        <w:t xml:space="preserve">Роль студента – </w:t>
      </w:r>
      <w:proofErr w:type="spellStart"/>
      <w:r w:rsidR="00F07C9B" w:rsidRPr="00C12681">
        <w:rPr>
          <w:rFonts w:eastAsia="Calibri"/>
          <w:shd w:val="clear" w:color="auto" w:fill="FFFFFF"/>
          <w:lang w:eastAsia="en-US"/>
        </w:rPr>
        <w:t>тьют</w:t>
      </w:r>
      <w:r w:rsidR="00120EBF" w:rsidRPr="00C12681">
        <w:rPr>
          <w:rFonts w:eastAsia="Calibri"/>
          <w:shd w:val="clear" w:color="auto" w:fill="FFFFFF"/>
          <w:lang w:eastAsia="en-US"/>
        </w:rPr>
        <w:t>о</w:t>
      </w:r>
      <w:r w:rsidR="00F07C9B" w:rsidRPr="00C12681">
        <w:rPr>
          <w:rFonts w:eastAsia="Calibri"/>
          <w:shd w:val="clear" w:color="auto" w:fill="FFFFFF"/>
          <w:lang w:eastAsia="en-US"/>
        </w:rPr>
        <w:t>ра</w:t>
      </w:r>
      <w:proofErr w:type="spellEnd"/>
      <w:r w:rsidR="00F07C9B" w:rsidRPr="00C12681">
        <w:rPr>
          <w:rFonts w:eastAsia="Calibri"/>
          <w:shd w:val="clear" w:color="auto" w:fill="FFFFFF"/>
          <w:lang w:eastAsia="en-US"/>
        </w:rPr>
        <w:t xml:space="preserve"> в изучении и использовании социальных сервисов в процессе иноязычного образо</w:t>
      </w:r>
      <w:r w:rsidR="00120EBF" w:rsidRPr="00C12681">
        <w:rPr>
          <w:rFonts w:eastAsia="Calibri"/>
          <w:shd w:val="clear" w:color="auto" w:fill="FFFFFF"/>
          <w:lang w:eastAsia="en-US"/>
        </w:rPr>
        <w:t>в</w:t>
      </w:r>
      <w:r w:rsidR="00F07C9B" w:rsidRPr="00C12681">
        <w:rPr>
          <w:rFonts w:eastAsia="Calibri"/>
          <w:shd w:val="clear" w:color="auto" w:fill="FFFFFF"/>
          <w:lang w:eastAsia="en-US"/>
        </w:rPr>
        <w:t>ания</w:t>
      </w:r>
      <w:r w:rsidR="00120EBF" w:rsidRPr="00C12681">
        <w:rPr>
          <w:rFonts w:eastAsia="Calibri"/>
          <w:shd w:val="clear" w:color="auto" w:fill="FFFFFF"/>
          <w:lang w:eastAsia="en-US"/>
        </w:rPr>
        <w:t>»,</w:t>
      </w:r>
      <w:r w:rsidR="00BC0B37" w:rsidRPr="00C12681">
        <w:t xml:space="preserve"> </w:t>
      </w:r>
      <w:r w:rsidR="00120EBF" w:rsidRPr="00C12681">
        <w:t>«</w:t>
      </w:r>
      <w:r w:rsidR="00BC0B37" w:rsidRPr="00C12681">
        <w:rPr>
          <w:rFonts w:eastAsia="Calibri"/>
          <w:shd w:val="clear" w:color="auto" w:fill="FFFFFF"/>
          <w:lang w:eastAsia="en-US"/>
        </w:rPr>
        <w:t>Использование POWER POINT</w:t>
      </w:r>
      <w:proofErr w:type="gramEnd"/>
      <w:r w:rsidR="00BC0B37" w:rsidRPr="00C12681">
        <w:rPr>
          <w:rFonts w:eastAsia="Calibri"/>
          <w:shd w:val="clear" w:color="auto" w:fill="FFFFFF"/>
          <w:lang w:eastAsia="en-US"/>
        </w:rPr>
        <w:t xml:space="preserve"> презентаций в обучении английскому языку студентов </w:t>
      </w:r>
      <w:r w:rsidR="00BC0B37" w:rsidRPr="00C12681">
        <w:rPr>
          <w:rFonts w:eastAsia="Calibri"/>
          <w:shd w:val="clear" w:color="auto" w:fill="FFFFFF"/>
          <w:lang w:eastAsia="en-US"/>
        </w:rPr>
        <w:lastRenderedPageBreak/>
        <w:t>медицинского колледжа</w:t>
      </w:r>
      <w:r w:rsidR="00120EBF" w:rsidRPr="00C12681">
        <w:rPr>
          <w:rFonts w:eastAsia="Calibri"/>
          <w:shd w:val="clear" w:color="auto" w:fill="FFFFFF"/>
          <w:lang w:eastAsia="en-US"/>
        </w:rPr>
        <w:t>», «</w:t>
      </w:r>
      <w:r w:rsidR="00F1071C" w:rsidRPr="00C12681">
        <w:rPr>
          <w:rFonts w:eastAsia="Calibri"/>
          <w:shd w:val="clear" w:color="auto" w:fill="FFFFFF"/>
          <w:lang w:eastAsia="en-US"/>
        </w:rPr>
        <w:t>О технических средствах формирования иноязычной компетенции студентов</w:t>
      </w:r>
      <w:r w:rsidR="00120EBF" w:rsidRPr="00C12681">
        <w:rPr>
          <w:rFonts w:eastAsia="Calibri"/>
          <w:shd w:val="clear" w:color="auto" w:fill="FFFFFF"/>
          <w:lang w:eastAsia="en-US"/>
        </w:rPr>
        <w:t>».</w:t>
      </w:r>
    </w:p>
    <w:p w:rsidR="00E67DA4" w:rsidRPr="00C12681" w:rsidRDefault="008A7908" w:rsidP="008A7908">
      <w:pPr>
        <w:pStyle w:val="a3"/>
        <w:tabs>
          <w:tab w:val="left" w:pos="317"/>
        </w:tabs>
        <w:snapToGrid w:val="0"/>
        <w:ind w:left="0"/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ab/>
      </w:r>
      <w:r w:rsidR="00F1071C" w:rsidRPr="00C12681">
        <w:rPr>
          <w:rFonts w:eastAsia="Calibri"/>
          <w:shd w:val="clear" w:color="auto" w:fill="FFFFFF"/>
          <w:lang w:eastAsia="en-US"/>
        </w:rPr>
        <w:t xml:space="preserve">Метод проектов по-прежнему актуален, как для преподавателей, так и для школьников и студентов при изучении иностранного языка. </w:t>
      </w:r>
      <w:proofErr w:type="gramStart"/>
      <w:r w:rsidR="00F1071C" w:rsidRPr="00C12681">
        <w:rPr>
          <w:rFonts w:eastAsia="Calibri"/>
          <w:shd w:val="clear" w:color="auto" w:fill="FFFFFF"/>
          <w:lang w:eastAsia="en-US"/>
        </w:rPr>
        <w:t xml:space="preserve">Вызвали интерес такие доклады как </w:t>
      </w:r>
      <w:r w:rsidR="0012058B" w:rsidRPr="00C12681">
        <w:rPr>
          <w:rFonts w:eastAsia="Calibri"/>
          <w:shd w:val="clear" w:color="auto" w:fill="FFFFFF"/>
          <w:lang w:eastAsia="en-US"/>
        </w:rPr>
        <w:t>«</w:t>
      </w:r>
      <w:r w:rsidR="00034A50" w:rsidRPr="00C12681">
        <w:rPr>
          <w:rFonts w:eastAsia="Calibri"/>
          <w:shd w:val="clear" w:color="auto" w:fill="FFFFFF"/>
          <w:lang w:eastAsia="en-US"/>
        </w:rPr>
        <w:t>ФГОС и проектная деятельность на уроках иностранного языка</w:t>
      </w:r>
      <w:r w:rsidR="0012058B" w:rsidRPr="00C12681">
        <w:rPr>
          <w:rFonts w:eastAsia="Calibri"/>
          <w:shd w:val="clear" w:color="auto" w:fill="FFFFFF"/>
          <w:lang w:eastAsia="en-US"/>
        </w:rPr>
        <w:t>», «</w:t>
      </w:r>
      <w:r w:rsidR="00034A50" w:rsidRPr="00C12681">
        <w:rPr>
          <w:rFonts w:eastAsia="Calibri"/>
          <w:shd w:val="clear" w:color="auto" w:fill="FFFFFF"/>
          <w:lang w:eastAsia="en-US"/>
        </w:rPr>
        <w:t>Использование проектной технологии на занятиях английского языка как средства развития креативности студентов</w:t>
      </w:r>
      <w:r w:rsidR="0012058B" w:rsidRPr="00C12681">
        <w:rPr>
          <w:rFonts w:eastAsia="Calibri"/>
          <w:shd w:val="clear" w:color="auto" w:fill="FFFFFF"/>
          <w:lang w:eastAsia="en-US"/>
        </w:rPr>
        <w:t>», «</w:t>
      </w:r>
      <w:r w:rsidR="00034A50" w:rsidRPr="00C12681">
        <w:rPr>
          <w:rFonts w:eastAsia="Calibri"/>
          <w:shd w:val="clear" w:color="auto" w:fill="FFFFFF"/>
          <w:lang w:eastAsia="en-US"/>
        </w:rPr>
        <w:t>Инновационные педагогические технологии в обучении английскому языку: метод проектов</w:t>
      </w:r>
      <w:r w:rsidR="0012058B" w:rsidRPr="00C12681">
        <w:rPr>
          <w:rFonts w:eastAsia="Calibri"/>
          <w:shd w:val="clear" w:color="auto" w:fill="FFFFFF"/>
          <w:lang w:eastAsia="en-US"/>
        </w:rPr>
        <w:t>», «</w:t>
      </w:r>
      <w:r w:rsidR="00034A50" w:rsidRPr="00C12681">
        <w:rPr>
          <w:rFonts w:eastAsia="Calibri"/>
          <w:shd w:val="clear" w:color="auto" w:fill="FFFFFF"/>
          <w:lang w:eastAsia="en-US"/>
        </w:rPr>
        <w:t>Правильные и неправильные мультфильмы: за и против</w:t>
      </w:r>
      <w:r w:rsidR="0012058B" w:rsidRPr="00C12681">
        <w:rPr>
          <w:rFonts w:eastAsia="Calibri"/>
          <w:shd w:val="clear" w:color="auto" w:fill="FFFFFF"/>
          <w:lang w:eastAsia="en-US"/>
        </w:rPr>
        <w:t xml:space="preserve">», </w:t>
      </w:r>
      <w:r w:rsidR="00034A50" w:rsidRPr="00C12681">
        <w:t xml:space="preserve"> </w:t>
      </w:r>
      <w:r w:rsidR="0012058B" w:rsidRPr="00C12681">
        <w:t>«</w:t>
      </w:r>
      <w:r w:rsidR="00034A50" w:rsidRPr="00C12681">
        <w:rPr>
          <w:rFonts w:eastAsia="Calibri"/>
          <w:shd w:val="clear" w:color="auto" w:fill="FFFFFF"/>
          <w:lang w:eastAsia="en-US"/>
        </w:rPr>
        <w:t>Иностранные названия в сфере торговли и услуг: необходимость или мода?</w:t>
      </w:r>
      <w:r w:rsidR="0012058B" w:rsidRPr="00C12681">
        <w:rPr>
          <w:rFonts w:eastAsia="Calibri"/>
          <w:shd w:val="clear" w:color="auto" w:fill="FFFFFF"/>
          <w:lang w:eastAsia="en-US"/>
        </w:rPr>
        <w:t>»,</w:t>
      </w:r>
      <w:r w:rsidR="00034A50" w:rsidRPr="00C12681">
        <w:t xml:space="preserve"> </w:t>
      </w:r>
      <w:r w:rsidR="0012058B" w:rsidRPr="00C12681">
        <w:t>«</w:t>
      </w:r>
      <w:r w:rsidR="00034A50" w:rsidRPr="00C12681">
        <w:rPr>
          <w:rFonts w:eastAsia="Calibri"/>
          <w:shd w:val="clear" w:color="auto" w:fill="FFFFFF"/>
          <w:lang w:eastAsia="en-US"/>
        </w:rPr>
        <w:t>Королевская семья Великобритании</w:t>
      </w:r>
      <w:r w:rsidR="0012058B" w:rsidRPr="00C12681">
        <w:rPr>
          <w:rFonts w:eastAsia="Calibri"/>
          <w:shd w:val="clear" w:color="auto" w:fill="FFFFFF"/>
          <w:lang w:eastAsia="en-US"/>
        </w:rPr>
        <w:t>», «</w:t>
      </w:r>
      <w:r w:rsidR="00034A50" w:rsidRPr="00C12681">
        <w:rPr>
          <w:rFonts w:eastAsia="Calibri"/>
          <w:shd w:val="clear" w:color="auto" w:fill="FFFFFF"/>
          <w:lang w:eastAsia="en-US"/>
        </w:rPr>
        <w:t>Какие события произошли в день моего</w:t>
      </w:r>
      <w:proofErr w:type="gramEnd"/>
      <w:r w:rsidR="00034A50" w:rsidRPr="00C12681">
        <w:rPr>
          <w:rFonts w:eastAsia="Calibri"/>
          <w:shd w:val="clear" w:color="auto" w:fill="FFFFFF"/>
          <w:lang w:eastAsia="en-US"/>
        </w:rPr>
        <w:t xml:space="preserve"> рождения</w:t>
      </w:r>
      <w:r w:rsidR="0012058B" w:rsidRPr="00C12681">
        <w:rPr>
          <w:rFonts w:eastAsia="Calibri"/>
          <w:shd w:val="clear" w:color="auto" w:fill="FFFFFF"/>
          <w:lang w:eastAsia="en-US"/>
        </w:rPr>
        <w:t>».</w:t>
      </w:r>
    </w:p>
    <w:p w:rsidR="00C47384" w:rsidRPr="00C12681" w:rsidRDefault="0012058B" w:rsidP="002712AA">
      <w:pPr>
        <w:tabs>
          <w:tab w:val="left" w:pos="317"/>
        </w:tabs>
        <w:snapToGrid w:val="0"/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 xml:space="preserve">          </w:t>
      </w:r>
      <w:r w:rsidR="002103B9" w:rsidRPr="00C12681">
        <w:rPr>
          <w:rFonts w:eastAsia="Calibri"/>
          <w:shd w:val="clear" w:color="auto" w:fill="FFFFFF"/>
          <w:lang w:eastAsia="en-US"/>
        </w:rPr>
        <w:t xml:space="preserve">Хорошо была представлена исследовательская часть в докладах </w:t>
      </w:r>
      <w:r w:rsidRPr="00C12681">
        <w:rPr>
          <w:rFonts w:eastAsia="Calibri"/>
          <w:shd w:val="clear" w:color="auto" w:fill="FFFFFF"/>
          <w:lang w:eastAsia="en-US"/>
        </w:rPr>
        <w:t>«</w:t>
      </w:r>
      <w:r w:rsidR="00E67DA4" w:rsidRPr="00C12681">
        <w:rPr>
          <w:rFonts w:eastAsia="Calibri"/>
          <w:shd w:val="clear" w:color="auto" w:fill="FFFFFF"/>
          <w:lang w:eastAsia="en-US"/>
        </w:rPr>
        <w:t>Американцы и русские глазами друг друга</w:t>
      </w:r>
      <w:r w:rsidRPr="00C12681">
        <w:rPr>
          <w:rFonts w:eastAsia="Calibri"/>
          <w:shd w:val="clear" w:color="auto" w:fill="FFFFFF"/>
          <w:lang w:eastAsia="en-US"/>
        </w:rPr>
        <w:t>», «</w:t>
      </w:r>
      <w:r w:rsidR="00E8207A" w:rsidRPr="00C12681">
        <w:rPr>
          <w:rFonts w:eastAsia="Calibri"/>
          <w:shd w:val="clear" w:color="auto" w:fill="FFFFFF"/>
          <w:lang w:eastAsia="en-US"/>
        </w:rPr>
        <w:t>От переводческого ликбеза к уроку моей мечты</w:t>
      </w:r>
      <w:r w:rsidRPr="00C12681">
        <w:rPr>
          <w:rFonts w:eastAsia="Calibri"/>
          <w:shd w:val="clear" w:color="auto" w:fill="FFFFFF"/>
          <w:lang w:eastAsia="en-US"/>
        </w:rPr>
        <w:t>», «</w:t>
      </w:r>
      <w:r w:rsidR="00F07C9B" w:rsidRPr="00C12681">
        <w:rPr>
          <w:rFonts w:eastAsia="Calibri"/>
          <w:shd w:val="clear" w:color="auto" w:fill="FFFFFF"/>
          <w:lang w:eastAsia="en-US"/>
        </w:rPr>
        <w:t>Учиться интересно</w:t>
      </w:r>
      <w:r w:rsidRPr="00C12681">
        <w:rPr>
          <w:rFonts w:eastAsia="Calibri"/>
          <w:shd w:val="clear" w:color="auto" w:fill="FFFFFF"/>
          <w:lang w:eastAsia="en-US"/>
        </w:rPr>
        <w:t>»,  «</w:t>
      </w:r>
      <w:r w:rsidR="002712AA" w:rsidRPr="00C12681">
        <w:rPr>
          <w:rFonts w:eastAsia="Calibri"/>
          <w:shd w:val="clear" w:color="auto" w:fill="FFFFFF"/>
          <w:lang w:eastAsia="en-US"/>
        </w:rPr>
        <w:t>Выявление актуальности изучения английского языка на Дальнем Востоке».</w:t>
      </w:r>
      <w:r w:rsidR="00633DA2" w:rsidRPr="00C12681">
        <w:rPr>
          <w:rFonts w:eastAsia="Calibri"/>
          <w:shd w:val="clear" w:color="auto" w:fill="FFFFFF"/>
          <w:lang w:eastAsia="en-US"/>
        </w:rPr>
        <w:t xml:space="preserve">  </w:t>
      </w:r>
    </w:p>
    <w:p w:rsidR="00C02676" w:rsidRPr="00C12681" w:rsidRDefault="003A2D69" w:rsidP="0012058B">
      <w:pPr>
        <w:pStyle w:val="a3"/>
        <w:tabs>
          <w:tab w:val="left" w:pos="317"/>
        </w:tabs>
        <w:snapToGrid w:val="0"/>
        <w:ind w:left="0"/>
        <w:jc w:val="both"/>
      </w:pPr>
      <w:r w:rsidRPr="00C12681">
        <w:rPr>
          <w:rFonts w:eastAsia="Calibri"/>
          <w:shd w:val="clear" w:color="auto" w:fill="FFFFFF"/>
          <w:lang w:eastAsia="en-US"/>
        </w:rPr>
        <w:tab/>
      </w:r>
      <w:r w:rsidR="00C02676" w:rsidRPr="00C12681">
        <w:rPr>
          <w:rFonts w:eastAsia="Calibri"/>
          <w:shd w:val="clear" w:color="auto" w:fill="FFFFFF"/>
          <w:lang w:eastAsia="en-US"/>
        </w:rPr>
        <w:t xml:space="preserve">Всем гостям и участникам конференции было предложено выступление </w:t>
      </w:r>
      <w:r w:rsidR="00C02676" w:rsidRPr="00FD4E36">
        <w:rPr>
          <w:rFonts w:eastAsia="Calibri"/>
          <w:shd w:val="clear" w:color="auto" w:fill="FFFFFF"/>
          <w:lang w:eastAsia="en-US"/>
        </w:rPr>
        <w:t>театральной студии Амурского</w:t>
      </w:r>
      <w:r w:rsidR="00C02676" w:rsidRPr="00C12681">
        <w:t xml:space="preserve"> филиала ФГБОУ </w:t>
      </w:r>
      <w:proofErr w:type="gramStart"/>
      <w:r w:rsidR="00C02676" w:rsidRPr="00C12681">
        <w:t>ВО</w:t>
      </w:r>
      <w:proofErr w:type="gramEnd"/>
      <w:r w:rsidR="00C02676" w:rsidRPr="00C12681">
        <w:t xml:space="preserve"> «Морской государственный университет имени адмирала Г.И. </w:t>
      </w:r>
      <w:proofErr w:type="spellStart"/>
      <w:r w:rsidR="00C02676" w:rsidRPr="00C12681">
        <w:t>Невельского</w:t>
      </w:r>
      <w:proofErr w:type="spellEnd"/>
      <w:r w:rsidR="00C02676" w:rsidRPr="00C12681">
        <w:t>» под руководством преподавателя английского языка Аксёновой Татьяны Вадимовны.</w:t>
      </w:r>
      <w:bookmarkStart w:id="0" w:name="_GoBack"/>
      <w:bookmarkEnd w:id="0"/>
    </w:p>
    <w:p w:rsidR="00D154AD" w:rsidRPr="00C12681" w:rsidRDefault="00280C4E" w:rsidP="008A7908">
      <w:pPr>
        <w:spacing w:line="276" w:lineRule="auto"/>
        <w:ind w:firstLine="709"/>
        <w:jc w:val="both"/>
        <w:rPr>
          <w:rFonts w:eastAsia="Calibri"/>
          <w:shd w:val="clear" w:color="auto" w:fill="FFFFFF"/>
          <w:lang w:eastAsia="en-US"/>
        </w:rPr>
      </w:pPr>
      <w:r w:rsidRPr="00C12681">
        <w:rPr>
          <w:rFonts w:eastAsia="Calibri"/>
          <w:shd w:val="clear" w:color="auto" w:fill="FFFFFF"/>
          <w:lang w:eastAsia="en-US"/>
        </w:rPr>
        <w:t>Методическое объединение преподавателей иностранных языков Амурской области считает, что у</w:t>
      </w:r>
      <w:r w:rsidR="00D154AD" w:rsidRPr="00C12681">
        <w:rPr>
          <w:rFonts w:eastAsia="Calibri"/>
          <w:shd w:val="clear" w:color="auto" w:fill="FFFFFF"/>
          <w:lang w:eastAsia="en-US"/>
        </w:rPr>
        <w:t>част</w:t>
      </w:r>
      <w:r w:rsidRPr="00C12681">
        <w:rPr>
          <w:rFonts w:eastAsia="Calibri"/>
          <w:shd w:val="clear" w:color="auto" w:fill="FFFFFF"/>
          <w:lang w:eastAsia="en-US"/>
        </w:rPr>
        <w:t xml:space="preserve">ие в </w:t>
      </w:r>
      <w:r w:rsidR="00D154AD" w:rsidRPr="00C12681">
        <w:rPr>
          <w:rFonts w:eastAsia="Calibri"/>
          <w:shd w:val="clear" w:color="auto" w:fill="FFFFFF"/>
          <w:lang w:eastAsia="en-US"/>
        </w:rPr>
        <w:t xml:space="preserve"> конференции </w:t>
      </w:r>
      <w:r w:rsidRPr="00C12681">
        <w:rPr>
          <w:rFonts w:eastAsia="Calibri"/>
          <w:shd w:val="clear" w:color="auto" w:fill="FFFFFF"/>
          <w:lang w:eastAsia="en-US"/>
        </w:rPr>
        <w:t xml:space="preserve">поможет в организации </w:t>
      </w:r>
      <w:r w:rsidR="00D154AD" w:rsidRPr="00C12681">
        <w:rPr>
          <w:rFonts w:eastAsia="Calibri"/>
          <w:shd w:val="clear" w:color="auto" w:fill="FFFFFF"/>
          <w:lang w:eastAsia="en-US"/>
        </w:rPr>
        <w:t xml:space="preserve">эффективного взаимодействия в системе </w:t>
      </w:r>
      <w:proofErr w:type="spellStart"/>
      <w:r w:rsidR="00D154AD" w:rsidRPr="00C12681">
        <w:rPr>
          <w:rFonts w:eastAsia="Calibri"/>
          <w:shd w:val="clear" w:color="auto" w:fill="FFFFFF"/>
          <w:lang w:eastAsia="en-US"/>
        </w:rPr>
        <w:t>многоуровнего</w:t>
      </w:r>
      <w:proofErr w:type="spellEnd"/>
      <w:r w:rsidR="00D154AD" w:rsidRPr="00C12681">
        <w:rPr>
          <w:rFonts w:eastAsia="Calibri"/>
          <w:shd w:val="clear" w:color="auto" w:fill="FFFFFF"/>
          <w:lang w:eastAsia="en-US"/>
        </w:rPr>
        <w:t xml:space="preserve"> обучения в области иностранных языков.</w:t>
      </w:r>
    </w:p>
    <w:p w:rsidR="00557589" w:rsidRPr="00C12681" w:rsidRDefault="00557589" w:rsidP="008A7908">
      <w:pPr>
        <w:jc w:val="both"/>
      </w:pPr>
    </w:p>
    <w:p w:rsidR="00557589" w:rsidRPr="00C12681" w:rsidRDefault="00557589" w:rsidP="008A7908">
      <w:pPr>
        <w:tabs>
          <w:tab w:val="left" w:pos="540"/>
          <w:tab w:val="left" w:pos="2700"/>
        </w:tabs>
        <w:jc w:val="both"/>
      </w:pPr>
    </w:p>
    <w:p w:rsidR="00557589" w:rsidRPr="00C12681" w:rsidRDefault="008A7908" w:rsidP="008A7908">
      <w:pPr>
        <w:tabs>
          <w:tab w:val="left" w:pos="540"/>
          <w:tab w:val="left" w:pos="2700"/>
        </w:tabs>
        <w:jc w:val="both"/>
        <w:rPr>
          <w:b/>
          <w:i/>
        </w:rPr>
      </w:pPr>
      <w:r w:rsidRPr="00C12681">
        <w:rPr>
          <w:b/>
          <w:i/>
        </w:rPr>
        <w:t>Использованная литература:</w:t>
      </w:r>
    </w:p>
    <w:p w:rsidR="008A7908" w:rsidRPr="00C12681" w:rsidRDefault="008A7908" w:rsidP="008A7908">
      <w:pPr>
        <w:tabs>
          <w:tab w:val="left" w:pos="540"/>
          <w:tab w:val="left" w:pos="2700"/>
        </w:tabs>
        <w:jc w:val="both"/>
      </w:pPr>
      <w:r w:rsidRPr="00C12681">
        <w:t>1.</w:t>
      </w:r>
      <w:r w:rsidRPr="00C12681">
        <w:tab/>
        <w:t>Гладких Ю.И. «Профессиональная направленность и развитие социокультурной компетенции обучающихся на уроках иностранного языка» Приложение к ежемесячному теоретическому и научно – методическому журналу «СПО» - №9, 2011г.</w:t>
      </w:r>
    </w:p>
    <w:p w:rsidR="008A7908" w:rsidRPr="00C12681" w:rsidRDefault="008A7908" w:rsidP="008A7908">
      <w:pPr>
        <w:tabs>
          <w:tab w:val="left" w:pos="540"/>
          <w:tab w:val="left" w:pos="2700"/>
        </w:tabs>
        <w:jc w:val="both"/>
      </w:pPr>
      <w:r w:rsidRPr="00C12681">
        <w:t>2.</w:t>
      </w:r>
      <w:r w:rsidRPr="00C12681">
        <w:tab/>
        <w:t>Когтева И.В., Носова Н.А. «Формирование компетенций по английскому языку в рамках международной культурно – образовательной программы» Приложение к ежемесячному теоретическому и научно – методическому журналу «СПО» - №7, 2015г.</w:t>
      </w:r>
    </w:p>
    <w:p w:rsidR="00124EE1" w:rsidRPr="00C12681" w:rsidRDefault="008A7908" w:rsidP="00CC5107">
      <w:pPr>
        <w:tabs>
          <w:tab w:val="left" w:pos="540"/>
          <w:tab w:val="left" w:pos="2700"/>
        </w:tabs>
        <w:jc w:val="both"/>
      </w:pPr>
      <w:r w:rsidRPr="00C12681">
        <w:t>3.</w:t>
      </w:r>
      <w:r w:rsidRPr="00C12681">
        <w:tab/>
      </w:r>
      <w:proofErr w:type="spellStart"/>
      <w:r w:rsidRPr="00C12681">
        <w:t>Милойчикова</w:t>
      </w:r>
      <w:proofErr w:type="spellEnd"/>
      <w:r w:rsidRPr="00C12681">
        <w:t xml:space="preserve"> Е.П. «Лингвострановедческий аспект в содержании обучения иностранному языку» Приложение к ежемесячному теоретическому и научно – методическому журналу «СПО» - №7, 2014г.</w:t>
      </w:r>
    </w:p>
    <w:p w:rsidR="00CC5107" w:rsidRPr="00C12681" w:rsidRDefault="00124EE1" w:rsidP="00CC5107">
      <w:pPr>
        <w:tabs>
          <w:tab w:val="left" w:pos="540"/>
          <w:tab w:val="left" w:pos="2700"/>
        </w:tabs>
        <w:jc w:val="both"/>
      </w:pPr>
      <w:r w:rsidRPr="00C12681">
        <w:t xml:space="preserve">4. </w:t>
      </w:r>
      <w:r w:rsidR="00CC5107" w:rsidRPr="00C12681">
        <w:t>Белов Д. Н. Английский язык в Китае // Молодой ученый. - 2016. -  №17. -  С. 515-518.</w:t>
      </w:r>
    </w:p>
    <w:p w:rsidR="00CC5107" w:rsidRPr="00C12681" w:rsidRDefault="00CC5107" w:rsidP="00CC5107">
      <w:pPr>
        <w:tabs>
          <w:tab w:val="left" w:pos="540"/>
          <w:tab w:val="left" w:pos="2700"/>
        </w:tabs>
        <w:jc w:val="both"/>
      </w:pPr>
      <w:r w:rsidRPr="00C12681">
        <w:t>2.</w:t>
      </w:r>
      <w:r w:rsidRPr="00C12681">
        <w:tab/>
        <w:t xml:space="preserve"> Аналитический центр при правительстве Российской Федерации [Электронный ресурс] : </w:t>
      </w:r>
      <w:proofErr w:type="spellStart"/>
      <w:r w:rsidRPr="00C12681">
        <w:t>офиц</w:t>
      </w:r>
      <w:proofErr w:type="gramStart"/>
      <w:r w:rsidRPr="00C12681">
        <w:t>.с</w:t>
      </w:r>
      <w:proofErr w:type="gramEnd"/>
      <w:r w:rsidRPr="00C12681">
        <w:t>айт</w:t>
      </w:r>
      <w:proofErr w:type="spellEnd"/>
      <w:r w:rsidRPr="00C12681">
        <w:t xml:space="preserve"> http://ac.gov.ru/</w:t>
      </w:r>
    </w:p>
    <w:p w:rsidR="00CC5107" w:rsidRPr="00C12681" w:rsidRDefault="00124EE1" w:rsidP="00CC5107">
      <w:pPr>
        <w:tabs>
          <w:tab w:val="left" w:pos="540"/>
          <w:tab w:val="left" w:pos="2700"/>
        </w:tabs>
        <w:jc w:val="both"/>
      </w:pPr>
      <w:r w:rsidRPr="00C12681">
        <w:t xml:space="preserve">5. </w:t>
      </w:r>
      <w:r w:rsidR="00CC5107" w:rsidRPr="00C12681">
        <w:t>Сибирский туристический портал [Электронный ресурс]</w:t>
      </w:r>
      <w:proofErr w:type="gramStart"/>
      <w:r w:rsidR="00CC5107" w:rsidRPr="00C12681">
        <w:t>:</w:t>
      </w:r>
      <w:proofErr w:type="spellStart"/>
      <w:r w:rsidR="00CC5107" w:rsidRPr="00C12681">
        <w:t>о</w:t>
      </w:r>
      <w:proofErr w:type="gramEnd"/>
      <w:r w:rsidR="00CC5107" w:rsidRPr="00C12681">
        <w:t>фиц.сайт</w:t>
      </w:r>
      <w:proofErr w:type="spellEnd"/>
      <w:r w:rsidR="00CC5107" w:rsidRPr="00C12681">
        <w:t xml:space="preserve"> https://www.sibtourport.ru/</w:t>
      </w:r>
    </w:p>
    <w:p w:rsidR="00CC5107" w:rsidRPr="00C12681" w:rsidRDefault="00124EE1" w:rsidP="00CC5107">
      <w:pPr>
        <w:tabs>
          <w:tab w:val="left" w:pos="540"/>
          <w:tab w:val="left" w:pos="2700"/>
        </w:tabs>
        <w:jc w:val="both"/>
      </w:pPr>
      <w:r w:rsidRPr="00C12681">
        <w:t xml:space="preserve">6. </w:t>
      </w:r>
      <w:r w:rsidR="00CC5107" w:rsidRPr="00C12681">
        <w:t xml:space="preserve">Федеральное агентство по туризму Министерство культуры Российской Федерации [Электронный ресурс] : </w:t>
      </w:r>
      <w:proofErr w:type="spellStart"/>
      <w:r w:rsidR="00CC5107" w:rsidRPr="00C12681">
        <w:t>офиц</w:t>
      </w:r>
      <w:proofErr w:type="gramStart"/>
      <w:r w:rsidR="00CC5107" w:rsidRPr="00C12681">
        <w:t>.с</w:t>
      </w:r>
      <w:proofErr w:type="gramEnd"/>
      <w:r w:rsidR="00CC5107" w:rsidRPr="00C12681">
        <w:t>айт</w:t>
      </w:r>
      <w:proofErr w:type="spellEnd"/>
      <w:r w:rsidR="00CC5107" w:rsidRPr="00C12681">
        <w:t xml:space="preserve"> https://www.russiatourism.ru/</w:t>
      </w:r>
    </w:p>
    <w:p w:rsidR="00CC5107" w:rsidRPr="00C12681" w:rsidRDefault="00124EE1" w:rsidP="00CC5107">
      <w:pPr>
        <w:tabs>
          <w:tab w:val="left" w:pos="540"/>
          <w:tab w:val="left" w:pos="2700"/>
        </w:tabs>
        <w:jc w:val="both"/>
      </w:pPr>
      <w:r w:rsidRPr="00C12681">
        <w:t xml:space="preserve">7. </w:t>
      </w:r>
      <w:r w:rsidR="00CC5107" w:rsidRPr="00C12681">
        <w:t xml:space="preserve">Зимняя И. А. Ключевые компетенции – новая парадигма результата современного Старкова Д.В. Сущность и роль компетентности социального взаимодействия </w:t>
      </w:r>
      <w:proofErr w:type="gramStart"/>
      <w:r w:rsidR="00CC5107" w:rsidRPr="00C12681">
        <w:t>в</w:t>
      </w:r>
      <w:proofErr w:type="gramEnd"/>
      <w:r w:rsidR="00CC5107" w:rsidRPr="00C12681">
        <w:t xml:space="preserve"> </w:t>
      </w:r>
      <w:proofErr w:type="gramStart"/>
      <w:r w:rsidR="00CC5107" w:rsidRPr="00C12681">
        <w:t>современной</w:t>
      </w:r>
      <w:proofErr w:type="gramEnd"/>
      <w:r w:rsidR="00CC5107" w:rsidRPr="00C12681">
        <w:t xml:space="preserve"> педагогики [Электронный ресурс]. http://pedagogika.snauka.ru/2013/11/1942.</w:t>
      </w:r>
    </w:p>
    <w:p w:rsidR="00CC5107" w:rsidRPr="00C12681" w:rsidRDefault="00124EE1" w:rsidP="00CC5107">
      <w:pPr>
        <w:tabs>
          <w:tab w:val="left" w:pos="540"/>
          <w:tab w:val="left" w:pos="2700"/>
        </w:tabs>
        <w:jc w:val="both"/>
      </w:pPr>
      <w:r w:rsidRPr="00C12681">
        <w:t xml:space="preserve">8. </w:t>
      </w:r>
      <w:proofErr w:type="spellStart"/>
      <w:r w:rsidR="00CC5107" w:rsidRPr="00C12681">
        <w:t>Киселевич</w:t>
      </w:r>
      <w:proofErr w:type="spellEnd"/>
      <w:r w:rsidR="00CC5107" w:rsidRPr="00C12681">
        <w:t xml:space="preserve"> Г. Социальная адаптация: проблемы и решения. [Электронный ресурс]. http://fb.ru/article/21987/sotsialnaya-adaptatsiya-problemyi-i-resheniya.</w:t>
      </w:r>
    </w:p>
    <w:p w:rsidR="00CC5107" w:rsidRPr="00C12681" w:rsidRDefault="00124EE1" w:rsidP="00CC5107">
      <w:pPr>
        <w:tabs>
          <w:tab w:val="left" w:pos="540"/>
          <w:tab w:val="left" w:pos="2700"/>
        </w:tabs>
        <w:jc w:val="both"/>
      </w:pPr>
      <w:r w:rsidRPr="00C12681">
        <w:t xml:space="preserve">9. </w:t>
      </w:r>
      <w:proofErr w:type="spellStart"/>
      <w:r w:rsidR="00CC5107" w:rsidRPr="00C12681">
        <w:t>Парсонс</w:t>
      </w:r>
      <w:proofErr w:type="spellEnd"/>
      <w:r w:rsidR="00CC5107" w:rsidRPr="00C12681">
        <w:t xml:space="preserve"> Т. О структуре социального действия. [Электронный ресурс]. http://textarchive.ru/c-2601498-pall.html.</w:t>
      </w:r>
    </w:p>
    <w:p w:rsidR="008A7908" w:rsidRPr="00C12681" w:rsidRDefault="00124EE1" w:rsidP="00CC5107">
      <w:pPr>
        <w:tabs>
          <w:tab w:val="left" w:pos="540"/>
          <w:tab w:val="left" w:pos="2700"/>
        </w:tabs>
        <w:jc w:val="both"/>
      </w:pPr>
      <w:r w:rsidRPr="00C12681">
        <w:t xml:space="preserve">10. </w:t>
      </w:r>
      <w:r w:rsidR="00CC5107" w:rsidRPr="00C12681">
        <w:t xml:space="preserve">Старкова Д.В. сущность и роль компетентности социального взаимодействия </w:t>
      </w:r>
      <w:proofErr w:type="gramStart"/>
      <w:r w:rsidR="00CC5107" w:rsidRPr="00C12681">
        <w:t>в</w:t>
      </w:r>
      <w:proofErr w:type="gramEnd"/>
      <w:r w:rsidR="00CC5107" w:rsidRPr="00C12681">
        <w:t xml:space="preserve"> </w:t>
      </w:r>
      <w:proofErr w:type="gramStart"/>
      <w:r w:rsidR="00CC5107" w:rsidRPr="00C12681">
        <w:t>современной</w:t>
      </w:r>
      <w:proofErr w:type="gramEnd"/>
      <w:r w:rsidR="00CC5107" w:rsidRPr="00C12681">
        <w:t xml:space="preserve"> педагогики [Электронный ресурс]. http://pedagogika.snauka.ru/2013/11/1942.</w:t>
      </w:r>
    </w:p>
    <w:sectPr w:rsidR="008A7908" w:rsidRPr="00C1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6454"/>
    <w:multiLevelType w:val="hybridMultilevel"/>
    <w:tmpl w:val="23F61BD6"/>
    <w:lvl w:ilvl="0" w:tplc="3E800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57C9B"/>
    <w:multiLevelType w:val="hybridMultilevel"/>
    <w:tmpl w:val="1F8A45FE"/>
    <w:lvl w:ilvl="0" w:tplc="700AD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14"/>
    <w:rsid w:val="00034A50"/>
    <w:rsid w:val="0007470E"/>
    <w:rsid w:val="00081947"/>
    <w:rsid w:val="00096212"/>
    <w:rsid w:val="00101F1C"/>
    <w:rsid w:val="0012058B"/>
    <w:rsid w:val="00120EBF"/>
    <w:rsid w:val="00124EE1"/>
    <w:rsid w:val="001B4A96"/>
    <w:rsid w:val="001F67F7"/>
    <w:rsid w:val="001F7FD0"/>
    <w:rsid w:val="002103B9"/>
    <w:rsid w:val="002712AA"/>
    <w:rsid w:val="00280C4E"/>
    <w:rsid w:val="00304F69"/>
    <w:rsid w:val="00323678"/>
    <w:rsid w:val="003654D5"/>
    <w:rsid w:val="003A2D69"/>
    <w:rsid w:val="003D1214"/>
    <w:rsid w:val="00557589"/>
    <w:rsid w:val="00590F6F"/>
    <w:rsid w:val="005D7140"/>
    <w:rsid w:val="005F44FB"/>
    <w:rsid w:val="00631CA5"/>
    <w:rsid w:val="00633DA2"/>
    <w:rsid w:val="00702E88"/>
    <w:rsid w:val="0072601E"/>
    <w:rsid w:val="007B0D2F"/>
    <w:rsid w:val="00860430"/>
    <w:rsid w:val="00860BB6"/>
    <w:rsid w:val="00880A53"/>
    <w:rsid w:val="008A7908"/>
    <w:rsid w:val="00941E44"/>
    <w:rsid w:val="009A2B58"/>
    <w:rsid w:val="00A329E6"/>
    <w:rsid w:val="00A757CF"/>
    <w:rsid w:val="00AD4B81"/>
    <w:rsid w:val="00B719BA"/>
    <w:rsid w:val="00BC0B37"/>
    <w:rsid w:val="00C02676"/>
    <w:rsid w:val="00C12681"/>
    <w:rsid w:val="00C3418A"/>
    <w:rsid w:val="00C47384"/>
    <w:rsid w:val="00CC5107"/>
    <w:rsid w:val="00D154AD"/>
    <w:rsid w:val="00D7190C"/>
    <w:rsid w:val="00E575D7"/>
    <w:rsid w:val="00E67DA4"/>
    <w:rsid w:val="00E8207A"/>
    <w:rsid w:val="00E904C5"/>
    <w:rsid w:val="00F07C9B"/>
    <w:rsid w:val="00F1071C"/>
    <w:rsid w:val="00FD2AE2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dcterms:created xsi:type="dcterms:W3CDTF">2007-01-02T00:16:00Z</dcterms:created>
  <dcterms:modified xsi:type="dcterms:W3CDTF">2007-01-02T04:08:00Z</dcterms:modified>
</cp:coreProperties>
</file>