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B6" w:rsidRPr="002C3A5B" w:rsidRDefault="009057B6" w:rsidP="009057B6">
      <w:pPr>
        <w:spacing w:after="0" w:line="240" w:lineRule="auto"/>
        <w:jc w:val="center"/>
        <w:rPr>
          <w:rFonts w:ascii="Times New Roman" w:hAnsi="Times New Roman"/>
          <w:sz w:val="24"/>
          <w:szCs w:val="24"/>
        </w:rPr>
      </w:pPr>
      <w:r w:rsidRPr="002C3A5B">
        <w:rPr>
          <w:rFonts w:ascii="Times New Roman" w:hAnsi="Times New Roman"/>
          <w:sz w:val="24"/>
          <w:szCs w:val="24"/>
        </w:rPr>
        <w:t>СИСТЕМЫ  ПЕРЕМЕННОГО ТОКА И  ИХ ПРЕИМУЩЕСТВА</w:t>
      </w:r>
    </w:p>
    <w:p w:rsidR="009057B6" w:rsidRPr="002C3A5B" w:rsidRDefault="009057B6" w:rsidP="009057B6">
      <w:pPr>
        <w:spacing w:after="0" w:line="240" w:lineRule="auto"/>
        <w:ind w:firstLine="709"/>
        <w:jc w:val="both"/>
        <w:rPr>
          <w:rFonts w:ascii="Times New Roman" w:hAnsi="Times New Roman"/>
          <w:sz w:val="24"/>
          <w:szCs w:val="24"/>
        </w:rPr>
      </w:pPr>
    </w:p>
    <w:p w:rsidR="009057B6" w:rsidRPr="002C3A5B" w:rsidRDefault="009057B6" w:rsidP="004A603F">
      <w:pPr>
        <w:spacing w:after="0" w:line="240" w:lineRule="auto"/>
        <w:jc w:val="center"/>
        <w:rPr>
          <w:rFonts w:ascii="Times New Roman" w:hAnsi="Times New Roman"/>
          <w:color w:val="000000"/>
          <w:sz w:val="24"/>
          <w:szCs w:val="24"/>
        </w:rPr>
      </w:pPr>
      <w:r w:rsidRPr="002C3A5B">
        <w:rPr>
          <w:rFonts w:ascii="Times New Roman" w:hAnsi="Times New Roman"/>
          <w:color w:val="000000"/>
          <w:sz w:val="24"/>
          <w:szCs w:val="24"/>
        </w:rPr>
        <w:t>Сидоренко Вячеслав Николаевич</w:t>
      </w:r>
      <w:bookmarkStart w:id="0" w:name="_GoBack"/>
      <w:bookmarkEnd w:id="0"/>
    </w:p>
    <w:p w:rsidR="009057B6" w:rsidRDefault="009057B6" w:rsidP="004A603F">
      <w:pPr>
        <w:spacing w:after="0" w:line="240" w:lineRule="auto"/>
        <w:jc w:val="center"/>
        <w:rPr>
          <w:rFonts w:ascii="Times New Roman" w:hAnsi="Times New Roman"/>
          <w:color w:val="000000"/>
          <w:sz w:val="24"/>
          <w:szCs w:val="24"/>
        </w:rPr>
      </w:pPr>
      <w:r w:rsidRPr="002C3A5B">
        <w:rPr>
          <w:rFonts w:ascii="Times New Roman" w:hAnsi="Times New Roman"/>
          <w:color w:val="000000"/>
          <w:sz w:val="24"/>
          <w:szCs w:val="24"/>
        </w:rPr>
        <w:t>студент</w:t>
      </w:r>
      <w:r>
        <w:rPr>
          <w:rFonts w:ascii="Times New Roman" w:hAnsi="Times New Roman"/>
          <w:color w:val="000000"/>
          <w:sz w:val="24"/>
          <w:szCs w:val="24"/>
        </w:rPr>
        <w:t xml:space="preserve"> 4-го курса</w:t>
      </w:r>
    </w:p>
    <w:p w:rsidR="009057B6" w:rsidRPr="004B2416" w:rsidRDefault="009057B6" w:rsidP="004A603F">
      <w:pPr>
        <w:spacing w:after="0" w:line="240" w:lineRule="auto"/>
        <w:jc w:val="center"/>
        <w:rPr>
          <w:rFonts w:ascii="Times New Roman" w:hAnsi="Times New Roman"/>
          <w:color w:val="000000"/>
          <w:sz w:val="24"/>
          <w:szCs w:val="24"/>
        </w:rPr>
      </w:pPr>
      <w:r w:rsidRPr="002C3A5B">
        <w:rPr>
          <w:rFonts w:ascii="Times New Roman" w:hAnsi="Times New Roman"/>
          <w:color w:val="000000"/>
          <w:sz w:val="24"/>
          <w:szCs w:val="24"/>
        </w:rPr>
        <w:t>Тайгинский институт железнодорожного транспорта - филиал федерального государственного бюджетного образовательного учреждения высшего образования «Омский государственный университет путей сообщения»</w:t>
      </w:r>
    </w:p>
    <w:p w:rsidR="009057B6" w:rsidRPr="004B2416" w:rsidRDefault="009057B6" w:rsidP="009057B6">
      <w:pPr>
        <w:spacing w:after="0" w:line="240" w:lineRule="auto"/>
        <w:jc w:val="center"/>
        <w:rPr>
          <w:rFonts w:ascii="Times New Roman" w:hAnsi="Times New Roman"/>
          <w:color w:val="000000"/>
          <w:sz w:val="24"/>
          <w:szCs w:val="24"/>
        </w:rPr>
      </w:pPr>
    </w:p>
    <w:p w:rsidR="009057B6" w:rsidRPr="00226D19" w:rsidRDefault="009057B6" w:rsidP="009057B6">
      <w:pPr>
        <w:spacing w:after="0" w:line="240" w:lineRule="auto"/>
        <w:ind w:right="-284" w:firstLine="709"/>
        <w:jc w:val="both"/>
        <w:rPr>
          <w:rFonts w:ascii="Times New Roman" w:hAnsi="Times New Roman"/>
          <w:sz w:val="24"/>
          <w:szCs w:val="24"/>
        </w:rPr>
      </w:pPr>
      <w:r w:rsidRPr="002C3A5B">
        <w:rPr>
          <w:rFonts w:ascii="Times New Roman" w:eastAsia="Calibri" w:hAnsi="Times New Roman"/>
          <w:i/>
          <w:sz w:val="24"/>
          <w:szCs w:val="24"/>
          <w:lang w:eastAsia="en-US"/>
        </w:rPr>
        <w:t>Аннотация</w:t>
      </w:r>
      <w:r w:rsidRPr="00226D19">
        <w:rPr>
          <w:rFonts w:ascii="Times New Roman" w:eastAsia="Calibri" w:hAnsi="Times New Roman"/>
          <w:sz w:val="24"/>
          <w:szCs w:val="24"/>
          <w:lang w:eastAsia="en-US"/>
        </w:rPr>
        <w:t xml:space="preserve">: в работе рассмотрены системы однофазного переменного тока 27,5 </w:t>
      </w:r>
      <w:proofErr w:type="spellStart"/>
      <w:r w:rsidRPr="00226D19">
        <w:rPr>
          <w:rFonts w:ascii="Times New Roman" w:eastAsia="Calibri" w:hAnsi="Times New Roman"/>
          <w:sz w:val="24"/>
          <w:szCs w:val="24"/>
          <w:lang w:eastAsia="en-US"/>
        </w:rPr>
        <w:t>кВ</w:t>
      </w:r>
      <w:proofErr w:type="spellEnd"/>
      <w:r w:rsidRPr="00226D19">
        <w:rPr>
          <w:rFonts w:ascii="Times New Roman" w:eastAsia="Calibri" w:hAnsi="Times New Roman"/>
          <w:sz w:val="24"/>
          <w:szCs w:val="24"/>
          <w:lang w:eastAsia="en-US"/>
        </w:rPr>
        <w:t xml:space="preserve"> и</w:t>
      </w:r>
      <w:r w:rsidRPr="00226D19">
        <w:rPr>
          <w:rFonts w:ascii="Times New Roman" w:hAnsi="Times New Roman"/>
          <w:sz w:val="24"/>
          <w:szCs w:val="24"/>
        </w:rPr>
        <w:t xml:space="preserve"> система 2×25кВ.</w:t>
      </w:r>
      <w:r w:rsidRPr="00226D19">
        <w:rPr>
          <w:rFonts w:ascii="Times New Roman" w:eastAsia="Calibri" w:hAnsi="Times New Roman"/>
          <w:sz w:val="24"/>
          <w:szCs w:val="24"/>
          <w:lang w:eastAsia="en-US"/>
        </w:rPr>
        <w:t xml:space="preserve"> </w:t>
      </w:r>
    </w:p>
    <w:p w:rsidR="009057B6" w:rsidRPr="00226D19" w:rsidRDefault="009057B6" w:rsidP="009057B6">
      <w:pPr>
        <w:spacing w:after="0" w:line="240" w:lineRule="auto"/>
        <w:ind w:right="-284" w:firstLine="709"/>
        <w:jc w:val="both"/>
        <w:rPr>
          <w:rFonts w:ascii="Times New Roman" w:hAnsi="Times New Roman"/>
          <w:sz w:val="24"/>
          <w:szCs w:val="24"/>
        </w:rPr>
      </w:pPr>
      <w:proofErr w:type="gramStart"/>
      <w:r w:rsidRPr="002C3A5B">
        <w:rPr>
          <w:rFonts w:ascii="Times New Roman" w:eastAsia="Calibri" w:hAnsi="Times New Roman"/>
          <w:i/>
          <w:sz w:val="24"/>
          <w:szCs w:val="24"/>
          <w:lang w:eastAsia="en-US"/>
        </w:rPr>
        <w:t xml:space="preserve">Ключевые слова: </w:t>
      </w:r>
      <w:r w:rsidRPr="00226D19">
        <w:rPr>
          <w:rFonts w:ascii="Times New Roman" w:eastAsia="Calibri" w:hAnsi="Times New Roman"/>
          <w:sz w:val="24"/>
          <w:szCs w:val="24"/>
          <w:lang w:eastAsia="en-US"/>
        </w:rPr>
        <w:t xml:space="preserve">переменный ток, подвижной состав, выпрямитель, </w:t>
      </w:r>
      <w:r w:rsidRPr="00226D19">
        <w:rPr>
          <w:rFonts w:ascii="Times New Roman" w:hAnsi="Times New Roman"/>
          <w:sz w:val="24"/>
          <w:szCs w:val="24"/>
        </w:rPr>
        <w:t>электроэнергия,</w:t>
      </w:r>
      <w:r w:rsidRPr="00226D19">
        <w:rPr>
          <w:rFonts w:ascii="Times New Roman" w:eastAsia="Calibri" w:hAnsi="Times New Roman"/>
          <w:sz w:val="24"/>
          <w:szCs w:val="24"/>
          <w:lang w:eastAsia="en-US"/>
        </w:rPr>
        <w:t xml:space="preserve"> трансформатор, контактная сеть.</w:t>
      </w:r>
      <w:proofErr w:type="gramEnd"/>
    </w:p>
    <w:p w:rsidR="009057B6" w:rsidRPr="002C3A5B" w:rsidRDefault="009057B6" w:rsidP="009057B6">
      <w:pPr>
        <w:spacing w:after="0" w:line="240" w:lineRule="auto"/>
        <w:ind w:firstLine="709"/>
        <w:jc w:val="both"/>
        <w:rPr>
          <w:rFonts w:ascii="Times New Roman" w:hAnsi="Times New Roman"/>
          <w:sz w:val="24"/>
          <w:szCs w:val="24"/>
        </w:rPr>
      </w:pP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В системе переменного тока на электроподвижном составе стали устанавливать трансформаторы, которые позволяют, как известно, достаточно просто изменять величину напряжения, являются простыми и надежными. После трансформатора устанавливается выпрямитель, а дальше – тяговый электродвигатель постоянного тока. При этом напряжение на тяговом электродвигателе можно значительно понизить, тем самым повысив их надежность, а напряжение тяговой сети повысить, уменьшив потери в ней. Так было и сделано.</w:t>
      </w:r>
    </w:p>
    <w:p w:rsidR="009057B6" w:rsidRPr="002C3A5B" w:rsidRDefault="009057B6" w:rsidP="009057B6">
      <w:pPr>
        <w:spacing w:after="0" w:line="240" w:lineRule="auto"/>
        <w:ind w:firstLine="709"/>
        <w:jc w:val="both"/>
        <w:rPr>
          <w:rFonts w:ascii="Times New Roman" w:hAnsi="Times New Roman"/>
          <w:sz w:val="24"/>
          <w:szCs w:val="24"/>
        </w:rPr>
      </w:pPr>
    </w:p>
    <w:p w:rsidR="009057B6" w:rsidRPr="002C3A5B" w:rsidRDefault="009057B6" w:rsidP="009057B6">
      <w:pPr>
        <w:spacing w:after="0" w:line="240" w:lineRule="auto"/>
        <w:jc w:val="center"/>
        <w:rPr>
          <w:rFonts w:ascii="Times New Roman" w:hAnsi="Times New Roman"/>
          <w:sz w:val="24"/>
          <w:szCs w:val="24"/>
        </w:rPr>
      </w:pPr>
      <w:r w:rsidRPr="002C3A5B">
        <w:rPr>
          <w:rFonts w:ascii="Times New Roman" w:hAnsi="Times New Roman"/>
          <w:sz w:val="24"/>
          <w:szCs w:val="24"/>
        </w:rPr>
        <w:object w:dxaOrig="7585" w:dyaOrig="5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270pt" o:ole="">
            <v:imagedata r:id="rId6" o:title=""/>
          </v:shape>
          <o:OLEObject Type="Embed" ProgID="Visio.Drawing.11" ShapeID="_x0000_i1025" DrawAspect="Content" ObjectID="_1583048032" r:id="rId7"/>
        </w:object>
      </w:r>
    </w:p>
    <w:p w:rsidR="009057B6" w:rsidRPr="002C3A5B" w:rsidRDefault="009057B6" w:rsidP="009057B6">
      <w:pPr>
        <w:spacing w:after="0" w:line="240" w:lineRule="auto"/>
        <w:ind w:firstLine="709"/>
        <w:jc w:val="center"/>
        <w:rPr>
          <w:rFonts w:ascii="Times New Roman" w:hAnsi="Times New Roman"/>
          <w:sz w:val="24"/>
          <w:szCs w:val="24"/>
        </w:rPr>
      </w:pPr>
    </w:p>
    <w:p w:rsidR="009057B6" w:rsidRPr="002C3A5B" w:rsidRDefault="009057B6" w:rsidP="009057B6">
      <w:pPr>
        <w:spacing w:after="0" w:line="240" w:lineRule="auto"/>
        <w:jc w:val="center"/>
        <w:rPr>
          <w:rFonts w:ascii="Times New Roman" w:hAnsi="Times New Roman"/>
          <w:sz w:val="24"/>
          <w:szCs w:val="24"/>
        </w:rPr>
      </w:pPr>
      <w:r w:rsidRPr="002C3A5B">
        <w:rPr>
          <w:rFonts w:ascii="Times New Roman" w:hAnsi="Times New Roman"/>
          <w:sz w:val="24"/>
          <w:szCs w:val="24"/>
        </w:rPr>
        <w:t>Рисунок 1  – Присоединение трансформаторов к общей схеме питающей линии 27,5кВ</w:t>
      </w:r>
    </w:p>
    <w:p w:rsidR="009057B6" w:rsidRPr="002C3A5B" w:rsidRDefault="009057B6" w:rsidP="009057B6">
      <w:pPr>
        <w:spacing w:after="0" w:line="240" w:lineRule="auto"/>
        <w:ind w:firstLine="709"/>
        <w:jc w:val="center"/>
        <w:rPr>
          <w:rFonts w:ascii="Times New Roman" w:hAnsi="Times New Roman"/>
          <w:sz w:val="24"/>
          <w:szCs w:val="24"/>
        </w:rPr>
      </w:pP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 xml:space="preserve">На рисунке 1 приведена схема присоединения трансформаторов к общей схеме питающей линии. Благодаря которой напряжение тяговой сети переменного тока повысили до 25 </w:t>
      </w:r>
      <w:proofErr w:type="spellStart"/>
      <w:r w:rsidRPr="002C3A5B">
        <w:rPr>
          <w:rFonts w:ascii="Times New Roman" w:hAnsi="Times New Roman"/>
          <w:sz w:val="24"/>
          <w:szCs w:val="24"/>
        </w:rPr>
        <w:t>кВ</w:t>
      </w:r>
      <w:proofErr w:type="spellEnd"/>
      <w:r w:rsidRPr="002C3A5B">
        <w:rPr>
          <w:rFonts w:ascii="Times New Roman" w:hAnsi="Times New Roman"/>
          <w:sz w:val="24"/>
          <w:szCs w:val="24"/>
        </w:rPr>
        <w:t xml:space="preserve">, на шинах тяговой подстанции 27,5 </w:t>
      </w:r>
      <w:proofErr w:type="spellStart"/>
      <w:r w:rsidRPr="002C3A5B">
        <w:rPr>
          <w:rFonts w:ascii="Times New Roman" w:hAnsi="Times New Roman"/>
          <w:sz w:val="24"/>
          <w:szCs w:val="24"/>
        </w:rPr>
        <w:t>кВ.</w:t>
      </w:r>
      <w:proofErr w:type="spellEnd"/>
      <w:r w:rsidRPr="002C3A5B">
        <w:rPr>
          <w:rFonts w:ascii="Times New Roman" w:hAnsi="Times New Roman"/>
          <w:sz w:val="24"/>
          <w:szCs w:val="24"/>
        </w:rPr>
        <w:t xml:space="preserve"> При этом увеличилось расстояние между тяговыми подстанциями, уменьшилось сечение проводов тяговой сети, а, следовательно, и стоимость системы электроснабжения. На начальном этапе внедрения переменного тока снова возникли проблемы. Дело в том, что выпрямительная техника того времени была несовершенна. Для выпрямления переменного тока использовались ртутные выпрямители. А это достаточно сложные, дорогие и капризные агрегаты даже при работе в стационарных </w:t>
      </w:r>
      <w:r w:rsidRPr="002C3A5B">
        <w:rPr>
          <w:rFonts w:ascii="Times New Roman" w:hAnsi="Times New Roman"/>
          <w:sz w:val="24"/>
          <w:szCs w:val="24"/>
        </w:rPr>
        <w:lastRenderedPageBreak/>
        <w:t xml:space="preserve">условиях, не говоря уже об их установке на электроподвижном составе. Это еще несколько задержало внедрение переменного тока. </w:t>
      </w: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 xml:space="preserve">С появлением полупроводниковых выпрямителей эта проблема тоже решилась. Пока шло становление системы переменного тока, система постоянного тока бурно внедрялась на сети железных дорог. Когда все проблемы по переменному току удалось решить, значительная часть дорог оказалась уже электрифицирована на постоянном токе. Таким образом, система электрификации переменного тока является более совершенной и в настоящее время принята основной. По нормам проектирования постоянный ток должен применяться для завершения электрификации направлений, ранее электрифицированных на этом токе и для электрификации участков, примыкающих к таким направлениям. Кроме того, в настоящее время разработана система тягового электроснабжения переменного тока 2×25 </w:t>
      </w:r>
      <w:proofErr w:type="spellStart"/>
      <w:r w:rsidRPr="002C3A5B">
        <w:rPr>
          <w:rFonts w:ascii="Times New Roman" w:hAnsi="Times New Roman"/>
          <w:sz w:val="24"/>
          <w:szCs w:val="24"/>
        </w:rPr>
        <w:t>кВ.</w:t>
      </w:r>
      <w:proofErr w:type="spellEnd"/>
      <w:r w:rsidRPr="002C3A5B">
        <w:rPr>
          <w:rFonts w:ascii="Times New Roman" w:hAnsi="Times New Roman"/>
          <w:sz w:val="24"/>
          <w:szCs w:val="24"/>
        </w:rPr>
        <w:t xml:space="preserve"> При этом напряжение питающей сети увеличено до 50 </w:t>
      </w:r>
      <w:proofErr w:type="spellStart"/>
      <w:r w:rsidRPr="002C3A5B">
        <w:rPr>
          <w:rFonts w:ascii="Times New Roman" w:hAnsi="Times New Roman"/>
          <w:sz w:val="24"/>
          <w:szCs w:val="24"/>
        </w:rPr>
        <w:t>кВ</w:t>
      </w:r>
      <w:proofErr w:type="spellEnd"/>
      <w:r w:rsidRPr="002C3A5B">
        <w:rPr>
          <w:rFonts w:ascii="Times New Roman" w:hAnsi="Times New Roman"/>
          <w:sz w:val="24"/>
          <w:szCs w:val="24"/>
        </w:rPr>
        <w:t xml:space="preserve">, а напряжение в контактной сети сохранилось прежним 25 </w:t>
      </w:r>
      <w:proofErr w:type="spellStart"/>
      <w:r w:rsidRPr="002C3A5B">
        <w:rPr>
          <w:rFonts w:ascii="Times New Roman" w:hAnsi="Times New Roman"/>
          <w:sz w:val="24"/>
          <w:szCs w:val="24"/>
        </w:rPr>
        <w:t>кВ.</w:t>
      </w:r>
      <w:proofErr w:type="spellEnd"/>
      <w:r w:rsidRPr="002C3A5B">
        <w:rPr>
          <w:rFonts w:ascii="Times New Roman" w:hAnsi="Times New Roman"/>
          <w:sz w:val="24"/>
          <w:szCs w:val="24"/>
        </w:rPr>
        <w:t xml:space="preserve"> По этой системе электрифицирована Байкало-Амурская магистраль и ряд участков в центре России. В местах стыкования систем постоянного и переменного тока устраиваются станции стыкования, где происходит смена локомотивов переменного и постоянного тока.</w:t>
      </w: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 xml:space="preserve">Кроме того, существуют электровозы двойного питания, на переменный и постоянный ток, но в нашей стране они имеют ограниченное применение. Развитие полупроводниковой и микропроцессорной техники позволило снять ограничения на применение на электроподвижном составе двигателей переменного тока. Эти двигатели, особенно асинхронные, являются простыми и надежными. В настоящее время выпущены электровозы и электропоезда с двигателями переменного тока, ведутся дальнейшие исследования в этом направлении. </w:t>
      </w: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 xml:space="preserve">Контактная сеть на станции стыкования может переключаться на любой род тока - полностью или по частям. </w:t>
      </w:r>
      <w:proofErr w:type="gramStart"/>
      <w:r w:rsidRPr="002C3A5B">
        <w:rPr>
          <w:rFonts w:ascii="Times New Roman" w:hAnsi="Times New Roman"/>
          <w:sz w:val="24"/>
          <w:szCs w:val="24"/>
        </w:rPr>
        <w:t>При этом электровоз, например, постоянного тока,  подходит к станции, ему подают в контактную сеть постоянный ток, он передвигает состав на заданный путь (если пассажирский - то к платформе), отцепляется, уходит на свою стоянку (где только постоянный ток), после этого ток в контактной сети переключается на переменный, со своего места приходит  электровоз переменного тока и прицепляется к оставленному составу.</w:t>
      </w:r>
      <w:proofErr w:type="gramEnd"/>
      <w:r w:rsidRPr="002C3A5B">
        <w:rPr>
          <w:rFonts w:ascii="Times New Roman" w:hAnsi="Times New Roman"/>
          <w:sz w:val="24"/>
          <w:szCs w:val="24"/>
        </w:rPr>
        <w:t xml:space="preserve"> Ещё существуют </w:t>
      </w:r>
      <w:proofErr w:type="spellStart"/>
      <w:r w:rsidRPr="002C3A5B">
        <w:rPr>
          <w:rFonts w:ascii="Times New Roman" w:hAnsi="Times New Roman"/>
          <w:sz w:val="24"/>
          <w:szCs w:val="24"/>
        </w:rPr>
        <w:t>двухсистемные</w:t>
      </w:r>
      <w:proofErr w:type="spellEnd"/>
      <w:r w:rsidRPr="002C3A5B">
        <w:rPr>
          <w:rFonts w:ascii="Times New Roman" w:hAnsi="Times New Roman"/>
          <w:sz w:val="24"/>
          <w:szCs w:val="24"/>
        </w:rPr>
        <w:t xml:space="preserve"> электровозы, которым всё равно под каким родом тока ехать. Но они довольно дорогие и их мало. </w:t>
      </w:r>
    </w:p>
    <w:p w:rsidR="009057B6" w:rsidRPr="002C3A5B" w:rsidRDefault="009057B6" w:rsidP="009057B6">
      <w:pPr>
        <w:spacing w:after="0" w:line="240" w:lineRule="auto"/>
        <w:ind w:firstLine="709"/>
        <w:jc w:val="both"/>
        <w:rPr>
          <w:rFonts w:ascii="Times New Roman" w:hAnsi="Times New Roman"/>
          <w:sz w:val="24"/>
          <w:szCs w:val="24"/>
        </w:rPr>
      </w:pPr>
      <w:proofErr w:type="gramStart"/>
      <w:r w:rsidRPr="002C3A5B">
        <w:rPr>
          <w:rFonts w:ascii="Times New Roman" w:hAnsi="Times New Roman"/>
          <w:sz w:val="24"/>
          <w:szCs w:val="24"/>
        </w:rPr>
        <w:t xml:space="preserve">Дальнейший рост грузонапряженности железных дорог, повышение массы поездов до 10 тысяч тонн, внедрение многократной тяги мощными электровозами создают трудности в электроснабжении и при переменном токе напряжением 25 </w:t>
      </w:r>
      <w:proofErr w:type="spellStart"/>
      <w:r w:rsidRPr="002C3A5B">
        <w:rPr>
          <w:rFonts w:ascii="Times New Roman" w:hAnsi="Times New Roman"/>
          <w:sz w:val="24"/>
          <w:szCs w:val="24"/>
        </w:rPr>
        <w:t>кВ.</w:t>
      </w:r>
      <w:proofErr w:type="spellEnd"/>
      <w:r w:rsidRPr="002C3A5B">
        <w:rPr>
          <w:rFonts w:ascii="Times New Roman" w:hAnsi="Times New Roman"/>
          <w:sz w:val="24"/>
          <w:szCs w:val="24"/>
        </w:rPr>
        <w:t xml:space="preserve"> Самым радикальным способом усиления электрифицированных линий в таких условиях, как уже отмечалось, было бы повышение напряжения в контактной сети, но это связано с большими капитальными затратами на усиление изоляции, постройку принципиально новых</w:t>
      </w:r>
      <w:proofErr w:type="gramEnd"/>
      <w:r w:rsidRPr="002C3A5B">
        <w:rPr>
          <w:rFonts w:ascii="Times New Roman" w:hAnsi="Times New Roman"/>
          <w:sz w:val="24"/>
          <w:szCs w:val="24"/>
        </w:rPr>
        <w:t xml:space="preserve"> электровозов, реконструкцию некоторых постоянных устройств.</w:t>
      </w: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 xml:space="preserve">Изучение возможных путей совершенствования системы переменного тока выявило перспективность варианта электроснабжения 2×25 </w:t>
      </w:r>
      <w:proofErr w:type="spellStart"/>
      <w:r w:rsidRPr="002C3A5B">
        <w:rPr>
          <w:rFonts w:ascii="Times New Roman" w:hAnsi="Times New Roman"/>
          <w:sz w:val="24"/>
          <w:szCs w:val="24"/>
        </w:rPr>
        <w:t>кВ</w:t>
      </w:r>
      <w:proofErr w:type="spellEnd"/>
      <w:r w:rsidRPr="002C3A5B">
        <w:rPr>
          <w:rFonts w:ascii="Times New Roman" w:hAnsi="Times New Roman"/>
          <w:sz w:val="24"/>
          <w:szCs w:val="24"/>
        </w:rPr>
        <w:t xml:space="preserve"> (рисунок 2). При этом на тяговой подстанции устанавливают тяговые трансформаторы Тр</w:t>
      </w:r>
      <w:proofErr w:type="gramStart"/>
      <w:r w:rsidRPr="002C3A5B">
        <w:rPr>
          <w:rFonts w:ascii="Times New Roman" w:hAnsi="Times New Roman"/>
          <w:sz w:val="24"/>
          <w:szCs w:val="24"/>
        </w:rPr>
        <w:t>1</w:t>
      </w:r>
      <w:proofErr w:type="gramEnd"/>
      <w:r w:rsidRPr="002C3A5B">
        <w:rPr>
          <w:rFonts w:ascii="Times New Roman" w:hAnsi="Times New Roman"/>
          <w:sz w:val="24"/>
          <w:szCs w:val="24"/>
        </w:rPr>
        <w:t xml:space="preserve"> и Тр2, с двумя вторичными обмотками; номинальное напряжение каждой из них, как и на подстанции дорог переменного тока, равно 27,5 </w:t>
      </w:r>
      <w:proofErr w:type="spellStart"/>
      <w:r w:rsidRPr="002C3A5B">
        <w:rPr>
          <w:rFonts w:ascii="Times New Roman" w:hAnsi="Times New Roman"/>
          <w:sz w:val="24"/>
          <w:szCs w:val="24"/>
        </w:rPr>
        <w:t>кВ.</w:t>
      </w:r>
      <w:proofErr w:type="spellEnd"/>
      <w:r w:rsidRPr="002C3A5B">
        <w:rPr>
          <w:rFonts w:ascii="Times New Roman" w:hAnsi="Times New Roman"/>
          <w:sz w:val="24"/>
          <w:szCs w:val="24"/>
        </w:rPr>
        <w:t xml:space="preserve"> Обмотки соединены последовательно, а их общие точки присоединены к тяговым рельсам.</w:t>
      </w:r>
    </w:p>
    <w:p w:rsidR="009057B6" w:rsidRPr="002C3A5B" w:rsidRDefault="009057B6" w:rsidP="009057B6">
      <w:pPr>
        <w:spacing w:after="0" w:line="240" w:lineRule="auto"/>
        <w:jc w:val="center"/>
        <w:rPr>
          <w:rFonts w:ascii="Times New Roman" w:hAnsi="Times New Roman"/>
          <w:sz w:val="24"/>
          <w:szCs w:val="24"/>
        </w:rPr>
      </w:pPr>
      <w:r w:rsidRPr="002C3A5B">
        <w:rPr>
          <w:rFonts w:ascii="Times New Roman" w:hAnsi="Times New Roman"/>
          <w:sz w:val="24"/>
          <w:szCs w:val="24"/>
        </w:rPr>
        <w:object w:dxaOrig="9516" w:dyaOrig="3915">
          <v:shape id="_x0000_i1026" type="#_x0000_t75" style="width:485.25pt;height:199.5pt" o:ole="">
            <v:imagedata r:id="rId8" o:title=""/>
          </v:shape>
          <o:OLEObject Type="Embed" ProgID="Visio.Drawing.11" ShapeID="_x0000_i1026" DrawAspect="Content" ObjectID="_1583048033" r:id="rId9"/>
        </w:object>
      </w:r>
    </w:p>
    <w:p w:rsidR="009057B6" w:rsidRPr="002C3A5B" w:rsidRDefault="009057B6" w:rsidP="009057B6">
      <w:pPr>
        <w:spacing w:after="0" w:line="240" w:lineRule="auto"/>
        <w:ind w:firstLine="709"/>
        <w:rPr>
          <w:rFonts w:ascii="Times New Roman" w:hAnsi="Times New Roman"/>
          <w:sz w:val="24"/>
          <w:szCs w:val="24"/>
        </w:rPr>
      </w:pPr>
      <w:r w:rsidRPr="002C3A5B">
        <w:rPr>
          <w:rFonts w:ascii="Times New Roman" w:hAnsi="Times New Roman"/>
          <w:sz w:val="24"/>
          <w:szCs w:val="24"/>
        </w:rPr>
        <w:t>Рисунок 2 - Присоединение трансформаторов к общей схеме питающей линии 2×25кВ</w:t>
      </w:r>
    </w:p>
    <w:p w:rsidR="009057B6" w:rsidRPr="002C3A5B" w:rsidRDefault="009057B6" w:rsidP="009057B6">
      <w:pPr>
        <w:spacing w:after="0" w:line="240" w:lineRule="auto"/>
        <w:ind w:firstLine="709"/>
        <w:jc w:val="center"/>
        <w:rPr>
          <w:rFonts w:ascii="Times New Roman" w:hAnsi="Times New Roman"/>
          <w:sz w:val="24"/>
          <w:szCs w:val="24"/>
        </w:rPr>
      </w:pP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Выводы первой секции подключены к дополнительному питающему проводу, выводы второй секции — к контактному проводу.</w:t>
      </w: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 xml:space="preserve">Следовательно, между контактным и питающим проводом напряжение составляет 50 </w:t>
      </w:r>
      <w:proofErr w:type="spellStart"/>
      <w:r w:rsidRPr="002C3A5B">
        <w:rPr>
          <w:rFonts w:ascii="Times New Roman" w:hAnsi="Times New Roman"/>
          <w:sz w:val="24"/>
          <w:szCs w:val="24"/>
        </w:rPr>
        <w:t>кВ</w:t>
      </w:r>
      <w:proofErr w:type="spellEnd"/>
      <w:r w:rsidRPr="002C3A5B">
        <w:rPr>
          <w:rFonts w:ascii="Times New Roman" w:hAnsi="Times New Roman"/>
          <w:sz w:val="24"/>
          <w:szCs w:val="24"/>
        </w:rPr>
        <w:t xml:space="preserve">, но по отношению к рельсам (к земле) провода имеют напряжение 25 </w:t>
      </w:r>
      <w:proofErr w:type="spellStart"/>
      <w:r w:rsidRPr="002C3A5B">
        <w:rPr>
          <w:rFonts w:ascii="Times New Roman" w:hAnsi="Times New Roman"/>
          <w:sz w:val="24"/>
          <w:szCs w:val="24"/>
        </w:rPr>
        <w:t>кВ.</w:t>
      </w:r>
      <w:proofErr w:type="spellEnd"/>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 xml:space="preserve">Для передачи электроэнергии к электровозам на расстоянии около </w:t>
      </w:r>
      <w:smartTag w:uri="urn:schemas-microsoft-com:office:smarttags" w:element="metricconverter">
        <w:smartTagPr>
          <w:attr w:name="ProductID" w:val="10 км"/>
        </w:smartTagPr>
        <w:r w:rsidRPr="002C3A5B">
          <w:rPr>
            <w:rFonts w:ascii="Times New Roman" w:hAnsi="Times New Roman"/>
            <w:sz w:val="24"/>
            <w:szCs w:val="24"/>
          </w:rPr>
          <w:t>10 км</w:t>
        </w:r>
      </w:smartTag>
      <w:r w:rsidRPr="002C3A5B">
        <w:rPr>
          <w:rFonts w:ascii="Times New Roman" w:hAnsi="Times New Roman"/>
          <w:sz w:val="24"/>
          <w:szCs w:val="24"/>
        </w:rPr>
        <w:t xml:space="preserve"> друг от друга устанавливают автотрансформаторы </w:t>
      </w:r>
      <w:r w:rsidRPr="002C3A5B">
        <w:rPr>
          <w:rFonts w:ascii="Times New Roman" w:hAnsi="Times New Roman"/>
          <w:sz w:val="24"/>
          <w:szCs w:val="24"/>
          <w:lang w:val="en-US"/>
        </w:rPr>
        <w:t>AT</w:t>
      </w:r>
      <w:r w:rsidRPr="002C3A5B">
        <w:rPr>
          <w:rFonts w:ascii="Times New Roman" w:hAnsi="Times New Roman"/>
          <w:sz w:val="24"/>
          <w:szCs w:val="24"/>
        </w:rPr>
        <w:t>р1, АТр</w:t>
      </w:r>
      <w:proofErr w:type="gramStart"/>
      <w:r w:rsidRPr="002C3A5B">
        <w:rPr>
          <w:rFonts w:ascii="Times New Roman" w:hAnsi="Times New Roman"/>
          <w:sz w:val="24"/>
          <w:szCs w:val="24"/>
        </w:rPr>
        <w:t>2</w:t>
      </w:r>
      <w:proofErr w:type="gramEnd"/>
      <w:r w:rsidRPr="002C3A5B">
        <w:rPr>
          <w:rFonts w:ascii="Times New Roman" w:hAnsi="Times New Roman"/>
          <w:sz w:val="24"/>
          <w:szCs w:val="24"/>
        </w:rPr>
        <w:t xml:space="preserve"> ...  с коэффициентом трансформации 2.</w:t>
      </w: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 xml:space="preserve">Энергия для питания электровоза, находящегося между двумя автотрансформаторами, от тягового трансформатора,  по дополнительному питающему  и контактному проводу передается к автотрансформаторам </w:t>
      </w:r>
      <w:r w:rsidRPr="002C3A5B">
        <w:rPr>
          <w:rFonts w:ascii="Times New Roman" w:hAnsi="Times New Roman"/>
          <w:sz w:val="24"/>
          <w:szCs w:val="24"/>
          <w:lang w:val="en-US"/>
        </w:rPr>
        <w:t>AT</w:t>
      </w:r>
      <w:r w:rsidRPr="002C3A5B">
        <w:rPr>
          <w:rFonts w:ascii="Times New Roman" w:hAnsi="Times New Roman"/>
          <w:sz w:val="24"/>
          <w:szCs w:val="24"/>
        </w:rPr>
        <w:t>р1 и АТр</w:t>
      </w:r>
      <w:proofErr w:type="gramStart"/>
      <w:r w:rsidRPr="002C3A5B">
        <w:rPr>
          <w:rFonts w:ascii="Times New Roman" w:hAnsi="Times New Roman"/>
          <w:sz w:val="24"/>
          <w:szCs w:val="24"/>
        </w:rPr>
        <w:t>2</w:t>
      </w:r>
      <w:proofErr w:type="gramEnd"/>
      <w:r w:rsidRPr="002C3A5B">
        <w:rPr>
          <w:rFonts w:ascii="Times New Roman" w:hAnsi="Times New Roman"/>
          <w:sz w:val="24"/>
          <w:szCs w:val="24"/>
        </w:rPr>
        <w:t xml:space="preserve">, которые понижают напряжение до 25 </w:t>
      </w:r>
      <w:proofErr w:type="spellStart"/>
      <w:r w:rsidRPr="002C3A5B">
        <w:rPr>
          <w:rFonts w:ascii="Times New Roman" w:hAnsi="Times New Roman"/>
          <w:sz w:val="24"/>
          <w:szCs w:val="24"/>
        </w:rPr>
        <w:t>кВ.</w:t>
      </w:r>
      <w:proofErr w:type="spellEnd"/>
      <w:r w:rsidRPr="002C3A5B">
        <w:rPr>
          <w:rFonts w:ascii="Times New Roman" w:hAnsi="Times New Roman"/>
          <w:sz w:val="24"/>
          <w:szCs w:val="24"/>
        </w:rPr>
        <w:t xml:space="preserve"> По тяговой сети оно подводится к электровозу. Если электровоз находится в середине участка между автотрансформаторами, то от каждого из них к тяговой сети проходит ток 0,5</w:t>
      </w:r>
      <w:r w:rsidRPr="002C3A5B">
        <w:rPr>
          <w:rFonts w:ascii="Times New Roman" w:hAnsi="Times New Roman"/>
          <w:sz w:val="24"/>
          <w:szCs w:val="24"/>
          <w:lang w:val="en-US"/>
        </w:rPr>
        <w:t>I</w:t>
      </w:r>
      <w:r w:rsidRPr="002C3A5B">
        <w:rPr>
          <w:rFonts w:ascii="Times New Roman" w:hAnsi="Times New Roman"/>
          <w:sz w:val="24"/>
          <w:szCs w:val="24"/>
          <w:vertAlign w:val="subscript"/>
        </w:rPr>
        <w:t>э</w:t>
      </w:r>
      <w:r w:rsidRPr="002C3A5B">
        <w:rPr>
          <w:rFonts w:ascii="Times New Roman" w:hAnsi="Times New Roman"/>
          <w:sz w:val="24"/>
          <w:szCs w:val="24"/>
        </w:rPr>
        <w:t>, а по дополнительному питающему и контактному проводу — ток, равный 0,25</w:t>
      </w:r>
      <w:proofErr w:type="gramStart"/>
      <w:r w:rsidRPr="002C3A5B">
        <w:rPr>
          <w:rFonts w:ascii="Times New Roman" w:hAnsi="Times New Roman"/>
          <w:sz w:val="24"/>
          <w:szCs w:val="24"/>
        </w:rPr>
        <w:t xml:space="preserve"> А</w:t>
      </w:r>
      <w:proofErr w:type="gramEnd"/>
      <w:r w:rsidRPr="002C3A5B">
        <w:rPr>
          <w:rFonts w:ascii="Times New Roman" w:hAnsi="Times New Roman"/>
          <w:sz w:val="24"/>
          <w:szCs w:val="24"/>
        </w:rPr>
        <w:t xml:space="preserve"> так как напряжение между ними вдвое больше.</w:t>
      </w: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В результате потери напряжения значительно уменьшаются. Они становятся еще меньше при двухстороннем питании.</w:t>
      </w: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 xml:space="preserve">Расчеты показали, что в системе 2×25 </w:t>
      </w:r>
      <w:proofErr w:type="spellStart"/>
      <w:r w:rsidRPr="002C3A5B">
        <w:rPr>
          <w:rFonts w:ascii="Times New Roman" w:hAnsi="Times New Roman"/>
          <w:sz w:val="24"/>
          <w:szCs w:val="24"/>
        </w:rPr>
        <w:t>кВ</w:t>
      </w:r>
      <w:proofErr w:type="spellEnd"/>
      <w:r w:rsidRPr="002C3A5B">
        <w:rPr>
          <w:rFonts w:ascii="Times New Roman" w:hAnsi="Times New Roman"/>
          <w:sz w:val="24"/>
          <w:szCs w:val="24"/>
        </w:rPr>
        <w:t xml:space="preserve"> расстояние между смежными подстанциями может составить 70— </w:t>
      </w:r>
      <w:smartTag w:uri="urn:schemas-microsoft-com:office:smarttags" w:element="metricconverter">
        <w:smartTagPr>
          <w:attr w:name="ProductID" w:val="80 км"/>
        </w:smartTagPr>
        <w:r w:rsidRPr="002C3A5B">
          <w:rPr>
            <w:rFonts w:ascii="Times New Roman" w:hAnsi="Times New Roman"/>
            <w:sz w:val="24"/>
            <w:szCs w:val="24"/>
          </w:rPr>
          <w:t>80 км</w:t>
        </w:r>
      </w:smartTag>
      <w:r w:rsidRPr="002C3A5B">
        <w:rPr>
          <w:rFonts w:ascii="Times New Roman" w:hAnsi="Times New Roman"/>
          <w:sz w:val="24"/>
          <w:szCs w:val="24"/>
        </w:rPr>
        <w:t>. Такая система может быть особенно эффективна для электрифицируемых участков БАМа, на которых, учитывая малонаселенность, необходимо максимально увеличивать расстояние между соседними тяговыми подстанциями.</w:t>
      </w: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 xml:space="preserve">Уменьшение силы тока в контактной сети за счет применения высокого напряжения 25кВ. Следствие - более длинные интервалы между тяговыми подстанциями и уменьшение количества самих подстанций. </w:t>
      </w:r>
      <w:proofErr w:type="gramStart"/>
      <w:r w:rsidRPr="002C3A5B">
        <w:rPr>
          <w:rFonts w:ascii="Times New Roman" w:hAnsi="Times New Roman"/>
          <w:sz w:val="24"/>
          <w:szCs w:val="24"/>
        </w:rPr>
        <w:t xml:space="preserve">Любое необходимое напряжение на электровозе и электропоезде можно получить за счет трансформатора, который имеет КПД, близкий к 100% и очень высокую надежность, (при постоянном токе для этих целей используются электромашинные преобразователи (мотор-генераторы) или электронные статические преобразователи, которые дороги и ненадежны. </w:t>
      </w:r>
      <w:proofErr w:type="gramEnd"/>
    </w:p>
    <w:p w:rsidR="009057B6" w:rsidRPr="002C3A5B" w:rsidRDefault="009057B6" w:rsidP="009057B6">
      <w:pPr>
        <w:spacing w:after="0" w:line="240" w:lineRule="auto"/>
        <w:ind w:firstLine="709"/>
        <w:jc w:val="both"/>
        <w:rPr>
          <w:rFonts w:ascii="Times New Roman" w:hAnsi="Times New Roman"/>
          <w:sz w:val="24"/>
          <w:szCs w:val="24"/>
        </w:rPr>
      </w:pPr>
      <w:proofErr w:type="gramStart"/>
      <w:r w:rsidRPr="002C3A5B">
        <w:rPr>
          <w:rFonts w:ascii="Times New Roman" w:hAnsi="Times New Roman"/>
          <w:sz w:val="24"/>
          <w:szCs w:val="24"/>
        </w:rPr>
        <w:t>На переменном токе на электровоз можно передавать гораздо большую мощность, чем на постоянном.</w:t>
      </w:r>
      <w:proofErr w:type="gramEnd"/>
      <w:r w:rsidRPr="002C3A5B">
        <w:rPr>
          <w:rFonts w:ascii="Times New Roman" w:hAnsi="Times New Roman"/>
          <w:sz w:val="24"/>
          <w:szCs w:val="24"/>
        </w:rPr>
        <w:t xml:space="preserve"> Отсюда и ограничение 200км/ч для скоростных поездов на постоянном токе. Контактная сеть переменного тока можно использовать, как резервное питание для устройств СЦБ. На постоянном токе кроме основной </w:t>
      </w:r>
      <w:proofErr w:type="gramStart"/>
      <w:r w:rsidRPr="002C3A5B">
        <w:rPr>
          <w:rFonts w:ascii="Times New Roman" w:hAnsi="Times New Roman"/>
          <w:sz w:val="24"/>
          <w:szCs w:val="24"/>
        </w:rPr>
        <w:t>ВЛ</w:t>
      </w:r>
      <w:proofErr w:type="gramEnd"/>
      <w:r w:rsidRPr="002C3A5B">
        <w:rPr>
          <w:rFonts w:ascii="Times New Roman" w:hAnsi="Times New Roman"/>
          <w:sz w:val="24"/>
          <w:szCs w:val="24"/>
        </w:rPr>
        <w:t xml:space="preserve"> СЦБ на опоры контактной сети еще вешают ВЛ ПЭ. На переменном токе проще погасить электрическую дугу, которая возникает при проходе секционных изоляторов, при пробое воздушных промежутков (</w:t>
      </w:r>
      <w:proofErr w:type="spellStart"/>
      <w:r w:rsidRPr="002C3A5B">
        <w:rPr>
          <w:rFonts w:ascii="Times New Roman" w:hAnsi="Times New Roman"/>
          <w:sz w:val="24"/>
          <w:szCs w:val="24"/>
        </w:rPr>
        <w:t>молниезащита</w:t>
      </w:r>
      <w:proofErr w:type="spellEnd"/>
      <w:r w:rsidRPr="002C3A5B">
        <w:rPr>
          <w:rFonts w:ascii="Times New Roman" w:hAnsi="Times New Roman"/>
          <w:sz w:val="24"/>
          <w:szCs w:val="24"/>
        </w:rPr>
        <w:t xml:space="preserve">), при переключениях мачтовых разъединителей, поскольку дуга может сама погаснуть при переходе фазы через нулевое значение, причем вне зависимости от наличия в цепи </w:t>
      </w:r>
      <w:r w:rsidRPr="002C3A5B">
        <w:rPr>
          <w:rFonts w:ascii="Times New Roman" w:hAnsi="Times New Roman"/>
          <w:sz w:val="24"/>
          <w:szCs w:val="24"/>
        </w:rPr>
        <w:lastRenderedPageBreak/>
        <w:t xml:space="preserve">реактивных сопротивлений. На постоянном токе наличие реактивных сопротивлений только усугубляет ситуацию с </w:t>
      </w:r>
      <w:proofErr w:type="spellStart"/>
      <w:r w:rsidRPr="002C3A5B">
        <w:rPr>
          <w:rFonts w:ascii="Times New Roman" w:hAnsi="Times New Roman"/>
          <w:sz w:val="24"/>
          <w:szCs w:val="24"/>
        </w:rPr>
        <w:t>дугогашением</w:t>
      </w:r>
      <w:proofErr w:type="spellEnd"/>
      <w:r w:rsidRPr="002C3A5B">
        <w:rPr>
          <w:rFonts w:ascii="Times New Roman" w:hAnsi="Times New Roman"/>
          <w:sz w:val="24"/>
          <w:szCs w:val="24"/>
        </w:rPr>
        <w:t xml:space="preserve">. Проще конструкция тяговых подстанций. </w:t>
      </w:r>
    </w:p>
    <w:p w:rsidR="009057B6" w:rsidRPr="002C3A5B" w:rsidRDefault="009057B6" w:rsidP="009057B6">
      <w:pPr>
        <w:spacing w:after="0" w:line="240" w:lineRule="auto"/>
        <w:ind w:firstLine="709"/>
        <w:jc w:val="both"/>
        <w:rPr>
          <w:rFonts w:ascii="Times New Roman" w:hAnsi="Times New Roman"/>
          <w:sz w:val="24"/>
          <w:szCs w:val="24"/>
        </w:rPr>
      </w:pPr>
      <w:r w:rsidRPr="002C3A5B">
        <w:rPr>
          <w:rFonts w:ascii="Times New Roman" w:hAnsi="Times New Roman"/>
          <w:sz w:val="24"/>
          <w:szCs w:val="24"/>
        </w:rPr>
        <w:t xml:space="preserve">Нетрудно догадаться, что один мощный выпрямитель гораздо ненадежнее, чем выпрямитель на порядок меньшей мощности на каждом электровозе, </w:t>
      </w:r>
      <w:proofErr w:type="gramStart"/>
      <w:r w:rsidRPr="002C3A5B">
        <w:rPr>
          <w:rFonts w:ascii="Times New Roman" w:hAnsi="Times New Roman"/>
          <w:sz w:val="24"/>
          <w:szCs w:val="24"/>
        </w:rPr>
        <w:t>мотор-вагоне</w:t>
      </w:r>
      <w:proofErr w:type="gramEnd"/>
      <w:r w:rsidRPr="002C3A5B">
        <w:rPr>
          <w:rFonts w:ascii="Times New Roman" w:hAnsi="Times New Roman"/>
          <w:sz w:val="24"/>
          <w:szCs w:val="24"/>
        </w:rPr>
        <w:t xml:space="preserve">. </w:t>
      </w:r>
    </w:p>
    <w:p w:rsidR="009057B6" w:rsidRPr="002C3A5B" w:rsidRDefault="009057B6" w:rsidP="009057B6">
      <w:pPr>
        <w:spacing w:after="0" w:line="240" w:lineRule="auto"/>
        <w:ind w:firstLine="709"/>
        <w:jc w:val="both"/>
        <w:rPr>
          <w:rFonts w:ascii="Times New Roman" w:hAnsi="Times New Roman"/>
          <w:sz w:val="24"/>
          <w:szCs w:val="24"/>
        </w:rPr>
      </w:pPr>
    </w:p>
    <w:p w:rsidR="009057B6" w:rsidRPr="002C3A5B" w:rsidRDefault="009057B6" w:rsidP="009057B6">
      <w:pPr>
        <w:spacing w:after="0" w:line="240" w:lineRule="auto"/>
        <w:ind w:firstLine="709"/>
        <w:jc w:val="center"/>
        <w:rPr>
          <w:rFonts w:ascii="Times New Roman" w:hAnsi="Times New Roman"/>
          <w:sz w:val="24"/>
          <w:szCs w:val="24"/>
        </w:rPr>
      </w:pPr>
      <w:r w:rsidRPr="002C3A5B">
        <w:rPr>
          <w:rFonts w:ascii="Times New Roman" w:hAnsi="Times New Roman"/>
          <w:sz w:val="24"/>
          <w:szCs w:val="24"/>
        </w:rPr>
        <w:t>Список литературы</w:t>
      </w:r>
    </w:p>
    <w:p w:rsidR="009057B6" w:rsidRPr="00226D19" w:rsidRDefault="009057B6" w:rsidP="009057B6">
      <w:pPr>
        <w:spacing w:after="0" w:line="240" w:lineRule="auto"/>
        <w:ind w:firstLine="709"/>
        <w:jc w:val="both"/>
        <w:rPr>
          <w:rFonts w:ascii="Times New Roman" w:hAnsi="Times New Roman"/>
          <w:color w:val="000000" w:themeColor="text1"/>
          <w:sz w:val="24"/>
          <w:szCs w:val="24"/>
        </w:rPr>
      </w:pPr>
      <w:r w:rsidRPr="00226D19">
        <w:rPr>
          <w:rFonts w:ascii="Times New Roman" w:hAnsi="Times New Roman"/>
          <w:color w:val="000000" w:themeColor="text1"/>
          <w:sz w:val="24"/>
          <w:szCs w:val="24"/>
        </w:rPr>
        <w:t>1</w:t>
      </w:r>
      <w:r w:rsidRPr="00226D19">
        <w:rPr>
          <w:rFonts w:ascii="Times New Roman" w:hAnsi="Times New Roman"/>
          <w:color w:val="000000" w:themeColor="text1"/>
          <w:sz w:val="24"/>
          <w:szCs w:val="24"/>
        </w:rPr>
        <w:tab/>
        <w:t xml:space="preserve">Карякин Р.Н. Тяговые сети переменного тока: 2-е изд., </w:t>
      </w:r>
      <w:proofErr w:type="spellStart"/>
      <w:r w:rsidRPr="00226D19">
        <w:rPr>
          <w:rFonts w:ascii="Times New Roman" w:hAnsi="Times New Roman"/>
          <w:color w:val="000000" w:themeColor="text1"/>
          <w:sz w:val="24"/>
          <w:szCs w:val="24"/>
        </w:rPr>
        <w:t>перераб</w:t>
      </w:r>
      <w:proofErr w:type="spellEnd"/>
      <w:r w:rsidRPr="00226D19">
        <w:rPr>
          <w:rFonts w:ascii="Times New Roman" w:hAnsi="Times New Roman"/>
          <w:color w:val="000000" w:themeColor="text1"/>
          <w:sz w:val="24"/>
          <w:szCs w:val="24"/>
        </w:rPr>
        <w:t>. и доп. - М.: Транспорт - 1983 г , 279 с.</w:t>
      </w:r>
    </w:p>
    <w:p w:rsidR="009057B6" w:rsidRPr="00226D19" w:rsidRDefault="009057B6" w:rsidP="009057B6">
      <w:pPr>
        <w:spacing w:after="0" w:line="240" w:lineRule="auto"/>
        <w:ind w:firstLine="709"/>
        <w:jc w:val="both"/>
        <w:rPr>
          <w:rFonts w:ascii="Times New Roman" w:hAnsi="Times New Roman"/>
          <w:color w:val="000000" w:themeColor="text1"/>
          <w:sz w:val="24"/>
          <w:szCs w:val="24"/>
        </w:rPr>
      </w:pPr>
      <w:r w:rsidRPr="00226D19">
        <w:rPr>
          <w:rFonts w:ascii="Times New Roman" w:hAnsi="Times New Roman"/>
          <w:color w:val="000000" w:themeColor="text1"/>
          <w:sz w:val="24"/>
          <w:szCs w:val="24"/>
        </w:rPr>
        <w:t>2</w:t>
      </w:r>
      <w:r w:rsidRPr="00226D19">
        <w:rPr>
          <w:rFonts w:ascii="Times New Roman" w:hAnsi="Times New Roman"/>
          <w:color w:val="000000" w:themeColor="text1"/>
          <w:sz w:val="24"/>
          <w:szCs w:val="24"/>
        </w:rPr>
        <w:tab/>
      </w:r>
      <w:proofErr w:type="spellStart"/>
      <w:r w:rsidRPr="00226D19">
        <w:rPr>
          <w:rFonts w:ascii="Times New Roman" w:hAnsi="Times New Roman"/>
          <w:color w:val="000000" w:themeColor="text1"/>
          <w:sz w:val="24"/>
          <w:szCs w:val="24"/>
        </w:rPr>
        <w:t>Звездкин</w:t>
      </w:r>
      <w:proofErr w:type="spellEnd"/>
      <w:r w:rsidRPr="00226D19">
        <w:rPr>
          <w:rFonts w:ascii="Times New Roman" w:hAnsi="Times New Roman"/>
          <w:color w:val="000000" w:themeColor="text1"/>
          <w:sz w:val="24"/>
          <w:szCs w:val="24"/>
        </w:rPr>
        <w:t xml:space="preserve"> М.Н. Электроснабжение электрифицированных железных дорог:  </w:t>
      </w:r>
      <w:proofErr w:type="gramStart"/>
      <w:r w:rsidRPr="00226D19">
        <w:rPr>
          <w:rFonts w:ascii="Times New Roman" w:hAnsi="Times New Roman"/>
          <w:color w:val="000000" w:themeColor="text1"/>
          <w:sz w:val="24"/>
          <w:szCs w:val="24"/>
        </w:rPr>
        <w:t xml:space="preserve">Учебник для техникумов ж.-д. трансп. - 3-е изд., </w:t>
      </w:r>
      <w:proofErr w:type="spellStart"/>
      <w:r w:rsidRPr="00226D19">
        <w:rPr>
          <w:rFonts w:ascii="Times New Roman" w:hAnsi="Times New Roman"/>
          <w:color w:val="000000" w:themeColor="text1"/>
          <w:sz w:val="24"/>
          <w:szCs w:val="24"/>
        </w:rPr>
        <w:t>перераб</w:t>
      </w:r>
      <w:proofErr w:type="spellEnd"/>
      <w:r w:rsidRPr="00226D19">
        <w:rPr>
          <w:rFonts w:ascii="Times New Roman" w:hAnsi="Times New Roman"/>
          <w:color w:val="000000" w:themeColor="text1"/>
          <w:sz w:val="24"/>
          <w:szCs w:val="24"/>
        </w:rPr>
        <w:t>. и доп. - М.: Транспорт, 1989. - 184 с.,  ил., табл.</w:t>
      </w:r>
      <w:proofErr w:type="gramEnd"/>
    </w:p>
    <w:p w:rsidR="009057B6" w:rsidRPr="00226D19" w:rsidRDefault="009057B6" w:rsidP="009057B6">
      <w:pPr>
        <w:pStyle w:val="a3"/>
        <w:numPr>
          <w:ilvl w:val="0"/>
          <w:numId w:val="1"/>
        </w:numPr>
        <w:spacing w:after="0" w:line="240" w:lineRule="auto"/>
        <w:ind w:left="0" w:firstLine="709"/>
        <w:jc w:val="both"/>
        <w:rPr>
          <w:rFonts w:ascii="Times New Roman" w:hAnsi="Times New Roman"/>
          <w:color w:val="000000" w:themeColor="text1"/>
          <w:sz w:val="24"/>
          <w:szCs w:val="24"/>
        </w:rPr>
      </w:pPr>
      <w:r w:rsidRPr="00226D19">
        <w:rPr>
          <w:rFonts w:ascii="Times New Roman" w:hAnsi="Times New Roman"/>
          <w:color w:val="000000" w:themeColor="text1"/>
          <w:sz w:val="24"/>
          <w:szCs w:val="24"/>
        </w:rPr>
        <w:t>Электрические системы. Режимы работы электрических систем и сетей</w:t>
      </w:r>
      <w:proofErr w:type="gramStart"/>
      <w:r w:rsidRPr="00226D19">
        <w:rPr>
          <w:rFonts w:ascii="Times New Roman" w:hAnsi="Times New Roman"/>
          <w:color w:val="000000" w:themeColor="text1"/>
          <w:sz w:val="24"/>
          <w:szCs w:val="24"/>
        </w:rPr>
        <w:t xml:space="preserve"> /П</w:t>
      </w:r>
      <w:proofErr w:type="gramEnd"/>
      <w:r w:rsidRPr="00226D19">
        <w:rPr>
          <w:rFonts w:ascii="Times New Roman" w:hAnsi="Times New Roman"/>
          <w:color w:val="000000" w:themeColor="text1"/>
          <w:sz w:val="24"/>
          <w:szCs w:val="24"/>
        </w:rPr>
        <w:t xml:space="preserve">од ред. В. А. </w:t>
      </w:r>
      <w:proofErr w:type="spellStart"/>
      <w:r w:rsidRPr="00226D19">
        <w:rPr>
          <w:rFonts w:ascii="Times New Roman" w:hAnsi="Times New Roman"/>
          <w:color w:val="000000" w:themeColor="text1"/>
          <w:sz w:val="24"/>
          <w:szCs w:val="24"/>
        </w:rPr>
        <w:t>Веникова</w:t>
      </w:r>
      <w:proofErr w:type="spellEnd"/>
      <w:r w:rsidRPr="00226D19">
        <w:rPr>
          <w:rFonts w:ascii="Times New Roman" w:hAnsi="Times New Roman"/>
          <w:color w:val="000000" w:themeColor="text1"/>
          <w:sz w:val="24"/>
          <w:szCs w:val="24"/>
        </w:rPr>
        <w:t xml:space="preserve">. М.: </w:t>
      </w:r>
      <w:proofErr w:type="spellStart"/>
      <w:r w:rsidRPr="00226D19">
        <w:rPr>
          <w:rFonts w:ascii="Times New Roman" w:hAnsi="Times New Roman"/>
          <w:color w:val="000000" w:themeColor="text1"/>
          <w:sz w:val="24"/>
          <w:szCs w:val="24"/>
        </w:rPr>
        <w:t>Высш</w:t>
      </w:r>
      <w:proofErr w:type="spellEnd"/>
      <w:r w:rsidRPr="00226D19">
        <w:rPr>
          <w:rFonts w:ascii="Times New Roman" w:hAnsi="Times New Roman"/>
          <w:color w:val="000000" w:themeColor="text1"/>
          <w:sz w:val="24"/>
          <w:szCs w:val="24"/>
        </w:rPr>
        <w:t>. школа, 1975. 344 с.</w:t>
      </w:r>
    </w:p>
    <w:p w:rsidR="009057B6" w:rsidRPr="00226D19" w:rsidRDefault="009057B6" w:rsidP="009057B6">
      <w:pPr>
        <w:pStyle w:val="a3"/>
        <w:numPr>
          <w:ilvl w:val="0"/>
          <w:numId w:val="1"/>
        </w:numPr>
        <w:spacing w:after="0" w:line="240" w:lineRule="auto"/>
        <w:ind w:left="0" w:firstLine="709"/>
        <w:jc w:val="both"/>
        <w:rPr>
          <w:rFonts w:ascii="Times New Roman" w:hAnsi="Times New Roman"/>
          <w:color w:val="000000" w:themeColor="text1"/>
          <w:sz w:val="24"/>
          <w:szCs w:val="24"/>
        </w:rPr>
      </w:pPr>
      <w:proofErr w:type="gramStart"/>
      <w:r w:rsidRPr="00226D19">
        <w:rPr>
          <w:rFonts w:ascii="Times New Roman" w:hAnsi="Times New Roman"/>
          <w:color w:val="000000" w:themeColor="text1"/>
          <w:sz w:val="24"/>
          <w:szCs w:val="24"/>
        </w:rPr>
        <w:t>Голубев</w:t>
      </w:r>
      <w:proofErr w:type="gramEnd"/>
      <w:r w:rsidRPr="00226D19">
        <w:rPr>
          <w:rFonts w:ascii="Times New Roman" w:hAnsi="Times New Roman"/>
          <w:color w:val="000000" w:themeColor="text1"/>
          <w:sz w:val="24"/>
          <w:szCs w:val="24"/>
        </w:rPr>
        <w:t xml:space="preserve"> А. Ф. Как повысить эффективность системы 2x25 </w:t>
      </w:r>
      <w:proofErr w:type="spellStart"/>
      <w:r w:rsidRPr="00226D19">
        <w:rPr>
          <w:rFonts w:ascii="Times New Roman" w:hAnsi="Times New Roman"/>
          <w:color w:val="000000" w:themeColor="text1"/>
          <w:sz w:val="24"/>
          <w:szCs w:val="24"/>
        </w:rPr>
        <w:t>кВ</w:t>
      </w:r>
      <w:proofErr w:type="spellEnd"/>
      <w:r w:rsidRPr="00226D19">
        <w:rPr>
          <w:rFonts w:ascii="Times New Roman" w:hAnsi="Times New Roman"/>
          <w:color w:val="000000" w:themeColor="text1"/>
          <w:sz w:val="24"/>
          <w:szCs w:val="24"/>
        </w:rPr>
        <w:t>// Электричество и тепловозная тяга. 1982. № 5. С. 32—33.</w:t>
      </w:r>
    </w:p>
    <w:p w:rsidR="009057B6" w:rsidRPr="00226D19" w:rsidRDefault="009057B6" w:rsidP="009057B6">
      <w:pPr>
        <w:spacing w:after="0" w:line="240" w:lineRule="auto"/>
        <w:ind w:firstLine="709"/>
        <w:jc w:val="both"/>
        <w:rPr>
          <w:rFonts w:ascii="Times New Roman" w:hAnsi="Times New Roman"/>
          <w:color w:val="000000" w:themeColor="text1"/>
          <w:sz w:val="24"/>
          <w:szCs w:val="24"/>
        </w:rPr>
      </w:pPr>
      <w:r w:rsidRPr="00226D19">
        <w:rPr>
          <w:rFonts w:ascii="Times New Roman" w:hAnsi="Times New Roman"/>
          <w:color w:val="000000" w:themeColor="text1"/>
          <w:sz w:val="24"/>
          <w:szCs w:val="24"/>
        </w:rPr>
        <w:t>5</w:t>
      </w:r>
      <w:r w:rsidRPr="00226D19">
        <w:rPr>
          <w:rFonts w:ascii="Times New Roman" w:hAnsi="Times New Roman"/>
          <w:color w:val="000000" w:themeColor="text1"/>
          <w:sz w:val="24"/>
          <w:szCs w:val="24"/>
        </w:rPr>
        <w:tab/>
        <w:t xml:space="preserve">Кузнецов В. П., </w:t>
      </w:r>
      <w:proofErr w:type="spellStart"/>
      <w:r w:rsidRPr="00226D19">
        <w:rPr>
          <w:rFonts w:ascii="Times New Roman" w:hAnsi="Times New Roman"/>
          <w:color w:val="000000" w:themeColor="text1"/>
          <w:sz w:val="24"/>
          <w:szCs w:val="24"/>
        </w:rPr>
        <w:t>Клепачевский</w:t>
      </w:r>
      <w:proofErr w:type="spellEnd"/>
      <w:r w:rsidRPr="00226D19">
        <w:rPr>
          <w:rFonts w:ascii="Times New Roman" w:hAnsi="Times New Roman"/>
          <w:color w:val="000000" w:themeColor="text1"/>
          <w:sz w:val="24"/>
          <w:szCs w:val="24"/>
        </w:rPr>
        <w:t xml:space="preserve"> А. А. Осваиваем систему 2</w:t>
      </w:r>
      <w:r>
        <w:rPr>
          <w:rFonts w:ascii="Times New Roman" w:hAnsi="Times New Roman"/>
          <w:color w:val="000000" w:themeColor="text1"/>
          <w:sz w:val="24"/>
          <w:szCs w:val="24"/>
        </w:rPr>
        <w:t>х</w:t>
      </w:r>
      <w:r w:rsidRPr="00226D19">
        <w:rPr>
          <w:rFonts w:ascii="Times New Roman" w:hAnsi="Times New Roman"/>
          <w:color w:val="000000" w:themeColor="text1"/>
          <w:sz w:val="24"/>
          <w:szCs w:val="24"/>
        </w:rPr>
        <w:t xml:space="preserve">25 </w:t>
      </w:r>
      <w:proofErr w:type="spellStart"/>
      <w:r w:rsidRPr="00226D19">
        <w:rPr>
          <w:rFonts w:ascii="Times New Roman" w:hAnsi="Times New Roman"/>
          <w:color w:val="000000" w:themeColor="text1"/>
          <w:sz w:val="24"/>
          <w:szCs w:val="24"/>
        </w:rPr>
        <w:t>кВ</w:t>
      </w:r>
      <w:proofErr w:type="spellEnd"/>
      <w:r w:rsidRPr="00226D19">
        <w:rPr>
          <w:rFonts w:ascii="Times New Roman" w:hAnsi="Times New Roman"/>
          <w:color w:val="000000" w:themeColor="text1"/>
          <w:sz w:val="24"/>
          <w:szCs w:val="24"/>
        </w:rPr>
        <w:t xml:space="preserve"> // Электричество и тепловозная тяга. 1983. № 12. С. 33—34.</w:t>
      </w:r>
    </w:p>
    <w:p w:rsidR="009057B6" w:rsidRPr="002C3A5B" w:rsidRDefault="009057B6" w:rsidP="009057B6">
      <w:pPr>
        <w:spacing w:after="0" w:line="240" w:lineRule="auto"/>
        <w:ind w:firstLine="709"/>
        <w:jc w:val="both"/>
        <w:rPr>
          <w:rFonts w:ascii="Times New Roman" w:hAnsi="Times New Roman"/>
          <w:sz w:val="24"/>
          <w:szCs w:val="24"/>
        </w:rPr>
      </w:pPr>
    </w:p>
    <w:p w:rsidR="009057B6" w:rsidRPr="002C3A5B" w:rsidRDefault="009057B6" w:rsidP="009057B6">
      <w:pPr>
        <w:tabs>
          <w:tab w:val="left" w:pos="1020"/>
        </w:tabs>
        <w:spacing w:after="0" w:line="240" w:lineRule="auto"/>
        <w:ind w:firstLine="709"/>
        <w:rPr>
          <w:rFonts w:ascii="Times New Roman" w:hAnsi="Times New Roman"/>
          <w:sz w:val="24"/>
          <w:szCs w:val="24"/>
        </w:rPr>
      </w:pPr>
    </w:p>
    <w:p w:rsidR="003A5271" w:rsidRDefault="004A603F"/>
    <w:sectPr w:rsidR="003A5271" w:rsidSect="002C3A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02ED"/>
    <w:multiLevelType w:val="hybridMultilevel"/>
    <w:tmpl w:val="F6B66D68"/>
    <w:lvl w:ilvl="0" w:tplc="3394FB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C4"/>
    <w:rsid w:val="00096F2F"/>
    <w:rsid w:val="00385CC4"/>
    <w:rsid w:val="0044414B"/>
    <w:rsid w:val="004717B8"/>
    <w:rsid w:val="004A603F"/>
    <w:rsid w:val="0090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Makaeva</dc:creator>
  <cp:keywords/>
  <dc:description/>
  <cp:lastModifiedBy>Makaeva</cp:lastModifiedBy>
  <cp:revision>4</cp:revision>
  <dcterms:created xsi:type="dcterms:W3CDTF">2018-03-20T02:45:00Z</dcterms:created>
  <dcterms:modified xsi:type="dcterms:W3CDTF">2018-03-20T03:47:00Z</dcterms:modified>
</cp:coreProperties>
</file>