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76" w:rsidRDefault="00033276" w:rsidP="00033276">
      <w:pPr>
        <w:spacing w:after="0"/>
        <w:ind w:firstLine="284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33276" w:rsidRDefault="00033276" w:rsidP="00033276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3276">
        <w:rPr>
          <w:rFonts w:ascii="Times New Roman" w:eastAsia="Calibri" w:hAnsi="Times New Roman" w:cs="Times New Roman"/>
          <w:b/>
          <w:sz w:val="32"/>
          <w:szCs w:val="32"/>
        </w:rPr>
        <w:t>Проблема цифровизации образовательного процесса в профессиональной образовательной организации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33276" w:rsidRDefault="00033276" w:rsidP="00033276">
      <w:pPr>
        <w:spacing w:after="0"/>
        <w:ind w:firstLine="284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3276" w:rsidRDefault="00033276" w:rsidP="00033276">
      <w:pPr>
        <w:spacing w:after="0"/>
        <w:ind w:firstLine="284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Александра Андреевна  Ивашкина, </w:t>
      </w:r>
    </w:p>
    <w:p w:rsidR="00033276" w:rsidRDefault="00033276" w:rsidP="00033276">
      <w:pPr>
        <w:spacing w:after="0"/>
        <w:ind w:firstLine="284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преподаватель иностранного языка ГБПОУ </w:t>
      </w:r>
    </w:p>
    <w:p w:rsidR="00033276" w:rsidRDefault="00033276" w:rsidP="00033276">
      <w:pPr>
        <w:spacing w:after="0"/>
        <w:ind w:firstLine="284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«Челябинский медицинский колледж»</w:t>
      </w:r>
    </w:p>
    <w:p w:rsidR="00033276" w:rsidRPr="00033276" w:rsidRDefault="00033276" w:rsidP="00033276">
      <w:pPr>
        <w:spacing w:after="0"/>
        <w:ind w:firstLine="284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3276" w:rsidRDefault="00033276" w:rsidP="00033276">
      <w:pPr>
        <w:spacing w:after="0"/>
        <w:ind w:firstLine="284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Аннотация. </w:t>
      </w:r>
      <w:r>
        <w:rPr>
          <w:rFonts w:ascii="Times New Roman" w:eastAsia="Calibri" w:hAnsi="Times New Roman" w:cs="Times New Roman"/>
          <w:sz w:val="32"/>
          <w:szCs w:val="32"/>
        </w:rPr>
        <w:t>В статье рассмотрена проблема цифровизации образовательного процесса в профессиональном образовании, проанализирована проблема внедрения информационно-коммуникативных технологий в образовательный процесс.</w:t>
      </w:r>
    </w:p>
    <w:p w:rsidR="00033276" w:rsidRDefault="00033276" w:rsidP="00033276">
      <w:pPr>
        <w:spacing w:after="0"/>
        <w:ind w:firstLine="284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Ключевые слова: </w:t>
      </w:r>
      <w:r>
        <w:rPr>
          <w:rFonts w:ascii="Times New Roman" w:eastAsia="Calibri" w:hAnsi="Times New Roman" w:cs="Times New Roman"/>
          <w:sz w:val="32"/>
          <w:szCs w:val="32"/>
        </w:rPr>
        <w:t>цифрофизация, профессиональное образование, информационно-коммуникативные технологии, информационная среда в профессиональной образовательной организации.</w:t>
      </w:r>
    </w:p>
    <w:p w:rsidR="00033276" w:rsidRDefault="00033276" w:rsidP="000332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Информационно-коммуникационные технологии с каждым днем все больше проникают в различные сферы образовательной деятельности. Этому способствуют, как информатизация общества и необходимость подготовки специалистов, так и распространение в учебных заведениях современной компьютерной техники и программного обеспечения.</w:t>
      </w:r>
    </w:p>
    <w:p w:rsidR="00033276" w:rsidRDefault="00033276" w:rsidP="000332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Деятельность профессиональной образовательной организации во многом зависит от того, в какой степени преподаватели и администрация владеют информацией, насколько быстро они могут ее проанализировать и обработать, а также довести до конечного потребителя – обучающегося.</w:t>
      </w:r>
    </w:p>
    <w:p w:rsidR="00033276" w:rsidRDefault="00033276" w:rsidP="000332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Использование информационно-коммуникационных технологий в управлении образованием позволило на порядок поднять качество и культуру управленческой деятельности, создать резервы для работы в режиме развития. Также применение информационно-коммуникационных технологий приводит к достижению качественно новых образовательных результатов, ускоряет процесс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управленческой деятельности и, в целом, повышает ее эффективность.</w:t>
      </w:r>
    </w:p>
    <w:p w:rsidR="00033276" w:rsidRDefault="00033276" w:rsidP="000332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32"/>
          <w:szCs w:val="32"/>
          <w:lang w:eastAsia="en-US"/>
        </w:rPr>
      </w:pPr>
      <w:r>
        <w:rPr>
          <w:rFonts w:ascii="Times New Roman" w:eastAsia="TimesNewRomanPSMT" w:hAnsi="Times New Roman" w:cs="Times New Roman"/>
          <w:i/>
          <w:sz w:val="32"/>
          <w:szCs w:val="32"/>
        </w:rPr>
        <w:t>Информационная среда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изучалась во многих аспектах: </w:t>
      </w:r>
    </w:p>
    <w:p w:rsidR="00033276" w:rsidRDefault="00033276" w:rsidP="000332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 xml:space="preserve"> 1) как одна из сторон деятельности. Человек при этом рассматривался как участник коммуникационного процесса, в основном с точки зрения своей способности представить личное знание в той форме, в какой это знание может быть отчуждено, то есть в форме информации, восприняв информацию, вновь превращать ее в свое личное знание; </w:t>
      </w:r>
    </w:p>
    <w:p w:rsidR="00033276" w:rsidRDefault="00033276" w:rsidP="000332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 xml:space="preserve">2) как система исторически сложившихся форм коммуникации; </w:t>
      </w:r>
    </w:p>
    <w:p w:rsidR="00033276" w:rsidRDefault="00033276" w:rsidP="000332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>3) как созданная всем обществом информационная инфраструктура, позволяющая осуществить коммуникативную деятельность в масштабах, соответствующих уровню развития этого общества: издательства, библиотеки, информационные центры, банки данных, средства массовой информации и т.п.</w:t>
      </w:r>
    </w:p>
    <w:p w:rsidR="00033276" w:rsidRDefault="00033276" w:rsidP="000332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 xml:space="preserve">Исследователи Е.А. Ракитина и Ю.В. Лыскова отмечают, что информационная среда учебной деятельности формируется: </w:t>
      </w:r>
    </w:p>
    <w:p w:rsidR="00033276" w:rsidRDefault="00033276" w:rsidP="000332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 xml:space="preserve">– педагогом (он определяет содержание программы курса, выбор учебной литературы, методы преподавания, стиль общения и т.д.); </w:t>
      </w:r>
    </w:p>
    <w:p w:rsidR="00033276" w:rsidRDefault="00033276" w:rsidP="000332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 xml:space="preserve">– педагогическим коллективом образовательной организации (он определяет общие требования к учащимся, сохраняемые традиции данного учебного заведения, форму взаимоотношений педагогического и ученического коллективов и пр.); </w:t>
      </w:r>
    </w:p>
    <w:p w:rsidR="00033276" w:rsidRDefault="00033276" w:rsidP="000332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>– государством как общественным институтом (оно определяет материальное обеспечение образования в целом, социальный заказ на формирование той или иной системы знаний и взглядов) [4, с. 19–25].</w:t>
      </w:r>
    </w:p>
    <w:p w:rsidR="00033276" w:rsidRDefault="00033276" w:rsidP="000332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Под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информационной средой профессиональной образовательной организации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мы понимаем совокупность условий, обеспечивающих наличие: системы средств «общения» с общечеловеческой культурой, которая служит как для хранения, структурирования и представления информации, составляющей содержание накопленного знания, так и для ее передачи, переработки и обогащения;  системы самостоятельной работы с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информацией;   интенсивных связей между участниками учебного процесса – как вертикальных, так и горизонтальных.  </w:t>
      </w:r>
      <w:proofErr w:type="gramEnd"/>
    </w:p>
    <w:p w:rsidR="00033276" w:rsidRDefault="00033276" w:rsidP="000332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Представление информационной среды как пространства социальных коммуникаций субъектов образования позволяет говорить о среде как некоей целостности, в которой могут быть выделены определенные поля взаимодействий личности и информационной среды: информационное поле, поле психологического взаимодействия, пространственное поле корпоративных отношений. </w:t>
      </w:r>
    </w:p>
    <w:p w:rsidR="00033276" w:rsidRDefault="00033276" w:rsidP="000332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Условия формирования образовательной среды на базе ИКТ представлены в ряде работ (Я. А. Вагроменко, В. А. Касторнова, И. В. Роберт, Ю. А. Прозорова и др.). Опыт работы в условиях образовательной среды показывает, что возможны различные варианты формирования образовательной среды на основе 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офессиональных образовательных организациях в зависимости от уровня готовности педагогического коллектива, взаимодействия всех участников образовательного процесса, оснащения техникума средствами ИКТ, атмосферы творчества, создаваемой в профессиональной образовательной организации[3; 5].</w:t>
      </w:r>
    </w:p>
    <w:p w:rsidR="00033276" w:rsidRDefault="00033276" w:rsidP="000332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данных исследованиях под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информационно-коммуникативной средой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понимают совокупность условий, обеспечивающих информационное взаимодействие между педагогами, студентами и информационными ресурсами предметных областей, и функционирование структур управления учебно-воспитательным процессом.  На наш взгляд, целесообразным является проектирование такой образовательной среды, которая, основываясь на широком использовании информационных технологий, обеспечивала бы гуманизацию образования, повышение креативности студентов в этой среде, создавала бы условия, максимально благоприятствующие саморазвитию личности. Такой средой может быть креативная образовательная среда на основе информационно-коммуникативных технологий [2; 6; 7].</w:t>
      </w:r>
    </w:p>
    <w:p w:rsidR="00033276" w:rsidRDefault="00033276" w:rsidP="000332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Цифровизация профессиональной образовательной организации напрямую зависит от четкого понимания возможностей информационно-коммуникативных технологий руководителями учебных заведений по сбору, накоплению, регистрации, передаче, обработке, хранению, представлении информац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анализа при подготовке и принятия решений. Использование в управлении компьютерной техники становится неотъемлемым элементом организационных структур образовательного учреждения или системы образования в целом. Текстовые процессоры, электронные таблицы, программы презентационной графики, Web-редакторы, почтовые клиенты помогают руководителям учебных организаций в деятельности управления образованием. Каждая программа отвечает за свой конкретный участок работы. Одни помогают создавать текст или графику, другие – наводить порядок на жестком диске, третьи – работать в сети Интернет [1].</w:t>
      </w:r>
    </w:p>
    <w:p w:rsidR="00033276" w:rsidRDefault="00033276" w:rsidP="0003327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3276" w:rsidRDefault="00033276" w:rsidP="00033276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Библиографический список</w:t>
      </w:r>
    </w:p>
    <w:p w:rsidR="00033276" w:rsidRDefault="00033276" w:rsidP="00033276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/>
        </w:rPr>
        <w:t>Gertsog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G.A. Professional identity for successful adaptation of students – a participative approach / G.A.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/>
        </w:rPr>
        <w:t>Gertsog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V.V. Danilova,  D.N.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/>
        </w:rPr>
        <w:t>Korneev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 A.V.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/>
        </w:rPr>
        <w:t>Savchenkov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N.V.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/>
        </w:rPr>
        <w:t>Uvarina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/>
        </w:rPr>
        <w:t>. –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/>
        </w:rPr>
        <w:t>Rupkatha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Journal on Interdisciplinary Studies in Humanities, Vol. IX, No. 1, 2017. – P. 301–311.</w:t>
      </w:r>
    </w:p>
    <w:p w:rsidR="00033276" w:rsidRDefault="00033276" w:rsidP="00033276">
      <w:pPr>
        <w:numPr>
          <w:ilvl w:val="0"/>
          <w:numId w:val="1"/>
        </w:numPr>
        <w:tabs>
          <w:tab w:val="left" w:pos="709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Выготский, Л.С. Педагогическая психология / под ред. В. В. Давыдова. М.: Педагогика, - 1991. - 480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033276" w:rsidRDefault="00033276" w:rsidP="00033276">
      <w:pPr>
        <w:numPr>
          <w:ilvl w:val="0"/>
          <w:numId w:val="1"/>
        </w:numPr>
        <w:tabs>
          <w:tab w:val="left" w:pos="709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Захарова, И.Г. Формирование информационной образовательной среды высшего учебного заведения: автореф. дис. … д-ра пед. наук: 13.00.01 / Захарова Ирина Гелиевна. – Тюмень, 2003. – 46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033276" w:rsidRDefault="00033276" w:rsidP="00033276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Касторнова, В.А., Дмитриев Д.А. Информационнообразовательная среда как основа образовательного пространства // Вестник Самарского государственного технического университета. Серия: Психологопедагогические науки. 2012. – № 2 (18). – С. 83-90. </w:t>
      </w:r>
    </w:p>
    <w:p w:rsidR="00033276" w:rsidRDefault="00033276" w:rsidP="00033276">
      <w:pPr>
        <w:numPr>
          <w:ilvl w:val="0"/>
          <w:numId w:val="1"/>
        </w:numPr>
        <w:tabs>
          <w:tab w:val="left" w:pos="709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Роберт, И.В. Современные информационные технологии в образовании: дидактические проблемы, перспективы использования / И.В. Роберт. – М.: Школа-Пресс,1994. – 205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033276" w:rsidRDefault="00033276" w:rsidP="00033276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Савченков, А.В. Педагогические условия развития эмоциональной устойчи¬вости будущего учителя / А.В. Савченков // Вестник Челябинского го¬сударственного педагогического университета. – Челябинск: ООО «Полиграф–Мастер», – 2009. - № 7. – С. 159 – 167. </w:t>
      </w:r>
    </w:p>
    <w:p w:rsidR="00033276" w:rsidRDefault="00033276" w:rsidP="00033276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Шибкова, Д.З. Интегративный подход к оценке типологических и психофизиологических особенностей личности / Д.З. Шибкова, В.М. Кирсанов, П.А. Байгужин, А.В. Савченков / XII Международный междисциплинарный конгресс "Нейронаукадля медицины и психологии" Судак, 01-11 июня 2016 г. - М.: Изд-в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о ООО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"МАКС Пресс". - 2016. -  С. 460-461.</w:t>
      </w:r>
    </w:p>
    <w:p w:rsidR="00A27A4E" w:rsidRDefault="00A27A4E"/>
    <w:sectPr w:rsidR="00A2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5E0E"/>
    <w:multiLevelType w:val="hybridMultilevel"/>
    <w:tmpl w:val="3830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76"/>
    <w:rsid w:val="00033276"/>
    <w:rsid w:val="00A2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1132</Words>
  <Characters>6459</Characters>
  <Application>Microsoft Office Word</Application>
  <DocSecurity>0</DocSecurity>
  <Lines>53</Lines>
  <Paragraphs>15</Paragraphs>
  <ScaleCrop>false</ScaleCrop>
  <Company>MedCollage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Notebook2</cp:lastModifiedBy>
  <cp:revision>3</cp:revision>
  <dcterms:created xsi:type="dcterms:W3CDTF">2018-03-23T08:44:00Z</dcterms:created>
  <dcterms:modified xsi:type="dcterms:W3CDTF">2018-03-23T08:50:00Z</dcterms:modified>
</cp:coreProperties>
</file>