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78" w:rsidRPr="004A5D1D" w:rsidRDefault="00B46E78" w:rsidP="00B46E78">
      <w:pPr>
        <w:pStyle w:val="Default"/>
        <w:jc w:val="right"/>
        <w:rPr>
          <w:bCs/>
          <w:color w:val="auto"/>
        </w:rPr>
      </w:pPr>
      <w:r w:rsidRPr="004A5D1D">
        <w:rPr>
          <w:bCs/>
          <w:color w:val="auto"/>
        </w:rPr>
        <w:t xml:space="preserve">Проскурина Елена Анатольевна, </w:t>
      </w:r>
    </w:p>
    <w:p w:rsidR="00B46E78" w:rsidRPr="004A5D1D" w:rsidRDefault="00B46E78" w:rsidP="00B46E78">
      <w:pPr>
        <w:pStyle w:val="Default"/>
        <w:ind w:firstLine="709"/>
        <w:jc w:val="right"/>
        <w:rPr>
          <w:bCs/>
          <w:color w:val="auto"/>
        </w:rPr>
      </w:pPr>
      <w:r w:rsidRPr="004A5D1D">
        <w:rPr>
          <w:bCs/>
          <w:color w:val="auto"/>
        </w:rPr>
        <w:t>преподаватель спецдисциплин</w:t>
      </w:r>
    </w:p>
    <w:p w:rsidR="00B46E78" w:rsidRPr="004A5D1D" w:rsidRDefault="00B46E78" w:rsidP="00B46E78">
      <w:pPr>
        <w:jc w:val="right"/>
        <w:rPr>
          <w:bCs/>
          <w:sz w:val="24"/>
          <w:szCs w:val="24"/>
        </w:rPr>
      </w:pPr>
      <w:r w:rsidRPr="004A5D1D">
        <w:rPr>
          <w:bCs/>
          <w:sz w:val="24"/>
          <w:szCs w:val="24"/>
        </w:rPr>
        <w:t>Областное государственное автономное профессиональное</w:t>
      </w:r>
    </w:p>
    <w:p w:rsidR="00B46E78" w:rsidRPr="004A5D1D" w:rsidRDefault="00B46E78" w:rsidP="00B46E78">
      <w:pPr>
        <w:jc w:val="right"/>
        <w:rPr>
          <w:sz w:val="24"/>
          <w:szCs w:val="24"/>
        </w:rPr>
      </w:pPr>
      <w:r w:rsidRPr="004A5D1D">
        <w:rPr>
          <w:bCs/>
          <w:sz w:val="24"/>
          <w:szCs w:val="24"/>
        </w:rPr>
        <w:t xml:space="preserve"> образовательное учреждение</w:t>
      </w:r>
    </w:p>
    <w:p w:rsidR="00B46E78" w:rsidRPr="004A5D1D" w:rsidRDefault="00B46E78" w:rsidP="00B46E78">
      <w:pPr>
        <w:pStyle w:val="Default"/>
        <w:ind w:firstLine="709"/>
        <w:jc w:val="right"/>
        <w:rPr>
          <w:bCs/>
          <w:color w:val="auto"/>
        </w:rPr>
      </w:pPr>
      <w:r w:rsidRPr="004A5D1D">
        <w:rPr>
          <w:bCs/>
          <w:color w:val="auto"/>
        </w:rPr>
        <w:t xml:space="preserve"> «Губкинский  горно – политехнический колледж»</w:t>
      </w:r>
    </w:p>
    <w:p w:rsidR="00B46E78" w:rsidRDefault="00B46E78" w:rsidP="00782404">
      <w:pPr>
        <w:ind w:firstLine="709"/>
        <w:jc w:val="center"/>
        <w:outlineLvl w:val="2"/>
        <w:rPr>
          <w:b/>
          <w:sz w:val="24"/>
          <w:szCs w:val="24"/>
        </w:rPr>
      </w:pPr>
    </w:p>
    <w:p w:rsidR="00782404" w:rsidRPr="00B46E78" w:rsidRDefault="00782404" w:rsidP="00782404">
      <w:pPr>
        <w:ind w:firstLine="709"/>
        <w:jc w:val="center"/>
        <w:outlineLvl w:val="2"/>
        <w:rPr>
          <w:sz w:val="24"/>
          <w:szCs w:val="24"/>
        </w:rPr>
      </w:pPr>
      <w:r w:rsidRPr="00B46E78">
        <w:rPr>
          <w:sz w:val="24"/>
          <w:szCs w:val="24"/>
        </w:rPr>
        <w:t>Профессиональное самово</w:t>
      </w:r>
      <w:r w:rsidR="00886769" w:rsidRPr="00B46E78">
        <w:rPr>
          <w:sz w:val="24"/>
          <w:szCs w:val="24"/>
        </w:rPr>
        <w:t xml:space="preserve">спитание преподавателя </w:t>
      </w:r>
    </w:p>
    <w:p w:rsidR="00EB65EA" w:rsidRDefault="00EB65EA" w:rsidP="00484BF3">
      <w:pPr>
        <w:ind w:firstLine="709"/>
        <w:jc w:val="both"/>
        <w:outlineLvl w:val="2"/>
        <w:rPr>
          <w:sz w:val="24"/>
          <w:szCs w:val="24"/>
        </w:rPr>
      </w:pPr>
    </w:p>
    <w:p w:rsidR="00BD0557" w:rsidRPr="00BD0557" w:rsidRDefault="00BD0557" w:rsidP="00782404">
      <w:pPr>
        <w:ind w:firstLine="709"/>
        <w:jc w:val="both"/>
        <w:outlineLvl w:val="2"/>
        <w:rPr>
          <w:sz w:val="24"/>
          <w:szCs w:val="24"/>
        </w:rPr>
      </w:pPr>
      <w:r w:rsidRPr="00BD0557">
        <w:rPr>
          <w:sz w:val="24"/>
          <w:szCs w:val="24"/>
        </w:rPr>
        <w:t>Для того</w:t>
      </w:r>
      <w:r w:rsidR="00782404">
        <w:rPr>
          <w:sz w:val="24"/>
          <w:szCs w:val="24"/>
        </w:rPr>
        <w:t>,</w:t>
      </w:r>
      <w:r w:rsidRPr="00BD0557">
        <w:rPr>
          <w:sz w:val="24"/>
          <w:szCs w:val="24"/>
        </w:rPr>
        <w:t xml:space="preserve"> чтобы добиться хороших результатов в профессиональной деятельности, надо постоянно изучать себя, знать свои достоинства и недостатки, постепенно формировать в себе тот внутренний стержень, на котором будет строиться не только профессиональное, но и личностное развитие. Управление своим развитием осуществляется посредством самовоспитания.</w:t>
      </w:r>
    </w:p>
    <w:p w:rsidR="00782404" w:rsidRPr="00782404" w:rsidRDefault="00782404" w:rsidP="00782404">
      <w:pPr>
        <w:ind w:firstLine="709"/>
        <w:jc w:val="both"/>
        <w:outlineLvl w:val="2"/>
        <w:rPr>
          <w:sz w:val="24"/>
          <w:szCs w:val="24"/>
        </w:rPr>
      </w:pPr>
      <w:r w:rsidRPr="00782404">
        <w:rPr>
          <w:sz w:val="24"/>
          <w:szCs w:val="24"/>
        </w:rPr>
        <w:t xml:space="preserve">Самовоспитание – сознательная деятельность, направленная на возможно более полную реализацию человеком себя как личности. Основываясь на активизации механизмов </w:t>
      </w:r>
      <w:r>
        <w:rPr>
          <w:sz w:val="24"/>
          <w:szCs w:val="24"/>
        </w:rPr>
        <w:t>само</w:t>
      </w:r>
      <w:r w:rsidRPr="00782404">
        <w:rPr>
          <w:sz w:val="24"/>
          <w:szCs w:val="24"/>
        </w:rPr>
        <w:t xml:space="preserve">регуляции, </w:t>
      </w:r>
      <w:r w:rsidR="00886769">
        <w:rPr>
          <w:sz w:val="24"/>
          <w:szCs w:val="24"/>
        </w:rPr>
        <w:t xml:space="preserve">самовоспитание </w:t>
      </w:r>
      <w:r w:rsidRPr="00782404">
        <w:rPr>
          <w:sz w:val="24"/>
          <w:szCs w:val="24"/>
        </w:rPr>
        <w:t>предполагает наличие ясно осознанных целей, идеалов, личностных смыслов. Базируется на адекватной сам</w:t>
      </w:r>
      <w:r>
        <w:rPr>
          <w:sz w:val="24"/>
          <w:szCs w:val="24"/>
        </w:rPr>
        <w:t xml:space="preserve">ооценке, критическом анализе </w:t>
      </w:r>
      <w:r w:rsidRPr="00782404">
        <w:rPr>
          <w:sz w:val="24"/>
          <w:szCs w:val="24"/>
        </w:rPr>
        <w:t>своих индивидуальных особенностей и потенциальных возможностей. Находится в неразрывной связи с воспитанием, не только подкрепляя, но и развивая процесс формирования личности. Необходимыми компонентами являются самоанализ личностного развития, самоотчет и самоконтроль. В приемы входят самоприказ, самоодобрение, самовнушение.</w:t>
      </w:r>
    </w:p>
    <w:p w:rsidR="00782404" w:rsidRPr="00782404" w:rsidRDefault="00782404" w:rsidP="0078240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82404">
        <w:rPr>
          <w:color w:val="000000"/>
        </w:rPr>
        <w:t>Содержание самовоспитания раскрывается через его функции:</w:t>
      </w:r>
    </w:p>
    <w:p w:rsidR="00782404" w:rsidRPr="00782404" w:rsidRDefault="00782404" w:rsidP="0078240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82404">
        <w:rPr>
          <w:color w:val="000000"/>
        </w:rPr>
        <w:t>- компенсаторная: реализуется в приобретении профессиональных знаний, умений, навыков, в расширении кругозора, усвоении новой информации;</w:t>
      </w:r>
    </w:p>
    <w:p w:rsidR="00782404" w:rsidRPr="00782404" w:rsidRDefault="00782404" w:rsidP="0078240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82404">
        <w:rPr>
          <w:color w:val="000000"/>
        </w:rPr>
        <w:t>- адаптирующая: позволяет преподавателю постоянно приспосабливаться к меняющемуся миру, новым условиям профессиональной деятельности;</w:t>
      </w:r>
    </w:p>
    <w:p w:rsidR="00782404" w:rsidRPr="00782404" w:rsidRDefault="00782404" w:rsidP="0078240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82404">
        <w:rPr>
          <w:color w:val="000000"/>
        </w:rPr>
        <w:t>- развивающая: предполагает формирование способности активно и компетентно участвовать в преобразовании себя, своей педагогической деятельности, непрерывное обогащение творческого потенциала личности.</w:t>
      </w:r>
    </w:p>
    <w:p w:rsidR="00782404" w:rsidRPr="00782404" w:rsidRDefault="00782404" w:rsidP="0078240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82404">
        <w:rPr>
          <w:color w:val="000000"/>
        </w:rPr>
        <w:t>Принципы самовоспитания</w:t>
      </w:r>
    </w:p>
    <w:p w:rsidR="00782404" w:rsidRPr="00782404" w:rsidRDefault="00782404" w:rsidP="0078240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82404">
        <w:rPr>
          <w:color w:val="000000"/>
        </w:rPr>
        <w:t>1. Принцип развития: раскрывает неразрывную взаимосвязь развития личности в онтогенезе и ее непрерывного самообразования, зависимость уровня зрелости личности педагога от уровня его самообразования и самовоспитания. Этот принцип раскрывается через ряд установок:</w:t>
      </w:r>
    </w:p>
    <w:p w:rsidR="00782404" w:rsidRPr="00782404" w:rsidRDefault="00782404" w:rsidP="0078240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82404">
        <w:rPr>
          <w:color w:val="000000"/>
        </w:rPr>
        <w:t>- установка на проблемность в педагогической работе, которая формирует мотивы самообразования и самовоспитания;</w:t>
      </w:r>
    </w:p>
    <w:p w:rsidR="00782404" w:rsidRPr="00782404" w:rsidRDefault="00782404" w:rsidP="0078240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82404">
        <w:rPr>
          <w:color w:val="000000"/>
        </w:rPr>
        <w:t>- установка на самосознание, самооценку своей педагогической деятельности, стимулирующие ее улучшение;</w:t>
      </w:r>
    </w:p>
    <w:p w:rsidR="00782404" w:rsidRDefault="00782404" w:rsidP="00782404">
      <w:pPr>
        <w:pStyle w:val="a6"/>
        <w:spacing w:before="0" w:beforeAutospacing="0" w:after="0" w:afterAutospacing="0"/>
        <w:ind w:firstLine="709"/>
        <w:jc w:val="both"/>
        <w:rPr>
          <w:rFonts w:ascii="OpenSansRegular" w:hAnsi="OpenSansRegular"/>
          <w:color w:val="000000"/>
          <w:sz w:val="23"/>
          <w:szCs w:val="23"/>
        </w:rPr>
      </w:pPr>
      <w:r w:rsidRPr="00782404">
        <w:rPr>
          <w:color w:val="000000"/>
        </w:rPr>
        <w:t>- установка на личную значимость позволяет соотнести объективно существующую цель самообразования и самовоспитания с личностно-значимыми мотивами (познавательный интерес,</w:t>
      </w:r>
      <w:r>
        <w:rPr>
          <w:rFonts w:ascii="OpenSansRegular" w:hAnsi="OpenSansRegular"/>
          <w:color w:val="000000"/>
          <w:sz w:val="23"/>
          <w:szCs w:val="23"/>
        </w:rPr>
        <w:t xml:space="preserve"> стремление к успеху и др.).</w:t>
      </w:r>
    </w:p>
    <w:p w:rsidR="0044111D" w:rsidRPr="0044111D" w:rsidRDefault="0044111D" w:rsidP="00782404">
      <w:pPr>
        <w:ind w:firstLine="708"/>
        <w:jc w:val="both"/>
        <w:rPr>
          <w:sz w:val="24"/>
          <w:szCs w:val="24"/>
        </w:rPr>
      </w:pPr>
      <w:r w:rsidRPr="0044111D">
        <w:rPr>
          <w:sz w:val="24"/>
          <w:szCs w:val="24"/>
        </w:rPr>
        <w:t>Утверждение К.Д.Ушинского о том, что учитель живет до тех пор, пока учится, в современных условиях приобретает особое значение. Не менее актуальна сегодня и мысль о необходимости постоянного совершенствования учителя путем неустанной работы над собой. Сама жизнь поставила на повестку дня проблему непрерывного педагогического образования. А. Дистервег писал, имея в виду учителя: "Он лишь до тех пор способен на самом деле воспитывать и образовывать, пока сам работает над своим собственным воспитанием и образованием".</w:t>
      </w:r>
    </w:p>
    <w:p w:rsidR="0044111D" w:rsidRPr="0044111D" w:rsidRDefault="0044111D" w:rsidP="0044111D">
      <w:pPr>
        <w:ind w:firstLine="709"/>
        <w:jc w:val="both"/>
        <w:rPr>
          <w:sz w:val="24"/>
          <w:szCs w:val="24"/>
        </w:rPr>
      </w:pPr>
      <w:r w:rsidRPr="0044111D">
        <w:rPr>
          <w:sz w:val="24"/>
          <w:szCs w:val="24"/>
        </w:rPr>
        <w:t>Но в реальной практической действительности при многочисленных обязанностях, отнимающих у педагога много времени, может сложиться ситуация, когда он не выходит за пределы непосредственных дел, осуществляемых каждодневно. В этом случае его отношение к профессии - это отношение к ее отдельным сторонам.</w:t>
      </w:r>
    </w:p>
    <w:p w:rsidR="0044111D" w:rsidRPr="0044111D" w:rsidRDefault="0044111D" w:rsidP="0044111D">
      <w:pPr>
        <w:ind w:firstLine="709"/>
        <w:jc w:val="both"/>
        <w:rPr>
          <w:sz w:val="24"/>
          <w:szCs w:val="24"/>
        </w:rPr>
      </w:pPr>
      <w:r w:rsidRPr="0044111D">
        <w:rPr>
          <w:sz w:val="24"/>
          <w:szCs w:val="24"/>
        </w:rPr>
        <w:lastRenderedPageBreak/>
        <w:t>Соответственно оценка профессии и себя в ней носит фрагментарный, ситуативный характер, связанный с возникающими проблемами (установлением дисциплины, организацией коллектива, выяснением взаимо</w:t>
      </w:r>
      <w:r w:rsidR="00886769">
        <w:rPr>
          <w:sz w:val="24"/>
          <w:szCs w:val="24"/>
        </w:rPr>
        <w:t xml:space="preserve">отношений с администрацией </w:t>
      </w:r>
      <w:r w:rsidRPr="0044111D">
        <w:rPr>
          <w:sz w:val="24"/>
          <w:szCs w:val="24"/>
        </w:rPr>
        <w:t xml:space="preserve"> и т.д.).</w:t>
      </w:r>
    </w:p>
    <w:p w:rsidR="0044111D" w:rsidRPr="0044111D" w:rsidRDefault="0044111D" w:rsidP="0044111D">
      <w:pPr>
        <w:ind w:firstLine="709"/>
        <w:jc w:val="both"/>
        <w:rPr>
          <w:sz w:val="24"/>
          <w:szCs w:val="24"/>
        </w:rPr>
      </w:pPr>
      <w:r w:rsidRPr="0044111D">
        <w:rPr>
          <w:sz w:val="24"/>
          <w:szCs w:val="24"/>
        </w:rPr>
        <w:t xml:space="preserve">Подобная непосредственность профессионального бытия рано или поздно приходит в противоречие с логикой педагогической деятельности, что побуждает </w:t>
      </w:r>
      <w:r w:rsidR="00886769">
        <w:rPr>
          <w:sz w:val="24"/>
          <w:szCs w:val="24"/>
        </w:rPr>
        <w:t xml:space="preserve">педагога </w:t>
      </w:r>
      <w:r w:rsidRPr="0044111D">
        <w:rPr>
          <w:sz w:val="24"/>
          <w:szCs w:val="24"/>
        </w:rPr>
        <w:t xml:space="preserve"> критически оценить себя в профессии, заставить подняться над непосредственно данными условиями. Опыт работы над собой в плане самосовершенствования составляет предпосылку профессионального самовоспитания, которое предполагает сознательную работу по развитию своей личности как профессионала: адаптирование своих индивидуально неповторимых особенностей к требованиям педагогической деятельности, постоянное повышение профессиональной компетентности и непрерывное развитие социально-нравственных и других свойств личности.</w:t>
      </w:r>
    </w:p>
    <w:p w:rsidR="0044111D" w:rsidRPr="0044111D" w:rsidRDefault="0044111D" w:rsidP="0044111D">
      <w:pPr>
        <w:ind w:firstLine="709"/>
        <w:jc w:val="both"/>
        <w:rPr>
          <w:sz w:val="24"/>
          <w:szCs w:val="24"/>
        </w:rPr>
      </w:pPr>
      <w:r w:rsidRPr="0044111D">
        <w:rPr>
          <w:sz w:val="24"/>
          <w:szCs w:val="24"/>
        </w:rPr>
        <w:t>Профессиональное самовоспитание, как и любая другая деятельность, имеет в своей основе довольно сложную систему мотивов и источников активности. Обычно движущей силой и и</w:t>
      </w:r>
      <w:r w:rsidR="00886769">
        <w:rPr>
          <w:sz w:val="24"/>
          <w:szCs w:val="24"/>
        </w:rPr>
        <w:t>сточником самовоспитания преподавателя</w:t>
      </w:r>
      <w:r w:rsidRPr="0044111D">
        <w:rPr>
          <w:sz w:val="24"/>
          <w:szCs w:val="24"/>
        </w:rPr>
        <w:t xml:space="preserve"> называют потребность в </w:t>
      </w:r>
      <w:r w:rsidR="00886769">
        <w:rPr>
          <w:sz w:val="24"/>
          <w:szCs w:val="24"/>
        </w:rPr>
        <w:t>само</w:t>
      </w:r>
      <w:r w:rsidR="00A91A08" w:rsidRPr="0044111D">
        <w:rPr>
          <w:sz w:val="24"/>
          <w:szCs w:val="24"/>
        </w:rPr>
        <w:t>изменении</w:t>
      </w:r>
      <w:r w:rsidRPr="0044111D">
        <w:rPr>
          <w:sz w:val="24"/>
          <w:szCs w:val="24"/>
        </w:rPr>
        <w:t xml:space="preserve"> и самосовершенствовании. Однако сама эта потребность не вырастает автоматически из необходимости разрешить противоречия между требованиями, предъявляемыми обществом к </w:t>
      </w:r>
      <w:r w:rsidR="000126A5">
        <w:rPr>
          <w:sz w:val="24"/>
          <w:szCs w:val="24"/>
        </w:rPr>
        <w:t>педагогу</w:t>
      </w:r>
      <w:r w:rsidRPr="0044111D">
        <w:rPr>
          <w:sz w:val="24"/>
          <w:szCs w:val="24"/>
        </w:rPr>
        <w:t>, и наличным уровнем его развития как личности и профессионала. Внешние источники активности (требования и ожидания общества) либо стимулируют работу над собой, либо вынуждают учителя идти на всевозможные ухищрения, снимающие эти противоречия, во всяком случае, в его сознании. В психологии известны многие компенсаторные механизмы снятия подобных противоречий: рационализация, инверсия, проекция, "бегство от реальности" и др.</w:t>
      </w:r>
    </w:p>
    <w:p w:rsidR="0044111D" w:rsidRDefault="0044111D" w:rsidP="0044111D">
      <w:pPr>
        <w:ind w:firstLine="709"/>
        <w:jc w:val="both"/>
        <w:rPr>
          <w:sz w:val="24"/>
          <w:szCs w:val="24"/>
        </w:rPr>
      </w:pPr>
      <w:r w:rsidRPr="0044111D">
        <w:rPr>
          <w:sz w:val="24"/>
          <w:szCs w:val="24"/>
        </w:rPr>
        <w:t xml:space="preserve">В основе профессионального самовоспитания, как и в основе деятельности </w:t>
      </w:r>
      <w:r w:rsidR="00657383">
        <w:rPr>
          <w:sz w:val="24"/>
          <w:szCs w:val="24"/>
        </w:rPr>
        <w:t>педагога</w:t>
      </w:r>
      <w:r w:rsidRPr="0044111D">
        <w:rPr>
          <w:sz w:val="24"/>
          <w:szCs w:val="24"/>
        </w:rPr>
        <w:t>, лежит противоречие между целью и мотивом. Обеспечить сдвиг мотива на цель - значит вызвать истинную потребность в самовоспитании. Вызванная</w:t>
      </w:r>
      <w:r w:rsidR="007D59DD">
        <w:rPr>
          <w:sz w:val="24"/>
          <w:szCs w:val="24"/>
        </w:rPr>
        <w:t>,</w:t>
      </w:r>
      <w:r w:rsidRPr="0044111D">
        <w:rPr>
          <w:sz w:val="24"/>
          <w:szCs w:val="24"/>
        </w:rPr>
        <w:t xml:space="preserve"> таким образом</w:t>
      </w:r>
      <w:r w:rsidR="007D59DD">
        <w:rPr>
          <w:sz w:val="24"/>
          <w:szCs w:val="24"/>
        </w:rPr>
        <w:t>,</w:t>
      </w:r>
      <w:r w:rsidRPr="0044111D">
        <w:rPr>
          <w:sz w:val="24"/>
          <w:szCs w:val="24"/>
        </w:rPr>
        <w:t xml:space="preserve"> потребность учителя в самовоспитании в дальнейшем поддерживается личным источником активности (убеждениями; чувствами долга, ответственности, профессиональной чести, здорового самолюбия и т.п.). Все это вызывает систему действий по самосовершенствованию, характер которых во многом предопределяется содержанием профессионального идеала. Другими словами, когда педагогическая деятельность приобретает в глазах </w:t>
      </w:r>
      <w:r w:rsidR="00657383">
        <w:rPr>
          <w:sz w:val="24"/>
          <w:szCs w:val="24"/>
        </w:rPr>
        <w:t xml:space="preserve">преподавателя </w:t>
      </w:r>
      <w:r w:rsidRPr="0044111D">
        <w:rPr>
          <w:sz w:val="24"/>
          <w:szCs w:val="24"/>
        </w:rPr>
        <w:t xml:space="preserve"> личностную, глубоко осознанную ценность, тогда и проявляется потребность в самосовершенствовании, тогда и начинается процесс самовоспитания.</w:t>
      </w:r>
    </w:p>
    <w:p w:rsidR="00657383" w:rsidRPr="0044111D" w:rsidRDefault="00657383" w:rsidP="004411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Процесс самовоспитания должен носить постоянный, непрерывный характер. Он должен быть направлен на постоянное повыш</w:t>
      </w:r>
      <w:r w:rsidR="00917A3B">
        <w:rPr>
          <w:sz w:val="24"/>
          <w:szCs w:val="24"/>
        </w:rPr>
        <w:t>ение профессиональной компетенции и непрерывное развитие социально-нравственных и других свойств личности.</w:t>
      </w:r>
    </w:p>
    <w:p w:rsidR="0044111D" w:rsidRDefault="0044111D" w:rsidP="0044111D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4111D" w:rsidRDefault="0044111D" w:rsidP="0044111D">
      <w:pPr>
        <w:spacing w:line="360" w:lineRule="auto"/>
        <w:rPr>
          <w:sz w:val="28"/>
          <w:szCs w:val="28"/>
        </w:rPr>
      </w:pPr>
    </w:p>
    <w:p w:rsidR="00C22C5D" w:rsidRDefault="00C22C5D"/>
    <w:sectPr w:rsidR="00C22C5D" w:rsidSect="00B46E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7C4" w:rsidRDefault="00D747C4" w:rsidP="0044111D">
      <w:r>
        <w:separator/>
      </w:r>
    </w:p>
  </w:endnote>
  <w:endnote w:type="continuationSeparator" w:id="1">
    <w:p w:rsidR="00D747C4" w:rsidRDefault="00D747C4" w:rsidP="0044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7C4" w:rsidRDefault="00D747C4" w:rsidP="0044111D">
      <w:r>
        <w:separator/>
      </w:r>
    </w:p>
  </w:footnote>
  <w:footnote w:type="continuationSeparator" w:id="1">
    <w:p w:rsidR="00D747C4" w:rsidRDefault="00D747C4" w:rsidP="00441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C06"/>
    <w:rsid w:val="000126A5"/>
    <w:rsid w:val="00096C6B"/>
    <w:rsid w:val="0044111D"/>
    <w:rsid w:val="00484BF3"/>
    <w:rsid w:val="00495B85"/>
    <w:rsid w:val="004A5D1D"/>
    <w:rsid w:val="005F7277"/>
    <w:rsid w:val="00632E56"/>
    <w:rsid w:val="00657383"/>
    <w:rsid w:val="006E51B9"/>
    <w:rsid w:val="00782404"/>
    <w:rsid w:val="007D59DD"/>
    <w:rsid w:val="00886769"/>
    <w:rsid w:val="00917A3B"/>
    <w:rsid w:val="009877AF"/>
    <w:rsid w:val="00A3431A"/>
    <w:rsid w:val="00A91A08"/>
    <w:rsid w:val="00A91C06"/>
    <w:rsid w:val="00B46E78"/>
    <w:rsid w:val="00BD0557"/>
    <w:rsid w:val="00C22C5D"/>
    <w:rsid w:val="00D747C4"/>
    <w:rsid w:val="00DC71AB"/>
    <w:rsid w:val="00EB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4111D"/>
  </w:style>
  <w:style w:type="character" w:customStyle="1" w:styleId="a4">
    <w:name w:val="Текст сноски Знак"/>
    <w:basedOn w:val="a0"/>
    <w:link w:val="a3"/>
    <w:semiHidden/>
    <w:rsid w:val="004411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4111D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7824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46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4111D"/>
  </w:style>
  <w:style w:type="character" w:customStyle="1" w:styleId="a4">
    <w:name w:val="Текст сноски Знак"/>
    <w:basedOn w:val="a0"/>
    <w:link w:val="a3"/>
    <w:semiHidden/>
    <w:rsid w:val="004411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4111D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7824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Препадаватель</dc:creator>
  <cp:keywords/>
  <dc:description/>
  <cp:lastModifiedBy>Admin</cp:lastModifiedBy>
  <cp:revision>10</cp:revision>
  <dcterms:created xsi:type="dcterms:W3CDTF">2018-02-20T05:42:00Z</dcterms:created>
  <dcterms:modified xsi:type="dcterms:W3CDTF">2018-02-20T18:23:00Z</dcterms:modified>
</cp:coreProperties>
</file>