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8D" w:rsidRPr="009935C5" w:rsidRDefault="003C41B1" w:rsidP="00DD1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ОБРАЗОВАНИЯ,</w:t>
      </w:r>
      <w:r w:rsidR="00DD118D" w:rsidRPr="009935C5">
        <w:rPr>
          <w:rFonts w:ascii="Times New Roman" w:hAnsi="Times New Roman" w:cs="Times New Roman"/>
        </w:rPr>
        <w:t xml:space="preserve"> НАУКИ</w:t>
      </w:r>
      <w:r>
        <w:rPr>
          <w:rFonts w:ascii="Times New Roman" w:hAnsi="Times New Roman" w:cs="Times New Roman"/>
        </w:rPr>
        <w:t xml:space="preserve"> И МОЛОДЁЖНОЙ ПОЛИТИКИ</w:t>
      </w:r>
      <w:r w:rsidR="00DD118D" w:rsidRPr="009935C5">
        <w:rPr>
          <w:rFonts w:ascii="Times New Roman" w:hAnsi="Times New Roman" w:cs="Times New Roman"/>
        </w:rPr>
        <w:t xml:space="preserve"> КРАСНОДАРСКОГО КРАЯ </w:t>
      </w:r>
    </w:p>
    <w:p w:rsidR="00DD118D" w:rsidRPr="009935C5" w:rsidRDefault="00DD118D" w:rsidP="00DD118D">
      <w:pPr>
        <w:pStyle w:val="aa"/>
        <w:rPr>
          <w:b w:val="0"/>
          <w:caps/>
          <w:sz w:val="24"/>
          <w:szCs w:val="24"/>
        </w:rPr>
      </w:pPr>
    </w:p>
    <w:p w:rsidR="00DD118D" w:rsidRPr="009935C5" w:rsidRDefault="00DD118D" w:rsidP="00DD118D">
      <w:pPr>
        <w:pStyle w:val="aa"/>
        <w:ind w:left="-851" w:right="-711"/>
        <w:rPr>
          <w:sz w:val="24"/>
          <w:szCs w:val="24"/>
        </w:rPr>
      </w:pPr>
      <w:r w:rsidRPr="009935C5">
        <w:rPr>
          <w:b w:val="0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118D" w:rsidRPr="009935C5" w:rsidRDefault="00DD118D" w:rsidP="00DD118D">
      <w:pPr>
        <w:pStyle w:val="aa"/>
        <w:ind w:left="-851"/>
        <w:rPr>
          <w:b w:val="0"/>
          <w:sz w:val="24"/>
          <w:szCs w:val="24"/>
        </w:rPr>
      </w:pPr>
      <w:r w:rsidRPr="009935C5">
        <w:rPr>
          <w:b w:val="0"/>
          <w:sz w:val="24"/>
          <w:szCs w:val="24"/>
        </w:rPr>
        <w:t>КРАСНОДАРСКОГО КРАЯ</w:t>
      </w:r>
    </w:p>
    <w:p w:rsidR="00DD118D" w:rsidRPr="009935C5" w:rsidRDefault="00DD118D" w:rsidP="00DD118D">
      <w:pPr>
        <w:pStyle w:val="aa"/>
        <w:ind w:left="-851"/>
        <w:rPr>
          <w:b w:val="0"/>
          <w:caps/>
          <w:sz w:val="24"/>
          <w:szCs w:val="24"/>
        </w:rPr>
      </w:pPr>
    </w:p>
    <w:p w:rsidR="00DD118D" w:rsidRPr="009935C5" w:rsidRDefault="00DD118D" w:rsidP="00DD118D">
      <w:pPr>
        <w:pStyle w:val="aa"/>
        <w:ind w:left="-851"/>
        <w:rPr>
          <w:b w:val="0"/>
          <w:caps/>
          <w:sz w:val="26"/>
          <w:szCs w:val="26"/>
        </w:rPr>
      </w:pPr>
      <w:r w:rsidRPr="009935C5">
        <w:rPr>
          <w:b w:val="0"/>
          <w:caps/>
          <w:sz w:val="24"/>
          <w:szCs w:val="24"/>
        </w:rPr>
        <w:t>«Новороссийский колледж радиоэлектронного Приборостроения</w:t>
      </w:r>
      <w:r w:rsidRPr="009935C5">
        <w:rPr>
          <w:b w:val="0"/>
          <w:caps/>
          <w:sz w:val="26"/>
          <w:szCs w:val="26"/>
        </w:rPr>
        <w:t>»</w:t>
      </w:r>
    </w:p>
    <w:p w:rsidR="00DD118D" w:rsidRPr="0035173B" w:rsidRDefault="00DD118D" w:rsidP="00DD118D">
      <w:pPr>
        <w:pStyle w:val="aa"/>
        <w:ind w:right="-186"/>
        <w:rPr>
          <w:b w:val="0"/>
          <w:caps/>
          <w:sz w:val="24"/>
          <w:szCs w:val="24"/>
        </w:rPr>
      </w:pPr>
    </w:p>
    <w:p w:rsidR="00953511" w:rsidRDefault="00953511" w:rsidP="00953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rPr>
          <w:rFonts w:ascii="Times New Roman" w:hAnsi="Times New Roman" w:cs="Times New Roman"/>
          <w:b/>
          <w:sz w:val="28"/>
          <w:szCs w:val="28"/>
        </w:rPr>
      </w:pPr>
    </w:p>
    <w:p w:rsidR="00BA26A8" w:rsidRPr="00BA26A8" w:rsidRDefault="00953511" w:rsidP="00BA26A8">
      <w:pPr>
        <w:pStyle w:val="21"/>
        <w:tabs>
          <w:tab w:val="left" w:pos="2579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6A8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953511" w:rsidRDefault="00953511" w:rsidP="00BA26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в форме </w:t>
      </w:r>
      <w:r w:rsidR="00BA26A8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BA26A8" w:rsidRDefault="00953511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07CFA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DD118D" w:rsidRPr="00872822" w:rsidRDefault="00BA26A8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22">
        <w:rPr>
          <w:rFonts w:ascii="Times New Roman" w:hAnsi="Times New Roman" w:cs="Times New Roman"/>
          <w:b/>
          <w:sz w:val="28"/>
          <w:szCs w:val="28"/>
        </w:rPr>
        <w:t>ОП.11. Правовое обеспечение профессиональной деятельности</w:t>
      </w:r>
    </w:p>
    <w:p w:rsidR="00BA26A8" w:rsidRDefault="00BA26A8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18D" w:rsidRDefault="00953511" w:rsidP="00BA26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377FE">
        <w:rPr>
          <w:rFonts w:ascii="Times New Roman" w:hAnsi="Times New Roman" w:cs="Times New Roman"/>
          <w:sz w:val="28"/>
          <w:szCs w:val="28"/>
        </w:rPr>
        <w:t>программы подготовки специалистов</w:t>
      </w:r>
      <w:r w:rsidR="00DD118D">
        <w:rPr>
          <w:rFonts w:ascii="Times New Roman" w:hAnsi="Times New Roman" w:cs="Times New Roman"/>
          <w:sz w:val="28"/>
          <w:szCs w:val="28"/>
        </w:rPr>
        <w:t xml:space="preserve"> среднего звена (ППССЗ)</w:t>
      </w:r>
    </w:p>
    <w:p w:rsidR="00BA26A8" w:rsidRDefault="00953511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BA26A8" w:rsidRPr="00872822" w:rsidRDefault="00BA26A8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22">
        <w:rPr>
          <w:rFonts w:ascii="Times New Roman" w:hAnsi="Times New Roman" w:cs="Times New Roman"/>
          <w:b/>
          <w:sz w:val="28"/>
          <w:szCs w:val="28"/>
        </w:rPr>
        <w:t>10.02.01 Организация и технология защиты информации</w:t>
      </w:r>
    </w:p>
    <w:p w:rsidR="00953511" w:rsidRDefault="00953511" w:rsidP="00BA26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11" w:rsidRDefault="00953511" w:rsidP="00BA26A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rPr>
          <w:rFonts w:ascii="Times New Roman" w:hAnsi="Times New Roman" w:cs="Times New Roman"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E42" w:rsidRDefault="00961E42" w:rsidP="00953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60"/>
          <w:sz w:val="28"/>
          <w:szCs w:val="28"/>
        </w:rPr>
        <w:t>201</w:t>
      </w:r>
      <w:r w:rsidR="00880E6E">
        <w:rPr>
          <w:rFonts w:ascii="Times New Roman" w:hAnsi="Times New Roman" w:cs="Times New Roman"/>
          <w:bCs/>
          <w:spacing w:val="60"/>
          <w:sz w:val="28"/>
          <w:szCs w:val="28"/>
        </w:rPr>
        <w:t>7</w:t>
      </w: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5472"/>
        <w:gridCol w:w="4293"/>
      </w:tblGrid>
      <w:tr w:rsidR="00953511" w:rsidRPr="005A62B0" w:rsidTr="006116AF">
        <w:tc>
          <w:tcPr>
            <w:tcW w:w="5474" w:type="dxa"/>
          </w:tcPr>
          <w:p w:rsidR="00953511" w:rsidRPr="00B377FE" w:rsidRDefault="00953511" w:rsidP="006116AF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/>
                <w:iCs/>
                <w:sz w:val="24"/>
              </w:rPr>
            </w:pPr>
            <w:r w:rsidRPr="00B377FE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>СОГЛАСОВАНО</w:t>
            </w:r>
          </w:p>
          <w:p w:rsidR="00953511" w:rsidRPr="00B377FE" w:rsidRDefault="00C72B0F" w:rsidP="006116AF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/>
                <w:iCs/>
                <w:sz w:val="24"/>
              </w:rPr>
            </w:pPr>
            <w:r w:rsidRPr="00B377FE">
              <w:rPr>
                <w:rFonts w:ascii="Times New Roman" w:hAnsi="Times New Roman"/>
                <w:b w:val="0"/>
                <w:bCs w:val="0"/>
                <w:sz w:val="24"/>
              </w:rPr>
              <w:t>Зам. директора по У</w:t>
            </w:r>
            <w:r w:rsidR="00953511" w:rsidRPr="00B377FE">
              <w:rPr>
                <w:rFonts w:ascii="Times New Roman" w:hAnsi="Times New Roman"/>
                <w:b w:val="0"/>
                <w:bCs w:val="0"/>
                <w:sz w:val="24"/>
              </w:rPr>
              <w:t>МР</w:t>
            </w:r>
          </w:p>
          <w:p w:rsidR="00953511" w:rsidRPr="005A62B0" w:rsidRDefault="00953511" w:rsidP="006116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__________ Е.В. Заслонова</w:t>
            </w:r>
          </w:p>
          <w:p w:rsidR="00953511" w:rsidRPr="005A62B0" w:rsidRDefault="00953511" w:rsidP="006116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>___   ___</w:t>
            </w:r>
            <w:r w:rsidR="00961E4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>______ 201</w:t>
            </w:r>
            <w:r w:rsidR="00880E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C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953511" w:rsidRPr="005A62B0" w:rsidRDefault="00953511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953511" w:rsidRPr="005A62B0" w:rsidRDefault="00953511" w:rsidP="006116AF">
            <w:p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953511" w:rsidRPr="005A62B0" w:rsidRDefault="00953511" w:rsidP="006116AF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53511" w:rsidRPr="005A62B0" w:rsidRDefault="00953511" w:rsidP="006116AF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_________ Т.В.Трусова</w:t>
            </w:r>
          </w:p>
          <w:p w:rsidR="00953511" w:rsidRPr="005A62B0" w:rsidRDefault="00953511" w:rsidP="006116AF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   _________ 20</w:t>
            </w:r>
            <w:r w:rsidR="00880E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511" w:rsidRPr="005A62B0" w:rsidRDefault="00953511" w:rsidP="006116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11" w:rsidRPr="005A62B0" w:rsidRDefault="00953511" w:rsidP="006116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11" w:rsidRPr="005A62B0" w:rsidRDefault="00953511" w:rsidP="006116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511" w:rsidRPr="005A62B0" w:rsidTr="006116AF">
        <w:tc>
          <w:tcPr>
            <w:tcW w:w="5474" w:type="dxa"/>
          </w:tcPr>
          <w:p w:rsidR="00953511" w:rsidRPr="00E24A83" w:rsidRDefault="00953511" w:rsidP="00953511">
            <w:pPr>
              <w:pStyle w:val="2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4A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Одобрен </w:t>
            </w:r>
          </w:p>
          <w:p w:rsidR="00BA26A8" w:rsidRDefault="00E07957" w:rsidP="00BA26A8">
            <w:pPr>
              <w:pStyle w:val="31"/>
              <w:spacing w:after="0" w:line="276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 </w:t>
            </w:r>
            <w:r w:rsidR="00BA26A8">
              <w:rPr>
                <w:sz w:val="24"/>
                <w:szCs w:val="24"/>
              </w:rPr>
              <w:t>общих гуманитарных</w:t>
            </w:r>
          </w:p>
          <w:p w:rsidR="00BA26A8" w:rsidRDefault="00BA26A8" w:rsidP="00BA26A8">
            <w:pPr>
              <w:pStyle w:val="31"/>
              <w:spacing w:after="0" w:line="276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социальных  дисциплин </w:t>
            </w:r>
          </w:p>
          <w:p w:rsidR="00953511" w:rsidRPr="005A62B0" w:rsidRDefault="00953511" w:rsidP="00611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Протокол от ________ 201</w:t>
            </w:r>
            <w:r w:rsidR="00880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</w:p>
          <w:p w:rsidR="00953511" w:rsidRPr="005A62B0" w:rsidRDefault="00953511" w:rsidP="006116A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603B5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953511" w:rsidRPr="005A62B0" w:rsidRDefault="00953511" w:rsidP="0095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_____________</w:t>
            </w:r>
            <w:r w:rsidR="00961E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A6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3511" w:rsidRPr="005A62B0" w:rsidRDefault="00953511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953511" w:rsidRPr="005A62B0" w:rsidRDefault="00953511" w:rsidP="006116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D118D" w:rsidRPr="006A3F16" w:rsidRDefault="00DD118D" w:rsidP="00DD118D">
      <w:pPr>
        <w:jc w:val="both"/>
      </w:pPr>
      <w:r>
        <w:rPr>
          <w:rFonts w:ascii="Times New Roman" w:hAnsi="Times New Roman"/>
          <w:sz w:val="24"/>
          <w:szCs w:val="24"/>
        </w:rPr>
        <w:t xml:space="preserve">Комплект оценочных средств для проведения промежуточной аттестации по </w:t>
      </w:r>
      <w:r w:rsidR="00007CFA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 xml:space="preserve">дисциплине </w:t>
      </w:r>
      <w:r w:rsidR="00BA26A8" w:rsidRPr="00BA26A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="00BA26A8" w:rsidRPr="00DD118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</w:t>
      </w:r>
      <w:r w:rsidRPr="006A3F16">
        <w:rPr>
          <w:rFonts w:ascii="Times New Roman" w:hAnsi="Times New Roman" w:cs="Times New Roman"/>
        </w:rPr>
        <w:t xml:space="preserve">на основе федерального государственного образовательного стандарта среднего профессионального образования по специальности </w:t>
      </w:r>
      <w:r w:rsidR="00BA26A8" w:rsidRPr="00BA26A8">
        <w:rPr>
          <w:rFonts w:ascii="Times New Roman" w:hAnsi="Times New Roman" w:cs="Times New Roman"/>
        </w:rPr>
        <w:t>10.02.01 Организация и технология защиты информации</w:t>
      </w:r>
      <w:r w:rsidRPr="006A3F16">
        <w:rPr>
          <w:rFonts w:ascii="Times New Roman" w:hAnsi="Times New Roman" w:cs="Times New Roman"/>
        </w:rPr>
        <w:t xml:space="preserve"> (утв. приказом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6A3F16">
        <w:rPr>
          <w:rFonts w:ascii="Times New Roman" w:hAnsi="Times New Roman" w:cs="Times New Roman"/>
        </w:rPr>
        <w:t xml:space="preserve">от </w:t>
      </w:r>
      <w:r w:rsidR="00BA26A8" w:rsidRPr="00BA26A8">
        <w:rPr>
          <w:rFonts w:ascii="Times New Roman" w:hAnsi="Times New Roman" w:cs="Times New Roman"/>
        </w:rPr>
        <w:t>28.07.2014 г. № 805</w:t>
      </w:r>
      <w:r w:rsidRPr="00BA26A8">
        <w:rPr>
          <w:rFonts w:ascii="Times New Roman" w:hAnsi="Times New Roman" w:cs="Times New Roman"/>
        </w:rPr>
        <w:t xml:space="preserve">, зарегистрирован в Минюст России от </w:t>
      </w:r>
      <w:r w:rsidR="00BA26A8" w:rsidRPr="00BA26A8">
        <w:rPr>
          <w:rFonts w:ascii="Times New Roman" w:hAnsi="Times New Roman" w:cs="Times New Roman"/>
        </w:rPr>
        <w:t>21.08.2014 г. № 33757</w:t>
      </w:r>
      <w:r w:rsidRPr="005A62B0">
        <w:t>)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рабочей программы </w:t>
      </w:r>
      <w:r w:rsidR="00007CFA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>дисциплины</w:t>
      </w:r>
      <w:r w:rsidR="00BA26A8" w:rsidRPr="00BA26A8">
        <w:rPr>
          <w:rFonts w:ascii="Times New Roman" w:hAnsi="Times New Roman" w:cs="Times New Roman"/>
          <w:sz w:val="24"/>
          <w:szCs w:val="24"/>
        </w:rPr>
        <w:t xml:space="preserve"> Правовое обеспечение профессиональной деятельности</w:t>
      </w:r>
      <w:r w:rsidRPr="006A3F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3F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утв. директором колледжа), Положения по организации текущего контроля успеваемости и промежуточной аттестации обучающихся ГБПОУ КК НКРП (утв. директором колледжа), Положения по формированию КОС по дисциплине, МДК (утв. директором колледжа)</w:t>
      </w:r>
    </w:p>
    <w:p w:rsidR="00DD118D" w:rsidRPr="006A3F16" w:rsidRDefault="00DD118D" w:rsidP="00DD118D">
      <w:pPr>
        <w:jc w:val="both"/>
        <w:rPr>
          <w:rFonts w:ascii="Times New Roman" w:hAnsi="Times New Roman" w:cs="Times New Roman"/>
          <w:sz w:val="24"/>
          <w:szCs w:val="24"/>
        </w:rPr>
      </w:pPr>
      <w:r w:rsidRPr="006A3F16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6A3F16">
        <w:rPr>
          <w:rFonts w:ascii="Times New Roman" w:hAnsi="Times New Roman" w:cs="Times New Roman"/>
          <w:sz w:val="24"/>
          <w:szCs w:val="24"/>
        </w:rPr>
        <w:t xml:space="preserve"> ГБПОУ КК «Новороссийский колледж радиоэлектронного приборостроения» (далее ГБПОУ КК НКРП)</w:t>
      </w: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DD118D" w:rsidTr="006116AF">
        <w:tc>
          <w:tcPr>
            <w:tcW w:w="4786" w:type="dxa"/>
          </w:tcPr>
          <w:p w:rsidR="00DD118D" w:rsidRPr="00901A37" w:rsidRDefault="00DD118D" w:rsidP="006116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A37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Pr="005A62B0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5A6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КК НКРП</w:t>
            </w: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B">
              <w:rPr>
                <w:rFonts w:ascii="Times New Roman" w:hAnsi="Times New Roman"/>
              </w:rPr>
              <w:t xml:space="preserve"> (должность, место работы)</w:t>
            </w:r>
          </w:p>
        </w:tc>
        <w:tc>
          <w:tcPr>
            <w:tcW w:w="1985" w:type="dxa"/>
          </w:tcPr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710D3B">
              <w:rPr>
                <w:rFonts w:ascii="Times New Roman" w:hAnsi="Times New Roman"/>
              </w:rPr>
              <w:t>подпись)</w:t>
            </w:r>
          </w:p>
        </w:tc>
        <w:tc>
          <w:tcPr>
            <w:tcW w:w="2800" w:type="dxa"/>
          </w:tcPr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BA26A8" w:rsidP="00BA2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И. Жаркова</w:t>
            </w:r>
          </w:p>
        </w:tc>
      </w:tr>
    </w:tbl>
    <w:p w:rsidR="00DD118D" w:rsidRPr="006A3F16" w:rsidRDefault="00DD118D" w:rsidP="00DD118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1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7"/>
        <w:gridCol w:w="3435"/>
      </w:tblGrid>
      <w:tr w:rsidR="00DD118D" w:rsidTr="00BA26A8">
        <w:tc>
          <w:tcPr>
            <w:tcW w:w="11346" w:type="dxa"/>
          </w:tcPr>
          <w:tbl>
            <w:tblPr>
              <w:tblW w:w="14991" w:type="dxa"/>
              <w:tblLook w:val="04A0" w:firstRow="1" w:lastRow="0" w:firstColumn="1" w:lastColumn="0" w:noHBand="0" w:noVBand="1"/>
            </w:tblPr>
            <w:tblGrid>
              <w:gridCol w:w="6804"/>
              <w:gridCol w:w="567"/>
              <w:gridCol w:w="6061"/>
              <w:gridCol w:w="1559"/>
            </w:tblGrid>
            <w:tr w:rsidR="00BA26A8" w:rsidRPr="00BA26A8" w:rsidTr="003D1E18">
              <w:trPr>
                <w:gridAfter w:val="1"/>
                <w:wAfter w:w="1559" w:type="dxa"/>
              </w:trPr>
              <w:tc>
                <w:tcPr>
                  <w:tcW w:w="6804" w:type="dxa"/>
                  <w:hideMark/>
                </w:tcPr>
                <w:p w:rsidR="00BA26A8" w:rsidRPr="00BA26A8" w:rsidRDefault="00BA26A8" w:rsidP="00BA26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Рецензенты:</w:t>
                  </w:r>
                </w:p>
              </w:tc>
              <w:tc>
                <w:tcPr>
                  <w:tcW w:w="6628" w:type="dxa"/>
                  <w:gridSpan w:val="2"/>
                </w:tcPr>
                <w:p w:rsidR="00BA26A8" w:rsidRPr="00BA26A8" w:rsidRDefault="00BA26A8" w:rsidP="00BA26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6A8" w:rsidRPr="00BA26A8" w:rsidTr="003D1E18">
              <w:trPr>
                <w:gridAfter w:val="1"/>
                <w:wAfter w:w="1559" w:type="dxa"/>
                <w:trHeight w:val="3545"/>
              </w:trPr>
              <w:tc>
                <w:tcPr>
                  <w:tcW w:w="6804" w:type="dxa"/>
                  <w:hideMark/>
                </w:tcPr>
                <w:p w:rsidR="003D1E18" w:rsidRDefault="003D1E18" w:rsidP="003D1E18">
                  <w:pPr>
                    <w:ind w:right="-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ФГБОУ В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«Адыгейский государст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3D1E18" w:rsidRDefault="003D1E18" w:rsidP="003D1E18">
                  <w:pPr>
                    <w:ind w:right="-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венный университет»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Квалификации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диплому -  </w:t>
                  </w:r>
                </w:p>
                <w:p w:rsidR="003D1E18" w:rsidRPr="00BA26A8" w:rsidRDefault="003D1E18" w:rsidP="003D1E18">
                  <w:pPr>
                    <w:ind w:right="-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истории, правоведения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сов. права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_________________________</w:t>
                  </w:r>
                </w:p>
                <w:p w:rsidR="003D1E18" w:rsidRPr="00BA26A8" w:rsidRDefault="003D1E18" w:rsidP="003D1E18">
                  <w:pPr>
                    <w:ind w:left="-108" w:right="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  НФ   ФГБОУ    ВПО «Адыгейский </w:t>
                  </w:r>
                </w:p>
                <w:p w:rsidR="003D1E18" w:rsidRDefault="003D1E18" w:rsidP="003D1E18">
                  <w:pPr>
                    <w:ind w:left="-108" w:right="-5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университет»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Квалификации по </w:t>
                  </w:r>
                </w:p>
                <w:p w:rsidR="003D1E18" w:rsidRPr="00BA26A8" w:rsidRDefault="003D1E18" w:rsidP="003D1E18">
                  <w:pPr>
                    <w:ind w:left="-108" w:right="-5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диплому - юрист по специальности юриспруденция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BA26A8" w:rsidRPr="00BA26A8" w:rsidRDefault="00BA26A8" w:rsidP="00BA26A8">
                  <w:pPr>
                    <w:ind w:right="-5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28" w:type="dxa"/>
                  <w:gridSpan w:val="2"/>
                  <w:hideMark/>
                </w:tcPr>
                <w:p w:rsidR="00BA26A8" w:rsidRPr="00BA26A8" w:rsidRDefault="00BA26A8" w:rsidP="003D1E18">
                  <w:pPr>
                    <w:ind w:firstLine="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26A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Н. </w:t>
                  </w:r>
                  <w:r w:rsidRPr="003D1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Наумов  </w:t>
                  </w:r>
                </w:p>
                <w:p w:rsid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E18" w:rsidRP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Б. Канцев</w:t>
                  </w:r>
                </w:p>
              </w:tc>
            </w:tr>
            <w:tr w:rsidR="00BA26A8" w:rsidTr="003D1E18">
              <w:tc>
                <w:tcPr>
                  <w:tcW w:w="7371" w:type="dxa"/>
                  <w:gridSpan w:val="2"/>
                  <w:hideMark/>
                </w:tcPr>
                <w:p w:rsidR="00BA26A8" w:rsidRPr="00BA26A8" w:rsidRDefault="00BA26A8" w:rsidP="00BA26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0" w:type="dxa"/>
                  <w:gridSpan w:val="2"/>
                  <w:hideMark/>
                </w:tcPr>
                <w:p w:rsidR="00BA26A8" w:rsidRPr="00BA26A8" w:rsidRDefault="00BA26A8" w:rsidP="003D1E18">
                  <w:pPr>
                    <w:ind w:left="-108" w:right="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6" w:type="dxa"/>
          </w:tcPr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957" w:rsidRDefault="00E07957" w:rsidP="003D1E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6FF" w:rsidRPr="00872822" w:rsidRDefault="004656FF" w:rsidP="00872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CE2138">
        <w:rPr>
          <w:rFonts w:ascii="Times New Roman" w:hAnsi="Times New Roman" w:cs="Times New Roman"/>
          <w:sz w:val="28"/>
          <w:szCs w:val="28"/>
        </w:rPr>
        <w:t>Паспорт комплекта оценочных средств</w:t>
      </w:r>
    </w:p>
    <w:p w:rsidR="004656FF" w:rsidRDefault="004656FF" w:rsidP="0031445F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комплекта оценочных средств</w:t>
      </w:r>
    </w:p>
    <w:p w:rsidR="004656FF" w:rsidRDefault="004656FF" w:rsidP="00465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оценочных средств (КОС) предназначен для оценки результатов освоения </w:t>
      </w:r>
      <w:r w:rsidR="00007CFA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DD118D">
        <w:rPr>
          <w:rFonts w:ascii="Times New Roman" w:hAnsi="Times New Roman" w:cs="Times New Roman"/>
          <w:sz w:val="28"/>
          <w:szCs w:val="28"/>
        </w:rPr>
        <w:t xml:space="preserve"> </w:t>
      </w:r>
      <w:r w:rsidR="003D1E18" w:rsidRPr="003D1E18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4656FF" w:rsidRDefault="004656FF" w:rsidP="00465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 включает контрольные материалы для проведения текущего контроля и промежуточной аттестации в форме </w:t>
      </w:r>
      <w:r w:rsidR="003D1E18">
        <w:rPr>
          <w:rFonts w:ascii="Times New Roman" w:hAnsi="Times New Roman" w:cs="Times New Roman"/>
          <w:sz w:val="28"/>
          <w:szCs w:val="28"/>
        </w:rPr>
        <w:t>экзамена.</w:t>
      </w:r>
    </w:p>
    <w:tbl>
      <w:tblPr>
        <w:tblStyle w:val="ac"/>
        <w:tblW w:w="9697" w:type="dxa"/>
        <w:tblLook w:val="04A0" w:firstRow="1" w:lastRow="0" w:firstColumn="1" w:lastColumn="0" w:noHBand="0" w:noVBand="1"/>
      </w:tblPr>
      <w:tblGrid>
        <w:gridCol w:w="2507"/>
        <w:gridCol w:w="2846"/>
        <w:gridCol w:w="2126"/>
        <w:gridCol w:w="2218"/>
      </w:tblGrid>
      <w:tr w:rsidR="004656FF" w:rsidRPr="00E07957" w:rsidTr="00872822">
        <w:tc>
          <w:tcPr>
            <w:tcW w:w="2507" w:type="dxa"/>
          </w:tcPr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Результаты освоения</w:t>
            </w:r>
          </w:p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(объекты оценивания)</w:t>
            </w:r>
          </w:p>
          <w:p w:rsidR="004656FF" w:rsidRPr="00872822" w:rsidRDefault="004656FF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4656FF" w:rsidRPr="00872822" w:rsidRDefault="004656FF" w:rsidP="00D245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Основные показатели оценки результата и их критерии</w:t>
            </w:r>
          </w:p>
        </w:tc>
        <w:tc>
          <w:tcPr>
            <w:tcW w:w="2126" w:type="dxa"/>
          </w:tcPr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Тип задания;</w:t>
            </w:r>
          </w:p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№ задания</w:t>
            </w:r>
          </w:p>
          <w:p w:rsidR="004656FF" w:rsidRPr="00872822" w:rsidRDefault="004656FF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8" w:type="dxa"/>
          </w:tcPr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Форма аттестации</w:t>
            </w:r>
          </w:p>
          <w:p w:rsidR="004656FF" w:rsidRPr="00872822" w:rsidRDefault="004656FF" w:rsidP="00611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(в соответствии с учебным планом)</w:t>
            </w:r>
          </w:p>
        </w:tc>
      </w:tr>
      <w:tr w:rsidR="004656FF" w:rsidRPr="00E07957" w:rsidTr="00872822">
        <w:tc>
          <w:tcPr>
            <w:tcW w:w="2507" w:type="dxa"/>
          </w:tcPr>
          <w:p w:rsidR="004656FF" w:rsidRPr="00872822" w:rsidRDefault="003D1E18" w:rsidP="00465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Умение использовать необходимые нормативно-правовые документы</w:t>
            </w:r>
          </w:p>
        </w:tc>
        <w:tc>
          <w:tcPr>
            <w:tcW w:w="2846" w:type="dxa"/>
          </w:tcPr>
          <w:p w:rsidR="004656FF" w:rsidRPr="00872822" w:rsidRDefault="00D31FC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Понимание и передача  умения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использовать необходимые нормативно-правовые документы</w:t>
            </w:r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Устный: индивидуальный и </w:t>
            </w:r>
            <w:r w:rsidRPr="00671F4C">
              <w:rPr>
                <w:rFonts w:ascii="Times New Roman" w:hAnsi="Times New Roman"/>
                <w:sz w:val="26"/>
                <w:szCs w:val="26"/>
              </w:rPr>
              <w:t>фронтальный</w:t>
            </w: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 опрос, выполнение индивидуальных заданий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4656FF" w:rsidRPr="00E07957" w:rsidTr="00872822">
        <w:tc>
          <w:tcPr>
            <w:tcW w:w="2507" w:type="dxa"/>
          </w:tcPr>
          <w:p w:rsidR="004656FF" w:rsidRPr="00872822" w:rsidRDefault="003D1E18" w:rsidP="006116AF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Умение применять документацию систем качества</w:t>
            </w:r>
          </w:p>
        </w:tc>
        <w:tc>
          <w:tcPr>
            <w:tcW w:w="2846" w:type="dxa"/>
          </w:tcPr>
          <w:p w:rsidR="004656FF" w:rsidRPr="00872822" w:rsidRDefault="00D31FC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Владение умением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применять документацию систем качества</w:t>
            </w:r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Заполнение тематических таблиц, </w:t>
            </w:r>
            <w:r>
              <w:rPr>
                <w:rFonts w:ascii="Times New Roman" w:hAnsi="Times New Roman"/>
                <w:sz w:val="26"/>
                <w:szCs w:val="26"/>
              </w:rPr>
              <w:t>практические задания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4656FF" w:rsidRPr="00E07957" w:rsidTr="00872822">
        <w:tc>
          <w:tcPr>
            <w:tcW w:w="2507" w:type="dxa"/>
          </w:tcPr>
          <w:p w:rsidR="004656FF" w:rsidRPr="00872822" w:rsidRDefault="003D1E18" w:rsidP="00611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Знание основных положений Конституции Российской Федерации</w:t>
            </w:r>
          </w:p>
        </w:tc>
        <w:tc>
          <w:tcPr>
            <w:tcW w:w="2846" w:type="dxa"/>
          </w:tcPr>
          <w:p w:rsidR="004656FF" w:rsidRPr="00872822" w:rsidRDefault="00D31FC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Перечисление  знания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основных положений Конституции Российской Федерации</w:t>
            </w:r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Выполнение тестовых заданий,</w:t>
            </w:r>
            <w:r w:rsidRPr="00671F4C">
              <w:rPr>
                <w:rFonts w:ascii="Times New Roman" w:hAnsi="Times New Roman"/>
                <w:bCs/>
                <w:sz w:val="26"/>
                <w:szCs w:val="26"/>
              </w:rPr>
              <w:t xml:space="preserve"> заданий с развернутым ответом, с выбором ответа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4656FF" w:rsidRPr="00E07957" w:rsidTr="00872822">
        <w:trPr>
          <w:trHeight w:val="525"/>
        </w:trPr>
        <w:tc>
          <w:tcPr>
            <w:tcW w:w="2507" w:type="dxa"/>
          </w:tcPr>
          <w:p w:rsidR="004656FF" w:rsidRPr="00872822" w:rsidRDefault="003D1E18" w:rsidP="00465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Знание основ трудового права</w:t>
            </w:r>
          </w:p>
        </w:tc>
        <w:tc>
          <w:tcPr>
            <w:tcW w:w="2846" w:type="dxa"/>
          </w:tcPr>
          <w:p w:rsidR="004656FF" w:rsidRPr="00872822" w:rsidRDefault="00D31FC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Изложение знания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основ трудового права</w:t>
            </w:r>
          </w:p>
          <w:p w:rsidR="003D1E18" w:rsidRPr="00872822" w:rsidRDefault="003D1E18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71F4C">
              <w:rPr>
                <w:rFonts w:ascii="Times New Roman" w:hAnsi="Times New Roman"/>
                <w:sz w:val="26"/>
                <w:szCs w:val="26"/>
              </w:rPr>
              <w:t>онтрольная работа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3D1E18" w:rsidRPr="00E07957" w:rsidTr="00872822">
        <w:trPr>
          <w:trHeight w:val="450"/>
        </w:trPr>
        <w:tc>
          <w:tcPr>
            <w:tcW w:w="2507" w:type="dxa"/>
          </w:tcPr>
          <w:p w:rsidR="003D1E18" w:rsidRPr="00872822" w:rsidRDefault="003D1E18" w:rsidP="003D1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Pr="00872822">
              <w:rPr>
                <w:sz w:val="26"/>
                <w:szCs w:val="26"/>
              </w:rPr>
              <w:t xml:space="preserve"> </w:t>
            </w:r>
            <w:r w:rsidRPr="00872822">
              <w:rPr>
                <w:rFonts w:ascii="Times New Roman" w:hAnsi="Times New Roman"/>
                <w:sz w:val="26"/>
                <w:szCs w:val="26"/>
              </w:rPr>
              <w:t xml:space="preserve">законодательных актов и другие нормативных документов, регулирующих </w:t>
            </w:r>
          </w:p>
          <w:p w:rsidR="003D1E18" w:rsidRPr="00872822" w:rsidRDefault="003D1E18" w:rsidP="00D24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правоотношения в процессе профессиональной деятельности</w:t>
            </w:r>
          </w:p>
        </w:tc>
        <w:tc>
          <w:tcPr>
            <w:tcW w:w="2846" w:type="dxa"/>
          </w:tcPr>
          <w:p w:rsidR="00872822" w:rsidRPr="00872822" w:rsidRDefault="00D31FC7" w:rsidP="00872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</w:t>
            </w:r>
            <w:bookmarkStart w:id="0" w:name="_GoBack"/>
            <w:bookmarkEnd w:id="0"/>
            <w:r w:rsidR="00A367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872822" w:rsidRPr="00872822">
              <w:rPr>
                <w:sz w:val="26"/>
                <w:szCs w:val="26"/>
              </w:rPr>
              <w:t xml:space="preserve"> 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законодательных актов и другие нормативных документов, регулирующих </w:t>
            </w:r>
          </w:p>
          <w:p w:rsidR="003D1E18" w:rsidRPr="00872822" w:rsidRDefault="00872822" w:rsidP="008728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правоотношения в процессе профессиональной деятельности</w:t>
            </w:r>
          </w:p>
        </w:tc>
        <w:tc>
          <w:tcPr>
            <w:tcW w:w="2126" w:type="dxa"/>
          </w:tcPr>
          <w:p w:rsidR="003D1E18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П</w:t>
            </w: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одготовка к семинарским занятиям, выполнение творческих заданий, написание эссе</w:t>
            </w:r>
            <w:r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, самостоятельная работа</w:t>
            </w:r>
          </w:p>
        </w:tc>
        <w:tc>
          <w:tcPr>
            <w:tcW w:w="2218" w:type="dxa"/>
          </w:tcPr>
          <w:p w:rsidR="00671F4C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 xml:space="preserve"> Текущий контроль,</w:t>
            </w:r>
          </w:p>
          <w:p w:rsidR="003D1E18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 xml:space="preserve"> экзамен</w:t>
            </w:r>
          </w:p>
        </w:tc>
      </w:tr>
    </w:tbl>
    <w:p w:rsidR="004656FF" w:rsidRDefault="004656FF" w:rsidP="00D24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F4C" w:rsidRPr="006A21BF" w:rsidRDefault="00671F4C" w:rsidP="00671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B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BF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671F4C" w:rsidRPr="006A21BF" w:rsidRDefault="00671F4C" w:rsidP="00671F4C">
      <w:pPr>
        <w:tabs>
          <w:tab w:val="left" w:pos="273"/>
        </w:tabs>
        <w:rPr>
          <w:b/>
          <w:sz w:val="28"/>
          <w:szCs w:val="28"/>
        </w:rPr>
      </w:pPr>
      <w:r w:rsidRPr="006A21B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33D">
        <w:rPr>
          <w:rFonts w:ascii="Times New Roman" w:hAnsi="Times New Roman" w:cs="Times New Roman"/>
          <w:b/>
          <w:sz w:val="28"/>
          <w:szCs w:val="28"/>
        </w:rPr>
        <w:t xml:space="preserve">Объект оценивания   </w:t>
      </w:r>
      <w:r w:rsidRPr="006A21BF">
        <w:rPr>
          <w:rFonts w:ascii="Times New Roman" w:hAnsi="Times New Roman" w:cs="Times New Roman"/>
          <w:b/>
          <w:sz w:val="28"/>
          <w:szCs w:val="28"/>
        </w:rPr>
        <w:t xml:space="preserve"> «Умение </w:t>
      </w:r>
      <w:r w:rsidRPr="006A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 w:rsidRPr="006A21BF">
        <w:rPr>
          <w:rFonts w:ascii="Times New Roman" w:hAnsi="Times New Roman" w:cs="Times New Roman"/>
          <w:b/>
          <w:sz w:val="28"/>
          <w:szCs w:val="28"/>
        </w:rPr>
        <w:t>необходимые нормативно-правовые документы»</w:t>
      </w:r>
    </w:p>
    <w:p w:rsidR="00671F4C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1BF">
        <w:rPr>
          <w:rFonts w:ascii="Times New Roman" w:eastAsia="Times New Roman" w:hAnsi="Times New Roman" w:cs="Times New Roman"/>
          <w:b/>
          <w:bCs/>
          <w:sz w:val="28"/>
          <w:szCs w:val="28"/>
        </w:rPr>
        <w:t> 2.1.1.Тестовые задания</w:t>
      </w:r>
      <w:r w:rsidRPr="006A2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21B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1.К какому подходу правопонимания относится следующее определение: «Право – это система общеобязательных, формально определенных, исходящих от государства и им охраняемых норм, регулирующих общественные отношения»?</w:t>
      </w:r>
    </w:p>
    <w:p w:rsidR="00671F4C" w:rsidRPr="0020133D" w:rsidRDefault="00671F4C" w:rsidP="00314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К философскому.</w:t>
      </w:r>
    </w:p>
    <w:p w:rsidR="00671F4C" w:rsidRPr="0020133D" w:rsidRDefault="00671F4C" w:rsidP="00314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К нормативному.</w:t>
      </w:r>
    </w:p>
    <w:p w:rsidR="00671F4C" w:rsidRPr="0020133D" w:rsidRDefault="00671F4C" w:rsidP="00314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К социологическому.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2. Правило поведения, в котором самым главным является заранее строго заданная форма его исполнения, называется:</w:t>
      </w:r>
    </w:p>
    <w:p w:rsidR="00671F4C" w:rsidRPr="0020133D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Традиция.</w:t>
      </w:r>
    </w:p>
    <w:p w:rsidR="00671F4C" w:rsidRPr="0020133D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Табу.</w:t>
      </w:r>
    </w:p>
    <w:p w:rsidR="00671F4C" w:rsidRPr="0020133D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Деловое обыкновение</w:t>
      </w:r>
    </w:p>
    <w:p w:rsidR="00671F4C" w:rsidRPr="0020133D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Ритуал.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3. Укажите, какой из перечисленных признаков является признаком права:</w:t>
      </w:r>
    </w:p>
    <w:p w:rsidR="00671F4C" w:rsidRPr="0020133D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Общеобязательность.</w:t>
      </w:r>
    </w:p>
    <w:p w:rsidR="00671F4C" w:rsidRPr="0020133D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Формальная определенность</w:t>
      </w:r>
    </w:p>
    <w:p w:rsidR="00671F4C" w:rsidRPr="0020133D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Связь с государством.</w:t>
      </w:r>
    </w:p>
    <w:p w:rsidR="00671F4C" w:rsidRPr="0020133D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Все перечисленные признаки.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4. К какому понятию относится следующее определение: «Основополагающие идеи, руководящие начала, лежащие в основе права и выражающие его сущность»?</w:t>
      </w:r>
    </w:p>
    <w:p w:rsidR="00671F4C" w:rsidRPr="0020133D" w:rsidRDefault="00671F4C" w:rsidP="003144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Ценность права.</w:t>
      </w:r>
    </w:p>
    <w:p w:rsidR="00671F4C" w:rsidRPr="0020133D" w:rsidRDefault="00671F4C" w:rsidP="003144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Принципы права.</w:t>
      </w:r>
    </w:p>
    <w:p w:rsidR="00671F4C" w:rsidRPr="0020133D" w:rsidRDefault="00671F4C" w:rsidP="003144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Функции права.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5. Назовите функцию права:</w:t>
      </w:r>
    </w:p>
    <w:p w:rsidR="00671F4C" w:rsidRPr="0020133D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Охранительная.</w:t>
      </w:r>
    </w:p>
    <w:p w:rsidR="00671F4C" w:rsidRPr="0020133D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Организационная.</w:t>
      </w:r>
    </w:p>
    <w:p w:rsidR="00671F4C" w:rsidRPr="0020133D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Познавательная.</w:t>
      </w:r>
    </w:p>
    <w:p w:rsidR="00671F4C" w:rsidRPr="0020133D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Научная.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6. К какому понятию относится следующее определение: «Способность удовлетворять определенные потребности субъектов»?</w:t>
      </w:r>
    </w:p>
    <w:p w:rsidR="00671F4C" w:rsidRPr="0020133D" w:rsidRDefault="00671F4C" w:rsidP="0031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Принципы права</w:t>
      </w:r>
    </w:p>
    <w:p w:rsidR="00671F4C" w:rsidRPr="0020133D" w:rsidRDefault="00671F4C" w:rsidP="0031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Ценность права.</w:t>
      </w:r>
    </w:p>
    <w:p w:rsidR="00671F4C" w:rsidRPr="0020133D" w:rsidRDefault="00671F4C" w:rsidP="0031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Сущность права.</w:t>
      </w:r>
    </w:p>
    <w:p w:rsidR="0020133D" w:rsidRDefault="0020133D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lastRenderedPageBreak/>
        <w:t>7.Укажите общую черту права и морали:</w:t>
      </w:r>
    </w:p>
    <w:p w:rsidR="00671F4C" w:rsidRPr="0020133D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Они гарантированы государством.</w:t>
      </w:r>
    </w:p>
    <w:p w:rsidR="00671F4C" w:rsidRPr="0020133D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Они имеют сходную структуру.</w:t>
      </w:r>
    </w:p>
    <w:p w:rsidR="00671F4C" w:rsidRPr="0020133D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Они имеют одинаковую определенность формулировок.</w:t>
      </w:r>
    </w:p>
    <w:p w:rsidR="00671F4C" w:rsidRPr="0020133D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Они имеют одинаковое время возникновения.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8. Определите, какая из трех форм реализации функций права относится к непосредственно к юридическому воздействию.</w:t>
      </w:r>
    </w:p>
    <w:p w:rsidR="00671F4C" w:rsidRPr="0020133D" w:rsidRDefault="00671F4C" w:rsidP="003144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Информационное воздействие.</w:t>
      </w:r>
    </w:p>
    <w:p w:rsidR="00671F4C" w:rsidRPr="0020133D" w:rsidRDefault="00671F4C" w:rsidP="003144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Ориентационное воздействие.</w:t>
      </w:r>
    </w:p>
    <w:p w:rsidR="00671F4C" w:rsidRPr="0020133D" w:rsidRDefault="00671F4C" w:rsidP="003144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Правовое регулирование.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9. Какая из форм права определяется как «двустороннее или многостороннее соглашение между субъектами правотворчества, содержащее нормы права»?</w:t>
      </w:r>
    </w:p>
    <w:p w:rsidR="00671F4C" w:rsidRPr="0020133D" w:rsidRDefault="00671F4C" w:rsidP="003144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Правовой прецедент.</w:t>
      </w:r>
    </w:p>
    <w:p w:rsidR="00671F4C" w:rsidRPr="0020133D" w:rsidRDefault="00671F4C" w:rsidP="003144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Договор нормативного содержания.</w:t>
      </w:r>
    </w:p>
    <w:p w:rsidR="00671F4C" w:rsidRPr="0020133D" w:rsidRDefault="00671F4C" w:rsidP="003144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Правовой обычай.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10. Какая из форм права не имеет текстуального воспроизведения в правовом документе?</w:t>
      </w:r>
    </w:p>
    <w:p w:rsidR="00671F4C" w:rsidRPr="0020133D" w:rsidRDefault="00671F4C" w:rsidP="003144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акт.</w:t>
      </w:r>
    </w:p>
    <w:p w:rsidR="00671F4C" w:rsidRPr="0020133D" w:rsidRDefault="00671F4C" w:rsidP="003144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Правовой обычай.</w:t>
      </w:r>
    </w:p>
    <w:p w:rsidR="00671F4C" w:rsidRPr="0020133D" w:rsidRDefault="00671F4C" w:rsidP="003144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Правовой прецедент.</w:t>
      </w:r>
    </w:p>
    <w:p w:rsidR="00671F4C" w:rsidRPr="0020133D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11. В какой правовой системе характерным источником права является доктрина (правовая школа)?</w:t>
      </w:r>
    </w:p>
    <w:p w:rsidR="00671F4C" w:rsidRPr="0020133D" w:rsidRDefault="00671F4C" w:rsidP="00314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В мусульманском праве.</w:t>
      </w:r>
    </w:p>
    <w:p w:rsidR="00671F4C" w:rsidRPr="0020133D" w:rsidRDefault="00671F4C" w:rsidP="00314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В романо-германской.</w:t>
      </w:r>
    </w:p>
    <w:p w:rsidR="00671F4C" w:rsidRPr="0020133D" w:rsidRDefault="00671F4C" w:rsidP="00314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t>В англосаксонской.</w:t>
      </w:r>
    </w:p>
    <w:p w:rsidR="004656FF" w:rsidRPr="0020133D" w:rsidRDefault="00671F4C" w:rsidP="00611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3D">
        <w:rPr>
          <w:rFonts w:ascii="Times New Roman" w:eastAsia="Times New Roman" w:hAnsi="Times New Roman" w:cs="Times New Roman"/>
          <w:sz w:val="24"/>
          <w:szCs w:val="24"/>
        </w:rPr>
        <w:br/>
      </w:r>
      <w:r w:rsidRPr="0020133D">
        <w:rPr>
          <w:rFonts w:ascii="Times New Roman" w:hAnsi="Times New Roman" w:cs="Times New Roman"/>
          <w:b/>
          <w:sz w:val="28"/>
          <w:szCs w:val="28"/>
        </w:rPr>
        <w:t xml:space="preserve">2.2 Объект оценивания   </w:t>
      </w:r>
      <w:r w:rsidR="0020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33D">
        <w:rPr>
          <w:rFonts w:ascii="Times New Roman" w:hAnsi="Times New Roman" w:cs="Times New Roman"/>
          <w:b/>
          <w:sz w:val="28"/>
          <w:szCs w:val="28"/>
        </w:rPr>
        <w:t>«</w:t>
      </w:r>
      <w:r w:rsidRPr="0020133D">
        <w:rPr>
          <w:rFonts w:ascii="Times New Roman" w:hAnsi="Times New Roman"/>
          <w:b/>
          <w:sz w:val="28"/>
          <w:szCs w:val="28"/>
        </w:rPr>
        <w:t>Умение применять документацию систем качества»</w:t>
      </w:r>
    </w:p>
    <w:p w:rsidR="006116AF" w:rsidRPr="0020133D" w:rsidRDefault="00671F4C" w:rsidP="006116AF">
      <w:pPr>
        <w:spacing w:line="360" w:lineRule="auto"/>
        <w:jc w:val="both"/>
        <w:rPr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8"/>
          <w:szCs w:val="28"/>
        </w:rPr>
        <w:t>2.2.1</w:t>
      </w:r>
      <w:r w:rsidR="006116AF" w:rsidRPr="0020133D">
        <w:rPr>
          <w:rFonts w:ascii="Times New Roman" w:hAnsi="Times New Roman" w:cs="Times New Roman"/>
          <w:b/>
          <w:sz w:val="28"/>
          <w:szCs w:val="28"/>
        </w:rPr>
        <w:t xml:space="preserve"> Вопросы для проведения устного опроса</w:t>
      </w:r>
      <w:r w:rsidR="006116AF" w:rsidRPr="0020133D">
        <w:rPr>
          <w:rFonts w:ascii="Times New Roman" w:hAnsi="Times New Roman" w:cs="Times New Roman"/>
          <w:b/>
          <w:sz w:val="24"/>
          <w:szCs w:val="24"/>
        </w:rPr>
        <w:t>.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Вариант 1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1. </w:t>
      </w:r>
      <w:r w:rsidRPr="0020133D">
        <w:rPr>
          <w:rFonts w:ascii="Times New Roman" w:hAnsi="Times New Roman" w:cs="Times New Roman"/>
          <w:bCs/>
          <w:sz w:val="24"/>
          <w:szCs w:val="24"/>
        </w:rPr>
        <w:t>Трудовой договор: понятие, содержание, виды.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33D">
        <w:rPr>
          <w:rFonts w:ascii="Times New Roman" w:hAnsi="Times New Roman" w:cs="Times New Roman"/>
          <w:bCs/>
          <w:sz w:val="24"/>
          <w:szCs w:val="24"/>
        </w:rPr>
        <w:t>2.  Дисциплинарная ответственность.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Вариант 2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1. </w:t>
      </w:r>
      <w:r w:rsidRPr="0020133D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обеспечения занятости населения.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bCs/>
          <w:sz w:val="24"/>
          <w:szCs w:val="24"/>
        </w:rPr>
        <w:t>2. Заработная плата: понятие, системы, правила оплаты, правовое регулирование, порядок выплаты.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6116AF" w:rsidRPr="0020133D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1. Порядок заключения трудового договора. Изменение трудового договора и основания его прекращения.</w:t>
      </w:r>
    </w:p>
    <w:p w:rsidR="006116AF" w:rsidRPr="0020133D" w:rsidRDefault="006116AF" w:rsidP="006116AF">
      <w:pPr>
        <w:rPr>
          <w:rFonts w:ascii="Times New Roman" w:hAnsi="Times New Roman" w:cs="Times New Roman"/>
          <w:bCs/>
          <w:sz w:val="24"/>
          <w:szCs w:val="24"/>
        </w:rPr>
      </w:pPr>
      <w:r w:rsidRPr="0020133D">
        <w:rPr>
          <w:rFonts w:ascii="Times New Roman" w:hAnsi="Times New Roman" w:cs="Times New Roman"/>
          <w:bCs/>
          <w:sz w:val="24"/>
          <w:szCs w:val="24"/>
        </w:rPr>
        <w:t xml:space="preserve"> 2.  Рабочее время и время отдыха. </w:t>
      </w:r>
    </w:p>
    <w:p w:rsidR="006116AF" w:rsidRPr="0020133D" w:rsidRDefault="006116AF" w:rsidP="006116AF">
      <w:pPr>
        <w:spacing w:line="360" w:lineRule="auto"/>
        <w:jc w:val="both"/>
        <w:rPr>
          <w:b/>
          <w:sz w:val="28"/>
          <w:szCs w:val="28"/>
        </w:rPr>
      </w:pPr>
      <w:r w:rsidRPr="0020133D">
        <w:rPr>
          <w:rFonts w:ascii="Times New Roman" w:hAnsi="Times New Roman" w:cs="Times New Roman"/>
          <w:b/>
          <w:bCs/>
          <w:sz w:val="28"/>
          <w:szCs w:val="28"/>
        </w:rPr>
        <w:t xml:space="preserve">2.2.2.Выполнение тестовых заданий по теме </w:t>
      </w:r>
      <w:r w:rsidRPr="0020133D">
        <w:rPr>
          <w:rFonts w:ascii="Times New Roman" w:hAnsi="Times New Roman" w:cs="Times New Roman"/>
          <w:b/>
          <w:sz w:val="28"/>
          <w:szCs w:val="28"/>
        </w:rPr>
        <w:t>«Правовое регулирование трудовых отношений»</w:t>
      </w:r>
    </w:p>
    <w:p w:rsidR="006116AF" w:rsidRPr="0020133D" w:rsidRDefault="006116AF" w:rsidP="006116AF">
      <w:pPr>
        <w:spacing w:line="360" w:lineRule="auto"/>
        <w:jc w:val="both"/>
        <w:rPr>
          <w:b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1.Трудовое право относится к: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базовым отраслям права;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специальным отраслям права;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комплексным отраслям права;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процессуальным отраслям права.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2. Соотнесите принципы трудового права и группу, в которую они входят: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принципы, выражающие политику в области правового регулирования рынка труда и эффективной занятости;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принципы, определяющие установление условий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принципы, определяющие применение труда работников;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принципы, определяющие охрану трудовых прав работников;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1) определенность трудовой функции;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2) единство и дифференциация условий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3) свобода трудового договора ( контракта);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4) обеспечение охраны труда и здоровья работников;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5) вознаграждение за труд без какой бы то ни было дискриминации и не ниже установленного федеральным законом минимума;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6) активное участие профсоюзов в установлении условий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7) свобода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8) устойчивость трудовых правоотношений;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9) обеспечение нормальной дисциплины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10) гарантированность трудовых прав работников.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3. Трудовое законодательство относится к ведению: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lastRenderedPageBreak/>
        <w:t>а) Российской Федерации;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субъектов Российской Федерации;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совместному ведению Федерации и ее субъектов;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органов местного самоуправления.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4. Трудовая правосубъектность устанавливается действующим законодательством, как правило, по достижению: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15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16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18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21 год.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5.За нарушении или невыполнение коллективного договора лица, представляющие работодателя, подвергаются штрафу в размере до: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10 МРОТ;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100 МРОТ;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500 МРОТ.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6</w:t>
      </w:r>
      <w:r w:rsidR="0020133D">
        <w:rPr>
          <w:rFonts w:ascii="Times New Roman" w:hAnsi="Times New Roman" w:cs="Times New Roman"/>
          <w:sz w:val="24"/>
          <w:szCs w:val="24"/>
        </w:rPr>
        <w:t>. Под перечень «</w:t>
      </w:r>
      <w:r w:rsidRPr="0020133D">
        <w:rPr>
          <w:rFonts w:ascii="Times New Roman" w:hAnsi="Times New Roman" w:cs="Times New Roman"/>
          <w:sz w:val="24"/>
          <w:szCs w:val="24"/>
        </w:rPr>
        <w:t>занятых граждан», содержащийся в законодательстве, не подпадают: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лица, работающие по найму на условиях неполного рабочего времени;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лица, занимающиеся предпринимательской деятельностью;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лица, проходящие военную службу в органах внутренних дел;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лица, занимающиеся воспитанием детей.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7. Рабочее время совместителей: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а) ограничивается 2 часами в день;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б) ограничивается 4 часами в день;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 в) ограничивается 6 часами в день;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 г) не ограничивается вообще.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8. В случае расторжения трудового договора по инициативе работника последний обязан предупредить работодателя письменно: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за 2 недели;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за 1 месяц;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за 2 месяца;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lastRenderedPageBreak/>
        <w:t>г) верный ответ отсутствует.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9. За работниками, высвобождаемыми вследствие ликвидации организации, сокращение численности или штата работников, сохраняется непрерывный стаж работы, если перерыв в работе после увольнения не превышает: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2 недели;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1 месяц;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2 месяца;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3 месяца.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10. Продолжительность рабочего дня для несовершеннолетних в возрасте от 16 до 18 лет не может превышать: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12 часов в неделю;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18 часов в неделю;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36 часов в неделю;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40 часов в неделю.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11.Продолжительность основного отпуска для государственных служащих составляет не менее: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24 календарных дней;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30  календарных дней;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45  календарных дней;                                                                                                               г) 48  календарных дней.</w:t>
      </w:r>
    </w:p>
    <w:p w:rsidR="006116AF" w:rsidRPr="0020133D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2.2.3 Тестовые вопросы:</w:t>
      </w:r>
    </w:p>
    <w:p w:rsidR="006116AF" w:rsidRPr="0020133D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1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К юридическим лицам, в отношении которых их участники имеют 6обязательственные права, относятся.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хозяйственные товарищества, производственные кооперативы;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государственные унитарные предприятия;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муниципальные унитарные предприятия;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учреждения, финансируемые собственниками.</w:t>
      </w:r>
    </w:p>
    <w:p w:rsidR="0020133D" w:rsidRDefault="0020133D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33D" w:rsidRDefault="0020133D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 № 2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К юридическим лицам, на имущество которых их учредители имеют право собственности, относятся: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хозяйственные общества,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государственные и муниципальные унитарные предприятия;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потребительские кооперативы;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производственные и потребительские кооперативы.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К юридическим лицам, в отношении которых их учредители (участники) не имеют обязательственных прав, относятся: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учреждения, финансируемые собственниками;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государственные унитарные предприятия;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общественные и религиозные организации;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общественные и дочерние предприятия.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4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Правоспособность юридического лица возникает в момент: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принятия решения о его создании;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открытия счета в банке;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начала его деятельности;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его создания.</w:t>
      </w:r>
    </w:p>
    <w:p w:rsidR="006116AF" w:rsidRPr="0020133D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2</w:t>
      </w:r>
    </w:p>
    <w:p w:rsidR="006116AF" w:rsidRPr="0020133D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Юридическое лицо считается реорганизованным, за исключением случаев реорганизации в форме присоединения, с момента: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составления разделительного баланса;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назначения судом внешнего управляющего юридическим лицом;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государственной регистрации вновь возникших юридических лиц;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 xml:space="preserve">Г) вынесения решения уполномоченных государственных органов 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2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реорганизации юридического лица в форме присоединения к нему другого юридического лица первое из них считается реорганизованным с момента: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внесения в единый государственный реестр юридических лиц  о прекращении деятельности присоединенного юридического лица;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государственной регистрации вновь созданного юридического лица;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подписания передаточного акта;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утверждения новых учредительных документов юридического лица.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Юридическое лицо может быть ликвидировано по решению: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органа, осуществляющего государственную регистрацию этого юридического лица;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его учредителей;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органа местного самоуправления;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органа государственной исполнительной власти.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4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При ликвидации юридического лица в первую очередь удовлетворяются требования: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по погашению задолженности по обязательным платежам в бюджет;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кредиторов по обязательствам, обеспеченным залогом имущества ликвидируемого юридического лица;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лиц, работающих по трудовому договору, о выплате им выходных пособий и заработной платы;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граждан за причинение вреда жизни или здоровью.</w:t>
      </w:r>
    </w:p>
    <w:p w:rsidR="006116AF" w:rsidRPr="0020133D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3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Участник, выбывший из товарищества, отвечает по обязательствам товарищества, возникшим до момента его выбытия со дня утверждения отчета за год, в течение: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шести месяцев;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одного года;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двух лет;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трех лет.</w:t>
      </w:r>
    </w:p>
    <w:p w:rsidR="0020133D" w:rsidRDefault="0020133D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33D" w:rsidRDefault="0020133D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 № 2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К моменту регистрации полного товарищества его участники обязаны внести в складочный капитал товарищества не менее: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половины своего вклада;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трети своего вклада;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четверти своего вклада;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двух третей своего вклада.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Участники полного товарищества вправе выйти из него, заявив об этом не менее чем за: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три месяца;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два месяца;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один месяц;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шесть месяцев.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4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Оставшийся единственный участник полного товарищества вправе преобразовать это товарищество в хозяйственное общество в течение: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шести месяцев;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одного месяца;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трех месяцев;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двух лет.</w:t>
      </w:r>
    </w:p>
    <w:p w:rsidR="006116AF" w:rsidRPr="0020133D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4</w:t>
      </w:r>
    </w:p>
    <w:p w:rsidR="006116AF" w:rsidRPr="0020133D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Реализация коллективной формы присвоения гражданином имущества производится следующим способом: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собственным трудом в качестве наемного работника на предприятии любой формы собственности; предпринимательской деятельностью, основанной на присвоении наемного труда;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собственной экономической деятельностью, не направленной на извлечение прибыли;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путем осуществления предпринимательской деятельности, основанной на собственном труде;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общесоциальным, общегражданским.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 № 2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К общесоциальным способам присвоения гражданами имущества относится получение: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процентов на капиталы в банке;      Б) всевозможных пособий;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имущества в дар;                                Г) наследства.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К общегражданским способам присвоения гражданами имущества относится получение: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всевозможных пособий;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выплат из общественных фондов потребления;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процентов на капиталы в банке;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гуманитарной помощи.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4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При первоначальных способах возникновения права собственности граждан на вещь это право возникает: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А) из принятия наследства;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Б) из реорганизации юридического лица;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В) при производстве новой вещи из принадлежащих ему материалов;</w:t>
      </w:r>
    </w:p>
    <w:p w:rsidR="006116AF" w:rsidRPr="0020133D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3D">
        <w:rPr>
          <w:rFonts w:ascii="Times New Roman" w:hAnsi="Times New Roman" w:cs="Times New Roman"/>
          <w:color w:val="000000"/>
          <w:sz w:val="24"/>
          <w:szCs w:val="24"/>
        </w:rPr>
        <w:t>Г) из заключения договоров.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133D">
        <w:rPr>
          <w:rFonts w:ascii="Times New Roman" w:hAnsi="Times New Roman" w:cs="Times New Roman"/>
          <w:b/>
          <w:sz w:val="28"/>
          <w:szCs w:val="28"/>
        </w:rPr>
        <w:t>2.3 Объект оценивания  «</w:t>
      </w:r>
      <w:r w:rsidRPr="0020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Знание основных положений Конституции Российской Федерации»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2.3.1 Тестовые вопросы.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1.Монархия отличается от республики 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наличием института референдума;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наличием поста президента;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передачей власти главы государства в порядке престолонаследия;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ответственностью правительства перед парламентом.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2. Укажите форму правления,   при которой правительство образуется на парламентской основе и несет политическую ответственность перед парламентом: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дуалистическая монархия;                           в) президентская республика;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парламентская республика;                          г) смешанная республика.</w:t>
      </w:r>
    </w:p>
    <w:p w:rsidR="0020133D" w:rsidRDefault="0020133D" w:rsidP="006116AF">
      <w:pPr>
        <w:rPr>
          <w:rFonts w:ascii="Times New Roman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lastRenderedPageBreak/>
        <w:t>3.Какое из указанных положений характеризует форму правления государства: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способ объединения населения на определенные территории;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соотношение компетенции центральных и местных органов власти;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источник и способ организации власти;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средства и методы осуществления государственной власти.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4.Какой из признаков характеризует президентскую республику: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внепарламентский способ избрания президента;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ответственность правительства перед парламентом;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наличие у президента права роспуска парламента;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наличие поста премьер- министра.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5. В каком ряду указаны явления, противоречащие друг другу: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а) парламентская монархия, назначение главы правительства по принципу партийного большинства, институт контрасигнатуры, право абсолютного  </w:t>
      </w:r>
      <w:r w:rsidRPr="0020133D">
        <w:rPr>
          <w:rFonts w:ascii="Times New Roman" w:hAnsi="Times New Roman" w:cs="Times New Roman"/>
          <w:sz w:val="24"/>
          <w:szCs w:val="24"/>
          <w:lang w:val="en-US"/>
        </w:rPr>
        <w:t>veto</w:t>
      </w:r>
      <w:r w:rsidRPr="0020133D">
        <w:rPr>
          <w:rFonts w:ascii="Times New Roman" w:hAnsi="Times New Roman" w:cs="Times New Roman"/>
          <w:sz w:val="24"/>
          <w:szCs w:val="24"/>
        </w:rPr>
        <w:t xml:space="preserve"> у монарха;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дуалистическая монархия, неограниченное право роспуска парламента у монарха, ответственность правительства перед монархом, право монарха на чрезвычайное указное законодательство в период между сессиями парламента;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президентская республика, ответственность правительства перед президентом, отсутствие поста премьер- министра, избрание президента внепарламентским путем;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парламентская республика, наличие права роспуска парламента у президента, существование поста премьер-министра, избрание президента парламентским путем.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6. Институт контрасигнатуры существует в: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абсолютной монархии;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133D">
        <w:rPr>
          <w:rFonts w:ascii="Times New Roman" w:hAnsi="Times New Roman" w:cs="Times New Roman"/>
          <w:sz w:val="24"/>
          <w:szCs w:val="24"/>
        </w:rPr>
        <w:t>б) дуалистической монархии;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парламентарной монархии;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133D">
        <w:rPr>
          <w:rFonts w:ascii="Times New Roman" w:hAnsi="Times New Roman" w:cs="Times New Roman"/>
          <w:sz w:val="24"/>
          <w:szCs w:val="24"/>
        </w:rPr>
        <w:t>г) президентской республики.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7. Какое из указанных положений характеризует форму государственного устройства: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методы и приемы осуществления государственной власти;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способ территориального устройства, порядок взаимоотношений между центральной, региональной и местной властями;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источник и способ образования и организации высших органов государственной власти и управления;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соединение законодательных, исполнительных и контрольных функций.</w:t>
      </w:r>
    </w:p>
    <w:p w:rsidR="0020133D" w:rsidRDefault="0020133D" w:rsidP="006116AF">
      <w:pPr>
        <w:rPr>
          <w:rFonts w:ascii="Times New Roman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lastRenderedPageBreak/>
        <w:t>8. В чем заключается отличие унитарного государства от федеративного: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в наличии двух уровней государственного аппарата;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в том, что субъект суверенитета – народ;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в наличии двойного гражданства;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в существовании одноканальной налоговой системе.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9.Соотнесите форму государственного устройства и ее признаки: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унитарное государство;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федерация;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конфедерация;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1) использование власти центральным правительством без прямого одобрения членами местных органов власти;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2) одноканальная система налогов;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3) отсутствие единой территории;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4) наличие двойного гражданства;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5) формирование бюджетов на основе добровольных взносов;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6) единая правовая система.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10. В каких исторических условиях демократический режим может приобретать черты авторитарного режима: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если правительство не пользуется доверием населения;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в обстановке острого конфликта различных ветвей власти;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в случае чрезвычайной ситуации в общенациональном масштабе;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в случае перехода власти от одной партийной  коалиции к другой;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11. Укажите отличие авторитарного режима от тоталитарного: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государство является элементом политической системы;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государство не претендует не всеобъемлющий контроль над обществом;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проводятся равные и свободные выборы;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личность имеет широкие возможности влиять на принятие политических решений.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12. В каком ряду указаны явления и понятия, противоречащие друг другу: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форма правления, парламентарная монархия, передача власти по наследству, Англия;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lastRenderedPageBreak/>
        <w:t>б) форма государственного устройства, унитарное государство, единая судебная система, Франция;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политический режим, хунта, многопартийность, США;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политический режим, демократия. выборность государственных органов, Франция.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13.Когда в России был введен институт президентства: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20133D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20133D">
        <w:rPr>
          <w:rFonts w:ascii="Times New Roman" w:hAnsi="Times New Roman" w:cs="Times New Roman"/>
          <w:sz w:val="24"/>
          <w:szCs w:val="24"/>
        </w:rPr>
        <w:t>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0133D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993 г"/>
        </w:smartTagPr>
        <w:r w:rsidRPr="0020133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0133D">
        <w:rPr>
          <w:rFonts w:ascii="Times New Roman" w:hAnsi="Times New Roman" w:cs="Times New Roman"/>
          <w:sz w:val="24"/>
          <w:szCs w:val="24"/>
        </w:rPr>
        <w:t>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95 г"/>
        </w:smartTagPr>
        <w:r w:rsidRPr="0020133D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20133D">
        <w:rPr>
          <w:rFonts w:ascii="Times New Roman" w:hAnsi="Times New Roman" w:cs="Times New Roman"/>
          <w:sz w:val="24"/>
          <w:szCs w:val="24"/>
        </w:rPr>
        <w:t>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0133D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14. Президент Российской Федерации является: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главой правительства РФ;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главой исполнительной власти;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главой законодательной власти;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главой государства.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15.Выборы Президента РФ назначает: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Государственная Дума РФ;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133D">
        <w:rPr>
          <w:rFonts w:ascii="Times New Roman" w:hAnsi="Times New Roman" w:cs="Times New Roman"/>
          <w:sz w:val="24"/>
          <w:szCs w:val="24"/>
        </w:rPr>
        <w:t>б) Совет Федерации;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Конституционный суд РФ;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133D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16. Решение о назначении выборов Президента РФ должно быть принято: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не ранее чем за 150 и не позднее чем за 120 дней до дня голосования;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не ранее чем за 120 и не позднее чем за 100 дней со дня голосования;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в) не ранее чем за 150 и не позднее чем за 100 дней со дня голосования;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не ранее чем за 200 и не позднее чем за 100 дней до дня голосования.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17.Возрастной ценз для кандидата на должность Президента РФ составляет: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а)30 лет;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0133D">
        <w:rPr>
          <w:rFonts w:ascii="Times New Roman" w:hAnsi="Times New Roman" w:cs="Times New Roman"/>
          <w:sz w:val="24"/>
          <w:szCs w:val="24"/>
        </w:rPr>
        <w:t>б) 35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40 лет;</w:t>
      </w:r>
      <w:r w:rsidR="002013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0133D">
        <w:rPr>
          <w:rFonts w:ascii="Times New Roman" w:hAnsi="Times New Roman" w:cs="Times New Roman"/>
          <w:sz w:val="24"/>
          <w:szCs w:val="24"/>
        </w:rPr>
        <w:t>г) 45 лет.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18.В случае проведения досрочных выборов Президента РФ сроки осуществления избирательных действий: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остаются прежними;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сокращаются наполовину;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сокращаются на треть;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сокращаются на четверть.</w:t>
      </w:r>
    </w:p>
    <w:p w:rsidR="00671F4C" w:rsidRPr="0020133D" w:rsidRDefault="00671F4C" w:rsidP="0067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116AF" w:rsidRPr="0020133D" w:rsidRDefault="006116AF" w:rsidP="00611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3D">
        <w:rPr>
          <w:rFonts w:ascii="Times New Roman" w:hAnsi="Times New Roman" w:cs="Times New Roman"/>
          <w:b/>
          <w:sz w:val="28"/>
          <w:szCs w:val="28"/>
        </w:rPr>
        <w:lastRenderedPageBreak/>
        <w:t>2.4. Объект оценивания «</w:t>
      </w:r>
      <w:r w:rsidRPr="0020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Знание трудового права»</w:t>
      </w:r>
    </w:p>
    <w:p w:rsidR="006116AF" w:rsidRPr="0020133D" w:rsidRDefault="006116AF" w:rsidP="006116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b/>
          <w:sz w:val="28"/>
          <w:szCs w:val="28"/>
        </w:rPr>
        <w:t>2.4.1. Выполнение тестовых заданий</w:t>
      </w:r>
      <w:r w:rsidRPr="00201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133D">
        <w:rPr>
          <w:color w:val="000000"/>
          <w:sz w:val="24"/>
          <w:szCs w:val="24"/>
        </w:rPr>
        <w:br/>
      </w:r>
      <w:r w:rsidRPr="0020133D">
        <w:rPr>
          <w:rFonts w:ascii="Times New Roman" w:hAnsi="Times New Roman" w:cs="Times New Roman"/>
          <w:sz w:val="24"/>
          <w:szCs w:val="24"/>
        </w:rPr>
        <w:t>1.С достижением какого возраста гражданское  законодательство связывает наступление у граждан полной дееспособности: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с момента рождения;                                       б) с 14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с 18 лет;                                                            г) с 21 года.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2. Малолетние в возрасте от 6 до 14 лет не могут: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в соответствии с законом вносить вклады в кредитные учреждения и распоряжаться ими;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совершать мелкие бытовые сделки;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распоряжаться средствами, предоставленными с согласия законного представителя третьим лицом для определенной цели или для свободного распоряжения.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3. Опека устанавливается над: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лишенными родительского попечения несовершеннолетними в возрасте от 14 до 18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гражданами. признанными судом недееспособными вследствие психического расстройства;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гражданами, ограниченными судом в дееспособности;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над всеми категориями лиц, перечисленными выше.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4. Регулярное оказание помощи в осуществлении прав, их защите и выполнении обязанностей совершеннолетнему дееспособному лицу, нуждающемуся  в этом  по состоянию здоровья, называется: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представительством;                                                       б) опекой;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патронажем;                                                                    г) обязательством.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5 Опекунами и попечителями не могут быть: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учреждения социальной защиты;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лечебные учреждения;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дееспособные граждане, лишенные родительских прав;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совершеннолетние дееспособные граждане.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6.Опекуны и попечители имеют право: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lastRenderedPageBreak/>
        <w:t>а) совершать сделки с подопечными, направленные к выгоде последних;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давать согласие на отчуждение имущества подопечных;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совершать сделки, влекущие отказ от принадлежащих подопечному прав;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сдавать внаем имущество подопечного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7. Местом жительства гражданина считается то место, где: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он имеет собственность;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он прописан;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он постоянно или преимущественно проживает;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проживают его родители.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8. Гражданин может быть объявлен умершим в том случае, если он безвестно отсутствует в течение: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1 года;                                                      б) 3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5 лет;                                                        г) 10 лет.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9. Не требуется истечения сроков, предусмотренных ГК РФ для объявления лица умершим, в случае, когда: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требуется установить в судебном порядке факт смерти гражданина;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гражданин пропал без вести при обстоятельствах, угрожавщих смертью или дающих основание предполагать его гибель от определенного несчастного случая;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гражданин пропал без вести в связи с военными действиями;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во всех перечисленных выше случаях.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10. Какой из перечисленных ниже актов гражданского состояния является событием: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заключение брака;                                     б) расторжение брака;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перемена имени;                                        г) смерть.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11. Процедура объявления несовершеннолетнего, достигшего 16 лет и работающего по трудовому договору ( контракту) , полностью дееспособным называется: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регистрацией;                                            б) эмансипацией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инициацией;                                               г) верный ответ отсутствует.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12. Что не может быть основанием ограничения дееспособности гражданина: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невыполнение родительских обязанностей;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употребление спиртных напитков;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lastRenderedPageBreak/>
        <w:t>в) употребление наркотических средств;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неразумное расходование заработка.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2.4.2. Тесты в рамках трудового договора: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1.Трудовое право относится к: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базовым отраслям права;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специальным отраслям права;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комплексным отраслям права;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процессуальным отраслям права.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2. Соотнесите принципы трудового права и группу, в которую они входят</w:t>
      </w:r>
      <w:r w:rsidRPr="0020133D">
        <w:rPr>
          <w:rFonts w:ascii="Times New Roman" w:hAnsi="Times New Roman" w:cs="Times New Roman"/>
          <w:sz w:val="24"/>
          <w:szCs w:val="24"/>
        </w:rPr>
        <w:t>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принципы, выражающие политику в области правового регулирования рынка труда и эффективной занятости;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принципы, определяющие установление условий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принципы, определяющие применение труда работников;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принципы, определяющие охрану трудовых прав работников;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1) определенность трудовой функции;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2) единство и дифференциация условий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3) свобода трудового договора ( контракта);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4) обеспечение охраны труда и здоровья работников;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5) вознаграждение за труд без какой бы то ни было дискриминации и не ниже установленного федеральным законом минимума;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6) активное участие профсоюзов в установлении условий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7) свобода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8) устойчивость трудовых правоотношений;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9) обеспечение нормальной дисциплины труда;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10) гарантированность трудовых прав работников.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3. Трудовое законодательство относится к ведению: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Российской Федерации;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субъектов Российской Федерации;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совместному ведению Федерации и ее субъектов;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органов местного самоуправления.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lastRenderedPageBreak/>
        <w:t>4. Трудовой кодекс РФ был введен в действие: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2002г.                                 б)2000 г.                                    в)2006 г.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5. Трудовая правосубъектность устанавливается действующим законодательством, как правило, по достижению: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15 лет;                               б) 16 лет;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18 лет;                               г) 21 год.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6.За нарушении или невыполнение коллективного договора лица, представляющие работодателя, подвергаются штрафу в размере до: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10 МРОТ;                          в) 100 МРОТ;                             г) 500 МРОТ.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7. Под перечень « занятых граждан», содержащийся в законодательстве, не подпадают: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лица, работающие по найму на условиях неполного рабочего времени;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б) лица, занимающиеся предпринимательской деятельностью;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лица, проходящие военную службу в органах внутренних дел;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г) лица, занимающиеся воспитанием детей.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8. Рабочее время совместителей: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а) ограничивается 2 часами в день;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б) ограничивается 4 часами в день;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 в) ограничивается 6 часами в день;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  г) не ограничивается вообще.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9. В случае расторжения трудового договора по инициативе работника последний обязан предупредить работодателя письменно: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за 2 недели;                                       б) за 1 месяц;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за 2 месяца;                                       г) верный ответ отсутствует.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10. За работниками, высвобождаемыми вследствие ликвидации организации, сокращение численности или штата работников, сохраняется непрерывный стаж работы, если перерыв в работе после увольнения не превышает: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2 недели;                                            б) 1 месяц;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2 месяца;                                            г) 3 месяца.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11. Продолжительность рабочего дня для несовершеннолетних в возрасте от 16 до 18 лет не может превышать: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lastRenderedPageBreak/>
        <w:t>а) 12 часов в неделю;                           б) 18 часов в неделю;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в) 36 часов в неделю;                           г) 40 часов в неделю.</w:t>
      </w:r>
    </w:p>
    <w:p w:rsidR="006116AF" w:rsidRPr="0020133D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b/>
          <w:sz w:val="24"/>
          <w:szCs w:val="24"/>
        </w:rPr>
        <w:t>12.Продолжительность основного отпуска для государственных служащих составляет не менее: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а) 24 календарных дней;                      б) 30  календарных дней;</w:t>
      </w:r>
    </w:p>
    <w:p w:rsidR="006116AF" w:rsidRPr="0020133D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в) 45  календарных дней;                     г) 48  календарных дней.                                                                                            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 w:rsidRPr="0020133D">
        <w:rPr>
          <w:rFonts w:ascii="Times New Roman" w:hAnsi="Times New Roman"/>
          <w:b/>
          <w:color w:val="000000"/>
          <w:sz w:val="28"/>
          <w:szCs w:val="28"/>
        </w:rPr>
        <w:t>2.5 Объект оценивания «</w:t>
      </w:r>
      <w:r w:rsidRPr="0020133D">
        <w:rPr>
          <w:rFonts w:ascii="Times New Roman" w:hAnsi="Times New Roman"/>
          <w:b/>
          <w:sz w:val="28"/>
          <w:szCs w:val="28"/>
        </w:rPr>
        <w:t>Знание законодательных актов и другие нормативных документов, регулирующих правоотношения в процессе профессиональной деятельности»</w:t>
      </w:r>
    </w:p>
    <w:p w:rsidR="006116AF" w:rsidRPr="0020133D" w:rsidRDefault="006116AF" w:rsidP="006116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b/>
          <w:color w:val="000000"/>
          <w:sz w:val="28"/>
          <w:szCs w:val="28"/>
        </w:rPr>
        <w:t xml:space="preserve">2.5.1.Разрешение ситуационных задач  для </w:t>
      </w:r>
      <w:r w:rsidRPr="0020133D">
        <w:rPr>
          <w:rFonts w:ascii="Times New Roman" w:hAnsi="Times New Roman"/>
          <w:b/>
          <w:sz w:val="28"/>
          <w:szCs w:val="28"/>
        </w:rPr>
        <w:t>регулирования правоотношений в процессе профессиональной деятельности</w:t>
      </w:r>
      <w:r w:rsidRPr="0020133D">
        <w:rPr>
          <w:rFonts w:ascii="Times New Roman" w:hAnsi="Times New Roman"/>
          <w:color w:val="000000"/>
          <w:sz w:val="24"/>
          <w:szCs w:val="24"/>
        </w:rPr>
        <w:br/>
      </w:r>
      <w:r w:rsidRPr="0020133D">
        <w:rPr>
          <w:rFonts w:ascii="Times New Roman" w:hAnsi="Times New Roman"/>
          <w:sz w:val="24"/>
          <w:szCs w:val="24"/>
        </w:rPr>
        <w:t>Правовая ситуация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Предлагается диалог двух лиц— продавца и покупателя. Речь идет об обмене некачественного товара, приобретенного в магазине. Школьники должны предложить свой вариант разрешения спора между продавцом и покупателем.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Покупатель: Я по поводу бракованного товара. Вот чек, подтверждающий, что эти туфли были куплены в вашем магазине неделю назад. Посмотрите, на что они стали похожи после первой же носки.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Продавец: К сожалению, проданный товар мы не обмениваем.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Покупатель: Этот товар — туфли, стало быть, обувь, на которую распространяется определенный порядок обмена.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Продавец: Знаете, с обувью не все так просто, я не могу принять никаких претензий. Кстати, можно взглянуть на чек? Бывает, человек раздобудет где-нибудь чек и идет менять свои старые туфли...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Покупатель:</w:t>
      </w:r>
      <w:r w:rsidRPr="0020133D">
        <w:rPr>
          <w:rFonts w:ascii="Times New Roman" w:hAnsi="Times New Roman"/>
          <w:sz w:val="24"/>
          <w:szCs w:val="24"/>
        </w:rPr>
        <w:t xml:space="preserve"> Я не знаю, что там бывает, но у меня чек но на эти туфли, и я требую их замены!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 xml:space="preserve">Продавец: Ну-ка покажите их... Хм... Да в них не меньше года ходили! 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Покупатель: Я потому и пришел, что за день носки они превратились в рухлядь.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Продавец: Я бы и рад вам помочь, но при всем желании обменять туфли не могу — у нас уже не осталось ни одной пары.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Покупатель: Тогда верните деньги!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Продавец: У меня не такая зарплата, чтобы платить из своего кармана. Извините, вы мешаете мне работать, у меня покупатели.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Задача № 1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Буфетчица школы Баженова по дороге на работу попала в «пробку»: милиция перекрыла дорогу из-за аварии. Более того, работники милиции привлекли ее в качестве понятой. Директор школы уволил Баженову за прогул, объяснив, что она, прежде чем соглашаться давать показания, должна была тщательно взвесить все «за» (помощь милиции в расследовании причин аварий) и «против» (голодными на весь день остались несколько сот учеников школы).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Законно ли поступил директор школы?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Задача № 2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Сантехник строительной организации Радчиков был уволен за то, что он, находясь в нетрезвом состоянии, учинил в общежитии, где он проживал, дебош.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Законно ли решение директора?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Задача № 3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Библиотекарь заводской библиотеки Шумилова была уволена за систематическое нарушение трудовых обязанностей, которое выражалось в том, что она неправильно вела себя в коллективе (обо всех говорила только плохо, сплетничала), а также грубо относилась к читателям, на что заведующая библиотекой ей неоднократно указывала.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Законно ли увольнение?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Задача № 4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Молодой бизнесмен заключил брак с хорошенькой девушкой, которую он искренне и неясно полюбил. Она отвечала ему взаимностью. Они зарегистрировали брак в отделе ЗАГС. После свадьбы бизнесмен потребовал, чтобы жена бросила работу и занималась домашним хозяйством, а также воспитанием будущих детей — денег он будет ей давать столько, сколько она пожелает. Кроме того, он заявил, что не хотел бы вмешательства жены в свои дела.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Можно ли такой брак признать равноправным?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Задача №5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Молодые супруги Светлана и Игорь, вступив в брак, поклялись друг другу в верности на всю жизнь. Свое обязательство никогда не расторгать брак и сопровождать друг друга пожизненно они зафиксировали на бумаге и, скрепив подписями, положили в шкатулку с фамильными ценностями.</w:t>
      </w:r>
    </w:p>
    <w:p w:rsidR="006116AF" w:rsidRPr="0020133D" w:rsidRDefault="006116AF" w:rsidP="0020133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Спустя год, Игорь, приехав из отпуска, признался, что полюбил другую женщину. Светлана сказала, что она бы согласилась на развод, если бы они не заключили соглашение никогда не расторгать брак.</w:t>
      </w:r>
      <w:r w:rsidR="0020133D">
        <w:rPr>
          <w:rFonts w:ascii="Times New Roman" w:hAnsi="Times New Roman"/>
          <w:sz w:val="24"/>
          <w:szCs w:val="24"/>
        </w:rPr>
        <w:t xml:space="preserve">  </w:t>
      </w:r>
      <w:r w:rsidRPr="0020133D">
        <w:rPr>
          <w:rFonts w:ascii="Times New Roman" w:hAnsi="Times New Roman"/>
          <w:sz w:val="24"/>
          <w:szCs w:val="24"/>
        </w:rPr>
        <w:t>Разрешите данную ситуацию.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lastRenderedPageBreak/>
        <w:t>Задача №6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Когда студент-вечерник Соколов возвращался домой, к нему на пустынной улице подошли двое его знакомых. Они попросили у него закурить и, получив отказ, избили Соколова. Тот побежал звать на помощь своих друзей. Через полчаса они нашли обидчиков и нанесли им телесные повреждения средней тяжести.</w:t>
      </w:r>
    </w:p>
    <w:p w:rsidR="006116AF" w:rsidRPr="0020133D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Можно ли их действия назвать необходимой обороной?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6AF" w:rsidRPr="0020133D" w:rsidRDefault="006116AF" w:rsidP="0061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33D">
        <w:rPr>
          <w:rFonts w:ascii="Times New Roman" w:hAnsi="Times New Roman"/>
          <w:b/>
          <w:sz w:val="28"/>
          <w:szCs w:val="28"/>
        </w:rPr>
        <w:t>2.5.2.Выполнение</w:t>
      </w:r>
      <w:r w:rsidRPr="0020133D">
        <w:rPr>
          <w:rFonts w:ascii="Times New Roman" w:hAnsi="Times New Roman"/>
          <w:sz w:val="28"/>
          <w:szCs w:val="28"/>
        </w:rPr>
        <w:t>.</w:t>
      </w:r>
      <w:r w:rsidRPr="0020133D">
        <w:rPr>
          <w:rFonts w:ascii="Times New Roman" w:hAnsi="Times New Roman"/>
          <w:b/>
          <w:sz w:val="28"/>
          <w:szCs w:val="28"/>
        </w:rPr>
        <w:t>тестовых</w:t>
      </w:r>
      <w:r w:rsidRPr="0020133D">
        <w:rPr>
          <w:rFonts w:ascii="Times New Roman" w:hAnsi="Times New Roman"/>
          <w:sz w:val="28"/>
          <w:szCs w:val="28"/>
        </w:rPr>
        <w:t>.</w:t>
      </w:r>
      <w:r w:rsidRPr="0020133D">
        <w:rPr>
          <w:rFonts w:ascii="Times New Roman" w:hAnsi="Times New Roman"/>
          <w:b/>
          <w:sz w:val="28"/>
          <w:szCs w:val="28"/>
        </w:rPr>
        <w:t>заданий</w:t>
      </w:r>
      <w:r w:rsidRPr="0020133D">
        <w:rPr>
          <w:rFonts w:ascii="Times New Roman" w:hAnsi="Times New Roman"/>
          <w:color w:val="000000"/>
          <w:sz w:val="28"/>
          <w:szCs w:val="28"/>
        </w:rPr>
        <w:br/>
      </w:r>
    </w:p>
    <w:p w:rsidR="006116AF" w:rsidRPr="0020133D" w:rsidRDefault="006116AF" w:rsidP="0061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1</w:t>
      </w:r>
      <w:r w:rsidRPr="0020133D">
        <w:rPr>
          <w:rFonts w:ascii="Times New Roman" w:hAnsi="Times New Roman"/>
          <w:b/>
          <w:sz w:val="24"/>
          <w:szCs w:val="24"/>
        </w:rPr>
        <w:t>.С достижением какого возраста гражданское  законодательство связывает наступление у граждан полной дееспособности: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с момента рождения;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с 14 лет;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с 18 лет;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с 21 года.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2. Малолетние в возрасте от 6 до 14 лет не могут: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в соответствии с законом вносить вклады в кредитные учреждения и распоряжаться ими;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совершать мелкие бытовые сделки;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распоряжаться средствами, предоставленными с согласия законного представителя третьим лицом для определенной цели или для свободного распоряжения.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3. Опека устанавливается над: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лишенными родительского попечения несовершеннолетними в возрасте от 14 до 18 лет;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гражданами. признанными судом недееспособными вследствие психического расстройства;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гражданами, ограниченными судом в дееспособности;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над всеми категориями лиц, перечисленными выше.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4. Регулярное оказание помощи в осуществлении прав, их защите и выполнении обязанностей совершеннолетнему дееспособному лицу, нуждающемуся  в этом  по состоянию здоровья, называется: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представительством;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опекой;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патронажем;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обязательством.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lastRenderedPageBreak/>
        <w:t>5 Опекунами и попечителями не могут быть: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учреждения социальной защиты;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лечебные учреждения;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дееспособные граждане, лишенные родительских прав;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совершеннолетние дееспособные граждане.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6.Опекуны и попечители имеют право: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совершать сделки с подопечными, направленные к выгоде последних;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давать согласие на отчуждение имущества подопечных;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совершать сделки, влекущие отказ от принадлежащих подопечному прав;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сдавать внаем имущество подопечного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7. Местом жительства гражданина считается то место, где: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он имеет собственность;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он прописан;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он постоянно или преимущественно проживает;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проживают его родители.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8. Гражданин может быть объявлен умершим в том случае, если он безвестно отсутствует в течение: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1 года;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3 лет;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5 лет;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10 лет.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33D">
        <w:rPr>
          <w:rFonts w:ascii="Times New Roman" w:hAnsi="Times New Roman"/>
          <w:b/>
          <w:sz w:val="24"/>
          <w:szCs w:val="24"/>
        </w:rPr>
        <w:t>9. Не требуется истечения сроков, предусмотренных ГК РФ для объявления лица умершим, в случае, когда: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а) требуется установить в судебном порядке факт смерти гражданина;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б) гражданин пропал без вести при обстоятельствах, угрожавщих смертью или дающих основание предполагать его гибель от определенного несчастного случая;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в) гражданин пропал без вести в связи с военными действиями;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г) во всех перечисленных выше случаях.</w:t>
      </w:r>
    </w:p>
    <w:p w:rsidR="006116AF" w:rsidRPr="0020133D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16AF" w:rsidRPr="0020133D" w:rsidRDefault="006116AF" w:rsidP="006116A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6AF" w:rsidRPr="0020133D" w:rsidRDefault="006116AF" w:rsidP="00201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33D">
        <w:rPr>
          <w:rFonts w:ascii="Times New Roman" w:eastAsia="Calibri" w:hAnsi="Times New Roman" w:cs="Times New Roman"/>
          <w:b/>
          <w:sz w:val="28"/>
          <w:szCs w:val="28"/>
        </w:rPr>
        <w:t>3 Пакет экзаменатора</w:t>
      </w:r>
    </w:p>
    <w:p w:rsidR="006116AF" w:rsidRPr="0020133D" w:rsidRDefault="006116AF" w:rsidP="006116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33D">
        <w:rPr>
          <w:rFonts w:ascii="Times New Roman" w:hAnsi="Times New Roman" w:cs="Times New Roman"/>
          <w:b/>
          <w:sz w:val="28"/>
          <w:szCs w:val="28"/>
        </w:rPr>
        <w:t>Экзаменационные вопр</w:t>
      </w:r>
      <w:r w:rsidR="00CC6B4D" w:rsidRPr="0020133D">
        <w:rPr>
          <w:rFonts w:ascii="Times New Roman" w:hAnsi="Times New Roman" w:cs="Times New Roman"/>
          <w:b/>
          <w:sz w:val="28"/>
          <w:szCs w:val="28"/>
        </w:rPr>
        <w:t xml:space="preserve">осы по учебной дисциплине </w:t>
      </w:r>
      <w:r w:rsidR="0020133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C6B4D" w:rsidRPr="0020133D">
        <w:rPr>
          <w:rFonts w:ascii="Times New Roman" w:hAnsi="Times New Roman" w:cs="Times New Roman"/>
          <w:b/>
          <w:sz w:val="28"/>
          <w:szCs w:val="28"/>
        </w:rPr>
        <w:t xml:space="preserve"> ОП.11</w:t>
      </w:r>
      <w:r w:rsidRPr="0020133D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 профессиональной деятельности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Право в социальном регулировании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Формы и источники права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Виды правовых норм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Государство, понятие, признаки, функции, формы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Конституция РФ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Права и свободы человека и гражданина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Федеративное устройство государства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Президент РФ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Федеральное собрание РФ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Правительство РФ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Судебная власть РФ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Труд и социальная защита.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Понятие трудового права.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Источники трудового права. Трудовой кодекс РФ.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 xml:space="preserve">Основания возникновения, изменения и прекращения трудового правоотношения. 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 xml:space="preserve">Субъекты трудового правоотношения.  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Защита своих прав в соответствии с трудовым законодательством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Рабочее время и время отдыха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Составление резюме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Трудовой договор.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Понятие трудового договора, его значение.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 xml:space="preserve">Стороны трудового договора. 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 xml:space="preserve">Содержание трудового договора.       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Правовое положение субъектов правоотношений в сфере профессиональной деятельности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субъектов профессиональной  деятельности.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Виды субъектов.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Граждане предприниматели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Понятие юридического лица, его признаки.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Организационно-правовые формы юридических лиц.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lastRenderedPageBreak/>
        <w:t>Создание, реорганизация и ликвидация юридического лица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Подготовка документов юридического лица к регистрации.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Объекты гражданских прав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Сделки, недействительность сделок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Экономические споры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Способы защиты гражданских прав</w:t>
      </w:r>
    </w:p>
    <w:p w:rsidR="006116AF" w:rsidRPr="0020133D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33D">
        <w:rPr>
          <w:rFonts w:ascii="Times New Roman" w:eastAsia="Calibri" w:hAnsi="Times New Roman" w:cs="Times New Roman"/>
          <w:sz w:val="24"/>
          <w:szCs w:val="24"/>
        </w:rPr>
        <w:t>Договор, понятие, виды, основания заключения, изменения и расторжения договора</w:t>
      </w:r>
    </w:p>
    <w:p w:rsidR="006116AF" w:rsidRPr="0020133D" w:rsidRDefault="006116AF" w:rsidP="006116A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0133D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0133D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0133D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0133D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0133D" w:rsidRDefault="006116AF" w:rsidP="006116AF">
      <w:pPr>
        <w:tabs>
          <w:tab w:val="left" w:pos="0"/>
        </w:tabs>
        <w:ind w:left="142"/>
        <w:jc w:val="both"/>
        <w:rPr>
          <w:sz w:val="24"/>
          <w:szCs w:val="24"/>
        </w:rPr>
      </w:pPr>
    </w:p>
    <w:p w:rsidR="006116AF" w:rsidRPr="0020133D" w:rsidRDefault="006116AF" w:rsidP="006116AF">
      <w:pPr>
        <w:tabs>
          <w:tab w:val="left" w:pos="0"/>
        </w:tabs>
        <w:ind w:left="142"/>
        <w:jc w:val="both"/>
        <w:rPr>
          <w:bCs/>
          <w:sz w:val="24"/>
          <w:szCs w:val="24"/>
        </w:rPr>
      </w:pPr>
    </w:p>
    <w:p w:rsidR="006116AF" w:rsidRPr="0020133D" w:rsidRDefault="006116AF" w:rsidP="006116AF">
      <w:pPr>
        <w:tabs>
          <w:tab w:val="left" w:pos="0"/>
        </w:tabs>
        <w:ind w:left="426"/>
        <w:jc w:val="both"/>
        <w:rPr>
          <w:sz w:val="24"/>
          <w:szCs w:val="24"/>
        </w:rPr>
      </w:pPr>
    </w:p>
    <w:p w:rsidR="006116AF" w:rsidRPr="0020133D" w:rsidRDefault="006116AF" w:rsidP="006116AF">
      <w:pPr>
        <w:tabs>
          <w:tab w:val="left" w:pos="0"/>
        </w:tabs>
        <w:ind w:left="142"/>
        <w:jc w:val="both"/>
        <w:rPr>
          <w:bCs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AF" w:rsidRPr="0020133D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AF" w:rsidRPr="0020133D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AF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3D" w:rsidRPr="0020133D" w:rsidRDefault="0020133D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AF" w:rsidRPr="0020133D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3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3.1 УСЛОВИЯ</w:t>
      </w: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 xml:space="preserve">  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Количество вариантов: 3 варианта.</w:t>
      </w:r>
    </w:p>
    <w:p w:rsidR="006116AF" w:rsidRPr="0020133D" w:rsidRDefault="006116AF" w:rsidP="006116AF">
      <w:pPr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Время выполнения каждого задания: 45 минут.</w:t>
      </w:r>
    </w:p>
    <w:p w:rsidR="006116AF" w:rsidRPr="0020133D" w:rsidRDefault="006116AF" w:rsidP="006116AF">
      <w:pPr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Место выполнения задания: аудитория 342</w:t>
      </w:r>
    </w:p>
    <w:p w:rsidR="006116AF" w:rsidRPr="0020133D" w:rsidRDefault="006116AF" w:rsidP="0020133D">
      <w:pPr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Максимальное время выполнения  задания: 90 минут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0133D">
        <w:rPr>
          <w:rFonts w:ascii="Times New Roman" w:hAnsi="Times New Roman"/>
          <w:b/>
          <w:sz w:val="28"/>
          <w:szCs w:val="28"/>
        </w:rPr>
        <w:t>Оборудование: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- персональный компьютер с выходом в Интернет, лицензионным программным обеспечением общего и профессионального назначения, 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- мультимедийное оборудование. 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- ноутбук;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- рабочие места по количеству обучающихся.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- нормативные правовые документы;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- учебно-методический комплекс.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133D">
        <w:rPr>
          <w:rFonts w:ascii="Times New Roman" w:hAnsi="Times New Roman"/>
          <w:b/>
          <w:sz w:val="28"/>
          <w:szCs w:val="28"/>
        </w:rPr>
        <w:t>Литература для обучающегося:</w:t>
      </w:r>
    </w:p>
    <w:p w:rsidR="006116AF" w:rsidRPr="0020133D" w:rsidRDefault="006116AF" w:rsidP="006116AF">
      <w:pPr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Учебники: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1. Казанцев С.Я. Основы права: учебник для учреждений сред.проф. образования 2013г.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2. Федорянич О.И. Правовое обеспечение профессиональной деятельности в сфере коммерции и торговли: учебник для студ. Учреждений сред. Проф. образования  2013 г.</w:t>
      </w:r>
    </w:p>
    <w:p w:rsidR="006116AF" w:rsidRPr="0020133D" w:rsidRDefault="006116AF" w:rsidP="006116AF">
      <w:pPr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3. Певцова Е.А. </w:t>
      </w:r>
      <w:r w:rsidRPr="0020133D">
        <w:rPr>
          <w:rFonts w:ascii="Times New Roman" w:hAnsi="Times New Roman"/>
          <w:sz w:val="24"/>
          <w:szCs w:val="24"/>
        </w:rPr>
        <w:t>Право для профессий и специальностей социально-экономического профиля (1-е изд.) учебник НПО и СПО. М.: Академия, 2011.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4. Румынина В.В. Правовое обеспечение профессиональной деятельности. М.: Инфра-М, 2010.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5. Правовое обеспечение профессиональной деятельности: учебник / А.Г. Хабибулин, К.Р. Мурсалимов. М.: ИД Форум, 2011.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6. Шкатулла В.И., Шкатулла В.В., Сытинская М.В. Основы правовых знаний: учеб. Пособие для студ. сред.проф. учеб. заведений  2010 г.</w:t>
      </w:r>
    </w:p>
    <w:p w:rsidR="006116AF" w:rsidRPr="0020133D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Основы правовых знаний: учеб. Пособие для студ. сред.проф. учеб. заведений / В.И. Шкатулла,  В.В. Надвикова, М.В. Сытинская; под. Ред. В.И.Шкатуллы .- 5-е изд., перераб. И доп. – М.: Издательский центр </w:t>
      </w:r>
    </w:p>
    <w:p w:rsidR="006116AF" w:rsidRPr="0020133D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Академия» , 2008.</w:t>
      </w:r>
    </w:p>
    <w:p w:rsidR="006116AF" w:rsidRPr="0020133D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Румынина В.В. Правовое обеспечение профессиональной деятельности: </w:t>
      </w:r>
    </w:p>
    <w:p w:rsidR="006116AF" w:rsidRPr="0020133D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Учебник для студ. сред.проф. учеб. заведений / В.В. Румынина. – 5-е изд., стер. – М.: Издательский центр « Академия», 2009.</w:t>
      </w:r>
    </w:p>
    <w:p w:rsidR="006116AF" w:rsidRPr="0020133D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Гомола А.И. Гражданское право: Учебник для сред.проф. учеб. заведений -3-е изд., испр. и допол. – М.: Издательский центр « Академия»,2005</w:t>
      </w:r>
    </w:p>
    <w:p w:rsidR="006116AF" w:rsidRPr="0020133D" w:rsidRDefault="006116AF" w:rsidP="006116AF">
      <w:pPr>
        <w:suppressAutoHyphens/>
        <w:spacing w:before="240" w:after="60" w:line="240" w:lineRule="auto"/>
        <w:ind w:left="142" w:hanging="142"/>
        <w:jc w:val="both"/>
        <w:outlineLvl w:val="4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  <w:r w:rsidRPr="0020133D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Д.О.Тузова, В.С.Аракчеева  Правовое обеспечение профессиональной деятельности: Учебник   - М.: ФОРУМ: ИНФРА-М, 2005.</w:t>
      </w:r>
    </w:p>
    <w:p w:rsidR="006116AF" w:rsidRPr="0020133D" w:rsidRDefault="006116AF" w:rsidP="006116AF">
      <w:pPr>
        <w:suppressAutoHyphens/>
        <w:spacing w:before="240" w:after="60" w:line="240" w:lineRule="auto"/>
        <w:jc w:val="both"/>
        <w:outlineLvl w:val="4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  <w:r w:rsidRPr="0020133D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Кашанина Т.В. Методическое пособие по курсу « Право».10-11 кл. Профильный уровень образования): Пособие для учителя- М.: ВИТА-ПРЕСС, 2009.</w:t>
      </w:r>
    </w:p>
    <w:p w:rsidR="006116AF" w:rsidRPr="0020133D" w:rsidRDefault="006116AF" w:rsidP="0020133D">
      <w:pPr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Кашанина Т.В. Методическое пособие по курсу « Основы права»( Базовый уровеньобразования)- М.: Вита-Пресс, 2005.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20133D"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- проверочные тесты по учебной дисциплине «Право»;</w:t>
      </w: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- проверочные тесты по учебной дисциплине «Правовое обеспечение профессиональной деятельности»;</w:t>
      </w: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- конспект лекций по учебной дисциплине «Право»;</w:t>
      </w:r>
    </w:p>
    <w:p w:rsidR="006116AF" w:rsidRPr="0020133D" w:rsidRDefault="006116AF" w:rsidP="002013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 xml:space="preserve">- конспект лекций по учебной дисциплине«Правовое обеспечение профессиональной деятельности» </w:t>
      </w: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133D">
        <w:rPr>
          <w:rFonts w:ascii="Times New Roman" w:hAnsi="Times New Roman"/>
          <w:b/>
          <w:sz w:val="28"/>
          <w:szCs w:val="28"/>
        </w:rPr>
        <w:t>Справочная литература: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Законодательные материалы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1. Конституция РФ.</w:t>
      </w:r>
      <w:r w:rsidRPr="0020133D">
        <w:rPr>
          <w:rFonts w:ascii="Times New Roman" w:hAnsi="Times New Roman"/>
          <w:sz w:val="24"/>
          <w:szCs w:val="24"/>
        </w:rPr>
        <w:t>Принята на референдуме 12 декабря 1993 г.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2.</w:t>
      </w:r>
      <w:r w:rsidRPr="0020133D">
        <w:rPr>
          <w:rFonts w:ascii="Times New Roman" w:hAnsi="Times New Roman"/>
          <w:sz w:val="24"/>
          <w:szCs w:val="24"/>
        </w:rPr>
        <w:t xml:space="preserve"> Гражданский кодекс РФ. Ч.1: ФЗ от 30.11.1994 г. № 51-ФЗ, Ч.2: ФЗ от 14.11.2002 г. № 138-ФЗ.</w:t>
      </w:r>
    </w:p>
    <w:p w:rsidR="006116AF" w:rsidRPr="0020133D" w:rsidRDefault="006116AF" w:rsidP="006116AF">
      <w:pPr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3. Трудовой кодекс РФ: ФЗ от 30.12.2001 г. № 197-ФЗ.</w:t>
      </w:r>
    </w:p>
    <w:p w:rsidR="006116AF" w:rsidRPr="0020133D" w:rsidRDefault="006116AF" w:rsidP="006116AF">
      <w:pPr>
        <w:rPr>
          <w:rFonts w:ascii="Times New Roman" w:hAnsi="Times New Roman"/>
          <w:sz w:val="24"/>
          <w:szCs w:val="24"/>
        </w:rPr>
      </w:pPr>
      <w:r w:rsidRPr="0020133D">
        <w:rPr>
          <w:rFonts w:ascii="Times New Roman" w:hAnsi="Times New Roman"/>
          <w:sz w:val="24"/>
          <w:szCs w:val="24"/>
        </w:rPr>
        <w:t>4. Кодекс РФ об административных правонарушениях: ФЗ от 30.12.2001 г. № 195-ФЗ.</w:t>
      </w:r>
    </w:p>
    <w:p w:rsidR="006116AF" w:rsidRPr="0020133D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5. Гражданский процессуальный кодекс РФ: ФЗ от 14.11.2002 г. № 138-ФЗ.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6. Арбитражный процессуальный кодекс РФ: ФЗ от 24.07.2002 г. № 95-ФЗ. 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7. Закон РФ от 07.02.1992 г. № 2300-1 «О защите прав потребителей».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8. Федеральный закон от 02.01.2000 г. № 29-ФЗ «О качестве и безопасности пищевых продуктов».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9. Федеральный конституционный закон РФ от 31.12.1996 г. № 1-ФКЗ  «О судебной системе РФ».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10. Закон РФ от 19.04.1991 г. № 1032-1 «О занятости населения в РФ».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11. Федеральный закон от 08.08.2001 г. № 129-ФЗ «О государственной регистрации юридических лиц и индивидуальных предпринимателей».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lastRenderedPageBreak/>
        <w:t>12. Федеральный закон от 12.01.1996 г. № 7-ФЗ «О некоммерческих организациях».</w:t>
      </w:r>
    </w:p>
    <w:p w:rsidR="006116AF" w:rsidRPr="0020133D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>13. Федеральный закон от 26.12.1995 г. № 208-ФЗ «Об акционерных обществах».</w:t>
      </w:r>
    </w:p>
    <w:p w:rsidR="006116AF" w:rsidRPr="0020133D" w:rsidRDefault="006116AF" w:rsidP="006116AF">
      <w:pPr>
        <w:rPr>
          <w:rFonts w:ascii="Times New Roman" w:hAnsi="Times New Roman"/>
          <w:bCs/>
          <w:sz w:val="28"/>
          <w:szCs w:val="28"/>
        </w:rPr>
      </w:pPr>
      <w:r w:rsidRPr="0020133D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6116AF" w:rsidRPr="0020133D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«Всё о праве». </w:t>
      </w:r>
      <w:hyperlink r:id="rId8" w:history="1">
        <w:r w:rsidRPr="0020133D">
          <w:rPr>
            <w:bCs/>
            <w:sz w:val="24"/>
            <w:szCs w:val="24"/>
            <w:u w:val="single"/>
            <w:lang w:val="en-US"/>
          </w:rPr>
          <w:t>www</w:t>
        </w:r>
        <w:r w:rsidRPr="0020133D">
          <w:rPr>
            <w:bCs/>
            <w:sz w:val="24"/>
            <w:szCs w:val="24"/>
            <w:u w:val="single"/>
          </w:rPr>
          <w:t>.</w:t>
        </w:r>
        <w:r w:rsidRPr="0020133D">
          <w:rPr>
            <w:bCs/>
            <w:sz w:val="24"/>
            <w:szCs w:val="24"/>
            <w:u w:val="single"/>
            <w:lang w:val="en-US"/>
          </w:rPr>
          <w:t>allpravo</w:t>
        </w:r>
        <w:r w:rsidRPr="0020133D">
          <w:rPr>
            <w:bCs/>
            <w:sz w:val="24"/>
            <w:szCs w:val="24"/>
            <w:u w:val="single"/>
          </w:rPr>
          <w:t>.</w:t>
        </w:r>
        <w:r w:rsidRPr="0020133D">
          <w:rPr>
            <w:bCs/>
            <w:sz w:val="24"/>
            <w:szCs w:val="24"/>
            <w:u w:val="single"/>
            <w:lang w:val="en-US"/>
          </w:rPr>
          <w:t>ru</w:t>
        </w:r>
        <w:r w:rsidRPr="0020133D">
          <w:rPr>
            <w:bCs/>
            <w:sz w:val="24"/>
            <w:szCs w:val="24"/>
            <w:u w:val="single"/>
          </w:rPr>
          <w:t>/</w:t>
        </w:r>
      </w:hyperlink>
    </w:p>
    <w:p w:rsidR="006116AF" w:rsidRPr="0020133D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Консультант Плюс 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consultant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</w:p>
    <w:p w:rsidR="006116AF" w:rsidRPr="0020133D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Правовой портал «Гарант» 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htt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://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garant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/</w:t>
      </w:r>
    </w:p>
    <w:p w:rsidR="006116AF" w:rsidRPr="0020133D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Правовая библиотека: учебники, учебные пособия, лекции по юриспруденции. </w:t>
      </w:r>
      <w:hyperlink r:id="rId9" w:history="1">
        <w:r w:rsidRPr="0020133D">
          <w:rPr>
            <w:bCs/>
            <w:sz w:val="24"/>
            <w:szCs w:val="24"/>
            <w:u w:val="single"/>
            <w:lang w:val="en-US"/>
          </w:rPr>
          <w:t>http://tarasei.narod.ru/uchebniki.html</w:t>
        </w:r>
      </w:hyperlink>
    </w:p>
    <w:p w:rsidR="006116AF" w:rsidRPr="0020133D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20133D">
        <w:rPr>
          <w:rFonts w:ascii="Times New Roman" w:hAnsi="Times New Roman"/>
          <w:bCs/>
          <w:sz w:val="24"/>
          <w:szCs w:val="24"/>
        </w:rPr>
        <w:t xml:space="preserve">Федеральный правовой портал «Юридическая Россия» 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law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edu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0133D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Pr="0020133D">
        <w:rPr>
          <w:rFonts w:ascii="Times New Roman" w:hAnsi="Times New Roman"/>
          <w:bCs/>
          <w:sz w:val="24"/>
          <w:szCs w:val="24"/>
          <w:u w:val="single"/>
        </w:rPr>
        <w:t>/</w:t>
      </w:r>
    </w:p>
    <w:p w:rsidR="006116AF" w:rsidRPr="0020133D" w:rsidRDefault="006116AF" w:rsidP="0020133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3D">
        <w:rPr>
          <w:rFonts w:ascii="Times New Roman" w:hAnsi="Times New Roman" w:cs="Times New Roman"/>
          <w:b/>
          <w:sz w:val="28"/>
          <w:szCs w:val="28"/>
        </w:rPr>
        <w:t>3.2 КРИТЕРИИ ОЦЕНКИ</w:t>
      </w:r>
    </w:p>
    <w:p w:rsidR="006116AF" w:rsidRPr="0020133D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ОЦЕНКИ ЗНАНИЙ ПО ПРАВОВОМУ ОБЕСПЕЧЕНИЮ ПРОФЕССИОНАЛЬНОЙ ДЕЯТЕЛЬНОСТИ.</w:t>
      </w:r>
    </w:p>
    <w:p w:rsidR="006116AF" w:rsidRPr="0020133D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6AF" w:rsidRPr="0020133D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«5»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 усвоен в полном объеме; изложение ло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гично; основные умения сформированы и устойчивы; выводы и обобщения точны и связаны с явлениями окружающей жизни;</w:t>
      </w:r>
    </w:p>
    <w:p w:rsidR="006116AF" w:rsidRPr="0020133D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«4»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усвоении материала незначительные пробелы, из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недостаточно систематизированное; отдельные умения недостаточ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устойчивы; в выводах и обобщениях имеются некоторые неточности;</w:t>
      </w:r>
    </w:p>
    <w:p w:rsidR="006116AF" w:rsidRPr="0020133D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«3»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усвоении материала имеются пробелы, он излагается несистематизированно; отдельные умения недостаточно сформированы; выво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обобщения аргументированы слабо, в них допускаются ошибки;</w:t>
      </w:r>
    </w:p>
    <w:p w:rsidR="006116AF" w:rsidRPr="0020133D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«2» -</w:t>
      </w:r>
      <w:r w:rsidRPr="0020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основное содержание материала не усвоено, выводов и обобщений нет.</w:t>
      </w:r>
    </w:p>
    <w:p w:rsidR="006116AF" w:rsidRPr="0020133D" w:rsidRDefault="006116AF" w:rsidP="006116AF">
      <w:pPr>
        <w:jc w:val="both"/>
        <w:rPr>
          <w:rFonts w:ascii="Times New Roman" w:hAnsi="Times New Roman"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6AF" w:rsidRPr="0020133D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0C" w:rsidRDefault="00330D0C" w:rsidP="00201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B4D" w:rsidRPr="002438D1" w:rsidRDefault="00CC6B4D" w:rsidP="00CC6B4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2438D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C6B4D" w:rsidRDefault="00CC6B4D" w:rsidP="00CC6B4D">
      <w:pPr>
        <w:pStyle w:val="af2"/>
        <w:jc w:val="left"/>
        <w:outlineLvl w:val="0"/>
      </w:pPr>
    </w:p>
    <w:p w:rsidR="00CC6B4D" w:rsidRDefault="00CC6B4D" w:rsidP="00CC6B4D">
      <w:pPr>
        <w:pStyle w:val="af2"/>
        <w:outlineLvl w:val="0"/>
      </w:pPr>
      <w:r>
        <w:t>ЛИСТ ОЗНАКОМЛЕНИЯ ОБУЧАЮЩИХСЯ</w:t>
      </w:r>
    </w:p>
    <w:p w:rsidR="00CC6B4D" w:rsidRDefault="00CC6B4D" w:rsidP="00CC6B4D">
      <w:pPr>
        <w:pStyle w:val="af2"/>
        <w:outlineLvl w:val="0"/>
      </w:pPr>
      <w:r>
        <w:t>с формами, процедурой текущего, рубежного контроля знаний, промежуточной аттестации по дисциплинам, профессиональным модулям, содержанием комплекта оценочных средств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9"/>
        <w:gridCol w:w="1138"/>
        <w:gridCol w:w="23"/>
      </w:tblGrid>
      <w:tr w:rsidR="00CC6B4D" w:rsidTr="00320DA3">
        <w:tc>
          <w:tcPr>
            <w:tcW w:w="8429" w:type="dxa"/>
          </w:tcPr>
          <w:p w:rsidR="00CC6B4D" w:rsidRDefault="00CC6B4D" w:rsidP="00320DA3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1141" w:type="dxa"/>
            <w:gridSpan w:val="2"/>
          </w:tcPr>
          <w:p w:rsidR="00CC6B4D" w:rsidRPr="00E07957" w:rsidRDefault="00CC6B4D" w:rsidP="00320DA3">
            <w:pPr>
              <w:pStyle w:val="af2"/>
              <w:jc w:val="both"/>
              <w:outlineLvl w:val="0"/>
              <w:rPr>
                <w:b w:val="0"/>
                <w:i/>
                <w:sz w:val="16"/>
                <w:szCs w:val="16"/>
              </w:rPr>
            </w:pPr>
          </w:p>
        </w:tc>
      </w:tr>
      <w:tr w:rsidR="00CC6B4D" w:rsidTr="00320DA3">
        <w:trPr>
          <w:gridAfter w:val="1"/>
          <w:wAfter w:w="174" w:type="dxa"/>
          <w:trHeight w:val="80"/>
        </w:trPr>
        <w:tc>
          <w:tcPr>
            <w:tcW w:w="9396" w:type="dxa"/>
            <w:gridSpan w:val="2"/>
          </w:tcPr>
          <w:p w:rsidR="00CC6B4D" w:rsidRDefault="00CC6B4D" w:rsidP="00320DA3">
            <w:pPr>
              <w:pStyle w:val="af2"/>
              <w:ind w:right="-4726"/>
              <w:jc w:val="both"/>
              <w:rPr>
                <w:b w:val="0"/>
              </w:rPr>
            </w:pPr>
          </w:p>
        </w:tc>
      </w:tr>
      <w:tr w:rsidR="00CC6B4D" w:rsidTr="00320DA3">
        <w:trPr>
          <w:gridAfter w:val="1"/>
          <w:wAfter w:w="174" w:type="dxa"/>
        </w:trPr>
        <w:tc>
          <w:tcPr>
            <w:tcW w:w="9396" w:type="dxa"/>
            <w:gridSpan w:val="2"/>
          </w:tcPr>
          <w:p w:rsidR="00CC6B4D" w:rsidRDefault="00CC6B4D" w:rsidP="00320DA3">
            <w:pPr>
              <w:pStyle w:val="af2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2174"/>
              <w:gridCol w:w="7607"/>
            </w:tblGrid>
            <w:tr w:rsidR="00CC6B4D" w:rsidRPr="005C768C" w:rsidTr="00320DA3">
              <w:tc>
                <w:tcPr>
                  <w:tcW w:w="2174" w:type="dxa"/>
                  <w:shd w:val="clear" w:color="auto" w:fill="auto"/>
                  <w:hideMark/>
                </w:tcPr>
                <w:p w:rsidR="00CC6B4D" w:rsidRPr="005C768C" w:rsidRDefault="00CC6B4D" w:rsidP="00320DA3">
                  <w:pPr>
                    <w:pStyle w:val="af2"/>
                    <w:jc w:val="both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5C768C">
                    <w:rPr>
                      <w:szCs w:val="24"/>
                    </w:rPr>
                    <w:t>исциплина (ПМ)</w:t>
                  </w:r>
                </w:p>
              </w:tc>
              <w:tc>
                <w:tcPr>
                  <w:tcW w:w="7607" w:type="dxa"/>
                  <w:shd w:val="clear" w:color="auto" w:fill="auto"/>
                  <w:hideMark/>
                </w:tcPr>
                <w:p w:rsidR="00CC6B4D" w:rsidRPr="005C768C" w:rsidRDefault="00CC6B4D" w:rsidP="00320DA3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 .11</w:t>
                  </w:r>
                  <w:r w:rsidRPr="005C76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Правовое обеспечение профессиональной деятельности</w:t>
                  </w:r>
                </w:p>
              </w:tc>
            </w:tr>
            <w:tr w:rsidR="00CC6B4D" w:rsidRPr="005C768C" w:rsidTr="00320DA3">
              <w:tc>
                <w:tcPr>
                  <w:tcW w:w="2174" w:type="dxa"/>
                  <w:shd w:val="clear" w:color="auto" w:fill="auto"/>
                  <w:hideMark/>
                </w:tcPr>
                <w:p w:rsidR="00CC6B4D" w:rsidRPr="004503BF" w:rsidRDefault="00CC6B4D" w:rsidP="0020133D">
                  <w:pPr>
                    <w:pStyle w:val="af2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Группа                 </w:t>
                  </w:r>
                </w:p>
              </w:tc>
              <w:tc>
                <w:tcPr>
                  <w:tcW w:w="7607" w:type="dxa"/>
                  <w:shd w:val="clear" w:color="auto" w:fill="auto"/>
                </w:tcPr>
                <w:p w:rsidR="00CC6B4D" w:rsidRPr="0020133D" w:rsidRDefault="0020133D" w:rsidP="00320D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33D">
                    <w:rPr>
                      <w:rFonts w:ascii="Times New Roman" w:hAnsi="Times New Roman" w:cs="Times New Roman"/>
                      <w:b/>
                      <w:szCs w:val="24"/>
                    </w:rPr>
                    <w:t>2-ОТ-1, 2-ОТ-2</w:t>
                  </w:r>
                </w:p>
                <w:p w:rsidR="00CC6B4D" w:rsidRDefault="00CC6B4D" w:rsidP="00320D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C6B4D" w:rsidRPr="005C768C" w:rsidRDefault="00CC6B4D" w:rsidP="00320D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10.02.01</w:t>
                  </w:r>
                  <w:r w:rsidRPr="005C76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Программирование в компьютерных системах</w:t>
                  </w:r>
                </w:p>
              </w:tc>
            </w:tr>
            <w:tr w:rsidR="00CC6B4D" w:rsidRPr="005C768C" w:rsidTr="00320DA3">
              <w:tc>
                <w:tcPr>
                  <w:tcW w:w="2174" w:type="dxa"/>
                  <w:shd w:val="clear" w:color="auto" w:fill="auto"/>
                  <w:hideMark/>
                </w:tcPr>
                <w:p w:rsidR="00CC6B4D" w:rsidRPr="005C768C" w:rsidRDefault="00CC6B4D" w:rsidP="00320DA3">
                  <w:pPr>
                    <w:pStyle w:val="af2"/>
                    <w:jc w:val="both"/>
                    <w:rPr>
                      <w:b w:val="0"/>
                    </w:rPr>
                  </w:pPr>
                  <w:r w:rsidRPr="005C768C">
                    <w:rPr>
                      <w:szCs w:val="24"/>
                    </w:rPr>
                    <w:t>Специальность</w:t>
                  </w:r>
                </w:p>
              </w:tc>
              <w:tc>
                <w:tcPr>
                  <w:tcW w:w="7607" w:type="dxa"/>
                  <w:shd w:val="clear" w:color="auto" w:fill="auto"/>
                  <w:hideMark/>
                </w:tcPr>
                <w:p w:rsidR="00CC6B4D" w:rsidRPr="005C768C" w:rsidRDefault="00CC6B4D" w:rsidP="00320DA3">
                  <w:pPr>
                    <w:rPr>
                      <w:b/>
                    </w:rPr>
                  </w:pPr>
                </w:p>
              </w:tc>
            </w:tr>
            <w:tr w:rsidR="00CC6B4D" w:rsidRPr="005C768C" w:rsidTr="00320DA3">
              <w:tc>
                <w:tcPr>
                  <w:tcW w:w="2174" w:type="dxa"/>
                  <w:shd w:val="clear" w:color="auto" w:fill="auto"/>
                  <w:hideMark/>
                </w:tcPr>
                <w:p w:rsidR="00CC6B4D" w:rsidRPr="005C768C" w:rsidRDefault="00CC6B4D" w:rsidP="00320DA3">
                  <w:pPr>
                    <w:pStyle w:val="af2"/>
                    <w:jc w:val="both"/>
                    <w:rPr>
                      <w:b w:val="0"/>
                    </w:rPr>
                  </w:pPr>
                  <w:r w:rsidRPr="005C768C">
                    <w:rPr>
                      <w:b w:val="0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7607" w:type="dxa"/>
                  <w:shd w:val="clear" w:color="auto" w:fill="auto"/>
                  <w:hideMark/>
                </w:tcPr>
                <w:p w:rsidR="00CC6B4D" w:rsidRPr="005C768C" w:rsidRDefault="00CC6B4D" w:rsidP="00320DA3">
                  <w:pPr>
                    <w:pStyle w:val="af2"/>
                    <w:jc w:val="both"/>
                    <w:rPr>
                      <w:b w:val="0"/>
                    </w:rPr>
                  </w:pPr>
                  <w:r w:rsidRPr="005C768C">
                    <w:rPr>
                      <w:b w:val="0"/>
                    </w:rPr>
                    <w:t>Жаркова Л.И.</w:t>
                  </w:r>
                </w:p>
              </w:tc>
            </w:tr>
          </w:tbl>
          <w:p w:rsidR="00CC6B4D" w:rsidRDefault="00CC6B4D" w:rsidP="00320DA3">
            <w:pPr>
              <w:pStyle w:val="af2"/>
              <w:jc w:val="both"/>
              <w:rPr>
                <w:b w:val="0"/>
              </w:rPr>
            </w:pPr>
          </w:p>
        </w:tc>
      </w:tr>
    </w:tbl>
    <w:p w:rsidR="00CC6B4D" w:rsidRDefault="00CC6B4D" w:rsidP="00CC6B4D">
      <w:pPr>
        <w:pStyle w:val="af2"/>
        <w:jc w:val="left"/>
        <w:outlineLvl w:val="0"/>
        <w:rPr>
          <w:b w:val="0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759"/>
        <w:gridCol w:w="3402"/>
        <w:gridCol w:w="2135"/>
      </w:tblGrid>
      <w:tr w:rsidR="00CC6B4D" w:rsidRPr="00D97E94" w:rsidTr="00320DA3">
        <w:trPr>
          <w:trHeight w:val="8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320DA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32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B4D" w:rsidRDefault="00CC6B4D" w:rsidP="00CC6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616"/>
        <w:gridCol w:w="3941"/>
      </w:tblGrid>
      <w:tr w:rsidR="00CC6B4D" w:rsidTr="00320DA3">
        <w:tc>
          <w:tcPr>
            <w:tcW w:w="3190" w:type="dxa"/>
          </w:tcPr>
          <w:p w:rsidR="00CC6B4D" w:rsidRDefault="00CC6B4D" w:rsidP="00320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16" w:type="dxa"/>
          </w:tcPr>
          <w:p w:rsidR="00CC6B4D" w:rsidRDefault="00CC6B4D" w:rsidP="00320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CC6B4D" w:rsidRDefault="00CC6B4D" w:rsidP="00320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Жаркова Л. И.</w:t>
            </w:r>
          </w:p>
          <w:p w:rsidR="00CC6B4D" w:rsidRDefault="00CC6B4D" w:rsidP="00320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4D" w:rsidTr="00320DA3">
        <w:tc>
          <w:tcPr>
            <w:tcW w:w="3190" w:type="dxa"/>
          </w:tcPr>
          <w:p w:rsidR="00CC6B4D" w:rsidRDefault="00CC6B4D" w:rsidP="00320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616" w:type="dxa"/>
          </w:tcPr>
          <w:p w:rsidR="00CC6B4D" w:rsidRDefault="00CC6B4D" w:rsidP="00320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CC6B4D" w:rsidRDefault="00CC6B4D" w:rsidP="00320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Рузмикина Л.В.</w:t>
            </w:r>
          </w:p>
        </w:tc>
      </w:tr>
    </w:tbl>
    <w:p w:rsidR="00CC6B4D" w:rsidRPr="00D97E94" w:rsidRDefault="00CC6B4D" w:rsidP="00CC6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0C" w:rsidRDefault="00330D0C" w:rsidP="00CC6B4D">
      <w:pPr>
        <w:pStyle w:val="af2"/>
        <w:jc w:val="left"/>
        <w:outlineLvl w:val="0"/>
      </w:pPr>
    </w:p>
    <w:sectPr w:rsidR="00330D0C" w:rsidSect="00957EB4">
      <w:footerReference w:type="default" r:id="rId10"/>
      <w:pgSz w:w="11906" w:h="16838"/>
      <w:pgMar w:top="709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3A" w:rsidRDefault="0062583A" w:rsidP="002D4B65">
      <w:pPr>
        <w:spacing w:after="0" w:line="240" w:lineRule="auto"/>
      </w:pPr>
      <w:r>
        <w:separator/>
      </w:r>
    </w:p>
  </w:endnote>
  <w:endnote w:type="continuationSeparator" w:id="0">
    <w:p w:rsidR="0062583A" w:rsidRDefault="0062583A" w:rsidP="002D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71625"/>
      <w:docPartObj>
        <w:docPartGallery w:val="Page Numbers (Bottom of Page)"/>
        <w:docPartUnique/>
      </w:docPartObj>
    </w:sdtPr>
    <w:sdtEndPr/>
    <w:sdtContent>
      <w:p w:rsidR="00320DA3" w:rsidRDefault="00320DA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C7">
          <w:rPr>
            <w:noProof/>
          </w:rPr>
          <w:t>3</w:t>
        </w:r>
        <w:r>
          <w:fldChar w:fldCharType="end"/>
        </w:r>
      </w:p>
    </w:sdtContent>
  </w:sdt>
  <w:p w:rsidR="00320DA3" w:rsidRDefault="00320D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3A" w:rsidRDefault="0062583A" w:rsidP="002D4B65">
      <w:pPr>
        <w:spacing w:after="0" w:line="240" w:lineRule="auto"/>
      </w:pPr>
      <w:r>
        <w:separator/>
      </w:r>
    </w:p>
  </w:footnote>
  <w:footnote w:type="continuationSeparator" w:id="0">
    <w:p w:rsidR="0062583A" w:rsidRDefault="0062583A" w:rsidP="002D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3FF"/>
    <w:multiLevelType w:val="multilevel"/>
    <w:tmpl w:val="17B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pStyle w:val="2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F5B39"/>
    <w:multiLevelType w:val="multilevel"/>
    <w:tmpl w:val="ADA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D2D65"/>
    <w:multiLevelType w:val="multilevel"/>
    <w:tmpl w:val="8B90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C74BB"/>
    <w:multiLevelType w:val="multilevel"/>
    <w:tmpl w:val="181A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8427A"/>
    <w:multiLevelType w:val="multilevel"/>
    <w:tmpl w:val="207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713BD"/>
    <w:multiLevelType w:val="multilevel"/>
    <w:tmpl w:val="CC38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A3E52"/>
    <w:multiLevelType w:val="hybridMultilevel"/>
    <w:tmpl w:val="451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B3ACA"/>
    <w:multiLevelType w:val="hybridMultilevel"/>
    <w:tmpl w:val="5238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2127"/>
    <w:multiLevelType w:val="multilevel"/>
    <w:tmpl w:val="188A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0D28"/>
    <w:multiLevelType w:val="multilevel"/>
    <w:tmpl w:val="CBC2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C3D60"/>
    <w:multiLevelType w:val="multilevel"/>
    <w:tmpl w:val="9412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A2947"/>
    <w:multiLevelType w:val="multilevel"/>
    <w:tmpl w:val="6C1E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33DAA"/>
    <w:multiLevelType w:val="multilevel"/>
    <w:tmpl w:val="E870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AE"/>
    <w:rsid w:val="00007CFA"/>
    <w:rsid w:val="00014712"/>
    <w:rsid w:val="000165C6"/>
    <w:rsid w:val="00034C4E"/>
    <w:rsid w:val="0005662A"/>
    <w:rsid w:val="000663CC"/>
    <w:rsid w:val="00076CAF"/>
    <w:rsid w:val="000A17EF"/>
    <w:rsid w:val="000A4232"/>
    <w:rsid w:val="000B096E"/>
    <w:rsid w:val="000C5FED"/>
    <w:rsid w:val="000E1814"/>
    <w:rsid w:val="000F099D"/>
    <w:rsid w:val="000F2AFD"/>
    <w:rsid w:val="000F34BC"/>
    <w:rsid w:val="000F65E6"/>
    <w:rsid w:val="001226CA"/>
    <w:rsid w:val="00167E01"/>
    <w:rsid w:val="00171B63"/>
    <w:rsid w:val="00182160"/>
    <w:rsid w:val="001B19A8"/>
    <w:rsid w:val="001C4ED4"/>
    <w:rsid w:val="001E443E"/>
    <w:rsid w:val="0020133D"/>
    <w:rsid w:val="00223251"/>
    <w:rsid w:val="00243656"/>
    <w:rsid w:val="002438D1"/>
    <w:rsid w:val="002603B5"/>
    <w:rsid w:val="00271D0F"/>
    <w:rsid w:val="00282E88"/>
    <w:rsid w:val="00292D24"/>
    <w:rsid w:val="00296043"/>
    <w:rsid w:val="002A4446"/>
    <w:rsid w:val="002D4B65"/>
    <w:rsid w:val="002E5DBF"/>
    <w:rsid w:val="002E6AC1"/>
    <w:rsid w:val="00304ECF"/>
    <w:rsid w:val="00311029"/>
    <w:rsid w:val="00312F55"/>
    <w:rsid w:val="0031445F"/>
    <w:rsid w:val="00320DA3"/>
    <w:rsid w:val="00330D0C"/>
    <w:rsid w:val="00367CC1"/>
    <w:rsid w:val="003813F1"/>
    <w:rsid w:val="00394FCB"/>
    <w:rsid w:val="003A4605"/>
    <w:rsid w:val="003A55DF"/>
    <w:rsid w:val="003B5DE0"/>
    <w:rsid w:val="003C41B1"/>
    <w:rsid w:val="003D1E18"/>
    <w:rsid w:val="003F6353"/>
    <w:rsid w:val="00405FC3"/>
    <w:rsid w:val="0041318D"/>
    <w:rsid w:val="00415EF8"/>
    <w:rsid w:val="00427D42"/>
    <w:rsid w:val="00444223"/>
    <w:rsid w:val="00456B06"/>
    <w:rsid w:val="00464CC5"/>
    <w:rsid w:val="004656FF"/>
    <w:rsid w:val="00473587"/>
    <w:rsid w:val="004C0632"/>
    <w:rsid w:val="004C75DB"/>
    <w:rsid w:val="004D43A1"/>
    <w:rsid w:val="004E66BF"/>
    <w:rsid w:val="00505B9E"/>
    <w:rsid w:val="005061DD"/>
    <w:rsid w:val="005243A0"/>
    <w:rsid w:val="00533B4F"/>
    <w:rsid w:val="005364D5"/>
    <w:rsid w:val="00543632"/>
    <w:rsid w:val="005566D7"/>
    <w:rsid w:val="005634F6"/>
    <w:rsid w:val="00584169"/>
    <w:rsid w:val="005F42D4"/>
    <w:rsid w:val="005F622C"/>
    <w:rsid w:val="006116AF"/>
    <w:rsid w:val="0062583A"/>
    <w:rsid w:val="0064611E"/>
    <w:rsid w:val="00671F4C"/>
    <w:rsid w:val="00674B39"/>
    <w:rsid w:val="00687BEE"/>
    <w:rsid w:val="00690A3F"/>
    <w:rsid w:val="006A6B66"/>
    <w:rsid w:val="006B584C"/>
    <w:rsid w:val="006E1E76"/>
    <w:rsid w:val="006E72C5"/>
    <w:rsid w:val="00703AD8"/>
    <w:rsid w:val="00720855"/>
    <w:rsid w:val="00721DF4"/>
    <w:rsid w:val="007239F8"/>
    <w:rsid w:val="0074332F"/>
    <w:rsid w:val="00753804"/>
    <w:rsid w:val="0075608D"/>
    <w:rsid w:val="00776EBC"/>
    <w:rsid w:val="007B151D"/>
    <w:rsid w:val="007B4B14"/>
    <w:rsid w:val="00871334"/>
    <w:rsid w:val="00872822"/>
    <w:rsid w:val="00880E6E"/>
    <w:rsid w:val="0088410B"/>
    <w:rsid w:val="008866F9"/>
    <w:rsid w:val="0089090A"/>
    <w:rsid w:val="008A4EF4"/>
    <w:rsid w:val="008E4F21"/>
    <w:rsid w:val="008F5637"/>
    <w:rsid w:val="009106F4"/>
    <w:rsid w:val="009348D3"/>
    <w:rsid w:val="0093665E"/>
    <w:rsid w:val="00941E3D"/>
    <w:rsid w:val="00953511"/>
    <w:rsid w:val="00957EB4"/>
    <w:rsid w:val="00961E42"/>
    <w:rsid w:val="0099505A"/>
    <w:rsid w:val="00996E64"/>
    <w:rsid w:val="009B3629"/>
    <w:rsid w:val="009B7D31"/>
    <w:rsid w:val="009C76E3"/>
    <w:rsid w:val="009E7276"/>
    <w:rsid w:val="009E7E4F"/>
    <w:rsid w:val="00A17068"/>
    <w:rsid w:val="00A367DA"/>
    <w:rsid w:val="00A3796B"/>
    <w:rsid w:val="00A57AF5"/>
    <w:rsid w:val="00A6565F"/>
    <w:rsid w:val="00A75EFC"/>
    <w:rsid w:val="00A832FE"/>
    <w:rsid w:val="00A93D8C"/>
    <w:rsid w:val="00AC4D52"/>
    <w:rsid w:val="00AE602B"/>
    <w:rsid w:val="00B0164D"/>
    <w:rsid w:val="00B138DA"/>
    <w:rsid w:val="00B17430"/>
    <w:rsid w:val="00B2274B"/>
    <w:rsid w:val="00B25352"/>
    <w:rsid w:val="00B377FE"/>
    <w:rsid w:val="00B57A53"/>
    <w:rsid w:val="00B650A7"/>
    <w:rsid w:val="00BA038F"/>
    <w:rsid w:val="00BA26A8"/>
    <w:rsid w:val="00BA78F4"/>
    <w:rsid w:val="00C10C1E"/>
    <w:rsid w:val="00C65891"/>
    <w:rsid w:val="00C710C0"/>
    <w:rsid w:val="00C72B0F"/>
    <w:rsid w:val="00C73D82"/>
    <w:rsid w:val="00CA19A3"/>
    <w:rsid w:val="00CA5091"/>
    <w:rsid w:val="00CB6DD6"/>
    <w:rsid w:val="00CC1A3F"/>
    <w:rsid w:val="00CC6676"/>
    <w:rsid w:val="00CC6B4D"/>
    <w:rsid w:val="00CC7B66"/>
    <w:rsid w:val="00CE54C8"/>
    <w:rsid w:val="00D02E7A"/>
    <w:rsid w:val="00D03B4E"/>
    <w:rsid w:val="00D12059"/>
    <w:rsid w:val="00D16DC1"/>
    <w:rsid w:val="00D24505"/>
    <w:rsid w:val="00D24BF7"/>
    <w:rsid w:val="00D31FC7"/>
    <w:rsid w:val="00D36705"/>
    <w:rsid w:val="00D53684"/>
    <w:rsid w:val="00D75CC5"/>
    <w:rsid w:val="00D97E94"/>
    <w:rsid w:val="00DC031E"/>
    <w:rsid w:val="00DC4C07"/>
    <w:rsid w:val="00DD118D"/>
    <w:rsid w:val="00DD2CA7"/>
    <w:rsid w:val="00DE1C87"/>
    <w:rsid w:val="00DF091B"/>
    <w:rsid w:val="00DF0927"/>
    <w:rsid w:val="00E07957"/>
    <w:rsid w:val="00E248C1"/>
    <w:rsid w:val="00E272FD"/>
    <w:rsid w:val="00E331AE"/>
    <w:rsid w:val="00E42A06"/>
    <w:rsid w:val="00E832A3"/>
    <w:rsid w:val="00EA1149"/>
    <w:rsid w:val="00EB3E9E"/>
    <w:rsid w:val="00EC0BCC"/>
    <w:rsid w:val="00F01979"/>
    <w:rsid w:val="00F061FE"/>
    <w:rsid w:val="00F30810"/>
    <w:rsid w:val="00F51A29"/>
    <w:rsid w:val="00F731AE"/>
    <w:rsid w:val="00FB2C3F"/>
    <w:rsid w:val="00FC27FE"/>
    <w:rsid w:val="00FD40EB"/>
    <w:rsid w:val="00FD487C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DA6FC1-F3D0-4CDD-B17E-97BD5DD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5E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75EFC"/>
    <w:pPr>
      <w:keepNext/>
      <w:numPr>
        <w:ilvl w:val="1"/>
        <w:numId w:val="1"/>
      </w:numPr>
      <w:tabs>
        <w:tab w:val="clear" w:pos="1443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75EF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E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75EF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75EF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9E7276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76E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rsid w:val="002D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D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4B65"/>
    <w:rPr>
      <w:vertAlign w:val="superscript"/>
    </w:rPr>
  </w:style>
  <w:style w:type="paragraph" w:styleId="a7">
    <w:name w:val="Normal (Web)"/>
    <w:basedOn w:val="a"/>
    <w:uiPriority w:val="99"/>
    <w:unhideWhenUsed/>
    <w:rsid w:val="00CE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5EF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75E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5E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75E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5EFC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A75EFC"/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Plain Text"/>
    <w:basedOn w:val="a"/>
    <w:link w:val="a9"/>
    <w:unhideWhenUsed/>
    <w:rsid w:val="00A75EFC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75EFC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75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A75E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3"/>
    <w:basedOn w:val="a"/>
    <w:link w:val="32"/>
    <w:rsid w:val="00A75E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75E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A75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A75EFC"/>
    <w:rPr>
      <w:color w:val="0000FF"/>
      <w:u w:val="single"/>
    </w:rPr>
  </w:style>
  <w:style w:type="character" w:customStyle="1" w:styleId="33">
    <w:name w:val="Основной текст (3)_"/>
    <w:link w:val="34"/>
    <w:rsid w:val="00A75EF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75EFC"/>
    <w:pPr>
      <w:shd w:val="clear" w:color="auto" w:fill="FFFFFF"/>
      <w:spacing w:before="780" w:after="114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A75E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75E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75E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75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qFormat/>
    <w:rsid w:val="00A75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5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57EB4"/>
  </w:style>
  <w:style w:type="paragraph" w:styleId="af5">
    <w:name w:val="footer"/>
    <w:basedOn w:val="a"/>
    <w:link w:val="af6"/>
    <w:uiPriority w:val="99"/>
    <w:unhideWhenUsed/>
    <w:rsid w:val="0095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57EB4"/>
  </w:style>
  <w:style w:type="character" w:customStyle="1" w:styleId="c1">
    <w:name w:val="c1"/>
    <w:basedOn w:val="a0"/>
    <w:rsid w:val="00941E3D"/>
  </w:style>
  <w:style w:type="paragraph" w:styleId="21">
    <w:name w:val="Body Text Indent 2"/>
    <w:basedOn w:val="a"/>
    <w:link w:val="22"/>
    <w:uiPriority w:val="99"/>
    <w:semiHidden/>
    <w:unhideWhenUsed/>
    <w:rsid w:val="00BA2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rasei.narod.ru/ucheb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8FF7-012B-492D-B769-2710A1DE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zaslonova</dc:creator>
  <cp:keywords/>
  <dc:description/>
  <cp:lastModifiedBy>342gark</cp:lastModifiedBy>
  <cp:revision>123</cp:revision>
  <cp:lastPrinted>2015-08-29T05:36:00Z</cp:lastPrinted>
  <dcterms:created xsi:type="dcterms:W3CDTF">2013-05-06T11:21:00Z</dcterms:created>
  <dcterms:modified xsi:type="dcterms:W3CDTF">2017-12-13T14:36:00Z</dcterms:modified>
</cp:coreProperties>
</file>