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F62" w:rsidRDefault="00821F62" w:rsidP="00A507DB">
      <w:pPr>
        <w:pStyle w:val="a6"/>
        <w:ind w:right="2"/>
        <w:rPr>
          <w:b w:val="0"/>
          <w:color w:val="000000"/>
          <w:sz w:val="24"/>
        </w:rPr>
      </w:pPr>
      <w:r>
        <w:rPr>
          <w:bCs/>
          <w:color w:val="000000"/>
          <w:sz w:val="24"/>
        </w:rPr>
        <w:t>МИНИСТЕРСТВО ТРАНСПОРТА РОССИЙСКОЙ ФЕДЕРАЦИИ</w:t>
      </w:r>
    </w:p>
    <w:p w:rsidR="00821F62" w:rsidRDefault="00821F62" w:rsidP="00A507DB">
      <w:pPr>
        <w:pStyle w:val="a8"/>
        <w:ind w:left="-284" w:right="2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iCs/>
        </w:rPr>
        <w:t>ФЕДЕРАЛЬНОЕ АГЕНТСТВО ЖЕЛЕЗНОДОРОЖНОГО ТРАНСПОРТА</w:t>
      </w:r>
    </w:p>
    <w:p w:rsidR="00821F62" w:rsidRPr="00A47DA0" w:rsidRDefault="00821F62" w:rsidP="00A507DB">
      <w:pPr>
        <w:pStyle w:val="21"/>
        <w:ind w:right="-426" w:hanging="284"/>
        <w:jc w:val="center"/>
        <w:rPr>
          <w:sz w:val="20"/>
          <w:szCs w:val="20"/>
        </w:rPr>
      </w:pPr>
      <w:r w:rsidRPr="00A47DA0">
        <w:rPr>
          <w:sz w:val="20"/>
          <w:szCs w:val="20"/>
        </w:rPr>
        <w:t>ФИЛИАЛ ФЕДЕРАЛЬНОГОГО СУДАРСТВЕННОГО БЮДЖЕТНОГО ОБРАЗОВАТЕЛЬНОГО УЧРЕЖДЕНИЯ ВЫСШЕГО ОБРАЗОВАНИЯ</w:t>
      </w:r>
    </w:p>
    <w:p w:rsidR="00821F62" w:rsidRDefault="00821F62" w:rsidP="00A507DB">
      <w:pPr>
        <w:pStyle w:val="21"/>
        <w:ind w:left="-709" w:right="-426" w:hanging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«САМАРСКИЙ ГОСУДАРСТВЕННЫЙ УНИВЕРСИТЕТ ПУТЕЙ </w:t>
      </w:r>
    </w:p>
    <w:p w:rsidR="00821F62" w:rsidRDefault="00821F62" w:rsidP="00A507DB">
      <w:pPr>
        <w:ind w:firstLine="5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СООБЩЕНИЯ» </w:t>
      </w:r>
      <w:r w:rsidR="00F3154C">
        <w:rPr>
          <w:rFonts w:ascii="Times New Roman" w:hAnsi="Times New Roman" w:cs="Times New Roman"/>
          <w:sz w:val="28"/>
          <w:szCs w:val="28"/>
        </w:rPr>
        <w:t>в г. Алатыре</w:t>
      </w:r>
    </w:p>
    <w:p w:rsidR="00821F62" w:rsidRDefault="00821F62" w:rsidP="00A507DB">
      <w:pPr>
        <w:ind w:firstLine="561"/>
        <w:jc w:val="center"/>
        <w:rPr>
          <w:rFonts w:ascii="Times New Roman" w:hAnsi="Times New Roman" w:cs="Times New Roman"/>
          <w:sz w:val="28"/>
          <w:szCs w:val="28"/>
        </w:rPr>
      </w:pPr>
    </w:p>
    <w:p w:rsidR="00821F62" w:rsidRDefault="00821F62" w:rsidP="00A507DB">
      <w:pPr>
        <w:rPr>
          <w:rFonts w:ascii="Times New Roman" w:hAnsi="Times New Roman" w:cs="Times New Roman"/>
        </w:rPr>
      </w:pPr>
    </w:p>
    <w:p w:rsidR="00821F62" w:rsidRDefault="00821F62" w:rsidP="00A507DB">
      <w:pPr>
        <w:rPr>
          <w:rFonts w:ascii="Times New Roman" w:hAnsi="Times New Roman" w:cs="Times New Roman"/>
        </w:rPr>
      </w:pPr>
    </w:p>
    <w:p w:rsidR="00821F62" w:rsidRDefault="00821F62" w:rsidP="00A507DB">
      <w:pPr>
        <w:rPr>
          <w:rFonts w:ascii="Times New Roman" w:hAnsi="Times New Roman" w:cs="Times New Roman"/>
        </w:rPr>
      </w:pPr>
    </w:p>
    <w:p w:rsidR="00821F62" w:rsidRDefault="00821F62" w:rsidP="00A507DB">
      <w:pPr>
        <w:rPr>
          <w:rFonts w:ascii="Times New Roman" w:hAnsi="Times New Roman" w:cs="Times New Roman"/>
        </w:rPr>
      </w:pPr>
    </w:p>
    <w:p w:rsidR="00821F62" w:rsidRDefault="00821F62" w:rsidP="00A507DB">
      <w:pPr>
        <w:rPr>
          <w:rFonts w:ascii="Times New Roman" w:hAnsi="Times New Roman" w:cs="Times New Roman"/>
        </w:rPr>
      </w:pPr>
    </w:p>
    <w:p w:rsidR="00821F62" w:rsidRDefault="00821F62" w:rsidP="00A507DB">
      <w:pPr>
        <w:rPr>
          <w:rFonts w:ascii="Times New Roman" w:hAnsi="Times New Roman" w:cs="Times New Roman"/>
        </w:rPr>
      </w:pPr>
    </w:p>
    <w:p w:rsidR="00821F62" w:rsidRDefault="00821F62" w:rsidP="00A47DA0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Методические указания</w:t>
      </w:r>
    </w:p>
    <w:p w:rsidR="00821F62" w:rsidRDefault="00821F62" w:rsidP="00A47DA0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 для студентов</w:t>
      </w:r>
    </w:p>
    <w:p w:rsidR="00821F62" w:rsidRDefault="00821F62" w:rsidP="00A47DA0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 по  практическим занятиям</w:t>
      </w:r>
    </w:p>
    <w:p w:rsidR="00821F62" w:rsidRDefault="00821F62" w:rsidP="00A47DA0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по учебной дисциплине</w:t>
      </w:r>
    </w:p>
    <w:p w:rsidR="00821F62" w:rsidRDefault="00821F62" w:rsidP="00A47D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507DB">
        <w:rPr>
          <w:rFonts w:ascii="Times New Roman" w:hAnsi="Times New Roman" w:cs="Times New Roman"/>
          <w:b/>
          <w:sz w:val="28"/>
          <w:szCs w:val="28"/>
          <w:u w:color="FFFFFF"/>
        </w:rPr>
        <w:t>О</w:t>
      </w:r>
      <w:r>
        <w:rPr>
          <w:rFonts w:ascii="Times New Roman" w:hAnsi="Times New Roman" w:cs="Times New Roman"/>
          <w:b/>
          <w:sz w:val="28"/>
          <w:szCs w:val="28"/>
          <w:u w:color="FFFFFF"/>
        </w:rPr>
        <w:t>П</w:t>
      </w:r>
      <w:r w:rsidRPr="00A507DB">
        <w:rPr>
          <w:rFonts w:ascii="Times New Roman" w:hAnsi="Times New Roman" w:cs="Times New Roman"/>
          <w:b/>
          <w:sz w:val="28"/>
          <w:szCs w:val="28"/>
          <w:u w:color="FFFFFF"/>
        </w:rPr>
        <w:t xml:space="preserve">. </w:t>
      </w:r>
      <w:r w:rsidR="00D1259E">
        <w:rPr>
          <w:rFonts w:ascii="Times New Roman" w:hAnsi="Times New Roman" w:cs="Times New Roman"/>
          <w:b/>
          <w:sz w:val="28"/>
          <w:szCs w:val="28"/>
          <w:u w:color="FFFFFF"/>
        </w:rPr>
        <w:t>07</w:t>
      </w:r>
      <w:r w:rsidRPr="00A507DB">
        <w:rPr>
          <w:rFonts w:ascii="Times New Roman" w:hAnsi="Times New Roman" w:cs="Times New Roman"/>
          <w:b/>
          <w:sz w:val="28"/>
          <w:szCs w:val="28"/>
          <w:u w:color="FFFFFF"/>
        </w:rPr>
        <w:t xml:space="preserve"> </w:t>
      </w:r>
      <w:r w:rsidR="00D1259E">
        <w:rPr>
          <w:rFonts w:ascii="Times New Roman" w:hAnsi="Times New Roman" w:cs="Times New Roman"/>
          <w:b/>
          <w:sz w:val="28"/>
          <w:szCs w:val="28"/>
          <w:u w:color="FFFFFF"/>
        </w:rPr>
        <w:t>ОХРАНА ТРУДА</w:t>
      </w:r>
    </w:p>
    <w:p w:rsidR="00821F62" w:rsidRPr="00A507DB" w:rsidRDefault="00D1259E" w:rsidP="00A47D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color="FFFFFF"/>
        </w:rPr>
      </w:pPr>
      <w:r>
        <w:rPr>
          <w:rFonts w:ascii="Times New Roman" w:hAnsi="Times New Roman" w:cs="Times New Roman"/>
          <w:b/>
          <w:sz w:val="28"/>
          <w:szCs w:val="28"/>
          <w:u w:color="FFFFFF"/>
        </w:rPr>
        <w:t>23</w:t>
      </w:r>
      <w:r w:rsidR="00821F62">
        <w:rPr>
          <w:rFonts w:ascii="Times New Roman" w:hAnsi="Times New Roman" w:cs="Times New Roman"/>
          <w:b/>
          <w:sz w:val="28"/>
          <w:szCs w:val="28"/>
          <w:u w:color="FFFFFF"/>
        </w:rPr>
        <w:t>.02.01</w:t>
      </w:r>
      <w:r w:rsidR="00821F62" w:rsidRPr="00A507DB">
        <w:rPr>
          <w:rFonts w:ascii="Times New Roman" w:hAnsi="Times New Roman" w:cs="Times New Roman"/>
          <w:b/>
          <w:sz w:val="24"/>
          <w:szCs w:val="24"/>
          <w:u w:color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color="FFFFFF"/>
        </w:rPr>
        <w:t>ОРГАНИЗАЦИЯ ПЕРЕВОЗОК И УПРАВЛЕНИЕ НА ТРАНСПОРТЕ</w:t>
      </w:r>
      <w:r w:rsidR="00821F62">
        <w:rPr>
          <w:rFonts w:ascii="Times New Roman" w:hAnsi="Times New Roman" w:cs="Times New Roman"/>
          <w:b/>
          <w:sz w:val="24"/>
          <w:szCs w:val="24"/>
          <w:u w:color="FFFFFF"/>
        </w:rPr>
        <w:t xml:space="preserve"> </w:t>
      </w:r>
    </w:p>
    <w:p w:rsidR="00821F62" w:rsidRPr="00A507DB" w:rsidRDefault="00821F62" w:rsidP="00A47D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color="FFFFFF"/>
        </w:rPr>
      </w:pPr>
      <w:r w:rsidRPr="00A507DB">
        <w:rPr>
          <w:rFonts w:ascii="Times New Roman" w:hAnsi="Times New Roman" w:cs="Times New Roman"/>
          <w:b/>
          <w:sz w:val="24"/>
          <w:szCs w:val="24"/>
          <w:u w:color="FFFFFF"/>
        </w:rPr>
        <w:t xml:space="preserve"> ( ПО </w:t>
      </w:r>
      <w:r w:rsidR="00D1259E">
        <w:rPr>
          <w:rFonts w:ascii="Times New Roman" w:hAnsi="Times New Roman" w:cs="Times New Roman"/>
          <w:b/>
          <w:sz w:val="24"/>
          <w:szCs w:val="24"/>
          <w:u w:color="FFFFFF"/>
        </w:rPr>
        <w:t>ВИДАМ</w:t>
      </w:r>
      <w:r w:rsidRPr="00A507DB">
        <w:rPr>
          <w:rFonts w:ascii="Times New Roman" w:hAnsi="Times New Roman" w:cs="Times New Roman"/>
          <w:b/>
          <w:sz w:val="24"/>
          <w:szCs w:val="24"/>
          <w:u w:color="FFFFFF"/>
        </w:rPr>
        <w:t>)</w:t>
      </w:r>
    </w:p>
    <w:p w:rsidR="00821F62" w:rsidRDefault="00821F62" w:rsidP="00A47DA0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21F62" w:rsidRDefault="00821F62" w:rsidP="00A47DA0">
      <w:pPr>
        <w:tabs>
          <w:tab w:val="left" w:pos="1530"/>
        </w:tabs>
        <w:spacing w:line="360" w:lineRule="auto"/>
        <w:rPr>
          <w:rFonts w:ascii="Times New Roman" w:hAnsi="Times New Roman" w:cs="Times New Roman"/>
        </w:rPr>
      </w:pPr>
    </w:p>
    <w:p w:rsidR="00821F62" w:rsidRDefault="00821F62" w:rsidP="00A507DB">
      <w:pPr>
        <w:tabs>
          <w:tab w:val="left" w:pos="1530"/>
        </w:tabs>
        <w:rPr>
          <w:rFonts w:ascii="Times New Roman" w:hAnsi="Times New Roman" w:cs="Times New Roman"/>
        </w:rPr>
      </w:pPr>
    </w:p>
    <w:p w:rsidR="00821F62" w:rsidRDefault="00821F62" w:rsidP="00A507DB">
      <w:pPr>
        <w:tabs>
          <w:tab w:val="left" w:pos="1530"/>
        </w:tabs>
        <w:rPr>
          <w:rFonts w:ascii="Times New Roman" w:hAnsi="Times New Roman" w:cs="Times New Roman"/>
        </w:rPr>
      </w:pPr>
    </w:p>
    <w:p w:rsidR="00821F62" w:rsidRDefault="00821F62" w:rsidP="00A507DB">
      <w:pPr>
        <w:tabs>
          <w:tab w:val="left" w:pos="1530"/>
        </w:tabs>
        <w:rPr>
          <w:rFonts w:ascii="Times New Roman" w:hAnsi="Times New Roman" w:cs="Times New Roman"/>
        </w:rPr>
      </w:pPr>
    </w:p>
    <w:p w:rsidR="00821F62" w:rsidRDefault="00821F62" w:rsidP="00A507DB">
      <w:pPr>
        <w:tabs>
          <w:tab w:val="left" w:pos="1530"/>
        </w:tabs>
        <w:rPr>
          <w:rFonts w:ascii="Times New Roman" w:hAnsi="Times New Roman" w:cs="Times New Roman"/>
        </w:rPr>
      </w:pPr>
    </w:p>
    <w:p w:rsidR="00821F62" w:rsidRDefault="00821F62" w:rsidP="00A507DB">
      <w:pPr>
        <w:tabs>
          <w:tab w:val="left" w:pos="153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Базовая подготовка</w:t>
      </w:r>
    </w:p>
    <w:p w:rsidR="00821F62" w:rsidRDefault="00821F62" w:rsidP="00A507DB">
      <w:pPr>
        <w:tabs>
          <w:tab w:val="left" w:pos="153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среднего профессионального образования</w:t>
      </w:r>
    </w:p>
    <w:p w:rsidR="00821F62" w:rsidRDefault="00821F62" w:rsidP="00A507DB">
      <w:pPr>
        <w:tabs>
          <w:tab w:val="left" w:pos="1530"/>
        </w:tabs>
        <w:jc w:val="center"/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1F62" w:rsidRDefault="00821F62" w:rsidP="00A47DA0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1F62" w:rsidRDefault="00821F62" w:rsidP="00A507DB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1F62" w:rsidRDefault="00821F62" w:rsidP="00BA0B74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p w:rsidR="00821F62" w:rsidRDefault="00A47DA0" w:rsidP="00A507DB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Алатырь</w:t>
      </w:r>
      <w:r w:rsidR="00F3154C">
        <w:rPr>
          <w:rFonts w:ascii="Times New Roman" w:hAnsi="Times New Roman" w:cs="Times New Roman"/>
          <w:sz w:val="28"/>
          <w:szCs w:val="28"/>
        </w:rPr>
        <w:t xml:space="preserve"> 2017 г</w:t>
      </w:r>
      <w:bookmarkStart w:id="0" w:name="_GoBack"/>
      <w:bookmarkEnd w:id="0"/>
    </w:p>
    <w:p w:rsidR="00821F62" w:rsidRDefault="00821F62" w:rsidP="00A507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Методические указания по практическим занятиям по учебно</w:t>
      </w:r>
      <w:r w:rsidR="00D1259E">
        <w:rPr>
          <w:rFonts w:ascii="Times New Roman" w:hAnsi="Times New Roman" w:cs="Times New Roman"/>
          <w:sz w:val="28"/>
          <w:szCs w:val="28"/>
        </w:rPr>
        <w:t>й дисциплине  Охрана труда</w:t>
      </w:r>
      <w:r>
        <w:rPr>
          <w:rFonts w:ascii="Times New Roman" w:hAnsi="Times New Roman" w:cs="Times New Roman"/>
          <w:sz w:val="28"/>
          <w:szCs w:val="28"/>
        </w:rPr>
        <w:t xml:space="preserve"> (базовая подготовка) разработаны на основе рабочей программы учебн</w:t>
      </w:r>
      <w:r w:rsidR="00D1259E">
        <w:rPr>
          <w:rFonts w:ascii="Times New Roman" w:hAnsi="Times New Roman" w:cs="Times New Roman"/>
          <w:sz w:val="28"/>
          <w:szCs w:val="28"/>
        </w:rPr>
        <w:t>ой дисциплины Охрана труда</w:t>
      </w:r>
      <w:r>
        <w:rPr>
          <w:rFonts w:ascii="Times New Roman" w:hAnsi="Times New Roman" w:cs="Times New Roman"/>
          <w:sz w:val="28"/>
          <w:szCs w:val="28"/>
        </w:rPr>
        <w:t xml:space="preserve"> для студентов специальности </w:t>
      </w:r>
      <w:r w:rsidR="00D1259E">
        <w:rPr>
          <w:rFonts w:ascii="Times New Roman" w:hAnsi="Times New Roman" w:cs="Times New Roman"/>
          <w:sz w:val="28"/>
          <w:szCs w:val="28"/>
          <w:u w:color="FFFFFF"/>
        </w:rPr>
        <w:t>23.02.01</w:t>
      </w:r>
      <w:r w:rsidRPr="00A507DB">
        <w:rPr>
          <w:rFonts w:ascii="Times New Roman" w:hAnsi="Times New Roman" w:cs="Times New Roman"/>
          <w:sz w:val="28"/>
          <w:szCs w:val="28"/>
          <w:u w:color="FFFFFF"/>
        </w:rPr>
        <w:t xml:space="preserve"> </w:t>
      </w:r>
      <w:r w:rsidR="00D1259E">
        <w:rPr>
          <w:rFonts w:ascii="Times New Roman" w:hAnsi="Times New Roman" w:cs="Times New Roman"/>
          <w:sz w:val="28"/>
          <w:szCs w:val="28"/>
          <w:u w:color="FFFFFF"/>
        </w:rPr>
        <w:t>Организация перевозок и управление на транспорте</w:t>
      </w:r>
      <w:r>
        <w:rPr>
          <w:rFonts w:ascii="Times New Roman" w:hAnsi="Times New Roman" w:cs="Times New Roman"/>
          <w:sz w:val="28"/>
          <w:szCs w:val="28"/>
          <w:u w:color="FFFFFF"/>
        </w:rPr>
        <w:t xml:space="preserve"> (</w:t>
      </w:r>
      <w:r w:rsidRPr="00A507DB">
        <w:rPr>
          <w:rFonts w:ascii="Times New Roman" w:hAnsi="Times New Roman" w:cs="Times New Roman"/>
          <w:sz w:val="28"/>
          <w:szCs w:val="28"/>
          <w:u w:color="FFFFFF"/>
        </w:rPr>
        <w:t xml:space="preserve">по </w:t>
      </w:r>
      <w:r w:rsidR="00D1259E">
        <w:rPr>
          <w:rFonts w:ascii="Times New Roman" w:hAnsi="Times New Roman" w:cs="Times New Roman"/>
          <w:sz w:val="28"/>
          <w:szCs w:val="28"/>
          <w:u w:color="FFFFFF"/>
        </w:rPr>
        <w:t>вида</w:t>
      </w:r>
      <w:r>
        <w:rPr>
          <w:rFonts w:ascii="Times New Roman" w:hAnsi="Times New Roman" w:cs="Times New Roman"/>
          <w:sz w:val="28"/>
          <w:szCs w:val="28"/>
          <w:u w:color="FFFFFF"/>
        </w:rPr>
        <w:t>м</w:t>
      </w:r>
      <w:r w:rsidRPr="00A507DB">
        <w:rPr>
          <w:rFonts w:ascii="Times New Roman" w:hAnsi="Times New Roman" w:cs="Times New Roman"/>
          <w:sz w:val="28"/>
          <w:szCs w:val="28"/>
          <w:u w:color="FFFFFF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Положения об организации и проведении лабораторно-практических и семинарских занятий  от 27.06. 2014 года № 406.</w:t>
      </w:r>
    </w:p>
    <w:p w:rsidR="00821F62" w:rsidRDefault="00821F62" w:rsidP="004430FF">
      <w:pPr>
        <w:tabs>
          <w:tab w:val="left" w:pos="274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21F62" w:rsidRDefault="00821F62" w:rsidP="00A507DB">
      <w:pPr>
        <w:tabs>
          <w:tab w:val="left" w:pos="1530"/>
          <w:tab w:val="left" w:pos="5404"/>
        </w:tabs>
        <w:rPr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Разработчик(и):</w:t>
      </w:r>
    </w:p>
    <w:p w:rsidR="00821F62" w:rsidRDefault="00821F62" w:rsidP="00A507DB">
      <w:pPr>
        <w:tabs>
          <w:tab w:val="left" w:pos="1530"/>
          <w:tab w:val="left" w:pos="5404"/>
        </w:tabs>
        <w:rPr>
          <w:rFonts w:ascii="Times New Roman" w:hAnsi="Times New Roman" w:cs="Times New Roman"/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СамГУПС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 w:rsidR="001A2DA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</w:t>
      </w:r>
      <w:r w:rsidR="00D1259E">
        <w:rPr>
          <w:rFonts w:ascii="Times New Roman" w:hAnsi="Times New Roman" w:cs="Times New Roman"/>
          <w:sz w:val="28"/>
          <w:szCs w:val="28"/>
          <w:u w:val="single"/>
        </w:rPr>
        <w:t>Дырова И.Г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21F62" w:rsidRDefault="00821F62" w:rsidP="00A507DB">
      <w:pPr>
        <w:tabs>
          <w:tab w:val="left" w:pos="1530"/>
          <w:tab w:val="left" w:pos="5404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 г. Алатырь  </w:t>
      </w:r>
    </w:p>
    <w:p w:rsidR="00821F62" w:rsidRDefault="00821F62" w:rsidP="00A507DB">
      <w:pPr>
        <w:tabs>
          <w:tab w:val="left" w:pos="1530"/>
          <w:tab w:val="left" w:pos="54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(место работы)                    (занимаемая должность)        (инициалы, фамилия)</w:t>
      </w:r>
    </w:p>
    <w:p w:rsidR="00821F62" w:rsidRDefault="00821F62" w:rsidP="00A507DB">
      <w:pPr>
        <w:tabs>
          <w:tab w:val="left" w:pos="1530"/>
          <w:tab w:val="left" w:pos="5404"/>
        </w:tabs>
        <w:rPr>
          <w:rFonts w:ascii="Times New Roman" w:hAnsi="Times New Roman" w:cs="Times New Roman"/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rFonts w:ascii="Times New Roman" w:hAnsi="Times New Roman" w:cs="Times New Roman"/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i/>
          <w:sz w:val="28"/>
          <w:szCs w:val="28"/>
        </w:rPr>
      </w:pPr>
    </w:p>
    <w:p w:rsidR="00821F62" w:rsidRDefault="00821F62" w:rsidP="00A507DB">
      <w:pPr>
        <w:tabs>
          <w:tab w:val="left" w:pos="1530"/>
          <w:tab w:val="left" w:pos="5404"/>
        </w:tabs>
        <w:rPr>
          <w:i/>
          <w:sz w:val="28"/>
          <w:szCs w:val="28"/>
        </w:rPr>
      </w:pPr>
    </w:p>
    <w:p w:rsidR="00821F62" w:rsidRPr="00A507DB" w:rsidRDefault="00821F62" w:rsidP="00A5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" w:hAnsi="Times New Roman" w:cs="Times New Roman"/>
          <w:sz w:val="28"/>
          <w:szCs w:val="28"/>
          <w:u w:color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Рассмотрено и одобрено на заседании предметной (цикловой) комиссии </w:t>
      </w:r>
      <w:r>
        <w:rPr>
          <w:rFonts w:ascii="Times New Roman" w:hAnsi="Times New Roman" w:cs="Times New Roman"/>
          <w:sz w:val="28"/>
          <w:szCs w:val="28"/>
          <w:u w:color="FFFFFF"/>
        </w:rPr>
        <w:t xml:space="preserve"> </w:t>
      </w:r>
      <w:r w:rsidR="00D1259E" w:rsidRPr="00D1259E">
        <w:rPr>
          <w:rFonts w:ascii="Times New Roman" w:hAnsi="Times New Roman" w:cs="Times New Roman"/>
          <w:sz w:val="28"/>
          <w:szCs w:val="28"/>
          <w:u w:color="FFFFFF"/>
        </w:rPr>
        <w:t>ЦК специальности 23.02.01Организация перевозок</w:t>
      </w:r>
      <w:r w:rsidR="00D1259E">
        <w:rPr>
          <w:rFonts w:ascii="Times New Roman" w:hAnsi="Times New Roman" w:cs="Times New Roman"/>
          <w:sz w:val="28"/>
          <w:szCs w:val="28"/>
          <w:u w:color="FFFFFF"/>
        </w:rPr>
        <w:t xml:space="preserve"> </w:t>
      </w:r>
      <w:r w:rsidR="00D1259E" w:rsidRPr="00D1259E">
        <w:rPr>
          <w:rFonts w:ascii="Times New Roman" w:hAnsi="Times New Roman" w:cs="Times New Roman"/>
          <w:sz w:val="28"/>
          <w:szCs w:val="28"/>
          <w:u w:color="FFFFFF"/>
        </w:rPr>
        <w:t>и управление на транспорте</w:t>
      </w:r>
      <w:r w:rsidRPr="00A507DB">
        <w:rPr>
          <w:rFonts w:ascii="Times New Roman" w:hAnsi="Times New Roman" w:cs="Times New Roman"/>
          <w:sz w:val="28"/>
          <w:szCs w:val="28"/>
          <w:u w:color="FFFFFF"/>
        </w:rPr>
        <w:t xml:space="preserve"> </w:t>
      </w:r>
    </w:p>
    <w:p w:rsidR="00821F62" w:rsidRDefault="00821F62" w:rsidP="00A507DB">
      <w:pPr>
        <w:tabs>
          <w:tab w:val="left" w:pos="1530"/>
          <w:tab w:val="left" w:pos="54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№_______от «_____» __________  20___г.</w:t>
      </w:r>
    </w:p>
    <w:p w:rsidR="00821F62" w:rsidRDefault="00821F62" w:rsidP="00A507DB">
      <w:pPr>
        <w:tabs>
          <w:tab w:val="left" w:pos="1530"/>
          <w:tab w:val="left" w:pos="54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</w:t>
      </w:r>
      <w:r w:rsidR="00D1259E">
        <w:rPr>
          <w:rFonts w:ascii="Times New Roman" w:hAnsi="Times New Roman" w:cs="Times New Roman"/>
          <w:sz w:val="28"/>
          <w:szCs w:val="28"/>
        </w:rPr>
        <w:t>тель ПЦК_________/   О.Н.Федоро</w:t>
      </w:r>
      <w:r>
        <w:rPr>
          <w:rFonts w:ascii="Times New Roman" w:hAnsi="Times New Roman" w:cs="Times New Roman"/>
          <w:sz w:val="28"/>
          <w:szCs w:val="28"/>
        </w:rPr>
        <w:t>ва /</w:t>
      </w:r>
    </w:p>
    <w:p w:rsidR="00821F62" w:rsidRDefault="00821F62" w:rsidP="00A507DB">
      <w:pPr>
        <w:tabs>
          <w:tab w:val="left" w:pos="540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21F62" w:rsidRDefault="00821F62" w:rsidP="00A507DB">
      <w:pPr>
        <w:tabs>
          <w:tab w:val="left" w:pos="5404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21F62" w:rsidRDefault="00821F62" w:rsidP="00A507DB">
      <w:pPr>
        <w:tabs>
          <w:tab w:val="left" w:pos="5404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Уважаемый студент!</w:t>
      </w: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указания п</w:t>
      </w:r>
      <w:r w:rsidR="00D1259E">
        <w:rPr>
          <w:rFonts w:ascii="Times New Roman" w:hAnsi="Times New Roman"/>
          <w:sz w:val="28"/>
          <w:szCs w:val="28"/>
        </w:rPr>
        <w:t>о дисциплине «Охрана труда</w:t>
      </w:r>
      <w:r>
        <w:rPr>
          <w:rFonts w:ascii="Times New Roman" w:hAnsi="Times New Roman"/>
          <w:sz w:val="28"/>
          <w:szCs w:val="28"/>
        </w:rPr>
        <w:t>» по практическим занятиям созданы Вам  в помощь для работы на занятиях, подготовки к практическим занятиям, правильного составления отчетов.</w:t>
      </w: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Приступая к выполнению  заданий практического занятия, Вы должны внимательно прочитать ее цель и задачи, ознакомиться с требованиями к уровню Вашей подготовки в соответствии с примерной программ</w:t>
      </w:r>
      <w:r w:rsidR="00D1259E">
        <w:rPr>
          <w:rFonts w:ascii="Times New Roman" w:hAnsi="Times New Roman"/>
          <w:sz w:val="28"/>
          <w:szCs w:val="28"/>
        </w:rPr>
        <w:t>ой дисциплины Охрана труда</w:t>
      </w:r>
      <w:r>
        <w:rPr>
          <w:rFonts w:ascii="Times New Roman" w:hAnsi="Times New Roman"/>
          <w:sz w:val="28"/>
          <w:szCs w:val="28"/>
        </w:rPr>
        <w:t>, краткими теоретическими и учебно-методическими материалами по теме практического занятия, ответить на вопросы для закрепления теоретического материала.</w:t>
      </w: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задания к практическому занятию Вы должны выполнять в соответствии с инструкцией, анализировать полученные в ходе занятия результаты по приведенной методике.</w:t>
      </w: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 практическом занятии Вы должны выполнить по приведенному алгоритму, опираясь на образец.</w:t>
      </w: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положительной оценки по практическим занятиям необходимо для получения зачета по дисциплине, поэтому в случае отсутствия на уроке по любой причине или получения неудовлетворительной оценки за практическую, Вы должны найти время для ее выполнения или пересдачи.</w:t>
      </w: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Внимание!</w:t>
      </w:r>
      <w:r w:rsidR="00D1259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Если в процессе подготовки к практическим занятиям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проведения дополнительных занятий можно узнать у преподавателя или посмотреть на двери его кабинета.</w:t>
      </w:r>
    </w:p>
    <w:p w:rsidR="00821F62" w:rsidRDefault="00821F62" w:rsidP="00A507DB">
      <w:pPr>
        <w:tabs>
          <w:tab w:val="left" w:pos="540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Желаем Вам успехов!!!</w:t>
      </w: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D1259E" w:rsidRDefault="00D1259E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A507DB">
      <w:pPr>
        <w:tabs>
          <w:tab w:val="left" w:pos="5404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821F62" w:rsidRDefault="00821F62" w:rsidP="00CE2339">
      <w:pPr>
        <w:tabs>
          <w:tab w:val="left" w:pos="5404"/>
        </w:tabs>
        <w:rPr>
          <w:rFonts w:ascii="Times New Roman" w:hAnsi="Times New Roman"/>
          <w:b/>
          <w:sz w:val="28"/>
          <w:szCs w:val="28"/>
        </w:rPr>
      </w:pPr>
    </w:p>
    <w:p w:rsidR="00134251" w:rsidRDefault="00134251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134251" w:rsidRPr="00134251" w:rsidRDefault="002359FD" w:rsidP="001342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</w:t>
      </w:r>
      <w:r w:rsidR="00134251" w:rsidRPr="00134251">
        <w:rPr>
          <w:rFonts w:ascii="Times New Roman" w:hAnsi="Times New Roman" w:cs="Times New Roman"/>
          <w:b/>
          <w:sz w:val="28"/>
          <w:szCs w:val="28"/>
        </w:rPr>
        <w:t>ая работа № 1.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b/>
          <w:sz w:val="28"/>
          <w:szCs w:val="28"/>
        </w:rPr>
        <w:t>Тема:</w:t>
      </w:r>
      <w:r w:rsidRPr="00134251">
        <w:rPr>
          <w:rFonts w:ascii="Times New Roman" w:hAnsi="Times New Roman" w:cs="Times New Roman"/>
          <w:sz w:val="28"/>
          <w:szCs w:val="28"/>
        </w:rPr>
        <w:t xml:space="preserve"> Составление 4-х сменного графика работы.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134251">
        <w:rPr>
          <w:rFonts w:ascii="Times New Roman" w:hAnsi="Times New Roman" w:cs="Times New Roman"/>
          <w:sz w:val="28"/>
          <w:szCs w:val="28"/>
        </w:rPr>
        <w:t xml:space="preserve"> Научиться составлять график сменности на непрерывных круглосуточных работах, при этом предусматривать выработку  установленной нормы рабочих часов и полное предоставление полагающегося между - сменного и еженедельного отдыха.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составить график сменности и рассчитать месячную норму выработки. </w:t>
      </w:r>
    </w:p>
    <w:p w:rsidR="00134251" w:rsidRPr="00134251" w:rsidRDefault="00134251" w:rsidP="00134251">
      <w:pPr>
        <w:rPr>
          <w:rFonts w:ascii="Times New Roman" w:hAnsi="Times New Roman" w:cs="Times New Roman"/>
          <w:b/>
          <w:sz w:val="28"/>
          <w:szCs w:val="28"/>
        </w:rPr>
      </w:pPr>
      <w:r w:rsidRPr="00134251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1. Дать определение рабочего времени, перечислить составляющие времени отдыха.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2. Составить 4-х сменный график работы для заданного месяца.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3. Рассчитать нормативное время по формуле: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</w:p>
    <w:p w:rsidR="00134251" w:rsidRPr="00134251" w:rsidRDefault="00134251" w:rsidP="0013425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34251">
        <w:rPr>
          <w:rFonts w:ascii="Times New Roman" w:hAnsi="Times New Roman" w:cs="Times New Roman"/>
          <w:sz w:val="28"/>
          <w:szCs w:val="28"/>
        </w:rPr>
        <w:t>Тнор</w:t>
      </w:r>
      <w:proofErr w:type="spellEnd"/>
      <w:r w:rsidRPr="00134251">
        <w:rPr>
          <w:rFonts w:ascii="Times New Roman" w:hAnsi="Times New Roman" w:cs="Times New Roman"/>
          <w:sz w:val="28"/>
          <w:szCs w:val="28"/>
        </w:rPr>
        <w:t xml:space="preserve"> = Д  * t, ч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Где Д – количество дней месяца без учета выходных  и праздничных дней ,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 xml:space="preserve">        T – среднее время работы.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4. Рассчитать практическое время работы для всех 4-х смен по формуле: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34251" w:rsidRPr="00134251" w:rsidRDefault="00134251" w:rsidP="0013425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34251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Pr="00134251">
        <w:rPr>
          <w:rFonts w:ascii="Times New Roman" w:hAnsi="Times New Roman" w:cs="Times New Roman"/>
          <w:sz w:val="28"/>
          <w:szCs w:val="28"/>
        </w:rPr>
        <w:t xml:space="preserve"> = I, II, III, IV = в * n, ч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Где в – количество дежурств в месяц, n – продолжительность рабочей смены.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 xml:space="preserve"> 5. Выявить количество недоработанных или переработанных часов по формуле: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251" w:rsidRPr="00134251" w:rsidRDefault="00134251" w:rsidP="000D2D03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 xml:space="preserve">СI, II, III, IV = </w:t>
      </w:r>
      <w:proofErr w:type="spellStart"/>
      <w:r w:rsidRPr="00134251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Pr="0013425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34251">
        <w:rPr>
          <w:rFonts w:ascii="Times New Roman" w:hAnsi="Times New Roman" w:cs="Times New Roman"/>
          <w:sz w:val="28"/>
          <w:szCs w:val="28"/>
        </w:rPr>
        <w:t>Тнор</w:t>
      </w:r>
      <w:proofErr w:type="spellEnd"/>
      <w:r w:rsidRPr="00134251">
        <w:rPr>
          <w:rFonts w:ascii="Times New Roman" w:hAnsi="Times New Roman" w:cs="Times New Roman"/>
          <w:sz w:val="28"/>
          <w:szCs w:val="28"/>
        </w:rPr>
        <w:t>., ч.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Если разность получается со знаком «+», то это переработка, если со знаком «-», - недоработка.</w:t>
      </w:r>
    </w:p>
    <w:p w:rsidR="00134251" w:rsidRPr="000D2D03" w:rsidRDefault="00134251" w:rsidP="00134251">
      <w:pPr>
        <w:rPr>
          <w:rFonts w:ascii="Times New Roman" w:hAnsi="Times New Roman" w:cs="Times New Roman"/>
          <w:b/>
          <w:sz w:val="28"/>
          <w:szCs w:val="28"/>
        </w:rPr>
      </w:pPr>
      <w:r w:rsidRPr="000D2D03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134251" w:rsidRPr="000D2D03" w:rsidRDefault="00134251" w:rsidP="00134251">
      <w:pPr>
        <w:rPr>
          <w:rFonts w:ascii="Times New Roman" w:hAnsi="Times New Roman" w:cs="Times New Roman"/>
          <w:b/>
          <w:sz w:val="28"/>
          <w:szCs w:val="28"/>
        </w:rPr>
      </w:pP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 xml:space="preserve"> 1. Рабочее время – время, в течение которого рабочие выполняют свои трудовые обязанности.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 xml:space="preserve"> Ко времени отдыха относят: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1) Перерыв для питания и отдыха.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2) Специальный перерыв для обогрева и отдыха.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3) Междусменный перерыв.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4) Выходные дни.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5) Праздничные дни.</w:t>
      </w:r>
    </w:p>
    <w:p w:rsidR="00134251" w:rsidRP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t>6) Отпуска.</w:t>
      </w:r>
    </w:p>
    <w:p w:rsidR="00134251" w:rsidRDefault="00134251" w:rsidP="00134251">
      <w:pPr>
        <w:rPr>
          <w:rFonts w:ascii="Times New Roman" w:hAnsi="Times New Roman" w:cs="Times New Roman"/>
          <w:sz w:val="28"/>
          <w:szCs w:val="28"/>
        </w:rPr>
      </w:pPr>
    </w:p>
    <w:p w:rsidR="000D2D03" w:rsidRDefault="000D2D03" w:rsidP="00134251">
      <w:pPr>
        <w:rPr>
          <w:rFonts w:ascii="Times New Roman" w:hAnsi="Times New Roman" w:cs="Times New Roman"/>
          <w:sz w:val="28"/>
          <w:szCs w:val="28"/>
        </w:rPr>
      </w:pPr>
    </w:p>
    <w:p w:rsidR="00A47DA0" w:rsidRDefault="00A47DA0" w:rsidP="00134251">
      <w:pPr>
        <w:rPr>
          <w:rFonts w:ascii="Times New Roman" w:hAnsi="Times New Roman" w:cs="Times New Roman"/>
          <w:sz w:val="28"/>
          <w:szCs w:val="28"/>
        </w:rPr>
      </w:pPr>
    </w:p>
    <w:p w:rsidR="000D2D03" w:rsidRPr="00134251" w:rsidRDefault="000D2D03" w:rsidP="00134251">
      <w:pPr>
        <w:rPr>
          <w:rFonts w:ascii="Times New Roman" w:hAnsi="Times New Roman" w:cs="Times New Roman"/>
          <w:sz w:val="28"/>
          <w:szCs w:val="28"/>
        </w:rPr>
      </w:pPr>
    </w:p>
    <w:p w:rsidR="00D1259E" w:rsidRPr="00134251" w:rsidRDefault="00134251" w:rsidP="00134251">
      <w:pPr>
        <w:rPr>
          <w:rFonts w:ascii="Times New Roman" w:hAnsi="Times New Roman" w:cs="Times New Roman"/>
          <w:b/>
          <w:sz w:val="28"/>
          <w:szCs w:val="28"/>
        </w:rPr>
      </w:pPr>
      <w:r w:rsidRPr="00134251">
        <w:rPr>
          <w:rFonts w:ascii="Times New Roman" w:hAnsi="Times New Roman" w:cs="Times New Roman"/>
          <w:sz w:val="28"/>
          <w:szCs w:val="28"/>
        </w:rPr>
        <w:lastRenderedPageBreak/>
        <w:t xml:space="preserve"> 2.</w:t>
      </w:r>
    </w:p>
    <w:p w:rsidR="00D1259E" w:rsidRDefault="001D0878" w:rsidP="00D1259E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5980" cy="1760220"/>
            <wp:effectExtent l="0" t="0" r="7620" b="0"/>
            <wp:docPr id="1" name="Рисунок 2" descr="Описание: C:\Users\ваш дом\Documents\Bluetooth Folder\IMG_20160513_12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ваш дом\Documents\Bluetooth Folder\IMG_20160513_1232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Pr="000D2D03" w:rsidRDefault="000D2D03" w:rsidP="000D2D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D03">
        <w:rPr>
          <w:rFonts w:ascii="Times New Roman" w:hAnsi="Times New Roman" w:cs="Times New Roman"/>
          <w:noProof/>
          <w:sz w:val="28"/>
          <w:szCs w:val="28"/>
          <w:lang w:eastAsia="ru-RU"/>
        </w:rPr>
        <w:t>Тнор = 26 * 6,5 = 169 ч.</w:t>
      </w:r>
    </w:p>
    <w:p w:rsidR="000D2D03" w:rsidRPr="000D2D03" w:rsidRDefault="000D2D03" w:rsidP="000D2D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D03">
        <w:rPr>
          <w:rFonts w:ascii="Times New Roman" w:hAnsi="Times New Roman" w:cs="Times New Roman"/>
          <w:noProof/>
          <w:sz w:val="28"/>
          <w:szCs w:val="28"/>
          <w:lang w:eastAsia="ru-RU"/>
        </w:rPr>
        <w:t>Iпр = 16 * 12 = 192</w:t>
      </w:r>
    </w:p>
    <w:p w:rsidR="000D2D03" w:rsidRPr="000D2D03" w:rsidRDefault="000D2D03" w:rsidP="000D2D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D03">
        <w:rPr>
          <w:rFonts w:ascii="Times New Roman" w:hAnsi="Times New Roman" w:cs="Times New Roman"/>
          <w:noProof/>
          <w:sz w:val="28"/>
          <w:szCs w:val="28"/>
          <w:lang w:eastAsia="ru-RU"/>
        </w:rPr>
        <w:t>Iпр = 15,5 * 12 = 186</w:t>
      </w:r>
    </w:p>
    <w:p w:rsidR="000D2D03" w:rsidRPr="000D2D03" w:rsidRDefault="000D2D03" w:rsidP="000D2D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D03">
        <w:rPr>
          <w:rFonts w:ascii="Times New Roman" w:hAnsi="Times New Roman" w:cs="Times New Roman"/>
          <w:noProof/>
          <w:sz w:val="28"/>
          <w:szCs w:val="28"/>
          <w:lang w:eastAsia="ru-RU"/>
        </w:rPr>
        <w:t>Iпр = 15,5 * 12 = 186</w:t>
      </w:r>
    </w:p>
    <w:p w:rsidR="000D2D03" w:rsidRPr="00961698" w:rsidRDefault="000D2D03" w:rsidP="000D2D0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D2D0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0D2D03">
        <w:rPr>
          <w:rFonts w:ascii="Times New Roman" w:hAnsi="Times New Roman" w:cs="Times New Roman"/>
          <w:noProof/>
          <w:sz w:val="28"/>
          <w:szCs w:val="28"/>
          <w:lang w:eastAsia="ru-RU"/>
        </w:rPr>
        <w:t>пр</w:t>
      </w:r>
      <w:r w:rsidRPr="009616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= 15 * 12 =180</w:t>
      </w:r>
    </w:p>
    <w:p w:rsidR="000D2D03" w:rsidRPr="00961698" w:rsidRDefault="000D2D03" w:rsidP="000D2D0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D2D03" w:rsidRPr="00961698" w:rsidRDefault="000D2D03" w:rsidP="000D2D0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D2D0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</w:t>
      </w:r>
      <w:r w:rsidRPr="009616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= 192 – 169 = 23</w:t>
      </w:r>
    </w:p>
    <w:p w:rsidR="000D2D03" w:rsidRPr="00961698" w:rsidRDefault="000D2D03" w:rsidP="000D2D0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D2D0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CII</w:t>
      </w:r>
      <w:r w:rsidRPr="009616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= 186 – 169 = 17</w:t>
      </w:r>
    </w:p>
    <w:p w:rsidR="000D2D03" w:rsidRPr="00961698" w:rsidRDefault="000D2D03" w:rsidP="000D2D0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D2D0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CIII</w:t>
      </w:r>
      <w:r w:rsidRPr="009616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= 186 – 169 = 17</w:t>
      </w:r>
    </w:p>
    <w:p w:rsidR="000D2D03" w:rsidRPr="00961698" w:rsidRDefault="000D2D03" w:rsidP="000D2D0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D2D0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CIV</w:t>
      </w:r>
      <w:r w:rsidRPr="009616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= 180 – 169 = 11</w:t>
      </w:r>
    </w:p>
    <w:p w:rsidR="000D2D03" w:rsidRPr="00961698" w:rsidRDefault="000D2D03" w:rsidP="000D2D0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D2D03" w:rsidRPr="000D2D03" w:rsidRDefault="000D2D03" w:rsidP="000D2D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16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</w:t>
      </w:r>
      <w:r w:rsidRPr="000D2D03">
        <w:rPr>
          <w:rFonts w:ascii="Times New Roman" w:hAnsi="Times New Roman" w:cs="Times New Roman"/>
          <w:noProof/>
          <w:sz w:val="28"/>
          <w:szCs w:val="28"/>
          <w:lang w:eastAsia="ru-RU"/>
        </w:rPr>
        <w:t>Вывод: разность получается со знаком «+», значит переработка. Первая смена переработала 23 часа, вторая смена – 17 часов, третья смена – 17 часов, четвертая – 11 часов.</w:t>
      </w:r>
    </w:p>
    <w:p w:rsidR="000D2D03" w:rsidRPr="000D2D03" w:rsidRDefault="000D2D03" w:rsidP="00D125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801329" w:rsidRDefault="00801329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Default="000D2D03" w:rsidP="00D1259E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D2D03" w:rsidRDefault="000D2D03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2359FD" w:rsidRDefault="002359FD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2359FD" w:rsidRDefault="002359FD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2359FD" w:rsidRPr="00D1259E" w:rsidRDefault="002359FD" w:rsidP="00D125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Лабораторная работа №2.</w:t>
      </w:r>
    </w:p>
    <w:p w:rsidR="00D1259E" w:rsidRPr="00D1259E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D1259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1259E">
        <w:rPr>
          <w:rFonts w:ascii="Times New Roman" w:hAnsi="Times New Roman" w:cs="Times New Roman"/>
          <w:sz w:val="28"/>
          <w:szCs w:val="28"/>
        </w:rPr>
        <w:t>«Классификация, расследование и оформление несчастных случаев, заполнение актов формы Н</w:t>
      </w:r>
      <w:proofErr w:type="gramStart"/>
      <w:r w:rsidRPr="00D1259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1259E">
        <w:rPr>
          <w:rFonts w:ascii="Times New Roman" w:hAnsi="Times New Roman" w:cs="Times New Roman"/>
          <w:sz w:val="28"/>
          <w:szCs w:val="28"/>
        </w:rPr>
        <w:t>».</w:t>
      </w:r>
    </w:p>
    <w:p w:rsidR="00D1259E" w:rsidRPr="00D1259E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D1259E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D1259E">
        <w:rPr>
          <w:rFonts w:ascii="Times New Roman" w:hAnsi="Times New Roman" w:cs="Times New Roman"/>
          <w:sz w:val="28"/>
          <w:szCs w:val="28"/>
        </w:rPr>
        <w:t xml:space="preserve"> Ознакомится с видами расследований, документами, оформляемые </w:t>
      </w:r>
      <w:r>
        <w:rPr>
          <w:rFonts w:ascii="Times New Roman" w:hAnsi="Times New Roman" w:cs="Times New Roman"/>
          <w:sz w:val="28"/>
          <w:szCs w:val="28"/>
        </w:rPr>
        <w:t>при этом.</w:t>
      </w:r>
    </w:p>
    <w:p w:rsidR="00D1259E" w:rsidRPr="00D1259E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D1259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Научиться работать с документами и оформить акт формы Н-1</w:t>
      </w:r>
    </w:p>
    <w:p w:rsidR="00D1259E" w:rsidRPr="00D1259E" w:rsidRDefault="00D1259E" w:rsidP="00D1259E">
      <w:pPr>
        <w:rPr>
          <w:rFonts w:ascii="Times New Roman" w:hAnsi="Times New Roman" w:cs="Times New Roman"/>
          <w:b/>
          <w:sz w:val="28"/>
          <w:szCs w:val="28"/>
        </w:rPr>
      </w:pPr>
      <w:r w:rsidRPr="00D1259E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D1259E" w:rsidRPr="00D1259E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D1259E">
        <w:rPr>
          <w:rFonts w:ascii="Times New Roman" w:hAnsi="Times New Roman" w:cs="Times New Roman"/>
          <w:sz w:val="28"/>
          <w:szCs w:val="28"/>
        </w:rPr>
        <w:t>1. Описать методы анализа производственного травматизма.</w:t>
      </w:r>
    </w:p>
    <w:p w:rsidR="00D1259E" w:rsidRPr="00D1259E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D1259E">
        <w:rPr>
          <w:rFonts w:ascii="Times New Roman" w:hAnsi="Times New Roman" w:cs="Times New Roman"/>
          <w:sz w:val="28"/>
          <w:szCs w:val="28"/>
        </w:rPr>
        <w:t>2. Привести описание обстоятельства несчастного случая.</w:t>
      </w:r>
    </w:p>
    <w:p w:rsidR="00D1259E" w:rsidRPr="00D1259E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D1259E">
        <w:rPr>
          <w:rFonts w:ascii="Times New Roman" w:hAnsi="Times New Roman" w:cs="Times New Roman"/>
          <w:sz w:val="28"/>
          <w:szCs w:val="28"/>
        </w:rPr>
        <w:t>3. По заданным обстоятельствам несчастного случая проклассифицировать имеющуюся в задании травму  по трем характерным признакам.</w:t>
      </w:r>
    </w:p>
    <w:p w:rsidR="00D1259E" w:rsidRPr="00D1259E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D1259E">
        <w:rPr>
          <w:rFonts w:ascii="Times New Roman" w:hAnsi="Times New Roman" w:cs="Times New Roman"/>
          <w:sz w:val="28"/>
          <w:szCs w:val="28"/>
        </w:rPr>
        <w:t>4. По заданным обстоятельствам несчастного случая оформить акт формы Н1.</w:t>
      </w:r>
    </w:p>
    <w:p w:rsidR="00D1259E" w:rsidRPr="00D1259E" w:rsidRDefault="00D1259E" w:rsidP="00D1259E">
      <w:pPr>
        <w:rPr>
          <w:rFonts w:ascii="Times New Roman" w:hAnsi="Times New Roman" w:cs="Times New Roman"/>
          <w:sz w:val="28"/>
          <w:szCs w:val="28"/>
        </w:rPr>
      </w:pPr>
    </w:p>
    <w:p w:rsidR="00D1259E" w:rsidRPr="00D1259E" w:rsidRDefault="00D1259E" w:rsidP="00D1259E">
      <w:pPr>
        <w:rPr>
          <w:rFonts w:ascii="Times New Roman" w:hAnsi="Times New Roman" w:cs="Times New Roman"/>
          <w:b/>
          <w:sz w:val="28"/>
          <w:szCs w:val="28"/>
        </w:rPr>
      </w:pPr>
      <w:r w:rsidRPr="00D1259E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D1259E" w:rsidRPr="007F15A2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7F15A2">
        <w:rPr>
          <w:rFonts w:ascii="Times New Roman" w:hAnsi="Times New Roman" w:cs="Times New Roman"/>
          <w:sz w:val="28"/>
          <w:szCs w:val="28"/>
        </w:rPr>
        <w:t>1. Статистический метод – представляет собой совокупность приемов, основанных на целенаправленном сборе, накоплений и обработке информации о случаях производственного травматизма и профессиональных показателей. Целью данного метода является возможно более полное изучение характерных причин производственного травматизма и профессиональных заболеваний, выявление источников опасностей и вредностей и разработка системы профилактических мероприятий.</w:t>
      </w:r>
    </w:p>
    <w:p w:rsidR="00D1259E" w:rsidRPr="007F15A2" w:rsidRDefault="00D1259E" w:rsidP="00D1259E">
      <w:pPr>
        <w:rPr>
          <w:rFonts w:ascii="Times New Roman" w:hAnsi="Times New Roman" w:cs="Times New Roman"/>
          <w:sz w:val="28"/>
          <w:szCs w:val="28"/>
        </w:rPr>
      </w:pPr>
    </w:p>
    <w:p w:rsidR="00D1259E" w:rsidRPr="007F15A2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7F15A2">
        <w:rPr>
          <w:rFonts w:ascii="Times New Roman" w:hAnsi="Times New Roman" w:cs="Times New Roman"/>
          <w:sz w:val="28"/>
          <w:szCs w:val="28"/>
        </w:rPr>
        <w:t xml:space="preserve"> Групповой метод – это исследование влияния на условия труда признаков (факторов) отдельных групп, по которым объединены несчастные случаи или ситуации с повышенной производственной вредностью. Задача группового метода состоит в том, чтобы из большего числа факторов, оказывающих воздействие на безопасность труда, выделить наиболее существенные факторы или их сочетания.</w:t>
      </w:r>
    </w:p>
    <w:p w:rsidR="00D1259E" w:rsidRPr="007F15A2" w:rsidRDefault="00D1259E" w:rsidP="00D1259E">
      <w:pPr>
        <w:rPr>
          <w:rFonts w:ascii="Times New Roman" w:hAnsi="Times New Roman" w:cs="Times New Roman"/>
          <w:sz w:val="28"/>
          <w:szCs w:val="28"/>
        </w:rPr>
      </w:pPr>
    </w:p>
    <w:p w:rsidR="00D1259E" w:rsidRPr="007F15A2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7F15A2">
        <w:rPr>
          <w:rFonts w:ascii="Times New Roman" w:hAnsi="Times New Roman" w:cs="Times New Roman"/>
          <w:sz w:val="28"/>
          <w:szCs w:val="28"/>
        </w:rPr>
        <w:t xml:space="preserve"> Топографический метод – изучает особенности расположения оборудования и рабочих мест и исследует на этой основе опасности и вредности производственной среды. Цель рассматриваемого метода состоит в определении основных очагов возникновения опасных ситуаций и производственных вредностей, разработке мероприятий по изменению топографических особенностей производственной среды, рабочих мест и оборудования.</w:t>
      </w:r>
    </w:p>
    <w:p w:rsidR="00D1259E" w:rsidRPr="007F15A2" w:rsidRDefault="00D1259E" w:rsidP="00D1259E">
      <w:pPr>
        <w:rPr>
          <w:rFonts w:ascii="Times New Roman" w:hAnsi="Times New Roman" w:cs="Times New Roman"/>
          <w:sz w:val="28"/>
          <w:szCs w:val="28"/>
        </w:rPr>
      </w:pPr>
    </w:p>
    <w:p w:rsidR="00D1259E" w:rsidRPr="007F15A2" w:rsidRDefault="00D1259E" w:rsidP="00D1259E">
      <w:pPr>
        <w:rPr>
          <w:rFonts w:ascii="Times New Roman" w:hAnsi="Times New Roman" w:cs="Times New Roman"/>
          <w:sz w:val="28"/>
          <w:szCs w:val="28"/>
        </w:rPr>
      </w:pPr>
      <w:r w:rsidRPr="007F15A2">
        <w:rPr>
          <w:rFonts w:ascii="Times New Roman" w:hAnsi="Times New Roman" w:cs="Times New Roman"/>
          <w:sz w:val="28"/>
          <w:szCs w:val="28"/>
        </w:rPr>
        <w:t xml:space="preserve"> Монографический метод – основан на всестороннем детальном изучении условий возникновения ситуации, в которой могли или могут действовать производственные опасности и вредности. Цель этого метода – выявление основных обстоятельств, субъективных и объективных причин отдельной опасной ситуации конкретного</w:t>
      </w:r>
      <w:r w:rsidRPr="00D1259E">
        <w:rPr>
          <w:rFonts w:ascii="Times New Roman" w:hAnsi="Times New Roman" w:cs="Times New Roman"/>
          <w:b/>
          <w:sz w:val="28"/>
          <w:szCs w:val="28"/>
        </w:rPr>
        <w:t xml:space="preserve"> несчастного случая или изучение условий </w:t>
      </w:r>
      <w:r w:rsidRPr="007F15A2">
        <w:rPr>
          <w:rFonts w:ascii="Times New Roman" w:hAnsi="Times New Roman" w:cs="Times New Roman"/>
          <w:sz w:val="28"/>
          <w:szCs w:val="28"/>
        </w:rPr>
        <w:lastRenderedPageBreak/>
        <w:t>выполнения технологической операции. Метод позволяет установить причины нарушения требований.</w:t>
      </w:r>
    </w:p>
    <w:p w:rsidR="00D1259E" w:rsidRPr="007F15A2" w:rsidRDefault="00D1259E" w:rsidP="00D1259E">
      <w:pPr>
        <w:rPr>
          <w:rFonts w:ascii="Times New Roman" w:hAnsi="Times New Roman" w:cs="Times New Roman"/>
          <w:sz w:val="28"/>
          <w:szCs w:val="28"/>
        </w:rPr>
      </w:pPr>
    </w:p>
    <w:p w:rsidR="00801329" w:rsidRPr="00801329" w:rsidRDefault="00801329" w:rsidP="008013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1329">
        <w:rPr>
          <w:rFonts w:ascii="Times New Roman" w:hAnsi="Times New Roman" w:cs="Times New Roman"/>
          <w:b/>
          <w:bCs/>
          <w:sz w:val="28"/>
          <w:szCs w:val="28"/>
        </w:rPr>
        <w:t>ТРЕВОЖНЫЙ СИГНАЛ.</w:t>
      </w:r>
    </w:p>
    <w:p w:rsidR="00801329" w:rsidRPr="00801329" w:rsidRDefault="00801329" w:rsidP="00801329">
      <w:pPr>
        <w:rPr>
          <w:rFonts w:ascii="Times New Roman" w:hAnsi="Times New Roman" w:cs="Times New Roman"/>
          <w:sz w:val="28"/>
          <w:szCs w:val="28"/>
        </w:rPr>
      </w:pPr>
      <w:r w:rsidRPr="00801329">
        <w:rPr>
          <w:rFonts w:ascii="Times New Roman" w:hAnsi="Times New Roman" w:cs="Times New Roman"/>
          <w:sz w:val="28"/>
          <w:szCs w:val="28"/>
        </w:rPr>
        <w:t>06.01.2015 в ходе проверки станции Казань РБШ Константиновым А.Н. выявлено: маневровому локомотиву ЧМЭ-3 № 4841  в 09:28 был приготовлен маневровый маршрут от светофора М1 на 1 путь через стрелочный перевод № 21 закрытый для движения на время производства работ по замене 2 соединительной тяги. При следовании к  светофору М13 в 09:31 ДСП передала команду на остановку ТЧМ № 4841.</w:t>
      </w:r>
    </w:p>
    <w:p w:rsidR="00801329" w:rsidRPr="00801329" w:rsidRDefault="00801329" w:rsidP="00801329">
      <w:pPr>
        <w:rPr>
          <w:rFonts w:ascii="Times New Roman" w:hAnsi="Times New Roman" w:cs="Times New Roman"/>
          <w:sz w:val="28"/>
          <w:szCs w:val="28"/>
        </w:rPr>
      </w:pPr>
      <w:r w:rsidRPr="00801329">
        <w:rPr>
          <w:rFonts w:ascii="Times New Roman" w:hAnsi="Times New Roman" w:cs="Times New Roman"/>
          <w:sz w:val="28"/>
          <w:szCs w:val="28"/>
        </w:rPr>
        <w:t xml:space="preserve">      Расследованием установлено:</w:t>
      </w:r>
    </w:p>
    <w:p w:rsidR="00801329" w:rsidRPr="00801329" w:rsidRDefault="00801329" w:rsidP="00801329">
      <w:pPr>
        <w:rPr>
          <w:rFonts w:ascii="Times New Roman" w:hAnsi="Times New Roman" w:cs="Times New Roman"/>
          <w:sz w:val="28"/>
          <w:szCs w:val="28"/>
        </w:rPr>
      </w:pPr>
      <w:r w:rsidRPr="00801329">
        <w:rPr>
          <w:rFonts w:ascii="Times New Roman" w:hAnsi="Times New Roman" w:cs="Times New Roman"/>
          <w:sz w:val="28"/>
          <w:szCs w:val="28"/>
        </w:rPr>
        <w:t xml:space="preserve">      в  08:00 </w:t>
      </w:r>
      <w:proofErr w:type="spellStart"/>
      <w:r w:rsidRPr="00801329">
        <w:rPr>
          <w:rFonts w:ascii="Times New Roman" w:hAnsi="Times New Roman" w:cs="Times New Roman"/>
          <w:sz w:val="28"/>
          <w:szCs w:val="28"/>
        </w:rPr>
        <w:t>и.о.ПД</w:t>
      </w:r>
      <w:proofErr w:type="spellEnd"/>
      <w:r w:rsidRPr="00801329">
        <w:rPr>
          <w:rFonts w:ascii="Times New Roman" w:hAnsi="Times New Roman" w:cs="Times New Roman"/>
          <w:sz w:val="28"/>
          <w:szCs w:val="28"/>
        </w:rPr>
        <w:t xml:space="preserve"> в журнале ф. ДУ-46 оформил запись о производстве работ по смене 2 соединительной тяги на стрелке № 21.</w:t>
      </w:r>
    </w:p>
    <w:p w:rsidR="00801329" w:rsidRPr="00801329" w:rsidRDefault="00801329" w:rsidP="00801329">
      <w:pPr>
        <w:rPr>
          <w:rFonts w:ascii="Times New Roman" w:hAnsi="Times New Roman" w:cs="Times New Roman"/>
          <w:sz w:val="28"/>
          <w:szCs w:val="28"/>
        </w:rPr>
      </w:pPr>
      <w:r w:rsidRPr="00801329">
        <w:rPr>
          <w:rFonts w:ascii="Times New Roman" w:hAnsi="Times New Roman" w:cs="Times New Roman"/>
          <w:sz w:val="28"/>
          <w:szCs w:val="28"/>
        </w:rPr>
        <w:t xml:space="preserve">      в 09:08 </w:t>
      </w:r>
      <w:proofErr w:type="spellStart"/>
      <w:r w:rsidRPr="00801329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801329">
        <w:rPr>
          <w:rFonts w:ascii="Times New Roman" w:hAnsi="Times New Roman" w:cs="Times New Roman"/>
          <w:sz w:val="28"/>
          <w:szCs w:val="28"/>
        </w:rPr>
        <w:t>. ПД по ПСГО запросился у ДСП на начало работ, продолжительность производства данной работы указал 15 минут. В 09:12 ДСП разрешила начать производство работ на стрелке № 21, при этом  стрелочные рукоятки стрелочных переводов №№ 5, 27 в положение исключающее выезд на место работ установлены не были, красные колпачки на рукоятки не навешены.</w:t>
      </w:r>
    </w:p>
    <w:p w:rsidR="00801329" w:rsidRPr="00801329" w:rsidRDefault="00801329" w:rsidP="00801329">
      <w:pPr>
        <w:rPr>
          <w:rFonts w:ascii="Times New Roman" w:hAnsi="Times New Roman" w:cs="Times New Roman"/>
          <w:sz w:val="28"/>
          <w:szCs w:val="28"/>
        </w:rPr>
      </w:pPr>
      <w:r w:rsidRPr="00801329">
        <w:rPr>
          <w:rFonts w:ascii="Times New Roman" w:hAnsi="Times New Roman" w:cs="Times New Roman"/>
          <w:sz w:val="28"/>
          <w:szCs w:val="28"/>
        </w:rPr>
        <w:t xml:space="preserve">      В нарушение требований п.5.2, 5.4  инструкции № 2790 от 29.12.12  в части прекращения движения по месту производства работ в 09:28 ДСП приготовила маневровый маршрут от сигнала М1 на 1 свободный путь маневровому локомотиву № 4841  до открытия стрелочного перевода № 21 для движения.      После окончания работ по смене 2 соединительной тяги </w:t>
      </w:r>
      <w:proofErr w:type="spellStart"/>
      <w:r w:rsidRPr="00801329">
        <w:rPr>
          <w:rFonts w:ascii="Times New Roman" w:hAnsi="Times New Roman" w:cs="Times New Roman"/>
          <w:sz w:val="28"/>
          <w:szCs w:val="28"/>
        </w:rPr>
        <w:t>и.о.ПД</w:t>
      </w:r>
      <w:proofErr w:type="spellEnd"/>
      <w:r w:rsidRPr="00801329">
        <w:rPr>
          <w:rFonts w:ascii="Times New Roman" w:hAnsi="Times New Roman" w:cs="Times New Roman"/>
          <w:sz w:val="28"/>
          <w:szCs w:val="28"/>
        </w:rPr>
        <w:t xml:space="preserve"> проследовал к опоре ПСГО для запроса у ДСП проверки плотности прижатия остряков к рамным рельсам.  При приближении маневрового локомотива №4841 сигналы остановки были сняты, работники ПЧ-22 отошли на обочину пути.   </w:t>
      </w:r>
    </w:p>
    <w:p w:rsidR="00801329" w:rsidRPr="00801329" w:rsidRDefault="00801329" w:rsidP="00801329">
      <w:pPr>
        <w:rPr>
          <w:rFonts w:ascii="Times New Roman" w:hAnsi="Times New Roman" w:cs="Times New Roman"/>
          <w:sz w:val="28"/>
          <w:szCs w:val="28"/>
        </w:rPr>
      </w:pPr>
      <w:r w:rsidRPr="00801329">
        <w:rPr>
          <w:rFonts w:ascii="Times New Roman" w:hAnsi="Times New Roman" w:cs="Times New Roman"/>
          <w:sz w:val="28"/>
          <w:szCs w:val="28"/>
        </w:rPr>
        <w:t xml:space="preserve"> При проведении дня безопасности ''СРЕДА'' на станции Канаш 14 января 2015 года ДЦС - 4 </w:t>
      </w:r>
      <w:proofErr w:type="spellStart"/>
      <w:r w:rsidRPr="00801329">
        <w:rPr>
          <w:rFonts w:ascii="Times New Roman" w:hAnsi="Times New Roman" w:cs="Times New Roman"/>
          <w:sz w:val="28"/>
          <w:szCs w:val="28"/>
        </w:rPr>
        <w:t>Бухаровым</w:t>
      </w:r>
      <w:proofErr w:type="spellEnd"/>
      <w:r w:rsidRPr="00801329">
        <w:rPr>
          <w:rFonts w:ascii="Times New Roman" w:hAnsi="Times New Roman" w:cs="Times New Roman"/>
          <w:sz w:val="28"/>
          <w:szCs w:val="28"/>
        </w:rPr>
        <w:t xml:space="preserve"> Ю.Н. был выявлен вопиющий  факт вмешательства старшего электромеханика ШЧ-9 в работу исправно действующих устройств СЦБ. Разрешение ДСП на производство работ по монтажу  в релейном помещении он не получал.</w:t>
      </w:r>
    </w:p>
    <w:p w:rsidR="00801329" w:rsidRPr="00801329" w:rsidRDefault="00801329" w:rsidP="00801329">
      <w:pPr>
        <w:rPr>
          <w:rFonts w:ascii="Times New Roman" w:hAnsi="Times New Roman" w:cs="Times New Roman"/>
          <w:sz w:val="28"/>
          <w:szCs w:val="28"/>
        </w:rPr>
      </w:pPr>
      <w:r w:rsidRPr="00801329">
        <w:rPr>
          <w:rFonts w:ascii="Times New Roman" w:hAnsi="Times New Roman" w:cs="Times New Roman"/>
          <w:sz w:val="28"/>
          <w:szCs w:val="28"/>
        </w:rPr>
        <w:t xml:space="preserve">      Не выполнение одного из принципов гарантированного обеспечения</w:t>
      </w:r>
    </w:p>
    <w:p w:rsidR="00801329" w:rsidRPr="00801329" w:rsidRDefault="00801329" w:rsidP="00801329">
      <w:pPr>
        <w:rPr>
          <w:rFonts w:ascii="Times New Roman" w:hAnsi="Times New Roman" w:cs="Times New Roman"/>
          <w:sz w:val="28"/>
          <w:szCs w:val="28"/>
        </w:rPr>
      </w:pPr>
      <w:r w:rsidRPr="00801329">
        <w:rPr>
          <w:rFonts w:ascii="Times New Roman" w:hAnsi="Times New Roman" w:cs="Times New Roman"/>
          <w:sz w:val="28"/>
          <w:szCs w:val="28"/>
        </w:rPr>
        <w:t>безопасности движения поездов ''не вмешивайся в исправную работу устройств'' привело к не возможности открытия выходного светофора ''Н-2'' со 2-го пути для отправления поезда № 2673 ПД, согласно нормативного графика движения поездов.</w:t>
      </w:r>
    </w:p>
    <w:p w:rsidR="00D1259E" w:rsidRPr="00801329" w:rsidRDefault="00801329" w:rsidP="00801329">
      <w:pPr>
        <w:rPr>
          <w:rFonts w:ascii="Times New Roman" w:hAnsi="Times New Roman" w:cs="Times New Roman"/>
          <w:sz w:val="28"/>
          <w:szCs w:val="28"/>
        </w:rPr>
      </w:pPr>
      <w:r w:rsidRPr="008013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329">
        <w:rPr>
          <w:rFonts w:ascii="Times New Roman" w:hAnsi="Times New Roman" w:cs="Times New Roman"/>
          <w:sz w:val="28"/>
          <w:szCs w:val="28"/>
        </w:rPr>
        <w:t>Согл</w:t>
      </w:r>
      <w:proofErr w:type="spellEnd"/>
      <w:r w:rsidRPr="008013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1329">
        <w:rPr>
          <w:rFonts w:ascii="Times New Roman" w:hAnsi="Times New Roman" w:cs="Times New Roman"/>
          <w:sz w:val="28"/>
          <w:szCs w:val="28"/>
        </w:rPr>
        <w:t>тел.ук</w:t>
      </w:r>
      <w:proofErr w:type="spellEnd"/>
      <w:r w:rsidRPr="00801329">
        <w:rPr>
          <w:rFonts w:ascii="Times New Roman" w:hAnsi="Times New Roman" w:cs="Times New Roman"/>
          <w:sz w:val="28"/>
          <w:szCs w:val="28"/>
        </w:rPr>
        <w:t>. №748 от 19.01.15г из Казани</w:t>
      </w:r>
    </w:p>
    <w:p w:rsidR="00D1259E" w:rsidRPr="00801329" w:rsidRDefault="00D1259E" w:rsidP="00D1259E">
      <w:pPr>
        <w:rPr>
          <w:rFonts w:ascii="Times New Roman" w:hAnsi="Times New Roman" w:cs="Times New Roman"/>
          <w:sz w:val="28"/>
          <w:szCs w:val="28"/>
        </w:rPr>
      </w:pPr>
    </w:p>
    <w:p w:rsidR="00D1259E" w:rsidRPr="00801329" w:rsidRDefault="00D1259E" w:rsidP="00D1259E">
      <w:pPr>
        <w:rPr>
          <w:rFonts w:ascii="Times New Roman" w:hAnsi="Times New Roman" w:cs="Times New Roman"/>
          <w:sz w:val="28"/>
          <w:szCs w:val="28"/>
        </w:rPr>
      </w:pPr>
    </w:p>
    <w:p w:rsidR="00D1259E" w:rsidRPr="00801329" w:rsidRDefault="00D1259E" w:rsidP="00D1259E">
      <w:pPr>
        <w:rPr>
          <w:rFonts w:ascii="Times New Roman" w:hAnsi="Times New Roman" w:cs="Times New Roman"/>
          <w:sz w:val="28"/>
          <w:szCs w:val="28"/>
        </w:rPr>
      </w:pPr>
    </w:p>
    <w:p w:rsidR="00D1259E" w:rsidRPr="00D1259E" w:rsidRDefault="00D1259E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D1259E" w:rsidRDefault="00D1259E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801329" w:rsidRDefault="00801329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801329" w:rsidRDefault="00801329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231623" w:rsidRDefault="00231623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801329" w:rsidRPr="00D1259E" w:rsidRDefault="00801329" w:rsidP="00D1259E">
      <w:pPr>
        <w:rPr>
          <w:rFonts w:ascii="Times New Roman" w:hAnsi="Times New Roman" w:cs="Times New Roman"/>
          <w:b/>
          <w:sz w:val="28"/>
          <w:szCs w:val="28"/>
        </w:rPr>
      </w:pPr>
    </w:p>
    <w:p w:rsidR="00231623" w:rsidRPr="00231623" w:rsidRDefault="00801329" w:rsidP="003E3C04">
      <w:pPr>
        <w:rPr>
          <w:rFonts w:ascii="Times New Roman" w:hAnsi="Times New Roman" w:cs="Times New Roman"/>
          <w:b/>
          <w:sz w:val="28"/>
          <w:szCs w:val="28"/>
        </w:rPr>
      </w:pPr>
      <w:r w:rsidRPr="00231623">
        <w:rPr>
          <w:rFonts w:ascii="Times New Roman" w:hAnsi="Times New Roman" w:cs="Times New Roman"/>
          <w:b/>
          <w:sz w:val="28"/>
          <w:szCs w:val="28"/>
        </w:rPr>
        <w:t>Лабораторная работа №3</w:t>
      </w:r>
    </w:p>
    <w:p w:rsidR="00231623" w:rsidRPr="00231623" w:rsidRDefault="00231623" w:rsidP="00D60FDA">
      <w:pPr>
        <w:pStyle w:val="ab"/>
        <w:rPr>
          <w:sz w:val="28"/>
          <w:szCs w:val="28"/>
        </w:rPr>
      </w:pPr>
      <w:r w:rsidRPr="00D60FDA">
        <w:rPr>
          <w:b/>
          <w:sz w:val="28"/>
          <w:szCs w:val="28"/>
        </w:rPr>
        <w:t>Тема:</w:t>
      </w:r>
      <w:r w:rsidRPr="00231623">
        <w:rPr>
          <w:sz w:val="28"/>
          <w:szCs w:val="28"/>
        </w:rPr>
        <w:t xml:space="preserve"> Исследование метеорологических условий воздушной среды.</w:t>
      </w:r>
    </w:p>
    <w:p w:rsidR="00231623" w:rsidRPr="00231623" w:rsidRDefault="00231623" w:rsidP="00D60FDA">
      <w:pPr>
        <w:pStyle w:val="ab"/>
        <w:rPr>
          <w:sz w:val="28"/>
          <w:szCs w:val="28"/>
        </w:rPr>
      </w:pPr>
      <w:r w:rsidRPr="00D60FDA">
        <w:rPr>
          <w:b/>
          <w:sz w:val="28"/>
          <w:szCs w:val="28"/>
        </w:rPr>
        <w:t>Цель работы:</w:t>
      </w:r>
      <w:r w:rsidRPr="00231623">
        <w:rPr>
          <w:sz w:val="28"/>
          <w:szCs w:val="28"/>
        </w:rPr>
        <w:t xml:space="preserve"> Научиться определять по приборам, таблицам и графикам параметры воздушной среды.</w:t>
      </w:r>
    </w:p>
    <w:p w:rsidR="00231623" w:rsidRDefault="00231623" w:rsidP="00D60FDA">
      <w:pPr>
        <w:pStyle w:val="ab"/>
        <w:rPr>
          <w:sz w:val="28"/>
          <w:szCs w:val="28"/>
        </w:rPr>
      </w:pPr>
      <w:r w:rsidRPr="00D60FDA">
        <w:rPr>
          <w:b/>
          <w:sz w:val="28"/>
          <w:szCs w:val="28"/>
        </w:rPr>
        <w:t>Оборудование:</w:t>
      </w:r>
      <w:r w:rsidRPr="00231623">
        <w:rPr>
          <w:sz w:val="28"/>
          <w:szCs w:val="28"/>
        </w:rPr>
        <w:t xml:space="preserve"> барограф, анемометр, психрометр, термометр, таблицы и графики.</w:t>
      </w:r>
    </w:p>
    <w:p w:rsidR="00D60FDA" w:rsidRPr="00231623" w:rsidRDefault="00D60FDA" w:rsidP="00D60FDA">
      <w:pPr>
        <w:pStyle w:val="ab"/>
        <w:rPr>
          <w:sz w:val="28"/>
          <w:szCs w:val="28"/>
        </w:rPr>
      </w:pPr>
      <w:r w:rsidRPr="00D60FDA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измерить параметры воздушной среды и получить результат</w:t>
      </w:r>
    </w:p>
    <w:p w:rsidR="00231623" w:rsidRPr="00D60FDA" w:rsidRDefault="00231623" w:rsidP="00D60FDA">
      <w:pPr>
        <w:pStyle w:val="ab"/>
        <w:rPr>
          <w:b/>
          <w:sz w:val="28"/>
          <w:szCs w:val="28"/>
        </w:rPr>
      </w:pPr>
      <w:r w:rsidRPr="00D60FDA">
        <w:rPr>
          <w:b/>
          <w:sz w:val="28"/>
          <w:szCs w:val="28"/>
        </w:rPr>
        <w:t>Порядок выполнения работы:</w:t>
      </w:r>
    </w:p>
    <w:p w:rsidR="00231623" w:rsidRPr="00231623" w:rsidRDefault="00231623" w:rsidP="00D60FDA">
      <w:pPr>
        <w:pStyle w:val="ab"/>
        <w:rPr>
          <w:sz w:val="28"/>
          <w:szCs w:val="28"/>
        </w:rPr>
      </w:pPr>
      <w:r w:rsidRPr="00231623">
        <w:rPr>
          <w:sz w:val="28"/>
          <w:szCs w:val="28"/>
        </w:rPr>
        <w:t>1. Описать параметры воздушной среды и приборы измерения.</w:t>
      </w:r>
    </w:p>
    <w:p w:rsidR="00231623" w:rsidRPr="00231623" w:rsidRDefault="00231623" w:rsidP="00D60FDA">
      <w:pPr>
        <w:pStyle w:val="ab"/>
        <w:rPr>
          <w:sz w:val="28"/>
          <w:szCs w:val="28"/>
        </w:rPr>
      </w:pPr>
      <w:r w:rsidRPr="00231623">
        <w:rPr>
          <w:sz w:val="28"/>
          <w:szCs w:val="28"/>
        </w:rPr>
        <w:t>2. Ознакомиться с устройством и принципом работы психрометра, барографа, анемометра.</w:t>
      </w:r>
    </w:p>
    <w:p w:rsidR="00231623" w:rsidRPr="00231623" w:rsidRDefault="00231623" w:rsidP="00D60FDA">
      <w:pPr>
        <w:pStyle w:val="ab"/>
        <w:rPr>
          <w:sz w:val="28"/>
          <w:szCs w:val="28"/>
        </w:rPr>
      </w:pPr>
      <w:r w:rsidRPr="00231623">
        <w:rPr>
          <w:sz w:val="28"/>
          <w:szCs w:val="28"/>
        </w:rPr>
        <w:t>3. Определить температуру воздуха в помещении по сухому термометру, аспирационного психрометра, данные занести в таблицу.</w:t>
      </w:r>
    </w:p>
    <w:p w:rsidR="00231623" w:rsidRPr="00231623" w:rsidRDefault="00231623" w:rsidP="00D60FDA">
      <w:pPr>
        <w:pStyle w:val="ab"/>
        <w:rPr>
          <w:sz w:val="28"/>
          <w:szCs w:val="28"/>
        </w:rPr>
      </w:pPr>
      <w:r w:rsidRPr="00231623">
        <w:rPr>
          <w:sz w:val="28"/>
          <w:szCs w:val="28"/>
        </w:rPr>
        <w:t>4. Определить относительную влажность воздуха психрометром с применением психрометрического графика, данные занести в таблицу.</w:t>
      </w:r>
    </w:p>
    <w:p w:rsidR="00231623" w:rsidRPr="00231623" w:rsidRDefault="00231623" w:rsidP="00D60FDA">
      <w:pPr>
        <w:pStyle w:val="ab"/>
        <w:rPr>
          <w:sz w:val="28"/>
          <w:szCs w:val="28"/>
        </w:rPr>
      </w:pPr>
      <w:r w:rsidRPr="00231623">
        <w:rPr>
          <w:sz w:val="28"/>
          <w:szCs w:val="28"/>
        </w:rPr>
        <w:t xml:space="preserve">5. Определить барометрическое давление по барографу в </w:t>
      </w:r>
      <w:proofErr w:type="spellStart"/>
      <w:r w:rsidRPr="00231623">
        <w:rPr>
          <w:sz w:val="28"/>
          <w:szCs w:val="28"/>
        </w:rPr>
        <w:t>милибарах</w:t>
      </w:r>
      <w:proofErr w:type="spellEnd"/>
      <w:r w:rsidRPr="00231623">
        <w:rPr>
          <w:sz w:val="28"/>
          <w:szCs w:val="28"/>
        </w:rPr>
        <w:t xml:space="preserve"> и перевести в мм рт. ст.(1мб = 0,76 мм рт. ст.).</w:t>
      </w:r>
    </w:p>
    <w:p w:rsidR="00231623" w:rsidRPr="00231623" w:rsidRDefault="00231623" w:rsidP="00D60FDA">
      <w:pPr>
        <w:pStyle w:val="ab"/>
        <w:rPr>
          <w:sz w:val="28"/>
          <w:szCs w:val="28"/>
        </w:rPr>
      </w:pPr>
      <w:r w:rsidRPr="00231623">
        <w:rPr>
          <w:sz w:val="28"/>
          <w:szCs w:val="28"/>
        </w:rPr>
        <w:t>6. Полученные параметры воздушной среды сравнить с требованиями санитарных норм, сделать вывод по работе.</w:t>
      </w:r>
    </w:p>
    <w:p w:rsidR="00231623" w:rsidRPr="00D60FDA" w:rsidRDefault="00231623" w:rsidP="00D60FDA">
      <w:pPr>
        <w:pStyle w:val="ab"/>
        <w:rPr>
          <w:b/>
          <w:sz w:val="28"/>
          <w:szCs w:val="28"/>
        </w:rPr>
      </w:pPr>
      <w:r w:rsidRPr="00D60FDA">
        <w:rPr>
          <w:b/>
          <w:sz w:val="28"/>
          <w:szCs w:val="28"/>
        </w:rPr>
        <w:t>Ход работы:</w:t>
      </w:r>
    </w:p>
    <w:p w:rsidR="00231623" w:rsidRPr="00231623" w:rsidRDefault="00231623" w:rsidP="00231623">
      <w:pPr>
        <w:pStyle w:val="ab"/>
        <w:ind w:firstLine="284"/>
        <w:rPr>
          <w:sz w:val="28"/>
          <w:szCs w:val="28"/>
        </w:rPr>
      </w:pPr>
      <w:r w:rsidRPr="00231623">
        <w:rPr>
          <w:sz w:val="28"/>
          <w:szCs w:val="28"/>
        </w:rPr>
        <w:t>Метеорологические условия производственной среды характеризуется температурой, влажностью и подвижностью воздуха, инфракрасным излучением, давление.</w:t>
      </w:r>
    </w:p>
    <w:p w:rsidR="00231623" w:rsidRPr="00231623" w:rsidRDefault="00231623" w:rsidP="00231623">
      <w:pPr>
        <w:pStyle w:val="ab"/>
        <w:ind w:firstLine="284"/>
        <w:rPr>
          <w:sz w:val="28"/>
          <w:szCs w:val="28"/>
        </w:rPr>
      </w:pPr>
      <w:r w:rsidRPr="00231623">
        <w:rPr>
          <w:sz w:val="28"/>
          <w:szCs w:val="28"/>
        </w:rPr>
        <w:t xml:space="preserve">Температуру измеряют и записывают термографом; влажность – гигрографом или психрометром. </w:t>
      </w:r>
    </w:p>
    <w:p w:rsidR="00231623" w:rsidRPr="00231623" w:rsidRDefault="00231623" w:rsidP="00231623">
      <w:pPr>
        <w:pStyle w:val="ab"/>
        <w:ind w:firstLine="284"/>
        <w:rPr>
          <w:sz w:val="28"/>
          <w:szCs w:val="28"/>
        </w:rPr>
      </w:pPr>
      <w:r w:rsidRPr="00231623">
        <w:rPr>
          <w:sz w:val="28"/>
          <w:szCs w:val="28"/>
        </w:rPr>
        <w:t>Для одноразового измерения  температуры применяют термометры: обыкновенные, максимально-минимальные, парные. При этом максимально-минимальные используют для измерения самой высокой и самой низкой температур, парные – для измерения температуры лучистого тепла.</w:t>
      </w:r>
    </w:p>
    <w:p w:rsidR="00231623" w:rsidRPr="00231623" w:rsidRDefault="00231623" w:rsidP="00231623">
      <w:pPr>
        <w:pStyle w:val="ab"/>
        <w:ind w:firstLine="28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843"/>
        <w:gridCol w:w="1666"/>
      </w:tblGrid>
      <w:tr w:rsidR="005E7D3E" w:rsidRPr="005E7D3E" w:rsidTr="005E7D3E">
        <w:tc>
          <w:tcPr>
            <w:tcW w:w="6062" w:type="dxa"/>
            <w:shd w:val="clear" w:color="auto" w:fill="auto"/>
          </w:tcPr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Наименование параметров</w:t>
            </w:r>
          </w:p>
        </w:tc>
        <w:tc>
          <w:tcPr>
            <w:tcW w:w="1843" w:type="dxa"/>
            <w:shd w:val="clear" w:color="auto" w:fill="auto"/>
          </w:tcPr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Размерность</w:t>
            </w:r>
          </w:p>
        </w:tc>
        <w:tc>
          <w:tcPr>
            <w:tcW w:w="1666" w:type="dxa"/>
            <w:shd w:val="clear" w:color="auto" w:fill="auto"/>
          </w:tcPr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Величина</w:t>
            </w:r>
          </w:p>
        </w:tc>
      </w:tr>
      <w:tr w:rsidR="005E7D3E" w:rsidRPr="005E7D3E" w:rsidTr="005E7D3E">
        <w:tc>
          <w:tcPr>
            <w:tcW w:w="6062" w:type="dxa"/>
            <w:shd w:val="clear" w:color="auto" w:fill="auto"/>
          </w:tcPr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1. Наименование помещения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2. Площадь помещения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3. Период времени года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 xml:space="preserve">4. Система отопления помещения 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 xml:space="preserve">5. Температура наружного воздуха 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6. Температура в помещении: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 xml:space="preserve">    по норме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 xml:space="preserve">    фактическая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7. Относительная влажность воздуха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 xml:space="preserve">    по норме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 xml:space="preserve">    фактическая</w:t>
            </w:r>
          </w:p>
          <w:p w:rsidR="00231623" w:rsidRPr="005E7D3E" w:rsidRDefault="00231623" w:rsidP="00DC112F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lastRenderedPageBreak/>
              <w:t>8. Барометрическое давление</w:t>
            </w:r>
          </w:p>
        </w:tc>
        <w:tc>
          <w:tcPr>
            <w:tcW w:w="1843" w:type="dxa"/>
            <w:shd w:val="clear" w:color="auto" w:fill="auto"/>
          </w:tcPr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lastRenderedPageBreak/>
              <w:t>кабинет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vertAlign w:val="superscript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Pr="005E7D3E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период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 xml:space="preserve">центральная 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 </w:t>
            </w:r>
            <w:proofErr w:type="spellStart"/>
            <w:r w:rsidRPr="005E7D3E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о</w:t>
            </w:r>
            <w:r w:rsidRPr="005E7D3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End"/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5E7D3E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о</w:t>
            </w:r>
            <w:r w:rsidRPr="005E7D3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End"/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5E7D3E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о</w:t>
            </w:r>
            <w:r w:rsidRPr="005E7D3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End"/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5E7D3E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о</w:t>
            </w:r>
            <w:r w:rsidRPr="005E7D3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End"/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%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 xml:space="preserve">% </w:t>
            </w:r>
            <w:proofErr w:type="spellStart"/>
            <w:r w:rsidRPr="005E7D3E">
              <w:rPr>
                <w:rFonts w:eastAsia="Calibri"/>
                <w:sz w:val="28"/>
                <w:szCs w:val="28"/>
                <w:lang w:eastAsia="en-US"/>
              </w:rPr>
              <w:t>мб</w:t>
            </w:r>
            <w:proofErr w:type="spellEnd"/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мм рт. </w:t>
            </w:r>
            <w:proofErr w:type="spellStart"/>
            <w:r w:rsidRPr="005E7D3E">
              <w:rPr>
                <w:rFonts w:eastAsia="Calibri"/>
                <w:sz w:val="28"/>
                <w:szCs w:val="28"/>
                <w:lang w:eastAsia="en-US"/>
              </w:rPr>
              <w:t>ст</w:t>
            </w:r>
            <w:proofErr w:type="spellEnd"/>
          </w:p>
        </w:tc>
        <w:tc>
          <w:tcPr>
            <w:tcW w:w="1666" w:type="dxa"/>
            <w:shd w:val="clear" w:color="auto" w:fill="auto"/>
          </w:tcPr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№ </w:t>
            </w:r>
            <w:proofErr w:type="spellStart"/>
            <w:r w:rsidRPr="005E7D3E">
              <w:rPr>
                <w:rFonts w:eastAsia="Calibri"/>
                <w:sz w:val="28"/>
                <w:szCs w:val="28"/>
                <w:lang w:eastAsia="en-US"/>
              </w:rPr>
              <w:t>каб</w:t>
            </w:r>
            <w:proofErr w:type="spellEnd"/>
            <w:r w:rsidRPr="005E7D3E">
              <w:rPr>
                <w:rFonts w:eastAsia="Calibri"/>
                <w:sz w:val="28"/>
                <w:szCs w:val="28"/>
                <w:lang w:eastAsia="en-US"/>
              </w:rPr>
              <w:t>. час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54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переходный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5E7D3E">
              <w:rPr>
                <w:rFonts w:eastAsia="Calibri"/>
                <w:sz w:val="28"/>
                <w:szCs w:val="28"/>
                <w:lang w:eastAsia="en-US"/>
              </w:rPr>
              <w:t>водиная</w:t>
            </w:r>
            <w:proofErr w:type="spellEnd"/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-6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20-23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23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40-60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76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lastRenderedPageBreak/>
              <w:t>1029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E7D3E">
              <w:rPr>
                <w:rFonts w:eastAsia="Calibri"/>
                <w:sz w:val="28"/>
                <w:szCs w:val="28"/>
                <w:lang w:eastAsia="en-US"/>
              </w:rPr>
              <w:t>782</w:t>
            </w:r>
          </w:p>
          <w:p w:rsidR="00231623" w:rsidRPr="005E7D3E" w:rsidRDefault="00231623" w:rsidP="005E7D3E">
            <w:pPr>
              <w:pStyle w:val="ab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231623" w:rsidRPr="00231623" w:rsidRDefault="00231623" w:rsidP="00231623">
      <w:pPr>
        <w:pStyle w:val="ab"/>
        <w:ind w:firstLine="284"/>
        <w:rPr>
          <w:sz w:val="28"/>
          <w:szCs w:val="28"/>
        </w:rPr>
      </w:pPr>
    </w:p>
    <w:p w:rsidR="00231623" w:rsidRPr="00231623" w:rsidRDefault="00231623" w:rsidP="00231623">
      <w:pPr>
        <w:pStyle w:val="ab"/>
        <w:ind w:firstLine="284"/>
        <w:rPr>
          <w:sz w:val="28"/>
          <w:szCs w:val="28"/>
        </w:rPr>
      </w:pPr>
      <w:r w:rsidRPr="00231623">
        <w:rPr>
          <w:sz w:val="28"/>
          <w:szCs w:val="28"/>
        </w:rPr>
        <w:t>Вывод: температура в помещении соответствует норме, влажность в данном помещении не соответствует на 16%, давление в помещении не соответствует норме больше на 22 мм рт. ст.</w:t>
      </w:r>
    </w:p>
    <w:p w:rsidR="00231623" w:rsidRPr="00231623" w:rsidRDefault="00231623" w:rsidP="00231623">
      <w:pPr>
        <w:pStyle w:val="ab"/>
        <w:ind w:firstLine="284"/>
        <w:rPr>
          <w:sz w:val="28"/>
          <w:szCs w:val="28"/>
        </w:rPr>
      </w:pPr>
    </w:p>
    <w:p w:rsidR="00231623" w:rsidRPr="00231623" w:rsidRDefault="00231623" w:rsidP="00231623">
      <w:pPr>
        <w:pStyle w:val="ab"/>
        <w:ind w:firstLine="284"/>
        <w:rPr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961698" w:rsidRDefault="00961698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961698" w:rsidRPr="00961698" w:rsidRDefault="00961698" w:rsidP="00961698">
      <w:pPr>
        <w:rPr>
          <w:rFonts w:ascii="Times New Roman" w:hAnsi="Times New Roman" w:cs="Times New Roman"/>
          <w:b/>
          <w:sz w:val="28"/>
          <w:szCs w:val="28"/>
        </w:rPr>
      </w:pPr>
      <w:r w:rsidRPr="00961698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</w:t>
      </w:r>
      <w:r>
        <w:rPr>
          <w:rFonts w:ascii="Times New Roman" w:hAnsi="Times New Roman" w:cs="Times New Roman"/>
          <w:b/>
          <w:sz w:val="28"/>
          <w:szCs w:val="28"/>
        </w:rPr>
        <w:t>№ 4</w:t>
      </w:r>
      <w:r w:rsidRPr="00961698">
        <w:rPr>
          <w:rFonts w:ascii="Times New Roman" w:hAnsi="Times New Roman" w:cs="Times New Roman"/>
          <w:b/>
          <w:sz w:val="28"/>
          <w:szCs w:val="28"/>
        </w:rPr>
        <w:t>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b/>
          <w:sz w:val="28"/>
          <w:szCs w:val="28"/>
        </w:rPr>
        <w:t>Тема:</w:t>
      </w:r>
      <w:r w:rsidRPr="00961698">
        <w:rPr>
          <w:rFonts w:ascii="Times New Roman" w:hAnsi="Times New Roman" w:cs="Times New Roman"/>
          <w:sz w:val="28"/>
          <w:szCs w:val="28"/>
        </w:rPr>
        <w:t xml:space="preserve"> «Определение освещенности на рабочем месте».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b/>
          <w:sz w:val="28"/>
          <w:szCs w:val="28"/>
        </w:rPr>
        <w:t>Цель:</w:t>
      </w:r>
      <w:r w:rsidRPr="00961698">
        <w:rPr>
          <w:rFonts w:ascii="Times New Roman" w:hAnsi="Times New Roman" w:cs="Times New Roman"/>
          <w:sz w:val="28"/>
          <w:szCs w:val="28"/>
        </w:rPr>
        <w:t xml:space="preserve"> Ознакомиться с принципом работы люксметра и научиться правильно производить им замеры.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люксметр, фотоэлемент, с</w:t>
      </w:r>
      <w:r w:rsidRPr="00961698">
        <w:rPr>
          <w:rFonts w:ascii="Times New Roman" w:hAnsi="Times New Roman" w:cs="Times New Roman"/>
          <w:sz w:val="28"/>
          <w:szCs w:val="28"/>
        </w:rPr>
        <w:t>ветофильтр.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получить результаты измерений.</w:t>
      </w:r>
    </w:p>
    <w:p w:rsidR="00961698" w:rsidRPr="00961698" w:rsidRDefault="00961698" w:rsidP="00961698">
      <w:pPr>
        <w:rPr>
          <w:rFonts w:ascii="Times New Roman" w:hAnsi="Times New Roman" w:cs="Times New Roman"/>
          <w:b/>
          <w:sz w:val="28"/>
          <w:szCs w:val="28"/>
        </w:rPr>
      </w:pPr>
      <w:r w:rsidRPr="00961698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1. Описать виды освещения.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2. Ознакомиться с устройством и принципом работы люксметра, зарисовать его переднюю панель.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3. Определить цену деления всех шкал люксметра, отразить в отчете.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4. Замерить освещенность на рабочем месте, данные занести в таблицу.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5. Замерить освещенность наружную (в тени здания), данные занести в таблицу.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6. Определить коэффициент естественной освещенности по формуле: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p w:rsidR="00961698" w:rsidRPr="00961698" w:rsidRDefault="00A76EC9" w:rsidP="00961698">
      <w:pPr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Calibri" w:hAnsi="Cambria Math" w:cs="Arial"/>
                <w:sz w:val="32"/>
                <w:szCs w:val="32"/>
              </w:rPr>
              <m:t>К</m:t>
            </m:r>
          </m:e>
          <m:sub>
            <m:r>
              <w:rPr>
                <w:rFonts w:ascii="Cambria Math" w:eastAsia="Calibri" w:hAnsi="Cambria Math" w:cs="Arial"/>
                <w:sz w:val="32"/>
                <w:szCs w:val="32"/>
              </w:rPr>
              <m:t>е.о</m:t>
            </m:r>
          </m:sub>
        </m:sSub>
        <m:r>
          <w:rPr>
            <w:rFonts w:ascii="Cambria Math" w:eastAsia="Calibri" w:hAnsi="Cambria Math" w:cs="Arial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="Calibri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sz w:val="32"/>
                    <w:szCs w:val="32"/>
                  </w:rPr>
                  <m:t>Е</m:t>
                </m:r>
              </m:e>
              <m:sub>
                <m:r>
                  <w:rPr>
                    <w:rFonts w:ascii="Cambria Math" w:eastAsia="Calibri" w:hAnsi="Cambria Math" w:cs="Arial"/>
                    <w:sz w:val="32"/>
                    <w:szCs w:val="32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sz w:val="32"/>
                    <w:szCs w:val="32"/>
                  </w:rPr>
                  <m:t>Е</m:t>
                </m:r>
              </m:e>
              <m:sub>
                <m:r>
                  <w:rPr>
                    <w:rFonts w:ascii="Cambria Math" w:eastAsia="Calibri" w:hAnsi="Cambria Math" w:cs="Arial"/>
                    <w:sz w:val="32"/>
                    <w:szCs w:val="32"/>
                  </w:rPr>
                  <m:t>н</m:t>
                </m:r>
              </m:sub>
            </m:sSub>
          </m:den>
        </m:f>
        <m:r>
          <w:rPr>
            <w:rFonts w:ascii="Cambria Math" w:eastAsia="Calibri" w:hAnsi="Cambria Math" w:cs="Arial"/>
            <w:sz w:val="32"/>
            <w:szCs w:val="32"/>
          </w:rPr>
          <m:t xml:space="preserve"> ∙100 </m:t>
        </m:r>
      </m:oMath>
      <w:r w:rsidR="00961698" w:rsidRPr="00961698">
        <w:rPr>
          <w:rFonts w:ascii="Times New Roman" w:hAnsi="Times New Roman" w:cs="Times New Roman"/>
          <w:sz w:val="28"/>
          <w:szCs w:val="28"/>
        </w:rPr>
        <w:t>, лк (люксах), где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Е</w:t>
      </w:r>
      <w:r w:rsidRPr="00961698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Pr="00961698">
        <w:rPr>
          <w:rFonts w:ascii="Times New Roman" w:hAnsi="Times New Roman" w:cs="Times New Roman"/>
          <w:sz w:val="28"/>
          <w:szCs w:val="28"/>
        </w:rPr>
        <w:t xml:space="preserve"> - освещенность  на рабочем месте, в </w:t>
      </w:r>
      <w:proofErr w:type="spellStart"/>
      <w:r w:rsidRPr="00961698">
        <w:rPr>
          <w:rFonts w:ascii="Times New Roman" w:hAnsi="Times New Roman" w:cs="Times New Roman"/>
          <w:sz w:val="28"/>
          <w:szCs w:val="28"/>
        </w:rPr>
        <w:t>лк</w:t>
      </w:r>
      <w:proofErr w:type="spellEnd"/>
      <w:r w:rsidRPr="00961698">
        <w:rPr>
          <w:rFonts w:ascii="Times New Roman" w:hAnsi="Times New Roman" w:cs="Times New Roman"/>
          <w:sz w:val="28"/>
          <w:szCs w:val="28"/>
        </w:rPr>
        <w:t>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61698">
        <w:rPr>
          <w:rFonts w:ascii="Times New Roman" w:hAnsi="Times New Roman" w:cs="Times New Roman"/>
          <w:sz w:val="28"/>
          <w:szCs w:val="28"/>
        </w:rPr>
        <w:t>Е</w:t>
      </w:r>
      <w:r w:rsidRPr="00961698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961698">
        <w:rPr>
          <w:rFonts w:ascii="Times New Roman" w:hAnsi="Times New Roman" w:cs="Times New Roman"/>
          <w:sz w:val="28"/>
          <w:szCs w:val="28"/>
        </w:rPr>
        <w:t xml:space="preserve"> – освещенность наружная.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7. Сделать вывод по работе.</w:t>
      </w:r>
    </w:p>
    <w:p w:rsidR="00961698" w:rsidRPr="00961698" w:rsidRDefault="00961698" w:rsidP="00961698">
      <w:pPr>
        <w:rPr>
          <w:rFonts w:ascii="Times New Roman" w:hAnsi="Times New Roman" w:cs="Times New Roman"/>
          <w:b/>
          <w:sz w:val="28"/>
          <w:szCs w:val="28"/>
        </w:rPr>
      </w:pPr>
      <w:r w:rsidRPr="00961698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Виды освещения.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1. Естественное освещение используют для общего освещения производственных и вспомогательных помещений. Оно создается лучистой энергией солнца и на организм человека действует наиболее благоприятно.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>2. Искусственное освещение подразделяют на общее местное и комбинированное (общее и местное). Общая система искусственного освещения предназначена для создания равномерного освещения во всем помещении. Для этого необходимо, чтобы светильники равномерно распределялись по всему помещению и были однотипными.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 xml:space="preserve">  3. При местном освещении светильники размещают непосредственно над рабочими местами таким образом, чтобы достигалась максимальная освещенность рабочей поверхности, и не было ее затененности. В производственных помещениях применение только местного освещения не допускается.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 xml:space="preserve">  4. Цель комбинированного освещения – обеспечение лучшего освещения рабочей поверхности при равномерной освещенности всего помещения.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p w:rsidR="00961698" w:rsidRPr="00961698" w:rsidRDefault="001D0878" w:rsidP="00961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8680" cy="2324100"/>
            <wp:effectExtent l="0" t="0" r="7620" b="0"/>
            <wp:docPr id="4" name="Рисунок 4" descr="Описание: C:\Users\ваш дом\Documents\Bluetooth Folder\IMG_20160515_1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ваш дом\Documents\Bluetooth Folder\IMG_20160515_102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464CFF" w:rsidRPr="00464CFF" w:rsidTr="00464CFF">
        <w:tc>
          <w:tcPr>
            <w:tcW w:w="534" w:type="dxa"/>
            <w:shd w:val="clear" w:color="auto" w:fill="auto"/>
          </w:tcPr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1" w:type="dxa"/>
            <w:shd w:val="clear" w:color="auto" w:fill="auto"/>
          </w:tcPr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Исследование параметров.</w:t>
            </w:r>
          </w:p>
        </w:tc>
        <w:tc>
          <w:tcPr>
            <w:tcW w:w="2393" w:type="dxa"/>
            <w:shd w:val="clear" w:color="auto" w:fill="auto"/>
          </w:tcPr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Размерность</w:t>
            </w:r>
          </w:p>
        </w:tc>
        <w:tc>
          <w:tcPr>
            <w:tcW w:w="2393" w:type="dxa"/>
            <w:shd w:val="clear" w:color="auto" w:fill="auto"/>
          </w:tcPr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Величина</w:t>
            </w:r>
          </w:p>
        </w:tc>
      </w:tr>
      <w:tr w:rsidR="00464CFF" w:rsidRPr="00464CFF" w:rsidTr="00464CFF">
        <w:tc>
          <w:tcPr>
            <w:tcW w:w="534" w:type="dxa"/>
            <w:shd w:val="clear" w:color="auto" w:fill="auto"/>
          </w:tcPr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251" w:type="dxa"/>
            <w:shd w:val="clear" w:color="auto" w:fill="auto"/>
          </w:tcPr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Наименование помещения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 xml:space="preserve">Объем помещения 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 xml:space="preserve">Размер объекта различения 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Местное время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Состояние погоды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Число делений шкал люксметра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Цена делений люксметра: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0-25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0-100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0-500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Величина освещенности: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на рабочем месте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 xml:space="preserve">наружная 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К.е.о</w:t>
            </w:r>
            <w:proofErr w:type="spellEnd"/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: по норме фактически</w:t>
            </w:r>
          </w:p>
        </w:tc>
        <w:tc>
          <w:tcPr>
            <w:tcW w:w="2393" w:type="dxa"/>
            <w:shd w:val="clear" w:color="auto" w:fill="auto"/>
          </w:tcPr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64CF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ч/мин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переменное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лк</w:t>
            </w:r>
            <w:proofErr w:type="spellEnd"/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№ 406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10:52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переменно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2700</w:t>
            </w:r>
          </w:p>
          <w:p w:rsidR="00961698" w:rsidRPr="00464CFF" w:rsidRDefault="00961698" w:rsidP="0096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p w:rsidR="00961698" w:rsidRPr="00961698" w:rsidRDefault="001D0878" w:rsidP="00961698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Arial"/>
            <w:sz w:val="28"/>
            <w:szCs w:val="28"/>
          </w:rPr>
          <m:t>К.е.о.</m:t>
        </m:r>
      </m:oMath>
      <w:r w:rsidR="00961698" w:rsidRPr="0096169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400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2700</m:t>
            </m:r>
          </m:den>
        </m:f>
        <m:r>
          <w:rPr>
            <w:rFonts w:ascii="Cambria Math" w:hAnsi="Cambria Math" w:cs="Arial"/>
            <w:sz w:val="28"/>
            <w:szCs w:val="28"/>
          </w:rPr>
          <m:t>∙100</m:t>
        </m:r>
      </m:oMath>
      <w:r w:rsidR="00961698" w:rsidRPr="00961698">
        <w:rPr>
          <w:rFonts w:ascii="Times New Roman" w:hAnsi="Times New Roman" w:cs="Times New Roman"/>
          <w:sz w:val="28"/>
          <w:szCs w:val="28"/>
        </w:rPr>
        <w:t xml:space="preserve"> = 14,8.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  <w:r w:rsidRPr="00961698">
        <w:rPr>
          <w:rFonts w:ascii="Times New Roman" w:hAnsi="Times New Roman" w:cs="Times New Roman"/>
          <w:sz w:val="28"/>
          <w:szCs w:val="28"/>
        </w:rPr>
        <w:t xml:space="preserve"> Вывод: Освещение на рабочем месте достаточно, т.к. на рабочем месте мы используем дополнительное искусственное освещение.</w:t>
      </w:r>
    </w:p>
    <w:p w:rsidR="00961698" w:rsidRPr="00961698" w:rsidRDefault="00961698" w:rsidP="00961698">
      <w:pPr>
        <w:rPr>
          <w:rFonts w:ascii="Times New Roman" w:hAnsi="Times New Roman" w:cs="Times New Roman"/>
          <w:sz w:val="28"/>
          <w:szCs w:val="28"/>
        </w:rPr>
      </w:pPr>
    </w:p>
    <w:p w:rsidR="00961698" w:rsidRPr="00961698" w:rsidRDefault="00961698" w:rsidP="00961698">
      <w:pPr>
        <w:rPr>
          <w:rFonts w:ascii="Times New Roman" w:hAnsi="Times New Roman" w:cs="Times New Roman"/>
          <w:b/>
          <w:sz w:val="28"/>
          <w:szCs w:val="28"/>
        </w:rPr>
      </w:pPr>
    </w:p>
    <w:p w:rsidR="00961698" w:rsidRPr="00961698" w:rsidRDefault="00961698" w:rsidP="00961698">
      <w:pPr>
        <w:rPr>
          <w:rFonts w:ascii="Times New Roman" w:hAnsi="Times New Roman" w:cs="Times New Roman"/>
          <w:b/>
          <w:sz w:val="28"/>
          <w:szCs w:val="28"/>
        </w:rPr>
      </w:pPr>
    </w:p>
    <w:p w:rsidR="00961698" w:rsidRPr="00961698" w:rsidRDefault="00961698" w:rsidP="00961698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961698" w:rsidRDefault="00961698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961698" w:rsidRDefault="00961698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961698" w:rsidRDefault="00961698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C112F" w:rsidRDefault="00DC112F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C112F" w:rsidRDefault="00DC112F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C112F" w:rsidRPr="00DC112F" w:rsidRDefault="00C06D24" w:rsidP="00DC112F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5</w:t>
      </w:r>
      <w:r w:rsidR="00DC112F" w:rsidRPr="00DC112F">
        <w:rPr>
          <w:b/>
          <w:sz w:val="28"/>
          <w:szCs w:val="28"/>
        </w:rPr>
        <w:t>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b/>
          <w:sz w:val="28"/>
          <w:szCs w:val="28"/>
        </w:rPr>
        <w:t>Тема:</w:t>
      </w:r>
      <w:r w:rsidRPr="00DC112F">
        <w:rPr>
          <w:sz w:val="28"/>
          <w:szCs w:val="28"/>
        </w:rPr>
        <w:t xml:space="preserve"> «Изучение устройства и принципа работы огнетушителя химического пенного ОХП-10». 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b/>
          <w:sz w:val="28"/>
          <w:szCs w:val="28"/>
        </w:rPr>
        <w:t>Цель работы:</w:t>
      </w:r>
      <w:r w:rsidRPr="00DC112F">
        <w:rPr>
          <w:sz w:val="28"/>
          <w:szCs w:val="28"/>
        </w:rPr>
        <w:t xml:space="preserve"> Изучить основные детали и узлы огнетушителя ОХП-10.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теоретически научиться использовать огнетушитель</w:t>
      </w:r>
    </w:p>
    <w:p w:rsidR="00DC112F" w:rsidRPr="00DC112F" w:rsidRDefault="00DC112F" w:rsidP="00DC112F">
      <w:pPr>
        <w:pStyle w:val="ab"/>
        <w:rPr>
          <w:b/>
          <w:sz w:val="28"/>
          <w:szCs w:val="28"/>
        </w:rPr>
      </w:pPr>
      <w:r w:rsidRPr="00DC112F">
        <w:rPr>
          <w:b/>
          <w:sz w:val="28"/>
          <w:szCs w:val="28"/>
        </w:rPr>
        <w:t>Порядок выполнения работы: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1. Ознакомиться с огнетушащими веществами, применяемыми при тушении очагов пожаров.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2. Дать определение огнетушителя.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3. Описать как подразделяются огнетушители по виду используемых огнетушащих средств и в зависимости от количества помещаемого огнетушащего вещества.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4. Описать основные серии пенных огнетушителей, для тушения каких веществ применяют.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5. Зарисовать огнетушитель ОХП-10, назвать основные детали и узлы, описать принцип работы.</w:t>
      </w:r>
    </w:p>
    <w:p w:rsidR="00DC112F" w:rsidRPr="00DC112F" w:rsidRDefault="00DC112F" w:rsidP="00DC112F">
      <w:pPr>
        <w:pStyle w:val="ab"/>
        <w:rPr>
          <w:b/>
          <w:sz w:val="28"/>
          <w:szCs w:val="28"/>
        </w:rPr>
      </w:pPr>
      <w:r w:rsidRPr="00DC112F">
        <w:rPr>
          <w:b/>
          <w:sz w:val="28"/>
          <w:szCs w:val="28"/>
        </w:rPr>
        <w:t>Ход работы: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1. В зависимости от способа прекращения горения огнетушащие вещества делят на: охлаждающие, изолирующие и разбавляющие.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Из охлаждающих огнетушащих веществ наиболее распространенной является вода, обладающая большой теплоемкостью, что очень важно при тушении пожаров.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2. Огнетушители предназначены для тушения пожаров в начальной стадии их развития.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3. Огнетушители подразделяются по виду используемых огнетушащих средств: - химические-пенные;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- воздушно-пенные жидкостные;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- углекислотные;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- аэрозольные;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- порошковые;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- комбинированные.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 xml:space="preserve">В зависимости от размера и количества помещаемого огнетушащего средства различают: 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- малолитражные ручные с объемом корпуса до 10 л ;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- передвижные и стационарные с объемом корпуса более 25 л.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4. Наиболее распространенные химические-пенные огнетушители типов ОХП-10, ОП-М и ОП-9ММ. Все они ручные. Огнетушители ОХП-10 используют для тушения очагов пожара твердых материалов, а так же различных горючих жидкостей на площади не более 1м</w:t>
      </w:r>
      <w:r w:rsidRPr="00DC112F">
        <w:rPr>
          <w:sz w:val="28"/>
          <w:szCs w:val="28"/>
          <w:vertAlign w:val="superscript"/>
        </w:rPr>
        <w:t>2</w:t>
      </w:r>
      <w:r w:rsidRPr="00DC112F">
        <w:rPr>
          <w:sz w:val="28"/>
          <w:szCs w:val="28"/>
        </w:rPr>
        <w:t xml:space="preserve"> за исключением электроустановок, находящихся под напряжением.</w:t>
      </w: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>Огнетушители ОП-М применяют в основном на морских судах и в портовых сооружениях.</w:t>
      </w:r>
    </w:p>
    <w:p w:rsidR="00DC112F" w:rsidRPr="00DC112F" w:rsidRDefault="00DC112F" w:rsidP="00DC112F">
      <w:pPr>
        <w:pStyle w:val="ab"/>
        <w:ind w:firstLine="284"/>
        <w:rPr>
          <w:sz w:val="28"/>
          <w:szCs w:val="28"/>
        </w:rPr>
      </w:pPr>
      <w:r w:rsidRPr="00DC112F">
        <w:rPr>
          <w:sz w:val="28"/>
          <w:szCs w:val="28"/>
        </w:rPr>
        <w:t xml:space="preserve">Для работы в условиях минимального магнитного поля предназначены -огнетушители ОП-9М. Их используют для тушения небольших очагов пожаров, возникающих при горении различных веществ и материалов (кроме </w:t>
      </w:r>
      <w:r w:rsidRPr="00DC112F">
        <w:rPr>
          <w:sz w:val="28"/>
          <w:szCs w:val="28"/>
        </w:rPr>
        <w:lastRenderedPageBreak/>
        <w:t>материалов, горение которых происходит без доступа воздуха и электроустановок), находящихся под напряжением.</w:t>
      </w:r>
    </w:p>
    <w:p w:rsidR="00DC112F" w:rsidRPr="00DC112F" w:rsidRDefault="00DC112F" w:rsidP="00DC112F">
      <w:pPr>
        <w:pStyle w:val="ab"/>
        <w:ind w:firstLine="284"/>
        <w:rPr>
          <w:sz w:val="28"/>
          <w:szCs w:val="28"/>
        </w:rPr>
      </w:pPr>
    </w:p>
    <w:p w:rsidR="00DC112F" w:rsidRPr="00DC112F" w:rsidRDefault="00DC112F" w:rsidP="00DC112F">
      <w:pPr>
        <w:pStyle w:val="ab"/>
        <w:rPr>
          <w:sz w:val="28"/>
          <w:szCs w:val="28"/>
        </w:rPr>
      </w:pPr>
    </w:p>
    <w:p w:rsidR="00DC112F" w:rsidRPr="00DC112F" w:rsidRDefault="00DC112F" w:rsidP="00DC112F">
      <w:pPr>
        <w:pStyle w:val="ab"/>
        <w:rPr>
          <w:sz w:val="28"/>
          <w:szCs w:val="28"/>
        </w:rPr>
      </w:pPr>
      <w:r w:rsidRPr="00DC112F">
        <w:rPr>
          <w:sz w:val="28"/>
          <w:szCs w:val="28"/>
        </w:rPr>
        <w:t xml:space="preserve">   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5</w:t>
      </w:r>
    </w:p>
    <w:p w:rsidR="00DC112F" w:rsidRPr="00DC112F" w:rsidRDefault="001D0878" w:rsidP="00DC112F">
      <w:pPr>
        <w:pStyle w:val="ab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6120" cy="3893820"/>
            <wp:effectExtent l="0" t="0" r="0" b="0"/>
            <wp:docPr id="9" name="Рисунок 3" descr="Описание: C:\Users\ваш дом\Documents\Bluetooth Folder\IMG_20160515_14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ваш дом\Documents\Bluetooth Folder\IMG_20160515_1417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2F" w:rsidRPr="00DC112F" w:rsidRDefault="00C06D24" w:rsidP="00DC112F">
      <w:pPr>
        <w:pStyle w:val="ab"/>
        <w:rPr>
          <w:noProof/>
          <w:sz w:val="28"/>
          <w:szCs w:val="28"/>
        </w:rPr>
      </w:pPr>
      <w:r>
        <w:rPr>
          <w:noProof/>
          <w:sz w:val="28"/>
          <w:szCs w:val="28"/>
        </w:rPr>
        <w:t>1. Сварной ц</w:t>
      </w:r>
      <w:r w:rsidR="00DC112F" w:rsidRPr="00DC112F">
        <w:rPr>
          <w:noProof/>
          <w:sz w:val="28"/>
          <w:szCs w:val="28"/>
        </w:rPr>
        <w:t>илиндрический баллон.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2. Стакан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3. Ручка.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4. Переходник.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5. Горловина.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6. Рукоятка.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7. Шток.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8. Чугунная крышка.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9. Резиновая прокладка.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10. Пружины.</w:t>
      </w:r>
    </w:p>
    <w:p w:rsidR="00DC112F" w:rsidRPr="00DC112F" w:rsidRDefault="00DC112F" w:rsidP="00DC112F">
      <w:pPr>
        <w:pStyle w:val="ab"/>
        <w:rPr>
          <w:noProof/>
          <w:sz w:val="28"/>
          <w:szCs w:val="28"/>
        </w:rPr>
      </w:pPr>
      <w:r w:rsidRPr="00DC112F">
        <w:rPr>
          <w:noProof/>
          <w:sz w:val="28"/>
          <w:szCs w:val="28"/>
        </w:rPr>
        <w:t>11. Спрыск.</w:t>
      </w:r>
    </w:p>
    <w:p w:rsidR="00DC112F" w:rsidRPr="00DC112F" w:rsidRDefault="00DC112F" w:rsidP="00DC112F">
      <w:pPr>
        <w:pStyle w:val="ab"/>
        <w:jc w:val="both"/>
        <w:rPr>
          <w:noProof/>
          <w:sz w:val="28"/>
          <w:szCs w:val="28"/>
        </w:rPr>
      </w:pPr>
    </w:p>
    <w:p w:rsidR="00DC112F" w:rsidRPr="00DC112F" w:rsidRDefault="00DC112F" w:rsidP="00DC112F">
      <w:pPr>
        <w:pStyle w:val="ab"/>
        <w:ind w:firstLine="284"/>
        <w:jc w:val="center"/>
        <w:rPr>
          <w:sz w:val="28"/>
          <w:szCs w:val="28"/>
        </w:rPr>
      </w:pPr>
      <w:r w:rsidRPr="00DC112F">
        <w:rPr>
          <w:sz w:val="28"/>
          <w:szCs w:val="28"/>
        </w:rPr>
        <w:t>Принцип работы ОХП-10.</w:t>
      </w:r>
    </w:p>
    <w:p w:rsidR="00DC112F" w:rsidRPr="00DC112F" w:rsidRDefault="00DC112F" w:rsidP="00DC112F">
      <w:pPr>
        <w:pStyle w:val="ab"/>
        <w:ind w:firstLine="284"/>
        <w:rPr>
          <w:sz w:val="28"/>
          <w:szCs w:val="28"/>
        </w:rPr>
      </w:pPr>
      <w:r w:rsidRPr="00DC112F">
        <w:rPr>
          <w:sz w:val="28"/>
          <w:szCs w:val="28"/>
        </w:rPr>
        <w:t xml:space="preserve">Чтобы привести огнетушитель в действие, необходимо повернуть рукоятку (6) в вертикальной плоскости до отказа, затем взять правой за ручку, а левой за нижний торец, подойти как можно ближе к месту горения и перевернуть огнетушитель крышкой вниз. При этом пробка кислотного стакана открывается и кислотная часть вытекает из стакана, и смешиваясь с </w:t>
      </w:r>
      <w:r w:rsidRPr="00DC112F">
        <w:rPr>
          <w:sz w:val="28"/>
          <w:szCs w:val="28"/>
        </w:rPr>
        <w:lastRenderedPageBreak/>
        <w:t>щелочным раствором, вызывает химическую реакцию с образованием углекислого газа СО</w:t>
      </w:r>
      <w:r w:rsidRPr="00DC112F">
        <w:rPr>
          <w:sz w:val="28"/>
          <w:szCs w:val="28"/>
          <w:vertAlign w:val="subscript"/>
        </w:rPr>
        <w:t>2</w:t>
      </w:r>
      <w:r w:rsidRPr="00DC112F">
        <w:rPr>
          <w:sz w:val="28"/>
          <w:szCs w:val="28"/>
        </w:rPr>
        <w:t>, струю которого через спрыск (11) направляют в очаг интенсивного горения.</w:t>
      </w:r>
    </w:p>
    <w:p w:rsidR="00DC112F" w:rsidRPr="00DC112F" w:rsidRDefault="00DC112F" w:rsidP="00DC112F">
      <w:pPr>
        <w:pStyle w:val="ab"/>
        <w:ind w:firstLine="284"/>
        <w:rPr>
          <w:sz w:val="28"/>
          <w:szCs w:val="28"/>
        </w:rPr>
      </w:pPr>
    </w:p>
    <w:p w:rsidR="00DC112F" w:rsidRPr="00DC112F" w:rsidRDefault="00DC112F" w:rsidP="00DC112F">
      <w:pPr>
        <w:pStyle w:val="ab"/>
        <w:ind w:firstLine="284"/>
        <w:rPr>
          <w:sz w:val="28"/>
          <w:szCs w:val="28"/>
        </w:rPr>
      </w:pPr>
    </w:p>
    <w:p w:rsidR="00DC112F" w:rsidRDefault="00DC112F" w:rsidP="00DC112F">
      <w:pPr>
        <w:pStyle w:val="ab"/>
        <w:ind w:firstLine="284"/>
        <w:rPr>
          <w:rFonts w:ascii="Arial" w:hAnsi="Arial" w:cs="Arial"/>
          <w:sz w:val="24"/>
          <w:szCs w:val="24"/>
        </w:rPr>
      </w:pPr>
    </w:p>
    <w:p w:rsidR="00DC112F" w:rsidRDefault="00DC112F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D60FDA" w:rsidRDefault="00D60FDA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Default="00C06D24" w:rsidP="003E3C04">
      <w:pPr>
        <w:rPr>
          <w:rFonts w:ascii="Times New Roman" w:hAnsi="Times New Roman" w:cs="Times New Roman"/>
          <w:b/>
          <w:sz w:val="28"/>
          <w:szCs w:val="28"/>
        </w:rPr>
      </w:pPr>
    </w:p>
    <w:p w:rsidR="00C06D24" w:rsidRPr="00C06D24" w:rsidRDefault="00C06D24" w:rsidP="00C06D2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работа № 6</w:t>
      </w:r>
      <w:r w:rsidRPr="00C06D2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 Изучение огнетушителя порошкового ОП-5.</w:t>
      </w:r>
    </w:p>
    <w:p w:rsid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 Изучить основные детали и узлы огнетушителя ОП-5</w:t>
      </w:r>
    </w:p>
    <w:p w:rsidR="00B706BE" w:rsidRPr="00C06D24" w:rsidRDefault="00B706BE" w:rsidP="00B706BE">
      <w:pPr>
        <w:pStyle w:val="ab"/>
        <w:rPr>
          <w:sz w:val="28"/>
          <w:szCs w:val="28"/>
        </w:rPr>
      </w:pPr>
      <w:r>
        <w:rPr>
          <w:rFonts w:eastAsia="Calibri"/>
          <w:sz w:val="28"/>
          <w:szCs w:val="28"/>
        </w:rPr>
        <w:t>Задачи:</w:t>
      </w:r>
      <w:r w:rsidRPr="00B706BE">
        <w:rPr>
          <w:sz w:val="28"/>
          <w:szCs w:val="28"/>
        </w:rPr>
        <w:t xml:space="preserve"> </w:t>
      </w:r>
      <w:r>
        <w:rPr>
          <w:sz w:val="28"/>
          <w:szCs w:val="28"/>
        </w:rPr>
        <w:t>теоретически научиться использовать огнетушитель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C06D24">
        <w:rPr>
          <w:rFonts w:ascii="Times New Roman" w:eastAsia="Calibri" w:hAnsi="Times New Roman" w:cs="Times New Roman"/>
          <w:b/>
          <w:sz w:val="28"/>
          <w:szCs w:val="28"/>
        </w:rPr>
        <w:t>Порядок выполнения работы: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C06D24">
        <w:rPr>
          <w:rFonts w:ascii="Times New Roman" w:eastAsia="Calibri" w:hAnsi="Times New Roman" w:cs="Times New Roman"/>
          <w:sz w:val="28"/>
          <w:szCs w:val="28"/>
        </w:rPr>
        <w:t>Дать определение горения и перечислить пожароопасные свойства веществ и материалов.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C06D24">
        <w:rPr>
          <w:rFonts w:ascii="Times New Roman" w:eastAsia="Calibri" w:hAnsi="Times New Roman" w:cs="Times New Roman"/>
          <w:sz w:val="28"/>
          <w:szCs w:val="28"/>
        </w:rPr>
        <w:t>Проклассифицировать все материалы по способности возгораться.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C06D24">
        <w:rPr>
          <w:rFonts w:ascii="Times New Roman" w:eastAsia="Calibri" w:hAnsi="Times New Roman" w:cs="Times New Roman"/>
          <w:sz w:val="28"/>
          <w:szCs w:val="28"/>
        </w:rPr>
        <w:t>Перечислить пожарную технику применяемую при тушении пожаров, дать назначение.</w:t>
      </w:r>
    </w:p>
    <w:p w:rsid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C06D24">
        <w:rPr>
          <w:rFonts w:ascii="Times New Roman" w:eastAsia="Calibri" w:hAnsi="Times New Roman" w:cs="Times New Roman"/>
          <w:sz w:val="28"/>
          <w:szCs w:val="28"/>
        </w:rPr>
        <w:t>Зарисовать огнетушитель ОП-5, назвать основные детали и узлы.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5.Привести принцип</w:t>
      </w: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 работы огнетушителя ОП-5, для тушения каких веществ применяют.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b/>
          <w:sz w:val="28"/>
          <w:szCs w:val="28"/>
        </w:rPr>
      </w:pPr>
      <w:r w:rsidRPr="00C06D24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1) Горением – называю физико-химический процесс, для которого характерны 3 признака: химическое превращение, выделение тепла, излучение света.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Воспламенение – это возгорание, сопровождающейся появлением пламени.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Самовозгорание – это явление разного увеличения скорости экзотермических реакций приводящие к возникновению горения вещества а отсутствии источника зажигания.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Самовоспламенение – называют самую низкую </w:t>
      </w:r>
      <w:r w:rsidRPr="00C06D24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 вещества, при которой происходит разное увеличение скорости экзотермических реакций заканчивающиеся возникновением пламенного горения.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Вспышки паров – легковоспламеняющихся и горючих жидкостей называют самую низкую </w:t>
      </w:r>
      <w:r w:rsidRPr="00C06D24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 горючего вещества, при которой над поверхностью его образуются пары и газы, способные вспыхивать в воздухе без источника зажигания, по скорости их образования еще не достатка для последующего  горения.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2) Среди материалов, используемых в строительстве, особенно подвержены возгоранию волокнистые материалы: пакля, тряпки, опилки, пропитанные различными маслами, а также торф, каменные и бурые угли сложенные в штабеля. При перевозке грузов самовозгораются хлопковая шелуха, пряжа, древесный уголь, дробленые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3) Пожарные машины общего назначения автоцистерны, автонасосы, и насосно-рукавные автомобили  служат для подачи огнетушащих веществ: воды, пены, и т.д., пенообразователя и </w:t>
      </w:r>
      <w:proofErr w:type="spellStart"/>
      <w:r w:rsidRPr="00C06D24">
        <w:rPr>
          <w:rFonts w:ascii="Times New Roman" w:eastAsia="Calibri" w:hAnsi="Times New Roman" w:cs="Times New Roman"/>
          <w:sz w:val="28"/>
          <w:szCs w:val="28"/>
        </w:rPr>
        <w:t>пожаро</w:t>
      </w:r>
      <w:proofErr w:type="spellEnd"/>
      <w:r w:rsidRPr="00C06D24">
        <w:rPr>
          <w:rFonts w:ascii="Times New Roman" w:eastAsia="Calibri" w:hAnsi="Times New Roman" w:cs="Times New Roman"/>
          <w:sz w:val="28"/>
          <w:szCs w:val="28"/>
        </w:rPr>
        <w:t>-технического вооружения.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К пожарным автомобилям специального назначения относятся аэродромные автомобили, автомобили порошкового, воздушно-пенного тушения, </w:t>
      </w:r>
      <w:proofErr w:type="spellStart"/>
      <w:r w:rsidRPr="00C06D24">
        <w:rPr>
          <w:rFonts w:ascii="Times New Roman" w:eastAsia="Calibri" w:hAnsi="Times New Roman" w:cs="Times New Roman"/>
          <w:sz w:val="28"/>
          <w:szCs w:val="28"/>
        </w:rPr>
        <w:t>автолестницы</w:t>
      </w:r>
      <w:proofErr w:type="spellEnd"/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 автомобили связи и освящения и другие.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lastRenderedPageBreak/>
        <w:t>Огнетушители - предназначены для тушения пожаров в начальной стадии их развития.</w:t>
      </w:r>
    </w:p>
    <w:p w:rsidR="00C06D24" w:rsidRPr="00C06D24" w:rsidRDefault="00C06D24" w:rsidP="00C06D24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</w:p>
    <w:p w:rsidR="00C06D24" w:rsidRPr="00C06D24" w:rsidRDefault="00C06D24" w:rsidP="00C06D2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4.</w:t>
      </w:r>
    </w:p>
    <w:p w:rsidR="00C06D24" w:rsidRPr="00C06D24" w:rsidRDefault="001D0878" w:rsidP="00C06D2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760" cy="3489960"/>
            <wp:effectExtent l="0" t="0" r="0" b="0"/>
            <wp:docPr id="10" name="Рисунок 1" descr="Описание: C:\Users\ваш дом\Documents\Bluetooth Folder\IMG_20160516_23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ваш дом\Documents\Bluetooth Folder\IMG_20160516_2304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Баллончик в сборе огнетушителя ОП-5: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1. Баллончик;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2. Мембрана;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3. Пружина;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4. Кольцо; 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5. Игла; 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6. Рычаг;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 xml:space="preserve">7. Корпус; 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8. Втулка;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9. Сухарик;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10. Прокладка;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11. Штуцер.</w:t>
      </w:r>
    </w:p>
    <w:p w:rsidR="00C06D24" w:rsidRPr="00C06D24" w:rsidRDefault="00C06D24" w:rsidP="00C06D24">
      <w:pPr>
        <w:rPr>
          <w:rFonts w:ascii="Times New Roman" w:eastAsia="Calibri" w:hAnsi="Times New Roman" w:cs="Times New Roman"/>
          <w:sz w:val="28"/>
          <w:szCs w:val="28"/>
        </w:rPr>
      </w:pPr>
    </w:p>
    <w:p w:rsidR="00EE22D3" w:rsidRDefault="00C06D24" w:rsidP="00EE22D3">
      <w:pPr>
        <w:jc w:val="center"/>
        <w:rPr>
          <w:rFonts w:ascii="Arial" w:hAnsi="Arial" w:cs="Arial"/>
          <w:sz w:val="24"/>
          <w:szCs w:val="24"/>
        </w:rPr>
      </w:pPr>
      <w:r w:rsidRPr="00C06D24">
        <w:rPr>
          <w:rFonts w:ascii="Times New Roman" w:eastAsia="Calibri" w:hAnsi="Times New Roman" w:cs="Times New Roman"/>
          <w:sz w:val="28"/>
          <w:szCs w:val="28"/>
        </w:rPr>
        <w:t>5) Огнетушитель ОП-5 предназначен для тушения загораний нефтепродуктов легковоспламеняющихся жидкостей растворителей, твердых веществ. Корпус служит для хранения для огнетушащего средства: рабочий газ под давлением  15мПа находится в баллончике, который завернут в крышку огнетушителя. Ствол имеет запорный клапан и рукоятку для его открывания, что позволяет подавать струю порошка частями.</w:t>
      </w:r>
      <w:r w:rsidR="00EE22D3" w:rsidRPr="00EE22D3">
        <w:rPr>
          <w:rFonts w:ascii="Arial" w:hAnsi="Arial" w:cs="Arial"/>
          <w:sz w:val="24"/>
          <w:szCs w:val="24"/>
        </w:rPr>
        <w:t xml:space="preserve"> </w:t>
      </w:r>
    </w:p>
    <w:p w:rsidR="00EE22D3" w:rsidRDefault="00EE22D3" w:rsidP="00EE22D3">
      <w:pPr>
        <w:jc w:val="center"/>
        <w:rPr>
          <w:rFonts w:ascii="Arial" w:hAnsi="Arial" w:cs="Arial"/>
          <w:sz w:val="24"/>
          <w:szCs w:val="24"/>
        </w:rPr>
      </w:pPr>
    </w:p>
    <w:p w:rsidR="00EE22D3" w:rsidRDefault="00EE22D3" w:rsidP="00EE22D3">
      <w:pPr>
        <w:jc w:val="center"/>
        <w:rPr>
          <w:rFonts w:ascii="Arial" w:hAnsi="Arial" w:cs="Arial"/>
          <w:sz w:val="24"/>
          <w:szCs w:val="24"/>
        </w:rPr>
      </w:pPr>
    </w:p>
    <w:p w:rsidR="00EE22D3" w:rsidRPr="00EE22D3" w:rsidRDefault="00EE22D3" w:rsidP="00EE22D3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Практическая работа № 7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b/>
          <w:sz w:val="28"/>
          <w:szCs w:val="28"/>
        </w:rPr>
        <w:t>Тема:</w:t>
      </w:r>
      <w:r w:rsidRPr="00EE22D3">
        <w:rPr>
          <w:rFonts w:ascii="Times New Roman" w:hAnsi="Times New Roman" w:cs="Times New Roman"/>
          <w:sz w:val="28"/>
          <w:szCs w:val="28"/>
        </w:rPr>
        <w:t xml:space="preserve"> Оказание первой доврачебной помощи при поражении электрическим током.</w:t>
      </w:r>
    </w:p>
    <w:p w:rsid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EE22D3">
        <w:rPr>
          <w:rFonts w:ascii="Times New Roman" w:hAnsi="Times New Roman" w:cs="Times New Roman"/>
          <w:sz w:val="28"/>
          <w:szCs w:val="28"/>
        </w:rPr>
        <w:t xml:space="preserve"> Изучить основные приемы искусственного дыхания и непрямого массажа сердца.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провести реанимацию на макете</w:t>
      </w:r>
    </w:p>
    <w:p w:rsidR="00EE22D3" w:rsidRPr="00EE22D3" w:rsidRDefault="00EE22D3" w:rsidP="00EE22D3">
      <w:pPr>
        <w:rPr>
          <w:rFonts w:ascii="Times New Roman" w:hAnsi="Times New Roman" w:cs="Times New Roman"/>
          <w:b/>
          <w:sz w:val="28"/>
          <w:szCs w:val="28"/>
        </w:rPr>
      </w:pPr>
      <w:r w:rsidRPr="00EE22D3">
        <w:rPr>
          <w:rFonts w:ascii="Times New Roman" w:hAnsi="Times New Roman" w:cs="Times New Roman"/>
          <w:b/>
          <w:sz w:val="28"/>
          <w:szCs w:val="28"/>
        </w:rPr>
        <w:t>Порядок выполнения работы.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E22D3">
        <w:rPr>
          <w:rFonts w:ascii="Times New Roman" w:hAnsi="Times New Roman" w:cs="Times New Roman"/>
          <w:sz w:val="28"/>
          <w:szCs w:val="28"/>
        </w:rPr>
        <w:t>Описать особенности опорожнения электрическим током и виды его воздействия на организм человека.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E22D3">
        <w:rPr>
          <w:rFonts w:ascii="Times New Roman" w:hAnsi="Times New Roman" w:cs="Times New Roman"/>
          <w:sz w:val="28"/>
          <w:szCs w:val="28"/>
        </w:rPr>
        <w:t>Отразить в отчеты факторы, влияющие на степень поражения электрическим током.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E22D3">
        <w:rPr>
          <w:rFonts w:ascii="Times New Roman" w:hAnsi="Times New Roman" w:cs="Times New Roman"/>
          <w:sz w:val="28"/>
          <w:szCs w:val="28"/>
        </w:rPr>
        <w:t>Описать порядок освобождения пострадавшего от воздействия электрического тока.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E22D3">
        <w:rPr>
          <w:rFonts w:ascii="Times New Roman" w:hAnsi="Times New Roman" w:cs="Times New Roman"/>
          <w:sz w:val="28"/>
          <w:szCs w:val="28"/>
        </w:rPr>
        <w:t>Отразить в отчете действия при выполнении непрямого массажа сердца описать его цель и порядок проведения.</w:t>
      </w:r>
    </w:p>
    <w:p w:rsidR="00EE22D3" w:rsidRPr="00EE22D3" w:rsidRDefault="00EE22D3" w:rsidP="00EE22D3">
      <w:pPr>
        <w:rPr>
          <w:rFonts w:ascii="Times New Roman" w:hAnsi="Times New Roman" w:cs="Times New Roman"/>
          <w:b/>
          <w:sz w:val="28"/>
          <w:szCs w:val="28"/>
        </w:rPr>
      </w:pPr>
      <w:r w:rsidRPr="00EE22D3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>1) Одной из особенностей поражения электрическим током является отсутствие внешних признаков грозящей опасности, который человек мог бы заблаговременно обнаружить с помощью органов чувств: Увидеть, услышать и т.д.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Тяжесть исхода </w:t>
      </w:r>
      <w:proofErr w:type="spellStart"/>
      <w:r w:rsidRPr="00EE22D3">
        <w:rPr>
          <w:rFonts w:ascii="Times New Roman" w:hAnsi="Times New Roman" w:cs="Times New Roman"/>
          <w:sz w:val="28"/>
          <w:szCs w:val="28"/>
        </w:rPr>
        <w:t>электротравм</w:t>
      </w:r>
      <w:proofErr w:type="spellEnd"/>
      <w:r w:rsidRPr="00EE22D3">
        <w:rPr>
          <w:rFonts w:ascii="Times New Roman" w:hAnsi="Times New Roman" w:cs="Times New Roman"/>
          <w:sz w:val="28"/>
          <w:szCs w:val="28"/>
        </w:rPr>
        <w:t xml:space="preserve"> является второй особенностью поражения электрическим током, временная потеря нетрудоспособности при </w:t>
      </w:r>
      <w:proofErr w:type="spellStart"/>
      <w:r w:rsidRPr="00EE22D3">
        <w:rPr>
          <w:rFonts w:ascii="Times New Roman" w:hAnsi="Times New Roman" w:cs="Times New Roman"/>
          <w:sz w:val="28"/>
          <w:szCs w:val="28"/>
        </w:rPr>
        <w:t>электротравме</w:t>
      </w:r>
      <w:proofErr w:type="spellEnd"/>
      <w:r w:rsidRPr="00EE22D3">
        <w:rPr>
          <w:rFonts w:ascii="Times New Roman" w:hAnsi="Times New Roman" w:cs="Times New Roman"/>
          <w:sz w:val="28"/>
          <w:szCs w:val="28"/>
        </w:rPr>
        <w:t xml:space="preserve"> продолжительна. 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Третья особенность поражения заключается в том, что токи промышленной частоты 10-25 мА способны вызывать интенсивные судороги мышц. В результате наступает «Проникновение» человека к токоведущим частям. 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Четвертая особенность воздействие тока на человека вызывает резкую реакцию отдергивания, а в ряде случаев потерю сознания.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Электрический ток, проходя через тело человека, оказывает биологическое, тепловое, механическое и химическое воздействие. Биологическое воздействие заключается в том, способности тока раздражать и возбуждать живые ткани организма, тепловое – вызывать ожоги, механическое – приводить к разрыву тканей, а химическое – к электролизу крови. 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Ток до 1мА частотой 50Гц практически не ощущается белее, чем половиной людей – неощутимый ток, он не предоставляет опасности.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Ток, вызывающий при прохождении через тело ощутимые раздражения называют ощутимыми.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>2) Характер воздействия электрического тока на организм и тяжесть поражения во многом зависит от величины тока длительности протекания, рода частоты и пути тока, окружающей среды и др.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Длительность воздействия во многих случаях является определяющим фактором, от которого зависит исход поражения.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Род тока является на опасность поражения при </w:t>
      </w:r>
      <w:proofErr w:type="spellStart"/>
      <w:r w:rsidRPr="00EE22D3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EE22D3">
        <w:rPr>
          <w:rFonts w:ascii="Times New Roman" w:hAnsi="Times New Roman" w:cs="Times New Roman"/>
          <w:sz w:val="28"/>
          <w:szCs w:val="28"/>
        </w:rPr>
        <w:t xml:space="preserve"> напряжениях до 500В., причем степень поражения постоянным током меньше, чем переменным. 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Частота тока 50Гц самая неблагоприятная для человека.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lastRenderedPageBreak/>
        <w:t>3) Прежде всего, необходимо быстро и осторожно освободить пострадавшего от воздействия током. Лучше всего это сделать отключить электроустановку. В установках с напряжением до 1000В разорвать цепь тока, перерезав инструментом с изолирующими рукоятками. При использовании топора  перерубать провода надо по одному, чтобы не попасть под короткое замыкание. Воздушную линию электропередачи можно отключить, закинув ее набрасыванием на 2 или 3 фазу заземленного провода. В случае, когда пострадавший находится на высоте, после отключения электроустановки  ему угрожает падение. В случае, когда следует принять его на руки, либо натянуть брезент или другую ткань на которую и принять пострадавшего с высоты.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>4) Цель искусственного дыхания – насытить кровь кислородом и удалить из нее углекислый газ. Наиболее распространенный способ «из рта в рот» из рта в нос.</w:t>
      </w:r>
    </w:p>
    <w:p w:rsidR="00EE22D3" w:rsidRPr="00EE22D3" w:rsidRDefault="00EE22D3" w:rsidP="00EE22D3">
      <w:pPr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>Очищают рот и нос пострадавшего от слюны, слизи, освобождают от одежды, укладывают спиной вниз.</w:t>
      </w:r>
    </w:p>
    <w:p w:rsidR="00EE22D3" w:rsidRPr="00EE22D3" w:rsidRDefault="00EE22D3" w:rsidP="00EE22D3">
      <w:pPr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>Становятся на колени у изголовья пострадавшего и запрокидывают его голову так, чтобы подбородок оказался вверху.</w:t>
      </w:r>
    </w:p>
    <w:p w:rsidR="00EE22D3" w:rsidRPr="00EE22D3" w:rsidRDefault="00EE22D3" w:rsidP="00EE22D3">
      <w:pPr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Если челюсти пострадавшего плотно сжаты, указательными пальцами берут за углы нижней челюсти и упираются большими пальцами в верхнюю челюсть, выдвигают нижнюю вперед.</w:t>
      </w:r>
    </w:p>
    <w:p w:rsidR="00EE22D3" w:rsidRPr="00EE22D3" w:rsidRDefault="00EE22D3" w:rsidP="00EE22D3">
      <w:pPr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>Оказывающий помощь делает глубокий вдох и с силой вдувает воздух в рот или нос.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>5) При отсутствии у пострадавшего пульса для восстановления кровообращения  в организме необходимо проводить непрямой массаж сердца. Пострадавшего укладывают на твердую поверхность, расстегивают одежду и обнажают грудь.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Оказывающий помощь становится с права и слева от пострадавшего и занимает положение, позволяющее ему наклониться над лежащим; определить место  нажав, он кладет него ладонь одной руки, а с тыльной стороны ее под прямым углом ладонь другой руки, приступает к надавливанию, слегка помогая себе наклоном корпуса;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>Направление выполняют в виде 3-5 резких нажатий с последующей паузой 2-3с.</w:t>
      </w:r>
    </w:p>
    <w:p w:rsidR="00EE22D3" w:rsidRPr="00EE22D3" w:rsidRDefault="00EE22D3" w:rsidP="00EE22D3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sz w:val="28"/>
          <w:szCs w:val="28"/>
        </w:rPr>
        <w:t xml:space="preserve">   Непрямой массаж сердца следует проводить одновременно с искусственным дыханием.</w:t>
      </w:r>
    </w:p>
    <w:p w:rsidR="00EE22D3" w:rsidRPr="00EE22D3" w:rsidRDefault="00EE22D3" w:rsidP="00EE22D3">
      <w:pPr>
        <w:pStyle w:val="ab"/>
        <w:ind w:firstLine="284"/>
        <w:rPr>
          <w:sz w:val="28"/>
          <w:szCs w:val="28"/>
        </w:rPr>
      </w:pPr>
    </w:p>
    <w:p w:rsidR="00C06D24" w:rsidRPr="00EE22D3" w:rsidRDefault="00C06D24" w:rsidP="00C06D2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22D3" w:rsidRPr="00C06D24" w:rsidRDefault="00EE22D3" w:rsidP="00C06D2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6D24" w:rsidRPr="00C06D24" w:rsidRDefault="00C06D24" w:rsidP="00C06D2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6D24" w:rsidRPr="00C06D24" w:rsidRDefault="00C06D24" w:rsidP="00C06D24">
      <w:pPr>
        <w:ind w:firstLine="284"/>
        <w:rPr>
          <w:rFonts w:ascii="Times New Roman" w:eastAsia="Calibri" w:hAnsi="Times New Roman" w:cs="Times New Roman"/>
          <w:sz w:val="28"/>
          <w:szCs w:val="28"/>
        </w:rPr>
      </w:pPr>
    </w:p>
    <w:p w:rsidR="00C06D24" w:rsidRPr="00C06D24" w:rsidRDefault="00C06D24" w:rsidP="00C06D24">
      <w:pPr>
        <w:ind w:firstLine="284"/>
        <w:rPr>
          <w:rFonts w:ascii="Times New Roman" w:eastAsia="Calibri" w:hAnsi="Times New Roman" w:cs="Times New Roman"/>
          <w:sz w:val="28"/>
          <w:szCs w:val="28"/>
        </w:rPr>
      </w:pPr>
    </w:p>
    <w:p w:rsidR="00C83829" w:rsidRPr="00EE22D3" w:rsidRDefault="00C83829" w:rsidP="00C8382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Практическая работа № 8</w:t>
      </w:r>
    </w:p>
    <w:p w:rsidR="00C83829" w:rsidRPr="00EE22D3" w:rsidRDefault="00C83829" w:rsidP="00C83829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b/>
          <w:sz w:val="28"/>
          <w:szCs w:val="28"/>
        </w:rPr>
        <w:t>Тема:</w:t>
      </w:r>
      <w:r w:rsidRPr="00EE22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Разработка порядка действия работников железнодорожного транспорта и аварийных ситуациях</w:t>
      </w:r>
    </w:p>
    <w:p w:rsidR="00C83829" w:rsidRDefault="00C83829" w:rsidP="00C83829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EE22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ознакомиться с регламентом действий работников железнодорожного транспорта в аварийной ситуации (сход с рельсов вагонов с опасным грузом) при производстве восстановительных работ.</w:t>
      </w:r>
    </w:p>
    <w:p w:rsidR="00C83829" w:rsidRPr="00EE22D3" w:rsidRDefault="00C83829" w:rsidP="00C83829">
      <w:pPr>
        <w:rPr>
          <w:rFonts w:ascii="Times New Roman" w:hAnsi="Times New Roman" w:cs="Times New Roman"/>
          <w:sz w:val="28"/>
          <w:szCs w:val="28"/>
        </w:rPr>
      </w:pPr>
      <w:r w:rsidRPr="00EE22D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83829" w:rsidRPr="00EE22D3" w:rsidRDefault="00C83829" w:rsidP="00C83829">
      <w:pPr>
        <w:rPr>
          <w:rFonts w:ascii="Times New Roman" w:hAnsi="Times New Roman" w:cs="Times New Roman"/>
          <w:b/>
          <w:sz w:val="28"/>
          <w:szCs w:val="28"/>
        </w:rPr>
      </w:pPr>
      <w:r w:rsidRPr="00EE22D3">
        <w:rPr>
          <w:rFonts w:ascii="Times New Roman" w:hAnsi="Times New Roman" w:cs="Times New Roman"/>
          <w:b/>
          <w:sz w:val="28"/>
          <w:szCs w:val="28"/>
        </w:rPr>
        <w:t>Порядок выполнения работы.</w:t>
      </w:r>
    </w:p>
    <w:p w:rsidR="00C06D24" w:rsidRDefault="00C83829" w:rsidP="00C8382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1.Разработать порядок действий работников железнодорожного  транспорта в аварийной ситуации </w:t>
      </w:r>
      <w:r w:rsidRPr="00C83829">
        <w:rPr>
          <w:rFonts w:ascii="Times New Roman" w:hAnsi="Times New Roman" w:cs="Times New Roman"/>
          <w:sz w:val="28"/>
          <w:szCs w:val="28"/>
        </w:rPr>
        <w:t>(сход с рельсов вагонов с опасным грузом) при производстве восстановительных работ</w:t>
      </w:r>
      <w:r>
        <w:rPr>
          <w:rFonts w:ascii="Times New Roman" w:hAnsi="Times New Roman" w:cs="Times New Roman"/>
          <w:sz w:val="28"/>
          <w:szCs w:val="28"/>
        </w:rPr>
        <w:t xml:space="preserve"> по следующему плану (наименование опасного груза указывает преподаватель):</w:t>
      </w:r>
    </w:p>
    <w:p w:rsidR="00C83829" w:rsidRDefault="00C83829" w:rsidP="00C8382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 информации о происшествии;</w:t>
      </w:r>
    </w:p>
    <w:p w:rsidR="00C83829" w:rsidRDefault="00C83829" w:rsidP="00C8382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 и доставка восстановительных средств к месту происшествия;</w:t>
      </w:r>
    </w:p>
    <w:p w:rsidR="00C83829" w:rsidRDefault="00C83829" w:rsidP="00C8382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выгрузка и доставка техники к месту </w:t>
      </w:r>
      <w:r w:rsidR="00483AB7">
        <w:rPr>
          <w:rFonts w:ascii="Times New Roman" w:hAnsi="Times New Roman" w:cs="Times New Roman"/>
          <w:sz w:val="28"/>
          <w:szCs w:val="28"/>
        </w:rPr>
        <w:t>восстановительных работ;</w:t>
      </w:r>
    </w:p>
    <w:p w:rsidR="00483AB7" w:rsidRDefault="00483AB7" w:rsidP="00C8382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восстановительных работ.</w:t>
      </w:r>
    </w:p>
    <w:p w:rsidR="00483AB7" w:rsidRDefault="00483AB7" w:rsidP="00C8382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Сделать вывод.</w:t>
      </w:r>
    </w:p>
    <w:p w:rsidR="00483AB7" w:rsidRPr="00483AB7" w:rsidRDefault="00483AB7" w:rsidP="00483AB7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83AB7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821F62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аварийных ситуациях возникает необходимость своевременно оказать медицинскую помощь пострадавшим, ликвидировать очаги экологической безопасности, быстрее открыть движение поездов или возобновить производство маневровой работы.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Эти задачи призваны решать аварийно-спасательные и восстановительные средства, функции которых на железных дорогах выполняют специализированные формирования: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восстановительные поезда;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аварийно-полевые команды (АПК);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аварийно-спасательные летучки контактной сети, связи и СЦБ;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пожарные поезда для тушения пожаров на объектах, подвижной железнодорожном составе и оказании помощи в чрезвычайных ситуациях;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формирование предприятий железнодорожного транспорта для оказания помощи восстановительным поездам;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медицинские бригады на базе больниц для оказания помощи пострадавшим.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случаях, если последствия аварии или крушения не могут быть устранены силами и средствами железных дорог, привлекаются территориальные подсистемы Единой государственной системы предупреждения и ликвидации чрезвычайных ситуаций.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Восстановительный поезд – специальное формирование, предназначенное для ликвидации последствий сходов с рельсов подвижного железнодорожного состава, а также оказания помощи в пределах своих тактико-технических возможностей при ликвидации последствий происшествий природного и техногенного характера.</w:t>
      </w:r>
    </w:p>
    <w:p w:rsidR="00483AB7" w:rsidRDefault="00483AB7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Восстановительный поезд служит для ликвидации </w:t>
      </w:r>
      <w:r w:rsidR="00554F05">
        <w:rPr>
          <w:rFonts w:ascii="Times New Roman" w:hAnsi="Times New Roman" w:cs="Times New Roman"/>
          <w:sz w:val="28"/>
          <w:szCs w:val="28"/>
        </w:rPr>
        <w:t xml:space="preserve">последствий железнодорожных крушений и аварий и прикрепляется к определенному </w:t>
      </w:r>
      <w:r w:rsidR="00554F05">
        <w:rPr>
          <w:rFonts w:ascii="Times New Roman" w:hAnsi="Times New Roman" w:cs="Times New Roman"/>
          <w:sz w:val="28"/>
          <w:szCs w:val="28"/>
        </w:rPr>
        <w:lastRenderedPageBreak/>
        <w:t>району. Структурно подчиняется Дирекция аварийно-восстановительных средств ОАО «РЖД» (ДАВС).</w:t>
      </w:r>
    </w:p>
    <w:p w:rsidR="00554F05" w:rsidRDefault="00554F05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Состав восстановительного поезда должен стоять на железнодорожном пути, с которого его можно отправить в любом направлении без задержки.</w:t>
      </w:r>
    </w:p>
    <w:p w:rsidR="00554F05" w:rsidRDefault="00554F05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Задачи восстановительного поезда на месте крушения или аварии:</w:t>
      </w:r>
      <w:r>
        <w:rPr>
          <w:rFonts w:ascii="Times New Roman" w:hAnsi="Times New Roman" w:cs="Times New Roman"/>
          <w:sz w:val="28"/>
          <w:szCs w:val="28"/>
        </w:rPr>
        <w:br/>
        <w:t xml:space="preserve">  а) оказание первоначальной помощи пострадавшим и отправка их в приемные покои и больницы;</w:t>
      </w:r>
    </w:p>
    <w:p w:rsidR="00554F05" w:rsidRDefault="00554F05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 восстановление прерванной связи;</w:t>
      </w:r>
    </w:p>
    <w:p w:rsidR="00554F05" w:rsidRDefault="00554F05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 восстановление движения на участке и уборка поврежденного подвижного железнодорожного состава;</w:t>
      </w:r>
    </w:p>
    <w:p w:rsidR="00554F05" w:rsidRDefault="00554F05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г) доставка пассажиров на ближайший пункт для отправки их по назначению;</w:t>
      </w:r>
    </w:p>
    <w:p w:rsidR="00554F05" w:rsidRDefault="00554F05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д) охрана имущества дороги, пассажиров, почты и грузов.</w:t>
      </w:r>
    </w:p>
    <w:p w:rsidR="00554F05" w:rsidRDefault="00554F05" w:rsidP="00EE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Процесс ведения восстановительных работ можно разделить на следующие основные типы:</w:t>
      </w:r>
    </w:p>
    <w:p w:rsidR="00554F05" w:rsidRDefault="00554F05" w:rsidP="0055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1.Сбор информации о происшествии.</w:t>
      </w:r>
    </w:p>
    <w:p w:rsidR="00554F05" w:rsidRDefault="00554F05" w:rsidP="0055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Первоначальная задача локомотивной бригады потерпевшего аварию поезда, составителя и других работников, находящихся на месте происшествия, - своевременно передать диспетчеру точную информацию о случившемся: наличие пострадавших, наличие опасных грузов в поезде и очагов пожара, характер схода подвижного железнодорожного подвижного состава и степень его повреждения, рельеф местности и профиль железнодорожного пути, контактной сети, средств СЦБ и связи, состояние и расположение груза, наличие габарита по соседнему железнодорожному пути и т.д.</w:t>
      </w:r>
    </w:p>
    <w:p w:rsidR="00554F05" w:rsidRDefault="00554F05" w:rsidP="0055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Сбор и доставка восстановительных средств к месту происшествия.</w:t>
      </w:r>
    </w:p>
    <w:p w:rsidR="00554F05" w:rsidRDefault="00554F05" w:rsidP="0055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После получения информации о последствиях происшествия </w:t>
      </w:r>
      <w:r w:rsidR="001D0878">
        <w:rPr>
          <w:rFonts w:ascii="Times New Roman" w:hAnsi="Times New Roman" w:cs="Times New Roman"/>
          <w:sz w:val="28"/>
          <w:szCs w:val="28"/>
        </w:rPr>
        <w:t>принимаются немедленные меры к отправлению на место аварии восстановительного поезда.</w:t>
      </w:r>
    </w:p>
    <w:p w:rsidR="001D0878" w:rsidRDefault="001D0878" w:rsidP="0055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Выгрузка и доставка техники к месту восстановительных работ.</w:t>
      </w:r>
    </w:p>
    <w:p w:rsidR="001D0878" w:rsidRDefault="001D0878" w:rsidP="0055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Место выгрузки техники восстановительных поездов выбирается из расчета меньших затрат времени на эту операцию  и доставку тягачей, тракторов и другой техники непосредственно на место.</w:t>
      </w:r>
    </w:p>
    <w:p w:rsidR="001D0878" w:rsidRDefault="001D0878" w:rsidP="0055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Организация восстановительных работ.</w:t>
      </w:r>
    </w:p>
    <w:p w:rsidR="001D0878" w:rsidRPr="00483AB7" w:rsidRDefault="001D0878" w:rsidP="0055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Прежде чем приступить к операциям, связанным с подъемкой и уборкой сошедшего с рельсов подвижного железнодорожного состава, необходимо убедиться, не пострадали ли люди, проверить закрепление оставшихся на рельсах вагонов, произвести тщательное обследование места предстоящих работ и оградить его сигналами. После этого намечается план действий.</w:t>
      </w:r>
    </w:p>
    <w:p w:rsidR="00821F62" w:rsidRDefault="00821F62" w:rsidP="00025835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83829" w:rsidRDefault="00C83829" w:rsidP="00025835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83829" w:rsidRDefault="00C83829" w:rsidP="00025835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83829" w:rsidRDefault="00C83829" w:rsidP="001249FC">
      <w:pPr>
        <w:pStyle w:val="aa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249FC" w:rsidRDefault="001249FC" w:rsidP="001249FC">
      <w:pPr>
        <w:pStyle w:val="aa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83829" w:rsidRDefault="00C83829" w:rsidP="00025835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21F62" w:rsidRDefault="00821F62" w:rsidP="00025835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D4355">
        <w:rPr>
          <w:b/>
          <w:sz w:val="28"/>
          <w:szCs w:val="28"/>
        </w:rPr>
        <w:lastRenderedPageBreak/>
        <w:t>ПРИЛОЖЕНИ</w:t>
      </w:r>
      <w:r>
        <w:rPr>
          <w:b/>
          <w:sz w:val="28"/>
          <w:szCs w:val="28"/>
        </w:rPr>
        <w:t>Е №1</w:t>
      </w:r>
    </w:p>
    <w:p w:rsidR="00821F62" w:rsidRPr="00670AD7" w:rsidRDefault="00821F62" w:rsidP="00670AD7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670AD7">
        <w:rPr>
          <w:sz w:val="28"/>
          <w:szCs w:val="28"/>
        </w:rPr>
        <w:t>Отчёт по практической работе выполняется на листе формата А4</w:t>
      </w:r>
    </w:p>
    <w:p w:rsidR="00821F62" w:rsidRPr="00670AD7" w:rsidRDefault="00821F62" w:rsidP="00670AD7">
      <w:pPr>
        <w:pStyle w:val="aa"/>
        <w:spacing w:before="0" w:beforeAutospacing="0" w:after="0" w:afterAutospacing="0"/>
        <w:jc w:val="both"/>
        <w:rPr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>р</w:t>
      </w:r>
      <w:r w:rsidRPr="00670AD7">
        <w:rPr>
          <w:sz w:val="28"/>
          <w:szCs w:val="28"/>
        </w:rPr>
        <w:t xml:space="preserve">укописным текстом </w:t>
      </w:r>
      <w:r>
        <w:rPr>
          <w:sz w:val="28"/>
          <w:szCs w:val="28"/>
        </w:rPr>
        <w:t xml:space="preserve">пастой синего цвета по прилагаемой форме: </w:t>
      </w:r>
    </w:p>
    <w:p w:rsidR="00821F62" w:rsidRDefault="00821F62" w:rsidP="0039125C">
      <w:pPr>
        <w:tabs>
          <w:tab w:val="left" w:pos="540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</w:t>
      </w:r>
      <w:r w:rsidRPr="00C00B07">
        <w:rPr>
          <w:rFonts w:ascii="Times New Roman" w:hAnsi="Times New Roman"/>
          <w:b/>
          <w:i/>
          <w:sz w:val="28"/>
          <w:szCs w:val="28"/>
        </w:rPr>
        <w:t>тч</w:t>
      </w:r>
      <w:r>
        <w:rPr>
          <w:rFonts w:ascii="Times New Roman" w:hAnsi="Times New Roman"/>
          <w:b/>
          <w:i/>
          <w:sz w:val="28"/>
          <w:szCs w:val="28"/>
        </w:rPr>
        <w:t>ё</w:t>
      </w:r>
      <w:r w:rsidRPr="00C00B07">
        <w:rPr>
          <w:rFonts w:ascii="Times New Roman" w:hAnsi="Times New Roman"/>
          <w:b/>
          <w:i/>
          <w:sz w:val="28"/>
          <w:szCs w:val="28"/>
        </w:rPr>
        <w:t>т по практическому занятию  №_____</w:t>
      </w:r>
      <w:r w:rsidRPr="00C00B07">
        <w:rPr>
          <w:rFonts w:ascii="Times New Roman" w:hAnsi="Times New Roman"/>
          <w:b/>
          <w:i/>
          <w:sz w:val="28"/>
          <w:szCs w:val="28"/>
        </w:rPr>
        <w:br/>
      </w:r>
    </w:p>
    <w:p w:rsidR="00821F62" w:rsidRPr="009946DC" w:rsidRDefault="00821F62" w:rsidP="0039125C">
      <w:pPr>
        <w:pStyle w:val="a5"/>
        <w:numPr>
          <w:ilvl w:val="0"/>
          <w:numId w:val="4"/>
        </w:numPr>
        <w:tabs>
          <w:tab w:val="left" w:pos="5404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</w:rPr>
      </w:pPr>
      <w:r w:rsidRPr="009946DC">
        <w:rPr>
          <w:rFonts w:ascii="Times New Roman" w:hAnsi="Times New Roman" w:cs="Times New Roman"/>
          <w:b/>
          <w:i/>
          <w:sz w:val="28"/>
        </w:rPr>
        <w:t>наименование работы;</w:t>
      </w:r>
    </w:p>
    <w:p w:rsidR="00821F62" w:rsidRPr="009946DC" w:rsidRDefault="00821F62" w:rsidP="0039125C">
      <w:pPr>
        <w:pStyle w:val="a5"/>
        <w:numPr>
          <w:ilvl w:val="0"/>
          <w:numId w:val="4"/>
        </w:numPr>
        <w:tabs>
          <w:tab w:val="left" w:pos="5404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</w:rPr>
      </w:pPr>
      <w:r w:rsidRPr="009946DC">
        <w:rPr>
          <w:rFonts w:ascii="Times New Roman" w:hAnsi="Times New Roman" w:cs="Times New Roman"/>
          <w:b/>
          <w:i/>
          <w:sz w:val="28"/>
        </w:rPr>
        <w:t>цели работы;</w:t>
      </w:r>
    </w:p>
    <w:p w:rsidR="00821F62" w:rsidRPr="009946DC" w:rsidRDefault="00821F62" w:rsidP="0039125C">
      <w:pPr>
        <w:pStyle w:val="a5"/>
        <w:numPr>
          <w:ilvl w:val="0"/>
          <w:numId w:val="4"/>
        </w:numPr>
        <w:tabs>
          <w:tab w:val="left" w:pos="5404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</w:rPr>
      </w:pPr>
      <w:r w:rsidRPr="009946DC">
        <w:rPr>
          <w:rFonts w:ascii="Times New Roman" w:hAnsi="Times New Roman" w:cs="Times New Roman"/>
          <w:b/>
          <w:i/>
          <w:sz w:val="28"/>
        </w:rPr>
        <w:t>ход работы;</w:t>
      </w:r>
    </w:p>
    <w:p w:rsidR="00821F62" w:rsidRPr="009946DC" w:rsidRDefault="00821F62" w:rsidP="0039125C">
      <w:pPr>
        <w:pStyle w:val="a5"/>
        <w:numPr>
          <w:ilvl w:val="0"/>
          <w:numId w:val="4"/>
        </w:numPr>
        <w:tabs>
          <w:tab w:val="left" w:pos="5404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</w:rPr>
      </w:pPr>
      <w:r w:rsidRPr="009946DC">
        <w:rPr>
          <w:rFonts w:ascii="Times New Roman" w:hAnsi="Times New Roman" w:cs="Times New Roman"/>
          <w:b/>
          <w:i/>
          <w:sz w:val="28"/>
        </w:rPr>
        <w:t>вывод;</w:t>
      </w:r>
    </w:p>
    <w:p w:rsidR="00821F62" w:rsidRPr="009946DC" w:rsidRDefault="00821F62" w:rsidP="0039125C">
      <w:pPr>
        <w:pStyle w:val="a5"/>
        <w:numPr>
          <w:ilvl w:val="0"/>
          <w:numId w:val="4"/>
        </w:numPr>
        <w:tabs>
          <w:tab w:val="left" w:pos="5404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ответы на </w:t>
      </w:r>
      <w:r w:rsidRPr="009946DC">
        <w:rPr>
          <w:rFonts w:ascii="Times New Roman" w:hAnsi="Times New Roman" w:cs="Times New Roman"/>
          <w:b/>
          <w:i/>
          <w:sz w:val="28"/>
        </w:rPr>
        <w:t>контрольные вопросы.</w:t>
      </w:r>
    </w:p>
    <w:p w:rsidR="00821F62" w:rsidRPr="0039125C" w:rsidRDefault="00821F62" w:rsidP="0039125C">
      <w:pPr>
        <w:pStyle w:val="ab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 отчёту прилагается</w:t>
      </w:r>
      <w:r w:rsidRPr="0039125C">
        <w:rPr>
          <w:b/>
          <w:i/>
          <w:sz w:val="28"/>
          <w:szCs w:val="28"/>
        </w:rPr>
        <w:t xml:space="preserve"> контурн</w:t>
      </w:r>
      <w:r>
        <w:rPr>
          <w:b/>
          <w:i/>
          <w:sz w:val="28"/>
          <w:szCs w:val="28"/>
        </w:rPr>
        <w:t>ая</w:t>
      </w:r>
      <w:r w:rsidRPr="0039125C">
        <w:rPr>
          <w:b/>
          <w:i/>
          <w:sz w:val="28"/>
          <w:szCs w:val="28"/>
        </w:rPr>
        <w:t xml:space="preserve"> карт</w:t>
      </w:r>
      <w:r>
        <w:rPr>
          <w:b/>
          <w:i/>
          <w:sz w:val="28"/>
          <w:szCs w:val="28"/>
        </w:rPr>
        <w:t>а</w:t>
      </w:r>
      <w:r w:rsidRPr="0039125C">
        <w:rPr>
          <w:b/>
          <w:i/>
          <w:sz w:val="28"/>
          <w:szCs w:val="28"/>
        </w:rPr>
        <w:t xml:space="preserve"> (если указано в задании к практическому занятию).</w:t>
      </w: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Pr="006D4355" w:rsidRDefault="00821F62" w:rsidP="006D4355">
      <w:pPr>
        <w:pStyle w:val="aa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  <w:u w:val="single"/>
        </w:rPr>
      </w:pPr>
      <w:r w:rsidRPr="006D4355">
        <w:rPr>
          <w:b/>
          <w:sz w:val="28"/>
          <w:szCs w:val="28"/>
        </w:rPr>
        <w:t>ПРИЛОЖЕНИ</w:t>
      </w:r>
      <w:r>
        <w:rPr>
          <w:b/>
          <w:sz w:val="28"/>
          <w:szCs w:val="28"/>
        </w:rPr>
        <w:t>Е №2</w:t>
      </w:r>
    </w:p>
    <w:p w:rsidR="00821F62" w:rsidRPr="00DD4CA3" w:rsidRDefault="00821F62" w:rsidP="006D435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D4CA3">
        <w:rPr>
          <w:b/>
          <w:bCs/>
          <w:iCs/>
          <w:sz w:val="28"/>
          <w:szCs w:val="28"/>
          <w:u w:val="single"/>
        </w:rPr>
        <w:t>Методические рекомендации по составлению таблиц и схем</w:t>
      </w:r>
    </w:p>
    <w:p w:rsidR="00821F62" w:rsidRPr="00D900A5" w:rsidRDefault="00821F62" w:rsidP="006D435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 xml:space="preserve">Таблицы и схемы применяют для лучшей наглядности и удобства сравнения показателей. </w:t>
      </w:r>
    </w:p>
    <w:p w:rsidR="00821F62" w:rsidRPr="00D900A5" w:rsidRDefault="00821F62" w:rsidP="006D435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Графы таблицы расположены не в порядке значимости, так как все они одинаково существенны, а по логике познавательной деятельности – сначала состав, потом назначение частей.</w:t>
      </w:r>
    </w:p>
    <w:p w:rsidR="00821F62" w:rsidRPr="00D900A5" w:rsidRDefault="00821F62" w:rsidP="006D435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 xml:space="preserve">Составление структурно-логических таблиц и схем и способствует формированию у обучающихся умений анализировать, понимать и усваивать учебный материал. </w:t>
      </w:r>
    </w:p>
    <w:p w:rsidR="00821F62" w:rsidRPr="00D900A5" w:rsidRDefault="00821F62" w:rsidP="006D435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Таблицы составляются в соответствии требованиями:</w:t>
      </w:r>
      <w:r w:rsidR="001D0878">
        <w:rPr>
          <w:noProof/>
          <w:sz w:val="28"/>
          <w:szCs w:val="28"/>
        </w:rPr>
        <w:drawing>
          <wp:inline distT="0" distB="0" distL="0" distR="0">
            <wp:extent cx="5196840" cy="2552700"/>
            <wp:effectExtent l="0" t="0" r="3810" b="0"/>
            <wp:docPr id="11" name="Рисунок 6" descr="http://www.propro.ru/graphbook/eskd/eskd/GOST/2_105/pi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ropro.ru/graphbook/eskd/eskd/GOST/2_105/pic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62" w:rsidRPr="00D900A5" w:rsidRDefault="00821F62" w:rsidP="006D435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Название таблицы должно отражать ее содержание, быть точным, кратким. Название следует помещать над таблицей.</w:t>
      </w:r>
    </w:p>
    <w:p w:rsidR="00821F62" w:rsidRPr="00D900A5" w:rsidRDefault="00821F62" w:rsidP="006D4355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Прочти текст.</w:t>
      </w:r>
    </w:p>
    <w:p w:rsidR="00821F62" w:rsidRPr="00D900A5" w:rsidRDefault="00821F62" w:rsidP="006D4355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 xml:space="preserve">Определи признаки, по которым можно систематизировать материал. </w:t>
      </w:r>
    </w:p>
    <w:p w:rsidR="00821F62" w:rsidRPr="00D900A5" w:rsidRDefault="00821F62" w:rsidP="006D4355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Начерти таблицу с определенным количеством граф.</w:t>
      </w:r>
    </w:p>
    <w:p w:rsidR="00821F62" w:rsidRPr="00D900A5" w:rsidRDefault="00821F62" w:rsidP="006D4355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Запишите название признаков в графы.</w:t>
      </w:r>
    </w:p>
    <w:p w:rsidR="00821F62" w:rsidRPr="00D900A5" w:rsidRDefault="00821F62" w:rsidP="006D4355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Запиши в соответствующие графы таблицы материалы из текста в сокращенном виде.</w:t>
      </w:r>
    </w:p>
    <w:p w:rsidR="00821F62" w:rsidRPr="00D900A5" w:rsidRDefault="00821F62" w:rsidP="006D4355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Сделай вывод.</w:t>
      </w:r>
    </w:p>
    <w:p w:rsidR="00821F62" w:rsidRPr="00D900A5" w:rsidRDefault="00821F62" w:rsidP="006D4355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Дополни текст собственными соображениями, систематизируй их в таблицу.</w:t>
      </w:r>
    </w:p>
    <w:p w:rsidR="00821F62" w:rsidRPr="00DD4CA3" w:rsidRDefault="00821F62" w:rsidP="006D4355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D4CA3">
        <w:rPr>
          <w:b/>
          <w:bCs/>
          <w:iCs/>
          <w:color w:val="000000"/>
          <w:sz w:val="28"/>
          <w:szCs w:val="28"/>
          <w:u w:val="single"/>
          <w:shd w:val="clear" w:color="auto" w:fill="FFFFFF"/>
        </w:rPr>
        <w:t>Методические рекомендации для составления схем</w:t>
      </w:r>
    </w:p>
    <w:p w:rsidR="00821F62" w:rsidRPr="00D900A5" w:rsidRDefault="00821F62" w:rsidP="006D43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br/>
        <w:t>1. Прочти текст.</w:t>
      </w:r>
    </w:p>
    <w:p w:rsidR="00821F62" w:rsidRPr="00D900A5" w:rsidRDefault="00821F62" w:rsidP="006D43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2. Выдели главную идею текста, раздели текст на части.</w:t>
      </w:r>
    </w:p>
    <w:p w:rsidR="00821F62" w:rsidRPr="00D900A5" w:rsidRDefault="00821F62" w:rsidP="006D43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3. Подбери факты для составления схемы.</w:t>
      </w:r>
    </w:p>
    <w:p w:rsidR="00821F62" w:rsidRPr="00D900A5" w:rsidRDefault="00821F62" w:rsidP="006D43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4. Определи ключевые слова, фразы, помогающие раскрыть суть основного понятия.</w:t>
      </w:r>
    </w:p>
    <w:p w:rsidR="00821F62" w:rsidRPr="00D900A5" w:rsidRDefault="00821F62" w:rsidP="006D43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5. Установи связи, последовательность.</w:t>
      </w:r>
    </w:p>
    <w:p w:rsidR="00821F62" w:rsidRPr="00D900A5" w:rsidRDefault="00821F62" w:rsidP="006D43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lastRenderedPageBreak/>
        <w:t>6. Выбери систему условных обозначений.</w:t>
      </w:r>
    </w:p>
    <w:p w:rsidR="00821F62" w:rsidRPr="00D900A5" w:rsidRDefault="00821F62" w:rsidP="006D43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7. Продумай пространственное расположение схемы на листе.</w:t>
      </w:r>
    </w:p>
    <w:p w:rsidR="00821F62" w:rsidRPr="00D900A5" w:rsidRDefault="00821F62" w:rsidP="006D43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8. Зафиксируйте схему на листе.</w:t>
      </w:r>
    </w:p>
    <w:p w:rsidR="00821F62" w:rsidRPr="001070F8" w:rsidRDefault="00821F62" w:rsidP="00DD4CA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Последовательность действий при составлении плана.</w:t>
      </w:r>
    </w:p>
    <w:p w:rsidR="00821F62" w:rsidRPr="001070F8" w:rsidRDefault="00821F62" w:rsidP="00DD4CA3">
      <w:pPr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Прочесть весь текст, чтобы осмыслить его в целом.</w:t>
      </w:r>
    </w:p>
    <w:p w:rsidR="00821F62" w:rsidRPr="001070F8" w:rsidRDefault="00821F62" w:rsidP="00DD4CA3">
      <w:pPr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При повторном чтении определить и отметить в тексте смысловые границы, т.е. те места, где кончается одна мысль и начинается другая.</w:t>
      </w:r>
    </w:p>
    <w:p w:rsidR="00821F62" w:rsidRPr="001070F8" w:rsidRDefault="00821F62" w:rsidP="00DD4CA3">
      <w:pPr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Каждому выделенному фрагменту дать название, которое и будет пунктом плана.</w:t>
      </w:r>
    </w:p>
    <w:p w:rsidR="00821F62" w:rsidRPr="001070F8" w:rsidRDefault="00821F62" w:rsidP="00DD4CA3">
      <w:pPr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Просмотреть текст еще раз. Чтобы убедиться в правильности установления границ смены мыслей и точности формулировок.</w:t>
      </w:r>
    </w:p>
    <w:p w:rsidR="00821F62" w:rsidRPr="001070F8" w:rsidRDefault="00821F62" w:rsidP="00DD4CA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Как составлять конспект или план к тексту учебника.</w:t>
      </w:r>
    </w:p>
    <w:p w:rsidR="00821F62" w:rsidRPr="001070F8" w:rsidRDefault="00821F62" w:rsidP="00DD4CA3">
      <w:pPr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Прочитайте параграф медленно по абзацам или смысловым фрагментам текста.</w:t>
      </w:r>
    </w:p>
    <w:p w:rsidR="00821F62" w:rsidRPr="001070F8" w:rsidRDefault="00821F62" w:rsidP="00DD4CA3">
      <w:pPr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Вычлените в прочитанном существенное, для этого решите, как можно было бы озаглавить текст абзаца.</w:t>
      </w:r>
    </w:p>
    <w:p w:rsidR="00821F62" w:rsidRPr="001070F8" w:rsidRDefault="00821F62" w:rsidP="00DD4CA3">
      <w:pPr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Перескажите существенную часть изложенного в тексте своими словами.</w:t>
      </w:r>
    </w:p>
    <w:p w:rsidR="00821F62" w:rsidRPr="001070F8" w:rsidRDefault="00821F62" w:rsidP="00DD4CA3">
      <w:pPr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 xml:space="preserve">Запишите кратко содержание текста. Писать следует четко, аккуратно, применяя общепринятые сокращения и обозначения. В конспект могут быть включены рисунки опытов, приборов с поясняющими записями к ним, заменяющие текст схемы и таблицы. Дополнительные примеры и выводы. </w:t>
      </w:r>
    </w:p>
    <w:p w:rsidR="00821F62" w:rsidRPr="001070F8" w:rsidRDefault="00821F62" w:rsidP="00DD4CA3">
      <w:pPr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Познакомьтесь с заданиями, помещенными в тексте или в конце параграфа, и мысленно решите, готовы ли вы к их выполнению, что нужно еще раз посмотреть в тексте или уточнить у учителя.</w:t>
      </w:r>
    </w:p>
    <w:p w:rsidR="00821F62" w:rsidRPr="001070F8" w:rsidRDefault="00821F62" w:rsidP="00DD4C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1F62" w:rsidRPr="001070F8" w:rsidRDefault="00821F62" w:rsidP="00DD4CA3">
      <w:pPr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Объем конспекта зависит от его вида: сжатый – 1/5 текста, подробный – 1/3 текста. Конспект лучше размещать на развернутом двойном листе тетради, тогда им будет легко пользоваться.</w:t>
      </w:r>
    </w:p>
    <w:p w:rsidR="00821F62" w:rsidRPr="001070F8" w:rsidRDefault="00821F62" w:rsidP="00DD4CA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написанию конспекта</w:t>
      </w:r>
      <w:r w:rsidRPr="001070F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21F62" w:rsidRPr="001070F8" w:rsidRDefault="00821F62" w:rsidP="00DD4CA3">
      <w:pPr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Определи цель составления конспекта.</w:t>
      </w:r>
    </w:p>
    <w:p w:rsidR="00821F62" w:rsidRPr="001070F8" w:rsidRDefault="00821F62" w:rsidP="00DD4CA3">
      <w:pPr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Внимательно ознакомься с произведением.</w:t>
      </w:r>
    </w:p>
    <w:p w:rsidR="00821F62" w:rsidRPr="001070F8" w:rsidRDefault="00821F62" w:rsidP="00DD4CA3">
      <w:pPr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Конспект следует писать от имени составителя.</w:t>
      </w:r>
    </w:p>
    <w:p w:rsidR="00821F62" w:rsidRPr="001070F8" w:rsidRDefault="00821F62" w:rsidP="00DD4CA3">
      <w:pPr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После цитат нужно указывать страницу произведения.</w:t>
      </w:r>
    </w:p>
    <w:p w:rsidR="00821F62" w:rsidRPr="001070F8" w:rsidRDefault="00821F62" w:rsidP="00DD4CA3">
      <w:pPr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Выделяй слова, фразы, абзацы.</w:t>
      </w:r>
    </w:p>
    <w:p w:rsidR="00821F62" w:rsidRPr="001070F8" w:rsidRDefault="00821F62" w:rsidP="00DD4CA3">
      <w:pPr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Не искажай мысль автора.</w:t>
      </w:r>
    </w:p>
    <w:p w:rsidR="00821F62" w:rsidRPr="001070F8" w:rsidRDefault="00821F62" w:rsidP="00DD4CA3">
      <w:pPr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Конспект пиши четко и разборчиво.</w:t>
      </w:r>
    </w:p>
    <w:p w:rsidR="00821F62" w:rsidRPr="001070F8" w:rsidRDefault="00821F62" w:rsidP="00DD4CA3">
      <w:pPr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 конспекте выделяй главное.</w:t>
      </w:r>
    </w:p>
    <w:p w:rsidR="00821F62" w:rsidRPr="001070F8" w:rsidRDefault="00821F62" w:rsidP="00DD4CA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Правила конспектирования.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Сделать в тетради для конспектов широкие поля.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Написать исходные данные источника, конспект которого будет составляться.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Прочитать весь текст или его фрагмент – параграф, главу.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Выделить информативные центры внимательно прочитанного текста.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lastRenderedPageBreak/>
        <w:t>Продумать главные положения, сформулировать их своими словами и записать.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Подтвердить отдельные положения цитатами или примерами из текста.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Можно выделять фрагменты текста, подчеркивать главную мысль, ключевое слово, используя цвета маркеров.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 xml:space="preserve">Активно использовать поля конспекта: на полях можно записывать цифры, даты, место событий, незнакомые слова, возникающие в ходе чтения вопросы, дополнения из выступлений сокурсников, выводы и дополнения преподавателя. Кроме того, на полях проставляют знаки, позволяющие быстро ориентироваться в тексте, например: ! – важно; </w:t>
      </w:r>
      <w:proofErr w:type="spellStart"/>
      <w:r w:rsidRPr="001070F8">
        <w:rPr>
          <w:rFonts w:ascii="Times New Roman" w:hAnsi="Times New Roman" w:cs="Times New Roman"/>
          <w:sz w:val="28"/>
          <w:szCs w:val="28"/>
          <w:lang w:val="en-US"/>
        </w:rPr>
        <w:t>etc</w:t>
      </w:r>
      <w:proofErr w:type="spellEnd"/>
      <w:r w:rsidRPr="001070F8">
        <w:rPr>
          <w:rFonts w:ascii="Times New Roman" w:hAnsi="Times New Roman" w:cs="Times New Roman"/>
          <w:sz w:val="28"/>
          <w:szCs w:val="28"/>
        </w:rPr>
        <w:t xml:space="preserve"> – и т.д.; </w:t>
      </w:r>
      <w:proofErr w:type="spellStart"/>
      <w:r w:rsidRPr="001070F8">
        <w:rPr>
          <w:rFonts w:ascii="Times New Roman" w:hAnsi="Times New Roman" w:cs="Times New Roman"/>
          <w:sz w:val="28"/>
          <w:szCs w:val="28"/>
        </w:rPr>
        <w:t>ех</w:t>
      </w:r>
      <w:proofErr w:type="spellEnd"/>
      <w:r w:rsidRPr="001070F8">
        <w:rPr>
          <w:rFonts w:ascii="Times New Roman" w:hAnsi="Times New Roman" w:cs="Times New Roman"/>
          <w:sz w:val="28"/>
          <w:szCs w:val="28"/>
        </w:rPr>
        <w:t xml:space="preserve"> – например; ? – сомнение, вопрос; </w:t>
      </w:r>
      <w:r w:rsidRPr="001070F8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Pr="001070F8">
        <w:rPr>
          <w:rFonts w:ascii="Times New Roman" w:hAnsi="Times New Roman" w:cs="Times New Roman"/>
          <w:sz w:val="28"/>
          <w:szCs w:val="28"/>
        </w:rPr>
        <w:t xml:space="preserve">- важный теоретический материал; </w:t>
      </w:r>
      <w:r w:rsidRPr="001070F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1070F8">
        <w:rPr>
          <w:rFonts w:ascii="Times New Roman" w:hAnsi="Times New Roman" w:cs="Times New Roman"/>
          <w:sz w:val="28"/>
          <w:szCs w:val="28"/>
        </w:rPr>
        <w:t xml:space="preserve">  - выучит; и</w:t>
      </w:r>
      <w:r w:rsidRPr="001070F8">
        <w:rPr>
          <w:rFonts w:ascii="Times New Roman" w:hAnsi="Times New Roman" w:cs="Times New Roman"/>
          <w:sz w:val="28"/>
          <w:szCs w:val="28"/>
        </w:rPr>
        <w:sym w:font="Times New Roman" w:char="003F"/>
      </w:r>
      <w:r w:rsidRPr="001070F8">
        <w:rPr>
          <w:rFonts w:ascii="Times New Roman" w:hAnsi="Times New Roman" w:cs="Times New Roman"/>
          <w:sz w:val="28"/>
          <w:szCs w:val="28"/>
        </w:rPr>
        <w:t>– при писка, написанная после; ∆ - ново;  др.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Вносить в конспект во время семинарских занятий исправления и уточнения.</w:t>
      </w:r>
    </w:p>
    <w:p w:rsidR="00821F62" w:rsidRPr="001070F8" w:rsidRDefault="00821F62" w:rsidP="00DD4CA3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 xml:space="preserve">Объем конспекта должен превышать одну треть исходного текста. </w:t>
      </w:r>
    </w:p>
    <w:p w:rsidR="00821F62" w:rsidRDefault="00821F62" w:rsidP="006D4355">
      <w:pPr>
        <w:pStyle w:val="ab"/>
        <w:ind w:firstLine="709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821F62" w:rsidRDefault="00821F62" w:rsidP="00A327B6">
      <w:pPr>
        <w:pStyle w:val="ab"/>
        <w:jc w:val="both"/>
        <w:rPr>
          <w:sz w:val="28"/>
          <w:szCs w:val="28"/>
        </w:rPr>
      </w:pPr>
    </w:p>
    <w:p w:rsidR="00F67687" w:rsidRDefault="00F67687" w:rsidP="00C00B07">
      <w:pPr>
        <w:pStyle w:val="ab"/>
        <w:ind w:firstLine="709"/>
        <w:jc w:val="both"/>
        <w:rPr>
          <w:sz w:val="28"/>
          <w:szCs w:val="28"/>
        </w:rPr>
      </w:pPr>
    </w:p>
    <w:p w:rsidR="00F67687" w:rsidRDefault="00F67687" w:rsidP="00C00B07">
      <w:pPr>
        <w:pStyle w:val="ab"/>
        <w:ind w:firstLine="709"/>
        <w:jc w:val="both"/>
        <w:rPr>
          <w:sz w:val="28"/>
          <w:szCs w:val="28"/>
        </w:rPr>
      </w:pPr>
    </w:p>
    <w:p w:rsidR="001249FC" w:rsidRDefault="001249FC" w:rsidP="00C00B07">
      <w:pPr>
        <w:pStyle w:val="ab"/>
        <w:ind w:firstLine="709"/>
        <w:jc w:val="both"/>
        <w:rPr>
          <w:sz w:val="28"/>
          <w:szCs w:val="28"/>
        </w:rPr>
      </w:pPr>
    </w:p>
    <w:p w:rsidR="00F67687" w:rsidRDefault="00F67687" w:rsidP="00C00B07">
      <w:pPr>
        <w:pStyle w:val="ab"/>
        <w:ind w:firstLine="709"/>
        <w:jc w:val="both"/>
        <w:rPr>
          <w:sz w:val="28"/>
          <w:szCs w:val="28"/>
        </w:rPr>
      </w:pPr>
    </w:p>
    <w:p w:rsidR="00821F62" w:rsidRPr="006D4355" w:rsidRDefault="00821F62" w:rsidP="00025835">
      <w:pPr>
        <w:pStyle w:val="aa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  <w:u w:val="single"/>
        </w:rPr>
      </w:pPr>
      <w:r w:rsidRPr="006D4355">
        <w:rPr>
          <w:b/>
          <w:sz w:val="28"/>
          <w:szCs w:val="28"/>
        </w:rPr>
        <w:lastRenderedPageBreak/>
        <w:t>ПРИЛОЖЕНИ</w:t>
      </w:r>
      <w:r>
        <w:rPr>
          <w:b/>
          <w:sz w:val="28"/>
          <w:szCs w:val="28"/>
        </w:rPr>
        <w:t>Е №3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b/>
          <w:bCs/>
          <w:sz w:val="28"/>
          <w:szCs w:val="28"/>
        </w:rPr>
        <w:t>Критерии оценки учебной деятельности по географии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 Оценка знаний предполагает учёт индивидуальных особенностей учащихся, дифференцированный подход к организации работы.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Исходя из поставленных целей, учитывается: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• Правильность и осознанность изложения содержания, полноту раскрытия понятий, точность употребления научных терминов.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 xml:space="preserve">• Степень формирования интеллектуальных и </w:t>
      </w:r>
      <w:proofErr w:type="spellStart"/>
      <w:r w:rsidRPr="00C00B07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C00B07">
        <w:rPr>
          <w:rFonts w:ascii="Times New Roman" w:hAnsi="Times New Roman" w:cs="Times New Roman"/>
          <w:sz w:val="28"/>
          <w:szCs w:val="28"/>
        </w:rPr>
        <w:t xml:space="preserve"> умений.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• Самостоятельность ответа.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• Речевую грамотность и логическую последовательность ответа.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b/>
          <w:bCs/>
          <w:sz w:val="28"/>
          <w:szCs w:val="28"/>
        </w:rPr>
        <w:t>Устный ответ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b/>
          <w:bCs/>
          <w:sz w:val="28"/>
          <w:szCs w:val="28"/>
        </w:rPr>
        <w:t xml:space="preserve">Оценка «5» </w:t>
      </w:r>
      <w:r w:rsidRPr="00C00B07">
        <w:rPr>
          <w:rFonts w:ascii="Times New Roman" w:hAnsi="Times New Roman" w:cs="Times New Roman"/>
          <w:sz w:val="28"/>
          <w:szCs w:val="28"/>
        </w:rPr>
        <w:t>ставится, если обучающийся: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1. 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 xml:space="preserve">2. 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C00B07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00B07">
        <w:rPr>
          <w:rFonts w:ascii="Times New Roman" w:hAnsi="Times New Roman" w:cs="Times New Roman"/>
          <w:sz w:val="28"/>
          <w:szCs w:val="28"/>
        </w:rPr>
        <w:t xml:space="preserve"> (на основе ранее приобретенных знаний) и </w:t>
      </w:r>
      <w:proofErr w:type="spellStart"/>
      <w:r w:rsidRPr="00C00B07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C00B07">
        <w:rPr>
          <w:rFonts w:ascii="Times New Roman" w:hAnsi="Times New Roman" w:cs="Times New Roman"/>
          <w:sz w:val="28"/>
          <w:szCs w:val="28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3. 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b/>
          <w:bCs/>
          <w:sz w:val="28"/>
          <w:szCs w:val="28"/>
        </w:rPr>
        <w:t>Оценка «4»</w:t>
      </w:r>
      <w:r w:rsidRPr="00C00B07">
        <w:rPr>
          <w:rFonts w:ascii="Times New Roman" w:hAnsi="Times New Roman" w:cs="Times New Roman"/>
          <w:sz w:val="28"/>
          <w:szCs w:val="28"/>
        </w:rPr>
        <w:t xml:space="preserve"> ставится, если обучающийся: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lastRenderedPageBreak/>
        <w:t>1. 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 xml:space="preserve">2. 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C00B07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C00B07">
        <w:rPr>
          <w:rFonts w:ascii="Times New Roman" w:hAnsi="Times New Roman" w:cs="Times New Roman"/>
          <w:sz w:val="28"/>
          <w:szCs w:val="28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3. В основном правильно даны определения понятий и использованы научные термины.</w:t>
      </w:r>
    </w:p>
    <w:p w:rsidR="00821F62" w:rsidRPr="00C00B07" w:rsidRDefault="00821F62" w:rsidP="00A327B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4. Ответ самостоятельный.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b/>
          <w:bCs/>
          <w:sz w:val="28"/>
          <w:szCs w:val="28"/>
        </w:rPr>
        <w:t xml:space="preserve">Оценка «3» </w:t>
      </w:r>
      <w:r w:rsidRPr="00C00B07">
        <w:rPr>
          <w:rFonts w:ascii="Times New Roman" w:hAnsi="Times New Roman" w:cs="Times New Roman"/>
          <w:sz w:val="28"/>
          <w:szCs w:val="28"/>
        </w:rPr>
        <w:t>ставится, если обучающийся: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1. Усвоил основное содержание учебного материала, имеет пробелы в усвоении материала, не препятствующие дальнейшему усвоению программного материала.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2.Материал излагает не систематизировано, фрагментарно, не всегда последовательно.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3. Показывает недостаточную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0B07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C00B07">
        <w:rPr>
          <w:rFonts w:ascii="Times New Roman" w:hAnsi="Times New Roman" w:cs="Times New Roman"/>
          <w:sz w:val="28"/>
          <w:szCs w:val="28"/>
        </w:rPr>
        <w:t xml:space="preserve"> отдельных знаний и умений; выводы и обобщения аргументирует слабо, допускает в них ошибки.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4. Допустил ошибки и неточности в использовании научной терминологии, определения понятий дал недостаточно четкие.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5. Не использовал в качестве доказательства выводы и обобщения из наблюдений, фактов, опытов или допустил ошибки при их изложении.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6. 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7. Отвечает неполно на вопросы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8. 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преподавателя, допуская одну-две грубые ошибки.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b/>
          <w:bCs/>
          <w:sz w:val="28"/>
          <w:szCs w:val="28"/>
        </w:rPr>
        <w:t xml:space="preserve">Оценка «2» </w:t>
      </w:r>
      <w:r w:rsidRPr="00C00B07">
        <w:rPr>
          <w:rFonts w:ascii="Times New Roman" w:hAnsi="Times New Roman" w:cs="Times New Roman"/>
          <w:sz w:val="28"/>
          <w:szCs w:val="28"/>
        </w:rPr>
        <w:t>ставится, если обучающийся: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1. Не усвоил и не раскрыл основное содержание материала.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2. Не делает выводов и обобщений.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lastRenderedPageBreak/>
        <w:t>3.Не знает и не понимает значительную или основную часть программного материала в пределах поставленных вопросов.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4. Имеет слабо сформированные и неполные знания и не умеет применять их к решению конкретных вопросов и задач по образцу.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sz w:val="28"/>
          <w:szCs w:val="28"/>
        </w:rPr>
        <w:t>5. При ответе (на один вопрос) допускает более двух грубых ошибок, которые не может исправить даже при помощи педагога.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00B07">
        <w:rPr>
          <w:rFonts w:ascii="Times New Roman" w:hAnsi="Times New Roman" w:cs="Times New Roman"/>
          <w:sz w:val="28"/>
          <w:szCs w:val="28"/>
        </w:rPr>
        <w:t>. Не может ответить ни на один из поставленных вопросов.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00B07">
        <w:rPr>
          <w:rFonts w:ascii="Times New Roman" w:hAnsi="Times New Roman" w:cs="Times New Roman"/>
          <w:sz w:val="28"/>
          <w:szCs w:val="28"/>
        </w:rPr>
        <w:t>. Полностью не усвоил материал.</w:t>
      </w:r>
    </w:p>
    <w:p w:rsidR="00821F62" w:rsidRPr="00C00B07" w:rsidRDefault="00821F62" w:rsidP="006D43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07">
        <w:rPr>
          <w:rFonts w:ascii="Times New Roman" w:hAnsi="Times New Roman" w:cs="Times New Roman"/>
          <w:b/>
          <w:bCs/>
          <w:sz w:val="28"/>
          <w:szCs w:val="28"/>
        </w:rPr>
        <w:t xml:space="preserve">Примечание. </w:t>
      </w:r>
      <w:r w:rsidRPr="00C00B07">
        <w:rPr>
          <w:rFonts w:ascii="Times New Roman" w:hAnsi="Times New Roman" w:cs="Times New Roman"/>
          <w:sz w:val="28"/>
          <w:szCs w:val="28"/>
        </w:rPr>
        <w:t>По окончании устного ответа обучающегося педагогом даётся краткий анализ ответа, объявляется мотивированная оценка. Возможно привлечение других обучающихся для анализа ответа, самоанализ, предложение оценки.</w:t>
      </w:r>
    </w:p>
    <w:p w:rsidR="00821F62" w:rsidRDefault="00821F62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7687" w:rsidRPr="00C00B07" w:rsidRDefault="00F67687" w:rsidP="00C00B07">
      <w:pPr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21F62" w:rsidRPr="00B05E27" w:rsidRDefault="00B05E27" w:rsidP="00B05E27">
      <w:pPr>
        <w:shd w:val="clear" w:color="auto" w:fill="FFFFFF"/>
        <w:ind w:firstLine="709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Список литературы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Основные источники: 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 1. Попова Н.П., Кузнецов К.Б. Производственная санитария и гигиена труда на железнодорожном транспорте: учебник. – М.ФГБОУ «Учебно-методический центр по образованию на железнодорожном транспорте», 2013. – 664с.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2.  Конституция Российской Федерации от 12 декабря 1993г.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Дополнительные источники: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1.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>Федеральный закон от 1999 г. № 181-ФЗ «Об основах охраны труда в Российской Федерации».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2.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>Федеральный закон от 09.02.2007 г. № 16-ФЗ «Федеральный закон о транспортной безопасности»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3.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>Положение о порядке расследования производственного травматизма № 73 от 24.10.2002 г.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4.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>Стандарт ОАО "РЖД" СТО РЖД 1.15.002 - 2008 Система управления охраной труда в ОАО "РЖД"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5.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>Распоряжение ОАО "РЖД" № 2529р от 11.06.2004 г. «Об организации обучения по охране труда и проверки знаний требований охраны труда работников ОАО "РЖД"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6.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>Распоряжение № 1361р от 25.06.2010 г. «Об утверждении положения от организации в ОАО "РЖД" работы по системе информации "Человек на пути"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7.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>Распоряжение № 652р от 11.05.2005 г. «Об утверждении положения о контроле за состоянием охраны труда на федеральном железнодорожном транспорте»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8.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>Правила электробезопасности для работников железнодорожного транспорта на электрифицированных участках железных дорог № 3236р от 07.09.2004 г.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9.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 xml:space="preserve">Распоряжение № 963р от 23.06.2005 г. «Об утверждении методики оказания первой помощи при несчастных случаях на производстве для работников ОАО «РЖД» 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10.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>Типовая инструкция по охране труда для монтёра пути. ЦП-730-2000 от 30.12.2009 г.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11.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Крутяков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В.С. и др. Охрана труда и основы экологии на железнодорожном транспорте и в транспортном строительстве: 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Учеб.для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техникумов ж.-д. трансп. и трансп. 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стр-ва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– М.: Транспорт, 1993.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12.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Клочкова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Е.А. Охрана труда на железнодорожном транспорте: Учебник для техникумов и колледжей ж.-д. </w:t>
      </w:r>
      <w:r>
        <w:rPr>
          <w:rFonts w:ascii="Times New Roman" w:eastAsia="Andale Sans UI" w:hAnsi="Times New Roman" w:cs="Tahoma"/>
          <w:bCs/>
          <w:kern w:val="3"/>
          <w:sz w:val="28"/>
          <w:szCs w:val="28"/>
        </w:rPr>
        <w:t>трансп. – М.: Маршрут, 200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 Интернет-ресурсы: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1.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 xml:space="preserve">Челноков А.А. Охрана труда [Электронный ресурс]: учебник/ Челноков А.А., Жмыхов И.Н., Цап В.Н.— Электрон. текстовые данные.— Минск: 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Вышэйшая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школа, 2013.— 656 c.— Режим доступа: http://www.iprbookshop.ru/24122.— ЭБС «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IPRbooks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»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2.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 xml:space="preserve">Безопасность жизнедеятельности. Охрана труда в строительстве [Электронный ресурс]: методические указания к выполнению 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lastRenderedPageBreak/>
        <w:t xml:space="preserve">практической работы для студентов 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бакалавриата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всех форм обучения направления подготовки 08.03.01 Строительство/ — Электрон. текстовые данные.— М.: Московский государственный строительный университет, Ай Пи Эр Медиа, ЭБС АСВ, 2015.— 55 c.— Режим доступа: http://www.iprbookshop.ru/40396.— ЭБС «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IPRbooks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»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3.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Бобкова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О.В. Охрана труда и техника безопасности. Обеспечение прав работника [Электронный ресурс]: законодательные и нормативные акты с комментариями/ 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Бобкова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О.В.— Электрон. текстовые данные.— Саратов: Ай Пи Эр Медиа, 2010.— 283 c.— Режим доступа: http://www.iprbookshop.ru/1553.— ЭБС «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IPRbooks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»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4.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ab/>
        <w:t xml:space="preserve">Справочник по охране труда. Том 1. Нормативные правовые акты, регулирующие вопросы охраны труда [Электронный ресурс]/ — Электрон. текстовые данные.— М.: Издательский дом ЭНЕРГИЯ, 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Альвис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, 2013.— 464 c.— Режим доступа: http://www.iprbookshop.ru/22742.— ЭБС «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IPRbooks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»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5.Петрова А.М. Основы безопасности труда. Современные проблемы управления безопасностью труда. Развитие человеческого потенциала организаций. Управление изменениями. Выпуск 7 [Электронный ресурс]: глоссарий/ Петрова А.М., 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>Царегородцев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</w:rPr>
        <w:t xml:space="preserve"> Ю.Н., Борисенко В.П.— Электрон. текстовые данные.— М.: Московский гуманитарный университет, 2014.— 140 c.— Режим доступа: http://www.iprbookshop.ru/39682.— ЭБС</w:t>
      </w: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  <w:t xml:space="preserve"> «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  <w:t>IPRbooks</w:t>
      </w:r>
      <w:proofErr w:type="spellEnd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  <w:t>»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  <w:t xml:space="preserve">e.lanbook.com; </w:t>
      </w:r>
      <w:proofErr w:type="spellStart"/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  <w:t>IPRbooks</w:t>
      </w:r>
      <w:proofErr w:type="spellEnd"/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</w:pPr>
      <w:r w:rsidRPr="00B05E27"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  <w:t>http://www.consultant.ru.</w:t>
      </w: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</w:pPr>
    </w:p>
    <w:p w:rsidR="00B05E27" w:rsidRPr="00B05E27" w:rsidRDefault="00B05E27" w:rsidP="00B05E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8"/>
          <w:szCs w:val="28"/>
          <w:lang w:val="en-US"/>
        </w:rPr>
      </w:pPr>
    </w:p>
    <w:p w:rsidR="00821F62" w:rsidRPr="00B05E27" w:rsidRDefault="00821F62" w:rsidP="00A507DB">
      <w:pPr>
        <w:tabs>
          <w:tab w:val="left" w:pos="5404"/>
        </w:tabs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tabs>
          <w:tab w:val="left" w:pos="5404"/>
        </w:tabs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tabs>
          <w:tab w:val="left" w:pos="5404"/>
        </w:tabs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tabs>
          <w:tab w:val="left" w:pos="5404"/>
        </w:tabs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tabs>
          <w:tab w:val="left" w:pos="5404"/>
        </w:tabs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tabs>
          <w:tab w:val="left" w:pos="5404"/>
        </w:tabs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tabs>
          <w:tab w:val="left" w:pos="5404"/>
        </w:tabs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tabs>
          <w:tab w:val="left" w:pos="5404"/>
        </w:tabs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tabs>
          <w:tab w:val="left" w:pos="5404"/>
        </w:tabs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 w:rsidP="00A507D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21F62" w:rsidRPr="001249FC" w:rsidRDefault="00821F62" w:rsidP="00F67687">
      <w:pPr>
        <w:rPr>
          <w:rFonts w:ascii="Times New Roman" w:hAnsi="Times New Roman"/>
          <w:sz w:val="28"/>
          <w:szCs w:val="28"/>
          <w:lang w:val="en-US"/>
        </w:rPr>
      </w:pPr>
    </w:p>
    <w:p w:rsidR="00821F62" w:rsidRPr="00B05E27" w:rsidRDefault="00821F62">
      <w:pPr>
        <w:rPr>
          <w:lang w:val="en-US"/>
        </w:rPr>
      </w:pPr>
    </w:p>
    <w:sectPr w:rsidR="00821F62" w:rsidRPr="00B05E27" w:rsidSect="00CC47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EC9" w:rsidRDefault="00A76EC9" w:rsidP="007F15A2">
      <w:r>
        <w:separator/>
      </w:r>
    </w:p>
  </w:endnote>
  <w:endnote w:type="continuationSeparator" w:id="0">
    <w:p w:rsidR="00A76EC9" w:rsidRDefault="00A76EC9" w:rsidP="007F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ndale Sans U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DA0" w:rsidRDefault="00A47DA0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DA0" w:rsidRDefault="00A47DA0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DA0" w:rsidRDefault="00A47DA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EC9" w:rsidRDefault="00A76EC9" w:rsidP="007F15A2">
      <w:r>
        <w:separator/>
      </w:r>
    </w:p>
  </w:footnote>
  <w:footnote w:type="continuationSeparator" w:id="0">
    <w:p w:rsidR="00A76EC9" w:rsidRDefault="00A76EC9" w:rsidP="007F1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DA0" w:rsidRDefault="00A47DA0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DA0" w:rsidRDefault="00A47DA0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DA0" w:rsidRDefault="00A47DA0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2522981"/>
    <w:multiLevelType w:val="hybridMultilevel"/>
    <w:tmpl w:val="08642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013A58"/>
    <w:multiLevelType w:val="hybridMultilevel"/>
    <w:tmpl w:val="30D0F5EA"/>
    <w:lvl w:ilvl="0" w:tplc="56D46AB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8AF5F12"/>
    <w:multiLevelType w:val="multilevel"/>
    <w:tmpl w:val="DB607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A9D4853"/>
    <w:multiLevelType w:val="hybridMultilevel"/>
    <w:tmpl w:val="42A41814"/>
    <w:lvl w:ilvl="0" w:tplc="CB82DC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C9A30C9"/>
    <w:multiLevelType w:val="hybridMultilevel"/>
    <w:tmpl w:val="892CF4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BC4F23"/>
    <w:multiLevelType w:val="hybridMultilevel"/>
    <w:tmpl w:val="7E5E7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A17A0"/>
    <w:multiLevelType w:val="hybridMultilevel"/>
    <w:tmpl w:val="2A208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94078F"/>
    <w:multiLevelType w:val="hybridMultilevel"/>
    <w:tmpl w:val="DC4848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23B26F0"/>
    <w:multiLevelType w:val="multilevel"/>
    <w:tmpl w:val="0C8A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324604"/>
    <w:multiLevelType w:val="hybridMultilevel"/>
    <w:tmpl w:val="3F749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500F5D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90C264A"/>
    <w:multiLevelType w:val="multilevel"/>
    <w:tmpl w:val="266E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E75947"/>
    <w:multiLevelType w:val="hybridMultilevel"/>
    <w:tmpl w:val="B2D2AEF4"/>
    <w:lvl w:ilvl="0" w:tplc="F5C8B4C0">
      <w:start w:val="1"/>
      <w:numFmt w:val="decimal"/>
      <w:lvlText w:val="%1."/>
      <w:lvlJc w:val="left"/>
      <w:pPr>
        <w:ind w:left="-20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3">
    <w:nsid w:val="1EED1A1E"/>
    <w:multiLevelType w:val="hybridMultilevel"/>
    <w:tmpl w:val="89643D5E"/>
    <w:lvl w:ilvl="0" w:tplc="275441FA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65B25EE"/>
    <w:multiLevelType w:val="hybridMultilevel"/>
    <w:tmpl w:val="ABF2E6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0934549"/>
    <w:multiLevelType w:val="hybridMultilevel"/>
    <w:tmpl w:val="820A4CB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9077EE8"/>
    <w:multiLevelType w:val="hybridMultilevel"/>
    <w:tmpl w:val="5E184D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C0B42B2"/>
    <w:multiLevelType w:val="hybridMultilevel"/>
    <w:tmpl w:val="F844DB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17D0B23"/>
    <w:multiLevelType w:val="hybridMultilevel"/>
    <w:tmpl w:val="6046E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69764D"/>
    <w:multiLevelType w:val="multilevel"/>
    <w:tmpl w:val="96CC8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68E762A"/>
    <w:multiLevelType w:val="multilevel"/>
    <w:tmpl w:val="D03AC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316562"/>
    <w:multiLevelType w:val="hybridMultilevel"/>
    <w:tmpl w:val="64D6CDF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F2C063C"/>
    <w:multiLevelType w:val="hybridMultilevel"/>
    <w:tmpl w:val="A806A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0436AC5"/>
    <w:multiLevelType w:val="multilevel"/>
    <w:tmpl w:val="AD6CA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46249A"/>
    <w:multiLevelType w:val="hybridMultilevel"/>
    <w:tmpl w:val="FEF23B2C"/>
    <w:lvl w:ilvl="0" w:tplc="5FD49C84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A5A7D26"/>
    <w:multiLevelType w:val="multilevel"/>
    <w:tmpl w:val="F2EE3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32A04C8"/>
    <w:multiLevelType w:val="hybridMultilevel"/>
    <w:tmpl w:val="EEC49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61F7512"/>
    <w:multiLevelType w:val="hybridMultilevel"/>
    <w:tmpl w:val="6A9661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63E15DC"/>
    <w:multiLevelType w:val="hybridMultilevel"/>
    <w:tmpl w:val="E77E6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731095E"/>
    <w:multiLevelType w:val="hybridMultilevel"/>
    <w:tmpl w:val="5F4E8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4379D3"/>
    <w:multiLevelType w:val="hybridMultilevel"/>
    <w:tmpl w:val="79C0372A"/>
    <w:lvl w:ilvl="0" w:tplc="0FBCFDA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1">
    <w:nsid w:val="6AC00B55"/>
    <w:multiLevelType w:val="hybridMultilevel"/>
    <w:tmpl w:val="5DCE05FA"/>
    <w:lvl w:ilvl="0" w:tplc="0419000F">
      <w:start w:val="1"/>
      <w:numFmt w:val="decimal"/>
      <w:lvlText w:val="%1."/>
      <w:lvlJc w:val="left"/>
      <w:pPr>
        <w:tabs>
          <w:tab w:val="num" w:pos="4472"/>
        </w:tabs>
        <w:ind w:left="447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5192"/>
        </w:tabs>
        <w:ind w:left="519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5912"/>
        </w:tabs>
        <w:ind w:left="591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6632"/>
        </w:tabs>
        <w:ind w:left="663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7352"/>
        </w:tabs>
        <w:ind w:left="735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8072"/>
        </w:tabs>
        <w:ind w:left="807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8792"/>
        </w:tabs>
        <w:ind w:left="879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9512"/>
        </w:tabs>
        <w:ind w:left="951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10232"/>
        </w:tabs>
        <w:ind w:left="10232" w:hanging="180"/>
      </w:pPr>
      <w:rPr>
        <w:rFonts w:cs="Times New Roman"/>
      </w:rPr>
    </w:lvl>
  </w:abstractNum>
  <w:abstractNum w:abstractNumId="32">
    <w:nsid w:val="6D4A7A1E"/>
    <w:multiLevelType w:val="hybridMultilevel"/>
    <w:tmpl w:val="BCA80B54"/>
    <w:lvl w:ilvl="0" w:tplc="D65C19F4">
      <w:start w:val="6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">
    <w:nsid w:val="75447D08"/>
    <w:multiLevelType w:val="hybridMultilevel"/>
    <w:tmpl w:val="CBF61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E4864"/>
    <w:multiLevelType w:val="hybridMultilevel"/>
    <w:tmpl w:val="E5EC52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044117"/>
    <w:multiLevelType w:val="hybridMultilevel"/>
    <w:tmpl w:val="D0587DF4"/>
    <w:lvl w:ilvl="0" w:tplc="850C8A44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6">
    <w:nsid w:val="7F151C5E"/>
    <w:multiLevelType w:val="multilevel"/>
    <w:tmpl w:val="CC62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390862"/>
    <w:multiLevelType w:val="hybridMultilevel"/>
    <w:tmpl w:val="A7F026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0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9"/>
  </w:num>
  <w:num w:numId="14">
    <w:abstractNumId w:val="20"/>
  </w:num>
  <w:num w:numId="15">
    <w:abstractNumId w:val="6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1"/>
  </w:num>
  <w:num w:numId="19">
    <w:abstractNumId w:val="33"/>
  </w:num>
  <w:num w:numId="20">
    <w:abstractNumId w:val="25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"/>
  </w:num>
  <w:num w:numId="29">
    <w:abstractNumId w:val="37"/>
  </w:num>
  <w:num w:numId="30">
    <w:abstractNumId w:val="13"/>
  </w:num>
  <w:num w:numId="31">
    <w:abstractNumId w:val="15"/>
  </w:num>
  <w:num w:numId="32">
    <w:abstractNumId w:val="21"/>
  </w:num>
  <w:num w:numId="33">
    <w:abstractNumId w:val="23"/>
  </w:num>
  <w:num w:numId="34">
    <w:abstractNumId w:val="27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30"/>
  </w:num>
  <w:num w:numId="38">
    <w:abstractNumId w:val="7"/>
  </w:num>
  <w:num w:numId="39">
    <w:abstractNumId w:val="34"/>
  </w:num>
  <w:num w:numId="40">
    <w:abstractNumId w:val="29"/>
  </w:num>
  <w:num w:numId="41">
    <w:abstractNumId w:val="5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8F5"/>
    <w:rsid w:val="00004168"/>
    <w:rsid w:val="00025835"/>
    <w:rsid w:val="00060E5F"/>
    <w:rsid w:val="000973BF"/>
    <w:rsid w:val="000D2D03"/>
    <w:rsid w:val="000D6EE1"/>
    <w:rsid w:val="000E54D9"/>
    <w:rsid w:val="00101C5B"/>
    <w:rsid w:val="001070F8"/>
    <w:rsid w:val="00107D0F"/>
    <w:rsid w:val="00110FF7"/>
    <w:rsid w:val="00115B94"/>
    <w:rsid w:val="001249FC"/>
    <w:rsid w:val="00127374"/>
    <w:rsid w:val="00133B71"/>
    <w:rsid w:val="00134251"/>
    <w:rsid w:val="00184BA1"/>
    <w:rsid w:val="001A1032"/>
    <w:rsid w:val="001A2DA8"/>
    <w:rsid w:val="001D0878"/>
    <w:rsid w:val="001D7597"/>
    <w:rsid w:val="001E37F7"/>
    <w:rsid w:val="001F7725"/>
    <w:rsid w:val="00231623"/>
    <w:rsid w:val="0023351E"/>
    <w:rsid w:val="002359FD"/>
    <w:rsid w:val="002B65A3"/>
    <w:rsid w:val="002B7373"/>
    <w:rsid w:val="002C6C03"/>
    <w:rsid w:val="002E6DC2"/>
    <w:rsid w:val="003025CC"/>
    <w:rsid w:val="00304D1B"/>
    <w:rsid w:val="00310195"/>
    <w:rsid w:val="00314E67"/>
    <w:rsid w:val="00325A60"/>
    <w:rsid w:val="00377007"/>
    <w:rsid w:val="00381BF0"/>
    <w:rsid w:val="0039125C"/>
    <w:rsid w:val="003A4617"/>
    <w:rsid w:val="003C4556"/>
    <w:rsid w:val="003E3C04"/>
    <w:rsid w:val="004031E0"/>
    <w:rsid w:val="004430FF"/>
    <w:rsid w:val="00464CFF"/>
    <w:rsid w:val="00483AB7"/>
    <w:rsid w:val="004D2705"/>
    <w:rsid w:val="004D7F5E"/>
    <w:rsid w:val="005005D3"/>
    <w:rsid w:val="00515110"/>
    <w:rsid w:val="005304DF"/>
    <w:rsid w:val="0055309B"/>
    <w:rsid w:val="00554F05"/>
    <w:rsid w:val="005722D6"/>
    <w:rsid w:val="005A1AC6"/>
    <w:rsid w:val="005B5491"/>
    <w:rsid w:val="005C133C"/>
    <w:rsid w:val="005C2195"/>
    <w:rsid w:val="005D5792"/>
    <w:rsid w:val="005E7D3E"/>
    <w:rsid w:val="0062095F"/>
    <w:rsid w:val="00643897"/>
    <w:rsid w:val="00670AD7"/>
    <w:rsid w:val="0067149F"/>
    <w:rsid w:val="00682C35"/>
    <w:rsid w:val="006C6EC1"/>
    <w:rsid w:val="006D4355"/>
    <w:rsid w:val="006D6A4B"/>
    <w:rsid w:val="007013B0"/>
    <w:rsid w:val="00702DD1"/>
    <w:rsid w:val="007733F5"/>
    <w:rsid w:val="007A6396"/>
    <w:rsid w:val="007D6DDE"/>
    <w:rsid w:val="007E296B"/>
    <w:rsid w:val="007F15A2"/>
    <w:rsid w:val="007F6CF0"/>
    <w:rsid w:val="00801329"/>
    <w:rsid w:val="00821F62"/>
    <w:rsid w:val="008D575A"/>
    <w:rsid w:val="008E3B9A"/>
    <w:rsid w:val="008F33FC"/>
    <w:rsid w:val="00901B30"/>
    <w:rsid w:val="00903A17"/>
    <w:rsid w:val="00961698"/>
    <w:rsid w:val="009946DC"/>
    <w:rsid w:val="0099745E"/>
    <w:rsid w:val="00997D44"/>
    <w:rsid w:val="009C4580"/>
    <w:rsid w:val="009D01E8"/>
    <w:rsid w:val="009E1FE7"/>
    <w:rsid w:val="009F25D1"/>
    <w:rsid w:val="00A2759A"/>
    <w:rsid w:val="00A327B6"/>
    <w:rsid w:val="00A47DA0"/>
    <w:rsid w:val="00A507DB"/>
    <w:rsid w:val="00A62AFF"/>
    <w:rsid w:val="00A6779C"/>
    <w:rsid w:val="00A76EC9"/>
    <w:rsid w:val="00A8362E"/>
    <w:rsid w:val="00AC738D"/>
    <w:rsid w:val="00AD01FF"/>
    <w:rsid w:val="00AD1830"/>
    <w:rsid w:val="00B05E27"/>
    <w:rsid w:val="00B109E4"/>
    <w:rsid w:val="00B36B5E"/>
    <w:rsid w:val="00B706BE"/>
    <w:rsid w:val="00B908F5"/>
    <w:rsid w:val="00B93A69"/>
    <w:rsid w:val="00BA0B74"/>
    <w:rsid w:val="00BE222C"/>
    <w:rsid w:val="00BF39F7"/>
    <w:rsid w:val="00C00B07"/>
    <w:rsid w:val="00C06D24"/>
    <w:rsid w:val="00C32087"/>
    <w:rsid w:val="00C54DB1"/>
    <w:rsid w:val="00C5645D"/>
    <w:rsid w:val="00C83829"/>
    <w:rsid w:val="00CB11BD"/>
    <w:rsid w:val="00CC47AC"/>
    <w:rsid w:val="00CE2339"/>
    <w:rsid w:val="00D01BBD"/>
    <w:rsid w:val="00D1259E"/>
    <w:rsid w:val="00D2201E"/>
    <w:rsid w:val="00D23AB5"/>
    <w:rsid w:val="00D362DC"/>
    <w:rsid w:val="00D37F68"/>
    <w:rsid w:val="00D60FDA"/>
    <w:rsid w:val="00D6439F"/>
    <w:rsid w:val="00D900A5"/>
    <w:rsid w:val="00D97341"/>
    <w:rsid w:val="00DC112F"/>
    <w:rsid w:val="00DC72EC"/>
    <w:rsid w:val="00DD4CA3"/>
    <w:rsid w:val="00DE5061"/>
    <w:rsid w:val="00DF2403"/>
    <w:rsid w:val="00E24911"/>
    <w:rsid w:val="00E55FEC"/>
    <w:rsid w:val="00E57B4A"/>
    <w:rsid w:val="00E7492A"/>
    <w:rsid w:val="00EB13B4"/>
    <w:rsid w:val="00ED4904"/>
    <w:rsid w:val="00EE22D3"/>
    <w:rsid w:val="00EE23C0"/>
    <w:rsid w:val="00F06461"/>
    <w:rsid w:val="00F3154C"/>
    <w:rsid w:val="00F334BB"/>
    <w:rsid w:val="00F50057"/>
    <w:rsid w:val="00F67687"/>
    <w:rsid w:val="00F91A66"/>
    <w:rsid w:val="00F95825"/>
    <w:rsid w:val="00FB27C5"/>
    <w:rsid w:val="00FC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DB"/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5645D"/>
    <w:pPr>
      <w:keepNext/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5645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C5645D"/>
    <w:pPr>
      <w:keepNext/>
      <w:tabs>
        <w:tab w:val="left" w:pos="616"/>
      </w:tabs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5645D"/>
    <w:rPr>
      <w:rFonts w:ascii="Arial" w:hAnsi="Arial" w:cs="Arial"/>
      <w:b/>
      <w:bCs/>
      <w:color w:val="000000"/>
      <w:kern w:val="1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9"/>
    <w:locked/>
    <w:rsid w:val="00C5645D"/>
    <w:rPr>
      <w:rFonts w:ascii="Arial" w:hAnsi="Arial" w:cs="Arial"/>
      <w:b/>
      <w:bCs/>
      <w:i/>
      <w:iCs/>
      <w:color w:val="000000"/>
      <w:sz w:val="28"/>
      <w:szCs w:val="28"/>
      <w:lang w:eastAsia="zh-CN"/>
    </w:rPr>
  </w:style>
  <w:style w:type="character" w:customStyle="1" w:styleId="40">
    <w:name w:val="Заголовок 4 Знак"/>
    <w:link w:val="4"/>
    <w:uiPriority w:val="99"/>
    <w:locked/>
    <w:rsid w:val="00C5645D"/>
    <w:rPr>
      <w:rFonts w:ascii="Arial" w:hAnsi="Arial" w:cs="Times New Roman"/>
      <w:color w:val="000000"/>
      <w:sz w:val="24"/>
      <w:lang w:eastAsia="zh-CN"/>
    </w:rPr>
  </w:style>
  <w:style w:type="paragraph" w:styleId="a3">
    <w:name w:val="caption"/>
    <w:basedOn w:val="a"/>
    <w:uiPriority w:val="99"/>
    <w:qFormat/>
    <w:rsid w:val="00C5645D"/>
    <w:pPr>
      <w:suppressLineNumbers/>
      <w:spacing w:before="120" w:after="120"/>
    </w:pPr>
    <w:rPr>
      <w:rFonts w:cs="Mangal"/>
      <w:i/>
      <w:iCs/>
    </w:rPr>
  </w:style>
  <w:style w:type="character" w:styleId="a4">
    <w:name w:val="Strong"/>
    <w:uiPriority w:val="99"/>
    <w:qFormat/>
    <w:rsid w:val="00C5645D"/>
    <w:rPr>
      <w:rFonts w:cs="Times New Roman"/>
      <w:b/>
    </w:rPr>
  </w:style>
  <w:style w:type="paragraph" w:styleId="a5">
    <w:name w:val="List Paragraph"/>
    <w:basedOn w:val="a"/>
    <w:uiPriority w:val="99"/>
    <w:qFormat/>
    <w:rsid w:val="00C5645D"/>
    <w:pPr>
      <w:spacing w:after="200" w:line="276" w:lineRule="auto"/>
      <w:ind w:left="720"/>
      <w:contextualSpacing/>
    </w:pPr>
  </w:style>
  <w:style w:type="paragraph" w:styleId="a6">
    <w:name w:val="Title"/>
    <w:basedOn w:val="a"/>
    <w:link w:val="a7"/>
    <w:uiPriority w:val="99"/>
    <w:qFormat/>
    <w:rsid w:val="00A507DB"/>
    <w:pPr>
      <w:jc w:val="center"/>
    </w:pPr>
    <w:rPr>
      <w:rFonts w:ascii="Times New Roman" w:hAnsi="Times New Roman" w:cs="Times New Roman"/>
      <w:b/>
      <w:szCs w:val="24"/>
      <w:lang w:eastAsia="ru-RU"/>
    </w:rPr>
  </w:style>
  <w:style w:type="character" w:customStyle="1" w:styleId="a7">
    <w:name w:val="Название Знак"/>
    <w:link w:val="a6"/>
    <w:uiPriority w:val="99"/>
    <w:locked/>
    <w:rsid w:val="00A507DB"/>
    <w:rPr>
      <w:rFonts w:cs="Times New Roman"/>
      <w:b/>
      <w:sz w:val="24"/>
      <w:szCs w:val="24"/>
      <w:lang w:eastAsia="ru-RU"/>
    </w:rPr>
  </w:style>
  <w:style w:type="paragraph" w:styleId="a8">
    <w:name w:val="Subtitle"/>
    <w:basedOn w:val="a"/>
    <w:next w:val="a"/>
    <w:link w:val="a9"/>
    <w:uiPriority w:val="99"/>
    <w:qFormat/>
    <w:rsid w:val="00A507DB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 w:cs="Times New Roman"/>
      <w:sz w:val="24"/>
      <w:szCs w:val="24"/>
      <w:lang w:eastAsia="ru-RU"/>
    </w:rPr>
  </w:style>
  <w:style w:type="character" w:customStyle="1" w:styleId="a9">
    <w:name w:val="Подзаголовок Знак"/>
    <w:link w:val="a8"/>
    <w:uiPriority w:val="99"/>
    <w:locked/>
    <w:rsid w:val="00A507DB"/>
    <w:rPr>
      <w:rFonts w:ascii="Cambria" w:hAnsi="Cambria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rsid w:val="00A507DB"/>
    <w:rPr>
      <w:rFonts w:ascii="Times New Roman" w:hAnsi="Times New Roman" w:cs="Times New Roman"/>
      <w:lang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A507DB"/>
    <w:rPr>
      <w:rFonts w:cs="Times New Roman"/>
      <w:sz w:val="22"/>
      <w:szCs w:val="22"/>
      <w:lang w:eastAsia="ru-RU"/>
    </w:rPr>
  </w:style>
  <w:style w:type="paragraph" w:styleId="aa">
    <w:name w:val="Normal (Web)"/>
    <w:basedOn w:val="a"/>
    <w:uiPriority w:val="99"/>
    <w:rsid w:val="00C00B0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kix-wordhtmlgenerator-word-node">
    <w:name w:val="kix-wordhtmlgenerator-word-node"/>
    <w:uiPriority w:val="99"/>
    <w:rsid w:val="00C00B07"/>
  </w:style>
  <w:style w:type="character" w:customStyle="1" w:styleId="goog-inline-block">
    <w:name w:val="goog-inline-block"/>
    <w:uiPriority w:val="99"/>
    <w:rsid w:val="00C00B07"/>
  </w:style>
  <w:style w:type="paragraph" w:styleId="ab">
    <w:name w:val="No Spacing"/>
    <w:link w:val="ac"/>
    <w:uiPriority w:val="1"/>
    <w:qFormat/>
    <w:rsid w:val="00C00B07"/>
    <w:rPr>
      <w:sz w:val="22"/>
      <w:szCs w:val="22"/>
    </w:rPr>
  </w:style>
  <w:style w:type="character" w:customStyle="1" w:styleId="ac">
    <w:name w:val="Без интервала Знак"/>
    <w:link w:val="ab"/>
    <w:uiPriority w:val="99"/>
    <w:locked/>
    <w:rsid w:val="00C00B07"/>
    <w:rPr>
      <w:sz w:val="22"/>
      <w:lang w:eastAsia="ru-RU"/>
    </w:rPr>
  </w:style>
  <w:style w:type="character" w:styleId="ad">
    <w:name w:val="Hyperlink"/>
    <w:uiPriority w:val="99"/>
    <w:rsid w:val="00C00B07"/>
    <w:rPr>
      <w:rFonts w:cs="Times New Roman"/>
      <w:color w:val="0000FF"/>
      <w:u w:val="single"/>
    </w:rPr>
  </w:style>
  <w:style w:type="character" w:customStyle="1" w:styleId="ljuser">
    <w:name w:val="ljuser"/>
    <w:uiPriority w:val="99"/>
    <w:rsid w:val="00C00B07"/>
    <w:rPr>
      <w:rFonts w:cs="Times New Roman"/>
    </w:rPr>
  </w:style>
  <w:style w:type="character" w:customStyle="1" w:styleId="BalloonTextChar">
    <w:name w:val="Balloon Text Char"/>
    <w:uiPriority w:val="99"/>
    <w:semiHidden/>
    <w:locked/>
    <w:rsid w:val="00C00B07"/>
    <w:rPr>
      <w:rFonts w:ascii="Tahoma" w:hAnsi="Tahoma"/>
      <w:sz w:val="16"/>
    </w:rPr>
  </w:style>
  <w:style w:type="paragraph" w:styleId="ae">
    <w:name w:val="Balloon Text"/>
    <w:basedOn w:val="a"/>
    <w:link w:val="af"/>
    <w:uiPriority w:val="99"/>
    <w:semiHidden/>
    <w:rsid w:val="00C00B07"/>
    <w:rPr>
      <w:rFonts w:ascii="Tahoma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link w:val="ae"/>
    <w:uiPriority w:val="99"/>
    <w:semiHidden/>
    <w:locked/>
    <w:rsid w:val="005D5792"/>
    <w:rPr>
      <w:rFonts w:cs="Calibri"/>
      <w:sz w:val="2"/>
      <w:lang w:eastAsia="en-US"/>
    </w:rPr>
  </w:style>
  <w:style w:type="character" w:customStyle="1" w:styleId="11">
    <w:name w:val="Текст выноски Знак1"/>
    <w:uiPriority w:val="99"/>
    <w:semiHidden/>
    <w:rsid w:val="00C00B07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rsid w:val="00C00B07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  <w:lang w:eastAsia="ru-RU" w:bidi="pa-IN"/>
    </w:rPr>
  </w:style>
  <w:style w:type="character" w:customStyle="1" w:styleId="af1">
    <w:name w:val="Верхний колонтитул Знак"/>
    <w:link w:val="af0"/>
    <w:uiPriority w:val="99"/>
    <w:semiHidden/>
    <w:locked/>
    <w:rsid w:val="00C00B07"/>
    <w:rPr>
      <w:rFonts w:cs="Times New Roman"/>
      <w:sz w:val="24"/>
      <w:szCs w:val="24"/>
      <w:lang w:eastAsia="ru-RU" w:bidi="pa-IN"/>
    </w:rPr>
  </w:style>
  <w:style w:type="character" w:customStyle="1" w:styleId="FooterChar">
    <w:name w:val="Footer Char"/>
    <w:uiPriority w:val="99"/>
    <w:semiHidden/>
    <w:locked/>
    <w:rsid w:val="00C00B07"/>
    <w:rPr>
      <w:sz w:val="24"/>
      <w:lang w:eastAsia="ru-RU"/>
    </w:rPr>
  </w:style>
  <w:style w:type="paragraph" w:styleId="af2">
    <w:name w:val="footer"/>
    <w:basedOn w:val="a"/>
    <w:link w:val="af3"/>
    <w:uiPriority w:val="99"/>
    <w:semiHidden/>
    <w:rsid w:val="00C00B07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  <w:lang w:eastAsia="ru-RU" w:bidi="pa-IN"/>
    </w:rPr>
  </w:style>
  <w:style w:type="character" w:customStyle="1" w:styleId="af3">
    <w:name w:val="Нижний колонтитул Знак"/>
    <w:link w:val="af2"/>
    <w:uiPriority w:val="99"/>
    <w:semiHidden/>
    <w:locked/>
    <w:rsid w:val="005D5792"/>
    <w:rPr>
      <w:rFonts w:ascii="Calibri" w:hAnsi="Calibri" w:cs="Calibri"/>
      <w:lang w:eastAsia="en-US"/>
    </w:rPr>
  </w:style>
  <w:style w:type="character" w:customStyle="1" w:styleId="12">
    <w:name w:val="Нижний колонтитул Знак1"/>
    <w:uiPriority w:val="99"/>
    <w:semiHidden/>
    <w:rsid w:val="00C00B07"/>
    <w:rPr>
      <w:rFonts w:ascii="Calibri" w:hAnsi="Calibri" w:cs="Calibri"/>
      <w:sz w:val="22"/>
      <w:szCs w:val="22"/>
    </w:rPr>
  </w:style>
  <w:style w:type="character" w:customStyle="1" w:styleId="BodyTextIndent2Char">
    <w:name w:val="Body Text Indent 2 Char"/>
    <w:uiPriority w:val="99"/>
    <w:semiHidden/>
    <w:locked/>
    <w:rsid w:val="00C00B07"/>
    <w:rPr>
      <w:sz w:val="24"/>
      <w:lang w:eastAsia="ru-RU"/>
    </w:rPr>
  </w:style>
  <w:style w:type="paragraph" w:styleId="23">
    <w:name w:val="Body Text Indent 2"/>
    <w:basedOn w:val="a"/>
    <w:link w:val="24"/>
    <w:uiPriority w:val="99"/>
    <w:semiHidden/>
    <w:rsid w:val="00C00B07"/>
    <w:pPr>
      <w:ind w:left="56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5D5792"/>
    <w:rPr>
      <w:rFonts w:ascii="Calibri" w:hAnsi="Calibri" w:cs="Calibri"/>
      <w:lang w:eastAsia="en-US"/>
    </w:rPr>
  </w:style>
  <w:style w:type="character" w:customStyle="1" w:styleId="210">
    <w:name w:val="Основной текст с отступом 2 Знак1"/>
    <w:uiPriority w:val="99"/>
    <w:semiHidden/>
    <w:rsid w:val="00C00B07"/>
    <w:rPr>
      <w:rFonts w:ascii="Calibri" w:hAnsi="Calibri" w:cs="Calibri"/>
      <w:sz w:val="22"/>
      <w:szCs w:val="22"/>
    </w:rPr>
  </w:style>
  <w:style w:type="character" w:customStyle="1" w:styleId="DocumentMapChar">
    <w:name w:val="Document Map Char"/>
    <w:uiPriority w:val="99"/>
    <w:semiHidden/>
    <w:locked/>
    <w:rsid w:val="00C00B07"/>
    <w:rPr>
      <w:rFonts w:ascii="Tahoma" w:hAnsi="Tahoma"/>
      <w:shd w:val="clear" w:color="auto" w:fill="000080"/>
      <w:lang w:eastAsia="ru-RU"/>
    </w:rPr>
  </w:style>
  <w:style w:type="paragraph" w:styleId="af4">
    <w:name w:val="Document Map"/>
    <w:basedOn w:val="a"/>
    <w:link w:val="af5"/>
    <w:uiPriority w:val="99"/>
    <w:semiHidden/>
    <w:rsid w:val="00C00B07"/>
    <w:pPr>
      <w:shd w:val="clear" w:color="auto" w:fill="000080"/>
    </w:pPr>
    <w:rPr>
      <w:rFonts w:ascii="Tahoma" w:hAnsi="Tahoma" w:cs="Times New Roman"/>
      <w:sz w:val="20"/>
      <w:szCs w:val="20"/>
      <w:lang w:eastAsia="ru-RU" w:bidi="pa-IN"/>
    </w:rPr>
  </w:style>
  <w:style w:type="character" w:customStyle="1" w:styleId="af5">
    <w:name w:val="Схема документа Знак"/>
    <w:link w:val="af4"/>
    <w:uiPriority w:val="99"/>
    <w:semiHidden/>
    <w:locked/>
    <w:rsid w:val="005D5792"/>
    <w:rPr>
      <w:rFonts w:cs="Calibri"/>
      <w:sz w:val="2"/>
      <w:lang w:eastAsia="en-US"/>
    </w:rPr>
  </w:style>
  <w:style w:type="character" w:customStyle="1" w:styleId="13">
    <w:name w:val="Схема документа Знак1"/>
    <w:uiPriority w:val="99"/>
    <w:semiHidden/>
    <w:rsid w:val="00C00B07"/>
    <w:rPr>
      <w:rFonts w:ascii="Tahoma" w:hAnsi="Tahoma" w:cs="Tahoma"/>
      <w:sz w:val="16"/>
      <w:szCs w:val="16"/>
    </w:rPr>
  </w:style>
  <w:style w:type="character" w:styleId="af6">
    <w:name w:val="Emphasis"/>
    <w:uiPriority w:val="99"/>
    <w:qFormat/>
    <w:rsid w:val="00C00B07"/>
    <w:rPr>
      <w:rFonts w:cs="Times New Roman"/>
      <w:i/>
      <w:iCs/>
    </w:rPr>
  </w:style>
  <w:style w:type="paragraph" w:styleId="af7">
    <w:name w:val="Body Text"/>
    <w:basedOn w:val="a"/>
    <w:link w:val="af8"/>
    <w:uiPriority w:val="99"/>
    <w:semiHidden/>
    <w:rsid w:val="00C00B07"/>
    <w:pPr>
      <w:spacing w:after="120" w:line="276" w:lineRule="auto"/>
    </w:pPr>
    <w:rPr>
      <w:rFonts w:cs="Times New Roman"/>
    </w:rPr>
  </w:style>
  <w:style w:type="character" w:customStyle="1" w:styleId="af8">
    <w:name w:val="Основной текст Знак"/>
    <w:link w:val="af7"/>
    <w:uiPriority w:val="99"/>
    <w:semiHidden/>
    <w:locked/>
    <w:rsid w:val="00C00B07"/>
    <w:rPr>
      <w:rFonts w:ascii="Calibri" w:hAnsi="Calibri" w:cs="Times New Roman"/>
      <w:sz w:val="22"/>
      <w:szCs w:val="22"/>
    </w:rPr>
  </w:style>
  <w:style w:type="character" w:customStyle="1" w:styleId="af9">
    <w:name w:val="Основной текст_"/>
    <w:link w:val="25"/>
    <w:uiPriority w:val="99"/>
    <w:locked/>
    <w:rsid w:val="00C00B07"/>
    <w:rPr>
      <w:rFonts w:cs="Times New Roman"/>
      <w:spacing w:val="10"/>
      <w:shd w:val="clear" w:color="auto" w:fill="FFFFFF"/>
    </w:rPr>
  </w:style>
  <w:style w:type="paragraph" w:customStyle="1" w:styleId="25">
    <w:name w:val="Основной текст2"/>
    <w:basedOn w:val="a"/>
    <w:link w:val="af9"/>
    <w:uiPriority w:val="99"/>
    <w:rsid w:val="00C00B07"/>
    <w:pPr>
      <w:shd w:val="clear" w:color="auto" w:fill="FFFFFF"/>
      <w:spacing w:line="240" w:lineRule="atLeast"/>
      <w:ind w:hanging="360"/>
    </w:pPr>
    <w:rPr>
      <w:rFonts w:ascii="Times New Roman" w:hAnsi="Times New Roman" w:cs="Times New Roman"/>
      <w:spacing w:val="10"/>
      <w:sz w:val="20"/>
      <w:szCs w:val="20"/>
    </w:rPr>
  </w:style>
  <w:style w:type="character" w:customStyle="1" w:styleId="3">
    <w:name w:val="Заголовок №3_"/>
    <w:link w:val="30"/>
    <w:uiPriority w:val="99"/>
    <w:locked/>
    <w:rsid w:val="00C00B07"/>
    <w:rPr>
      <w:rFonts w:cs="Times New Roman"/>
      <w:sz w:val="25"/>
      <w:szCs w:val="25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C00B07"/>
    <w:pPr>
      <w:shd w:val="clear" w:color="auto" w:fill="FFFFFF"/>
      <w:spacing w:line="307" w:lineRule="exact"/>
      <w:ind w:hanging="360"/>
      <w:outlineLvl w:val="2"/>
    </w:pPr>
    <w:rPr>
      <w:rFonts w:ascii="Times New Roman" w:hAnsi="Times New Roman" w:cs="Times New Roman"/>
      <w:sz w:val="25"/>
      <w:szCs w:val="25"/>
    </w:rPr>
  </w:style>
  <w:style w:type="character" w:customStyle="1" w:styleId="26">
    <w:name w:val="Основной текст (2)"/>
    <w:uiPriority w:val="99"/>
    <w:rsid w:val="00C00B07"/>
    <w:rPr>
      <w:rFonts w:ascii="Times New Roman" w:hAnsi="Times New Roman" w:cs="Times New Roman"/>
      <w:spacing w:val="0"/>
      <w:sz w:val="25"/>
      <w:szCs w:val="25"/>
    </w:rPr>
  </w:style>
  <w:style w:type="character" w:customStyle="1" w:styleId="22pt">
    <w:name w:val="Основной текст (2) + Интервал 2 pt"/>
    <w:uiPriority w:val="99"/>
    <w:rsid w:val="00C00B07"/>
    <w:rPr>
      <w:rFonts w:ascii="Times New Roman" w:hAnsi="Times New Roman" w:cs="Times New Roman"/>
      <w:spacing w:val="50"/>
      <w:sz w:val="25"/>
      <w:szCs w:val="25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B54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5B5491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5B54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locked/>
    <w:rsid w:val="005B5491"/>
    <w:rPr>
      <w:rFonts w:ascii="Arial" w:hAnsi="Arial" w:cs="Arial"/>
      <w:vanish/>
      <w:sz w:val="16"/>
      <w:szCs w:val="16"/>
      <w:lang w:eastAsia="ru-RU"/>
    </w:rPr>
  </w:style>
  <w:style w:type="paragraph" w:customStyle="1" w:styleId="14">
    <w:name w:val="Без интервала1"/>
    <w:uiPriority w:val="99"/>
    <w:rsid w:val="00997D44"/>
    <w:rPr>
      <w:rFonts w:ascii="Calibri" w:hAnsi="Calibri"/>
      <w:sz w:val="22"/>
      <w:szCs w:val="22"/>
      <w:lang w:eastAsia="en-US"/>
    </w:rPr>
  </w:style>
  <w:style w:type="paragraph" w:customStyle="1" w:styleId="15">
    <w:name w:val="Абзац списка1"/>
    <w:basedOn w:val="a"/>
    <w:uiPriority w:val="99"/>
    <w:rsid w:val="004D2705"/>
    <w:pPr>
      <w:spacing w:after="200" w:line="276" w:lineRule="auto"/>
      <w:ind w:left="720"/>
      <w:contextualSpacing/>
    </w:pPr>
    <w:rPr>
      <w:rFonts w:cs="Times New Roman"/>
    </w:rPr>
  </w:style>
  <w:style w:type="paragraph" w:customStyle="1" w:styleId="text">
    <w:name w:val="text"/>
    <w:basedOn w:val="a"/>
    <w:uiPriority w:val="99"/>
    <w:rsid w:val="00B36B5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uiPriority w:val="99"/>
    <w:rsid w:val="00B36B5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E3C04"/>
    <w:rPr>
      <w:rFonts w:cs="Times New Roman"/>
    </w:rPr>
  </w:style>
  <w:style w:type="paragraph" w:customStyle="1" w:styleId="afa">
    <w:name w:val="Чертежный"/>
    <w:uiPriority w:val="99"/>
    <w:rsid w:val="003E3C04"/>
    <w:pPr>
      <w:jc w:val="both"/>
    </w:pPr>
    <w:rPr>
      <w:rFonts w:ascii="ISOCPEUR" w:hAnsi="ISOCPEUR"/>
      <w:i/>
      <w:iCs/>
      <w:sz w:val="28"/>
      <w:szCs w:val="28"/>
      <w:lang w:val="uk-UA"/>
    </w:rPr>
  </w:style>
  <w:style w:type="character" w:customStyle="1" w:styleId="submenu-table">
    <w:name w:val="submenu-table"/>
    <w:uiPriority w:val="99"/>
    <w:rsid w:val="003E3C04"/>
    <w:rPr>
      <w:rFonts w:cs="Times New Roman"/>
    </w:rPr>
  </w:style>
  <w:style w:type="paragraph" w:styleId="afb">
    <w:name w:val="Plain Text"/>
    <w:basedOn w:val="a"/>
    <w:link w:val="afc"/>
    <w:uiPriority w:val="99"/>
    <w:rsid w:val="003E3C04"/>
    <w:rPr>
      <w:rFonts w:ascii="Courier New" w:hAnsi="Courier New" w:cs="Courier New"/>
      <w:sz w:val="20"/>
      <w:szCs w:val="20"/>
      <w:lang w:eastAsia="ru-RU"/>
    </w:rPr>
  </w:style>
  <w:style w:type="character" w:customStyle="1" w:styleId="afc">
    <w:name w:val="Текст Знак"/>
    <w:link w:val="afb"/>
    <w:uiPriority w:val="99"/>
    <w:locked/>
    <w:rsid w:val="003E3C04"/>
    <w:rPr>
      <w:rFonts w:ascii="Courier New" w:hAnsi="Courier New" w:cs="Courier New"/>
      <w:lang w:val="ru-RU" w:eastAsia="ru-RU" w:bidi="ar-SA"/>
    </w:rPr>
  </w:style>
  <w:style w:type="paragraph" w:customStyle="1" w:styleId="s15">
    <w:name w:val="s_15"/>
    <w:basedOn w:val="a"/>
    <w:uiPriority w:val="99"/>
    <w:rsid w:val="003E3C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rsid w:val="003E3C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A327B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d">
    <w:name w:val="Body Text Indent"/>
    <w:basedOn w:val="a"/>
    <w:link w:val="afe"/>
    <w:uiPriority w:val="99"/>
    <w:rsid w:val="00A327B6"/>
    <w:pPr>
      <w:spacing w:after="120"/>
      <w:ind w:left="283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BodyTextIndentChar">
    <w:name w:val="Body Text Indent Char"/>
    <w:uiPriority w:val="99"/>
    <w:semiHidden/>
    <w:locked/>
    <w:rPr>
      <w:rFonts w:ascii="Calibri" w:hAnsi="Calibri" w:cs="Calibri"/>
      <w:lang w:eastAsia="en-US"/>
    </w:rPr>
  </w:style>
  <w:style w:type="character" w:customStyle="1" w:styleId="afe">
    <w:name w:val="Основной текст с отступом Знак"/>
    <w:link w:val="afd"/>
    <w:uiPriority w:val="99"/>
    <w:locked/>
    <w:rsid w:val="00A327B6"/>
    <w:rPr>
      <w:sz w:val="24"/>
      <w:lang w:val="ru-RU" w:eastAsia="ru-RU"/>
    </w:rPr>
  </w:style>
  <w:style w:type="table" w:styleId="aff">
    <w:name w:val="Table Grid"/>
    <w:basedOn w:val="a1"/>
    <w:uiPriority w:val="59"/>
    <w:locked/>
    <w:rsid w:val="0023162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DB"/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5645D"/>
    <w:pPr>
      <w:keepNext/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5645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C5645D"/>
    <w:pPr>
      <w:keepNext/>
      <w:tabs>
        <w:tab w:val="left" w:pos="616"/>
      </w:tabs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5645D"/>
    <w:rPr>
      <w:rFonts w:ascii="Arial" w:hAnsi="Arial" w:cs="Arial"/>
      <w:b/>
      <w:bCs/>
      <w:color w:val="000000"/>
      <w:kern w:val="1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9"/>
    <w:locked/>
    <w:rsid w:val="00C5645D"/>
    <w:rPr>
      <w:rFonts w:ascii="Arial" w:hAnsi="Arial" w:cs="Arial"/>
      <w:b/>
      <w:bCs/>
      <w:i/>
      <w:iCs/>
      <w:color w:val="000000"/>
      <w:sz w:val="28"/>
      <w:szCs w:val="28"/>
      <w:lang w:eastAsia="zh-CN"/>
    </w:rPr>
  </w:style>
  <w:style w:type="character" w:customStyle="1" w:styleId="40">
    <w:name w:val="Заголовок 4 Знак"/>
    <w:link w:val="4"/>
    <w:uiPriority w:val="99"/>
    <w:locked/>
    <w:rsid w:val="00C5645D"/>
    <w:rPr>
      <w:rFonts w:ascii="Arial" w:hAnsi="Arial" w:cs="Times New Roman"/>
      <w:color w:val="000000"/>
      <w:sz w:val="24"/>
      <w:lang w:eastAsia="zh-CN"/>
    </w:rPr>
  </w:style>
  <w:style w:type="paragraph" w:styleId="a3">
    <w:name w:val="caption"/>
    <w:basedOn w:val="a"/>
    <w:uiPriority w:val="99"/>
    <w:qFormat/>
    <w:rsid w:val="00C5645D"/>
    <w:pPr>
      <w:suppressLineNumbers/>
      <w:spacing w:before="120" w:after="120"/>
    </w:pPr>
    <w:rPr>
      <w:rFonts w:cs="Mangal"/>
      <w:i/>
      <w:iCs/>
    </w:rPr>
  </w:style>
  <w:style w:type="character" w:styleId="a4">
    <w:name w:val="Strong"/>
    <w:uiPriority w:val="99"/>
    <w:qFormat/>
    <w:rsid w:val="00C5645D"/>
    <w:rPr>
      <w:rFonts w:cs="Times New Roman"/>
      <w:b/>
    </w:rPr>
  </w:style>
  <w:style w:type="paragraph" w:styleId="a5">
    <w:name w:val="List Paragraph"/>
    <w:basedOn w:val="a"/>
    <w:uiPriority w:val="99"/>
    <w:qFormat/>
    <w:rsid w:val="00C5645D"/>
    <w:pPr>
      <w:spacing w:after="200" w:line="276" w:lineRule="auto"/>
      <w:ind w:left="720"/>
      <w:contextualSpacing/>
    </w:pPr>
  </w:style>
  <w:style w:type="paragraph" w:styleId="a6">
    <w:name w:val="Title"/>
    <w:basedOn w:val="a"/>
    <w:link w:val="a7"/>
    <w:uiPriority w:val="99"/>
    <w:qFormat/>
    <w:rsid w:val="00A507DB"/>
    <w:pPr>
      <w:jc w:val="center"/>
    </w:pPr>
    <w:rPr>
      <w:rFonts w:ascii="Times New Roman" w:hAnsi="Times New Roman" w:cs="Times New Roman"/>
      <w:b/>
      <w:szCs w:val="24"/>
      <w:lang w:eastAsia="ru-RU"/>
    </w:rPr>
  </w:style>
  <w:style w:type="character" w:customStyle="1" w:styleId="a7">
    <w:name w:val="Название Знак"/>
    <w:link w:val="a6"/>
    <w:uiPriority w:val="99"/>
    <w:locked/>
    <w:rsid w:val="00A507DB"/>
    <w:rPr>
      <w:rFonts w:cs="Times New Roman"/>
      <w:b/>
      <w:sz w:val="24"/>
      <w:szCs w:val="24"/>
      <w:lang w:eastAsia="ru-RU"/>
    </w:rPr>
  </w:style>
  <w:style w:type="paragraph" w:styleId="a8">
    <w:name w:val="Subtitle"/>
    <w:basedOn w:val="a"/>
    <w:next w:val="a"/>
    <w:link w:val="a9"/>
    <w:uiPriority w:val="99"/>
    <w:qFormat/>
    <w:rsid w:val="00A507DB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 w:cs="Times New Roman"/>
      <w:sz w:val="24"/>
      <w:szCs w:val="24"/>
      <w:lang w:eastAsia="ru-RU"/>
    </w:rPr>
  </w:style>
  <w:style w:type="character" w:customStyle="1" w:styleId="a9">
    <w:name w:val="Подзаголовок Знак"/>
    <w:link w:val="a8"/>
    <w:uiPriority w:val="99"/>
    <w:locked/>
    <w:rsid w:val="00A507DB"/>
    <w:rPr>
      <w:rFonts w:ascii="Cambria" w:hAnsi="Cambria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rsid w:val="00A507DB"/>
    <w:rPr>
      <w:rFonts w:ascii="Times New Roman" w:hAnsi="Times New Roman" w:cs="Times New Roman"/>
      <w:lang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A507DB"/>
    <w:rPr>
      <w:rFonts w:cs="Times New Roman"/>
      <w:sz w:val="22"/>
      <w:szCs w:val="22"/>
      <w:lang w:eastAsia="ru-RU"/>
    </w:rPr>
  </w:style>
  <w:style w:type="paragraph" w:styleId="aa">
    <w:name w:val="Normal (Web)"/>
    <w:basedOn w:val="a"/>
    <w:uiPriority w:val="99"/>
    <w:rsid w:val="00C00B0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kix-wordhtmlgenerator-word-node">
    <w:name w:val="kix-wordhtmlgenerator-word-node"/>
    <w:uiPriority w:val="99"/>
    <w:rsid w:val="00C00B07"/>
  </w:style>
  <w:style w:type="character" w:customStyle="1" w:styleId="goog-inline-block">
    <w:name w:val="goog-inline-block"/>
    <w:uiPriority w:val="99"/>
    <w:rsid w:val="00C00B07"/>
  </w:style>
  <w:style w:type="paragraph" w:styleId="ab">
    <w:name w:val="No Spacing"/>
    <w:link w:val="ac"/>
    <w:uiPriority w:val="1"/>
    <w:qFormat/>
    <w:rsid w:val="00C00B07"/>
    <w:rPr>
      <w:sz w:val="22"/>
      <w:szCs w:val="22"/>
    </w:rPr>
  </w:style>
  <w:style w:type="character" w:customStyle="1" w:styleId="ac">
    <w:name w:val="Без интервала Знак"/>
    <w:link w:val="ab"/>
    <w:uiPriority w:val="99"/>
    <w:locked/>
    <w:rsid w:val="00C00B07"/>
    <w:rPr>
      <w:sz w:val="22"/>
      <w:lang w:eastAsia="ru-RU"/>
    </w:rPr>
  </w:style>
  <w:style w:type="character" w:styleId="ad">
    <w:name w:val="Hyperlink"/>
    <w:uiPriority w:val="99"/>
    <w:rsid w:val="00C00B07"/>
    <w:rPr>
      <w:rFonts w:cs="Times New Roman"/>
      <w:color w:val="0000FF"/>
      <w:u w:val="single"/>
    </w:rPr>
  </w:style>
  <w:style w:type="character" w:customStyle="1" w:styleId="ljuser">
    <w:name w:val="ljuser"/>
    <w:uiPriority w:val="99"/>
    <w:rsid w:val="00C00B07"/>
    <w:rPr>
      <w:rFonts w:cs="Times New Roman"/>
    </w:rPr>
  </w:style>
  <w:style w:type="character" w:customStyle="1" w:styleId="BalloonTextChar">
    <w:name w:val="Balloon Text Char"/>
    <w:uiPriority w:val="99"/>
    <w:semiHidden/>
    <w:locked/>
    <w:rsid w:val="00C00B07"/>
    <w:rPr>
      <w:rFonts w:ascii="Tahoma" w:hAnsi="Tahoma"/>
      <w:sz w:val="16"/>
    </w:rPr>
  </w:style>
  <w:style w:type="paragraph" w:styleId="ae">
    <w:name w:val="Balloon Text"/>
    <w:basedOn w:val="a"/>
    <w:link w:val="af"/>
    <w:uiPriority w:val="99"/>
    <w:semiHidden/>
    <w:rsid w:val="00C00B07"/>
    <w:rPr>
      <w:rFonts w:ascii="Tahoma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link w:val="ae"/>
    <w:uiPriority w:val="99"/>
    <w:semiHidden/>
    <w:locked/>
    <w:rsid w:val="005D5792"/>
    <w:rPr>
      <w:rFonts w:cs="Calibri"/>
      <w:sz w:val="2"/>
      <w:lang w:eastAsia="en-US"/>
    </w:rPr>
  </w:style>
  <w:style w:type="character" w:customStyle="1" w:styleId="11">
    <w:name w:val="Текст выноски Знак1"/>
    <w:uiPriority w:val="99"/>
    <w:semiHidden/>
    <w:rsid w:val="00C00B07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rsid w:val="00C00B07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  <w:lang w:eastAsia="ru-RU" w:bidi="pa-IN"/>
    </w:rPr>
  </w:style>
  <w:style w:type="character" w:customStyle="1" w:styleId="af1">
    <w:name w:val="Верхний колонтитул Знак"/>
    <w:link w:val="af0"/>
    <w:uiPriority w:val="99"/>
    <w:semiHidden/>
    <w:locked/>
    <w:rsid w:val="00C00B07"/>
    <w:rPr>
      <w:rFonts w:cs="Times New Roman"/>
      <w:sz w:val="24"/>
      <w:szCs w:val="24"/>
      <w:lang w:eastAsia="ru-RU" w:bidi="pa-IN"/>
    </w:rPr>
  </w:style>
  <w:style w:type="character" w:customStyle="1" w:styleId="FooterChar">
    <w:name w:val="Footer Char"/>
    <w:uiPriority w:val="99"/>
    <w:semiHidden/>
    <w:locked/>
    <w:rsid w:val="00C00B07"/>
    <w:rPr>
      <w:sz w:val="24"/>
      <w:lang w:eastAsia="ru-RU"/>
    </w:rPr>
  </w:style>
  <w:style w:type="paragraph" w:styleId="af2">
    <w:name w:val="footer"/>
    <w:basedOn w:val="a"/>
    <w:link w:val="af3"/>
    <w:uiPriority w:val="99"/>
    <w:semiHidden/>
    <w:rsid w:val="00C00B07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  <w:lang w:eastAsia="ru-RU" w:bidi="pa-IN"/>
    </w:rPr>
  </w:style>
  <w:style w:type="character" w:customStyle="1" w:styleId="af3">
    <w:name w:val="Нижний колонтитул Знак"/>
    <w:link w:val="af2"/>
    <w:uiPriority w:val="99"/>
    <w:semiHidden/>
    <w:locked/>
    <w:rsid w:val="005D5792"/>
    <w:rPr>
      <w:rFonts w:ascii="Calibri" w:hAnsi="Calibri" w:cs="Calibri"/>
      <w:lang w:eastAsia="en-US"/>
    </w:rPr>
  </w:style>
  <w:style w:type="character" w:customStyle="1" w:styleId="12">
    <w:name w:val="Нижний колонтитул Знак1"/>
    <w:uiPriority w:val="99"/>
    <w:semiHidden/>
    <w:rsid w:val="00C00B07"/>
    <w:rPr>
      <w:rFonts w:ascii="Calibri" w:hAnsi="Calibri" w:cs="Calibri"/>
      <w:sz w:val="22"/>
      <w:szCs w:val="22"/>
    </w:rPr>
  </w:style>
  <w:style w:type="character" w:customStyle="1" w:styleId="BodyTextIndent2Char">
    <w:name w:val="Body Text Indent 2 Char"/>
    <w:uiPriority w:val="99"/>
    <w:semiHidden/>
    <w:locked/>
    <w:rsid w:val="00C00B07"/>
    <w:rPr>
      <w:sz w:val="24"/>
      <w:lang w:eastAsia="ru-RU"/>
    </w:rPr>
  </w:style>
  <w:style w:type="paragraph" w:styleId="23">
    <w:name w:val="Body Text Indent 2"/>
    <w:basedOn w:val="a"/>
    <w:link w:val="24"/>
    <w:uiPriority w:val="99"/>
    <w:semiHidden/>
    <w:rsid w:val="00C00B07"/>
    <w:pPr>
      <w:ind w:left="56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5D5792"/>
    <w:rPr>
      <w:rFonts w:ascii="Calibri" w:hAnsi="Calibri" w:cs="Calibri"/>
      <w:lang w:eastAsia="en-US"/>
    </w:rPr>
  </w:style>
  <w:style w:type="character" w:customStyle="1" w:styleId="210">
    <w:name w:val="Основной текст с отступом 2 Знак1"/>
    <w:uiPriority w:val="99"/>
    <w:semiHidden/>
    <w:rsid w:val="00C00B07"/>
    <w:rPr>
      <w:rFonts w:ascii="Calibri" w:hAnsi="Calibri" w:cs="Calibri"/>
      <w:sz w:val="22"/>
      <w:szCs w:val="22"/>
    </w:rPr>
  </w:style>
  <w:style w:type="character" w:customStyle="1" w:styleId="DocumentMapChar">
    <w:name w:val="Document Map Char"/>
    <w:uiPriority w:val="99"/>
    <w:semiHidden/>
    <w:locked/>
    <w:rsid w:val="00C00B07"/>
    <w:rPr>
      <w:rFonts w:ascii="Tahoma" w:hAnsi="Tahoma"/>
      <w:shd w:val="clear" w:color="auto" w:fill="000080"/>
      <w:lang w:eastAsia="ru-RU"/>
    </w:rPr>
  </w:style>
  <w:style w:type="paragraph" w:styleId="af4">
    <w:name w:val="Document Map"/>
    <w:basedOn w:val="a"/>
    <w:link w:val="af5"/>
    <w:uiPriority w:val="99"/>
    <w:semiHidden/>
    <w:rsid w:val="00C00B07"/>
    <w:pPr>
      <w:shd w:val="clear" w:color="auto" w:fill="000080"/>
    </w:pPr>
    <w:rPr>
      <w:rFonts w:ascii="Tahoma" w:hAnsi="Tahoma" w:cs="Times New Roman"/>
      <w:sz w:val="20"/>
      <w:szCs w:val="20"/>
      <w:lang w:eastAsia="ru-RU" w:bidi="pa-IN"/>
    </w:rPr>
  </w:style>
  <w:style w:type="character" w:customStyle="1" w:styleId="af5">
    <w:name w:val="Схема документа Знак"/>
    <w:link w:val="af4"/>
    <w:uiPriority w:val="99"/>
    <w:semiHidden/>
    <w:locked/>
    <w:rsid w:val="005D5792"/>
    <w:rPr>
      <w:rFonts w:cs="Calibri"/>
      <w:sz w:val="2"/>
      <w:lang w:eastAsia="en-US"/>
    </w:rPr>
  </w:style>
  <w:style w:type="character" w:customStyle="1" w:styleId="13">
    <w:name w:val="Схема документа Знак1"/>
    <w:uiPriority w:val="99"/>
    <w:semiHidden/>
    <w:rsid w:val="00C00B07"/>
    <w:rPr>
      <w:rFonts w:ascii="Tahoma" w:hAnsi="Tahoma" w:cs="Tahoma"/>
      <w:sz w:val="16"/>
      <w:szCs w:val="16"/>
    </w:rPr>
  </w:style>
  <w:style w:type="character" w:styleId="af6">
    <w:name w:val="Emphasis"/>
    <w:uiPriority w:val="99"/>
    <w:qFormat/>
    <w:rsid w:val="00C00B07"/>
    <w:rPr>
      <w:rFonts w:cs="Times New Roman"/>
      <w:i/>
      <w:iCs/>
    </w:rPr>
  </w:style>
  <w:style w:type="paragraph" w:styleId="af7">
    <w:name w:val="Body Text"/>
    <w:basedOn w:val="a"/>
    <w:link w:val="af8"/>
    <w:uiPriority w:val="99"/>
    <w:semiHidden/>
    <w:rsid w:val="00C00B07"/>
    <w:pPr>
      <w:spacing w:after="120" w:line="276" w:lineRule="auto"/>
    </w:pPr>
    <w:rPr>
      <w:rFonts w:cs="Times New Roman"/>
    </w:rPr>
  </w:style>
  <w:style w:type="character" w:customStyle="1" w:styleId="af8">
    <w:name w:val="Основной текст Знак"/>
    <w:link w:val="af7"/>
    <w:uiPriority w:val="99"/>
    <w:semiHidden/>
    <w:locked/>
    <w:rsid w:val="00C00B07"/>
    <w:rPr>
      <w:rFonts w:ascii="Calibri" w:hAnsi="Calibri" w:cs="Times New Roman"/>
      <w:sz w:val="22"/>
      <w:szCs w:val="22"/>
    </w:rPr>
  </w:style>
  <w:style w:type="character" w:customStyle="1" w:styleId="af9">
    <w:name w:val="Основной текст_"/>
    <w:link w:val="25"/>
    <w:uiPriority w:val="99"/>
    <w:locked/>
    <w:rsid w:val="00C00B07"/>
    <w:rPr>
      <w:rFonts w:cs="Times New Roman"/>
      <w:spacing w:val="10"/>
      <w:shd w:val="clear" w:color="auto" w:fill="FFFFFF"/>
    </w:rPr>
  </w:style>
  <w:style w:type="paragraph" w:customStyle="1" w:styleId="25">
    <w:name w:val="Основной текст2"/>
    <w:basedOn w:val="a"/>
    <w:link w:val="af9"/>
    <w:uiPriority w:val="99"/>
    <w:rsid w:val="00C00B07"/>
    <w:pPr>
      <w:shd w:val="clear" w:color="auto" w:fill="FFFFFF"/>
      <w:spacing w:line="240" w:lineRule="atLeast"/>
      <w:ind w:hanging="360"/>
    </w:pPr>
    <w:rPr>
      <w:rFonts w:ascii="Times New Roman" w:hAnsi="Times New Roman" w:cs="Times New Roman"/>
      <w:spacing w:val="10"/>
      <w:sz w:val="20"/>
      <w:szCs w:val="20"/>
    </w:rPr>
  </w:style>
  <w:style w:type="character" w:customStyle="1" w:styleId="3">
    <w:name w:val="Заголовок №3_"/>
    <w:link w:val="30"/>
    <w:uiPriority w:val="99"/>
    <w:locked/>
    <w:rsid w:val="00C00B07"/>
    <w:rPr>
      <w:rFonts w:cs="Times New Roman"/>
      <w:sz w:val="25"/>
      <w:szCs w:val="25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C00B07"/>
    <w:pPr>
      <w:shd w:val="clear" w:color="auto" w:fill="FFFFFF"/>
      <w:spacing w:line="307" w:lineRule="exact"/>
      <w:ind w:hanging="360"/>
      <w:outlineLvl w:val="2"/>
    </w:pPr>
    <w:rPr>
      <w:rFonts w:ascii="Times New Roman" w:hAnsi="Times New Roman" w:cs="Times New Roman"/>
      <w:sz w:val="25"/>
      <w:szCs w:val="25"/>
    </w:rPr>
  </w:style>
  <w:style w:type="character" w:customStyle="1" w:styleId="26">
    <w:name w:val="Основной текст (2)"/>
    <w:uiPriority w:val="99"/>
    <w:rsid w:val="00C00B07"/>
    <w:rPr>
      <w:rFonts w:ascii="Times New Roman" w:hAnsi="Times New Roman" w:cs="Times New Roman"/>
      <w:spacing w:val="0"/>
      <w:sz w:val="25"/>
      <w:szCs w:val="25"/>
    </w:rPr>
  </w:style>
  <w:style w:type="character" w:customStyle="1" w:styleId="22pt">
    <w:name w:val="Основной текст (2) + Интервал 2 pt"/>
    <w:uiPriority w:val="99"/>
    <w:rsid w:val="00C00B07"/>
    <w:rPr>
      <w:rFonts w:ascii="Times New Roman" w:hAnsi="Times New Roman" w:cs="Times New Roman"/>
      <w:spacing w:val="50"/>
      <w:sz w:val="25"/>
      <w:szCs w:val="25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B54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5B5491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5B54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locked/>
    <w:rsid w:val="005B5491"/>
    <w:rPr>
      <w:rFonts w:ascii="Arial" w:hAnsi="Arial" w:cs="Arial"/>
      <w:vanish/>
      <w:sz w:val="16"/>
      <w:szCs w:val="16"/>
      <w:lang w:eastAsia="ru-RU"/>
    </w:rPr>
  </w:style>
  <w:style w:type="paragraph" w:customStyle="1" w:styleId="14">
    <w:name w:val="Без интервала1"/>
    <w:uiPriority w:val="99"/>
    <w:rsid w:val="00997D44"/>
    <w:rPr>
      <w:rFonts w:ascii="Calibri" w:hAnsi="Calibri"/>
      <w:sz w:val="22"/>
      <w:szCs w:val="22"/>
      <w:lang w:eastAsia="en-US"/>
    </w:rPr>
  </w:style>
  <w:style w:type="paragraph" w:customStyle="1" w:styleId="15">
    <w:name w:val="Абзац списка1"/>
    <w:basedOn w:val="a"/>
    <w:uiPriority w:val="99"/>
    <w:rsid w:val="004D2705"/>
    <w:pPr>
      <w:spacing w:after="200" w:line="276" w:lineRule="auto"/>
      <w:ind w:left="720"/>
      <w:contextualSpacing/>
    </w:pPr>
    <w:rPr>
      <w:rFonts w:cs="Times New Roman"/>
    </w:rPr>
  </w:style>
  <w:style w:type="paragraph" w:customStyle="1" w:styleId="text">
    <w:name w:val="text"/>
    <w:basedOn w:val="a"/>
    <w:uiPriority w:val="99"/>
    <w:rsid w:val="00B36B5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uiPriority w:val="99"/>
    <w:rsid w:val="00B36B5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E3C04"/>
    <w:rPr>
      <w:rFonts w:cs="Times New Roman"/>
    </w:rPr>
  </w:style>
  <w:style w:type="paragraph" w:customStyle="1" w:styleId="afa">
    <w:name w:val="Чертежный"/>
    <w:uiPriority w:val="99"/>
    <w:rsid w:val="003E3C04"/>
    <w:pPr>
      <w:jc w:val="both"/>
    </w:pPr>
    <w:rPr>
      <w:rFonts w:ascii="ISOCPEUR" w:hAnsi="ISOCPEUR"/>
      <w:i/>
      <w:iCs/>
      <w:sz w:val="28"/>
      <w:szCs w:val="28"/>
      <w:lang w:val="uk-UA"/>
    </w:rPr>
  </w:style>
  <w:style w:type="character" w:customStyle="1" w:styleId="submenu-table">
    <w:name w:val="submenu-table"/>
    <w:uiPriority w:val="99"/>
    <w:rsid w:val="003E3C04"/>
    <w:rPr>
      <w:rFonts w:cs="Times New Roman"/>
    </w:rPr>
  </w:style>
  <w:style w:type="paragraph" w:styleId="afb">
    <w:name w:val="Plain Text"/>
    <w:basedOn w:val="a"/>
    <w:link w:val="afc"/>
    <w:uiPriority w:val="99"/>
    <w:rsid w:val="003E3C04"/>
    <w:rPr>
      <w:rFonts w:ascii="Courier New" w:hAnsi="Courier New" w:cs="Courier New"/>
      <w:sz w:val="20"/>
      <w:szCs w:val="20"/>
      <w:lang w:eastAsia="ru-RU"/>
    </w:rPr>
  </w:style>
  <w:style w:type="character" w:customStyle="1" w:styleId="afc">
    <w:name w:val="Текст Знак"/>
    <w:link w:val="afb"/>
    <w:uiPriority w:val="99"/>
    <w:locked/>
    <w:rsid w:val="003E3C04"/>
    <w:rPr>
      <w:rFonts w:ascii="Courier New" w:hAnsi="Courier New" w:cs="Courier New"/>
      <w:lang w:val="ru-RU" w:eastAsia="ru-RU" w:bidi="ar-SA"/>
    </w:rPr>
  </w:style>
  <w:style w:type="paragraph" w:customStyle="1" w:styleId="s15">
    <w:name w:val="s_15"/>
    <w:basedOn w:val="a"/>
    <w:uiPriority w:val="99"/>
    <w:rsid w:val="003E3C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rsid w:val="003E3C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A327B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d">
    <w:name w:val="Body Text Indent"/>
    <w:basedOn w:val="a"/>
    <w:link w:val="afe"/>
    <w:uiPriority w:val="99"/>
    <w:rsid w:val="00A327B6"/>
    <w:pPr>
      <w:spacing w:after="120"/>
      <w:ind w:left="283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BodyTextIndentChar">
    <w:name w:val="Body Text Indent Char"/>
    <w:uiPriority w:val="99"/>
    <w:semiHidden/>
    <w:locked/>
    <w:rPr>
      <w:rFonts w:ascii="Calibri" w:hAnsi="Calibri" w:cs="Calibri"/>
      <w:lang w:eastAsia="en-US"/>
    </w:rPr>
  </w:style>
  <w:style w:type="character" w:customStyle="1" w:styleId="afe">
    <w:name w:val="Основной текст с отступом Знак"/>
    <w:link w:val="afd"/>
    <w:uiPriority w:val="99"/>
    <w:locked/>
    <w:rsid w:val="00A327B6"/>
    <w:rPr>
      <w:sz w:val="24"/>
      <w:lang w:val="ru-RU" w:eastAsia="ru-RU"/>
    </w:rPr>
  </w:style>
  <w:style w:type="table" w:styleId="aff">
    <w:name w:val="Table Grid"/>
    <w:basedOn w:val="a1"/>
    <w:uiPriority w:val="59"/>
    <w:locked/>
    <w:rsid w:val="0023162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13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6298</Words>
  <Characters>35899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2017-07-13T07:46:00Z</cp:lastPrinted>
  <dcterms:created xsi:type="dcterms:W3CDTF">2017-08-24T06:40:00Z</dcterms:created>
  <dcterms:modified xsi:type="dcterms:W3CDTF">2017-08-24T06:41:00Z</dcterms:modified>
</cp:coreProperties>
</file>