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0" w:rsidRPr="001D59C1" w:rsidRDefault="00F33B80" w:rsidP="001D59C1">
      <w:pPr>
        <w:ind w:firstLine="709"/>
        <w:jc w:val="center"/>
        <w:rPr>
          <w:b/>
        </w:rPr>
      </w:pPr>
      <w:r w:rsidRPr="001D59C1">
        <w:rPr>
          <w:b/>
        </w:rPr>
        <w:t>РЕАЛИЗАЦИЯ ПРОЕКТНОГО МЕТОДА ОБУЧЕНИЯ В ПРОЦЕССЕ ПОДГОТОВКИ СПЕЦИАЛИСТОВ СРЕДНЕГО ПРОФЕССИОНАЛЬНОГО ОБРАЗОВАНИЯ</w:t>
      </w:r>
    </w:p>
    <w:p w:rsidR="005604C1" w:rsidRPr="001D59C1" w:rsidRDefault="00F33B80" w:rsidP="001D59C1">
      <w:pPr>
        <w:ind w:firstLine="709"/>
        <w:jc w:val="center"/>
      </w:pPr>
      <w:r w:rsidRPr="001D59C1">
        <w:t>Назарова Надежда Александровна</w:t>
      </w:r>
      <w:r w:rsidR="001D59C1" w:rsidRPr="001D59C1">
        <w:t>, преподаватель</w:t>
      </w:r>
    </w:p>
    <w:p w:rsidR="00F33B80" w:rsidRPr="001D59C1" w:rsidRDefault="00F33B80" w:rsidP="001D59C1">
      <w:pPr>
        <w:ind w:firstLine="709"/>
        <w:jc w:val="center"/>
      </w:pPr>
      <w:r w:rsidRPr="001D59C1">
        <w:t>Г</w:t>
      </w:r>
      <w:r w:rsidR="001D59C1" w:rsidRPr="001D59C1">
        <w:t>осударственного профессионального образовательного учреждения</w:t>
      </w:r>
      <w:r w:rsidRPr="001D59C1">
        <w:t xml:space="preserve"> </w:t>
      </w:r>
      <w:r w:rsidR="001D59C1" w:rsidRPr="001D59C1">
        <w:t>«</w:t>
      </w:r>
      <w:r w:rsidRPr="001D59C1">
        <w:t>Новокузнецкий строительный техникум</w:t>
      </w:r>
      <w:r w:rsidR="001D59C1" w:rsidRPr="001D59C1">
        <w:t>»</w:t>
      </w:r>
    </w:p>
    <w:p w:rsidR="00F33B80" w:rsidRPr="001D59C1" w:rsidRDefault="00F33B80" w:rsidP="001D59C1">
      <w:pPr>
        <w:ind w:firstLine="709"/>
        <w:jc w:val="center"/>
      </w:pPr>
      <w:r w:rsidRPr="001D59C1">
        <w:t xml:space="preserve">город Новокузнецк </w:t>
      </w:r>
    </w:p>
    <w:p w:rsidR="00DF4F70" w:rsidRPr="001D59C1" w:rsidRDefault="00DF4F70" w:rsidP="001D59C1">
      <w:pPr>
        <w:ind w:firstLine="709"/>
        <w:jc w:val="both"/>
      </w:pPr>
    </w:p>
    <w:p w:rsidR="00E86292" w:rsidRPr="001D59C1" w:rsidRDefault="00E86292" w:rsidP="001D59C1">
      <w:pPr>
        <w:ind w:firstLine="709"/>
        <w:jc w:val="both"/>
      </w:pPr>
      <w:r w:rsidRPr="001D59C1">
        <w:t>Успех в современном мире во многом определяется способностью человека ор</w:t>
      </w:r>
      <w:r w:rsidR="006D6627" w:rsidRPr="001D59C1">
        <w:t>ганизовать свою жизнь</w:t>
      </w:r>
      <w:r w:rsidR="003F0603" w:rsidRPr="001D59C1">
        <w:t xml:space="preserve">: определить  перспективы, найти </w:t>
      </w:r>
      <w:r w:rsidRPr="001D59C1">
        <w:t xml:space="preserve"> необходимые ре</w:t>
      </w:r>
      <w:r w:rsidR="0069265D" w:rsidRPr="001D59C1">
        <w:t>сурсы, наметить план действий,</w:t>
      </w:r>
      <w:r w:rsidRPr="001D59C1">
        <w:t xml:space="preserve"> осуществив </w:t>
      </w:r>
      <w:r w:rsidR="0069265D" w:rsidRPr="001D59C1">
        <w:t>его, оценить,  достигнуты ли  поставленные цели</w:t>
      </w:r>
      <w:r w:rsidRPr="001D59C1">
        <w:t xml:space="preserve">. </w:t>
      </w:r>
    </w:p>
    <w:p w:rsidR="00247A94" w:rsidRPr="001D59C1" w:rsidRDefault="003F0603" w:rsidP="001D59C1">
      <w:pPr>
        <w:ind w:firstLine="709"/>
        <w:jc w:val="both"/>
      </w:pPr>
      <w:r w:rsidRPr="001D59C1">
        <w:t>Не каждый обладает такими способностями, но каждый может попытаться их развить.</w:t>
      </w:r>
      <w:r w:rsidR="00DC5E94" w:rsidRPr="001D59C1">
        <w:t xml:space="preserve"> </w:t>
      </w:r>
      <w:r w:rsidR="00E86292" w:rsidRPr="001D59C1">
        <w:t>Наилучшие возможности</w:t>
      </w:r>
      <w:r w:rsidR="00DC5E94" w:rsidRPr="001D59C1">
        <w:t xml:space="preserve"> для этого</w:t>
      </w:r>
      <w:r w:rsidR="00E86292" w:rsidRPr="001D59C1">
        <w:t xml:space="preserve"> предоставляет проектная деятельность.</w:t>
      </w:r>
      <w:r w:rsidR="00FF5D0B" w:rsidRPr="001D59C1">
        <w:t xml:space="preserve"> </w:t>
      </w:r>
      <w:r w:rsidR="00247A94" w:rsidRPr="001D59C1">
        <w:t>Понятие проекта для нас асс</w:t>
      </w:r>
      <w:r w:rsidR="00430567" w:rsidRPr="001D59C1">
        <w:t>оциируется с воплощением</w:t>
      </w:r>
      <w:r w:rsidR="00FF5D0B" w:rsidRPr="001D59C1">
        <w:t xml:space="preserve"> творческой идеи</w:t>
      </w:r>
      <w:r w:rsidR="00247A94" w:rsidRPr="001D59C1">
        <w:t xml:space="preserve"> </w:t>
      </w:r>
      <w:r w:rsidR="00FF5D0B" w:rsidRPr="001D59C1">
        <w:t xml:space="preserve"> </w:t>
      </w:r>
      <w:r w:rsidR="00247A94" w:rsidRPr="001D59C1">
        <w:t xml:space="preserve">в </w:t>
      </w:r>
      <w:r w:rsidR="00FF5D0B" w:rsidRPr="001D59C1">
        <w:t xml:space="preserve"> </w:t>
      </w:r>
      <w:r w:rsidR="00247A94" w:rsidRPr="001D59C1">
        <w:t>конкретный результат. В современном мире создают  проекты  зданий, техники, приборов, развлекательных программ</w:t>
      </w:r>
      <w:r w:rsidR="00430567" w:rsidRPr="001D59C1">
        <w:t>,</w:t>
      </w:r>
      <w:r w:rsidR="00247A94" w:rsidRPr="001D59C1">
        <w:t xml:space="preserve"> бизнес-планов. Однако зна</w:t>
      </w:r>
      <w:r w:rsidR="0069265D" w:rsidRPr="001D59C1">
        <w:t xml:space="preserve">чение  термина  "проект"  намного </w:t>
      </w:r>
      <w:r w:rsidR="00247A94" w:rsidRPr="001D59C1">
        <w:t xml:space="preserve"> шире</w:t>
      </w:r>
      <w:r w:rsidR="00247A94" w:rsidRPr="001D59C1">
        <w:rPr>
          <w:i/>
        </w:rPr>
        <w:t xml:space="preserve">.  </w:t>
      </w:r>
      <w:r w:rsidR="00247A94" w:rsidRPr="001D59C1">
        <w:t>Оно включает в себя не только образ желаемого результата, но и саму деяте</w:t>
      </w:r>
      <w:r w:rsidR="00FF5D0B" w:rsidRPr="001D59C1">
        <w:t>льность по его созданию</w:t>
      </w:r>
      <w:r w:rsidR="00247A94" w:rsidRPr="001D59C1">
        <w:t xml:space="preserve">, все стадии  его производства  от зарождения идеи до ее воплощения в действительности.  </w:t>
      </w:r>
    </w:p>
    <w:p w:rsidR="00430567" w:rsidRPr="001D59C1" w:rsidRDefault="00430567" w:rsidP="001D59C1">
      <w:pPr>
        <w:ind w:firstLine="709"/>
        <w:jc w:val="both"/>
      </w:pPr>
      <w:r w:rsidRPr="001D59C1">
        <w:t>Современная система образования предоставляет  возможности для развития проектного мышления</w:t>
      </w:r>
      <w:r w:rsidR="00FF5D0B" w:rsidRPr="001D59C1">
        <w:t xml:space="preserve"> </w:t>
      </w:r>
      <w:r w:rsidRPr="001D59C1">
        <w:t xml:space="preserve"> начина со школьной скамьи. Разработанный еще в первой половине XX века метод проектов применялся</w:t>
      </w:r>
      <w:r w:rsidR="0030172E" w:rsidRPr="001D59C1">
        <w:t xml:space="preserve"> и применяется </w:t>
      </w:r>
      <w:r w:rsidRPr="001D59C1">
        <w:t xml:space="preserve"> в системе среднего и высшего образования</w:t>
      </w:r>
      <w:r w:rsidR="0030172E" w:rsidRPr="001D59C1">
        <w:t xml:space="preserve">. Курсовой и </w:t>
      </w:r>
      <w:proofErr w:type="gramStart"/>
      <w:r w:rsidR="0030172E" w:rsidRPr="001D59C1">
        <w:t>дипломный</w:t>
      </w:r>
      <w:proofErr w:type="gramEnd"/>
      <w:r w:rsidR="0030172E" w:rsidRPr="001D59C1">
        <w:t xml:space="preserve"> проекты</w:t>
      </w:r>
      <w:r w:rsidR="00A432FE" w:rsidRPr="001D59C1">
        <w:t xml:space="preserve">, </w:t>
      </w:r>
      <w:r w:rsidR="0069265D" w:rsidRPr="001D59C1">
        <w:t xml:space="preserve"> исследовательская работа – наглядные </w:t>
      </w:r>
      <w:r w:rsidR="0030172E" w:rsidRPr="001D59C1">
        <w:t xml:space="preserve"> пример</w:t>
      </w:r>
      <w:r w:rsidR="0069265D" w:rsidRPr="001D59C1">
        <w:t>ы</w:t>
      </w:r>
      <w:r w:rsidR="0030172E" w:rsidRPr="001D59C1">
        <w:t xml:space="preserve"> проектной деятельности</w:t>
      </w:r>
      <w:r w:rsidR="0069265D" w:rsidRPr="001D59C1">
        <w:t xml:space="preserve"> в учебном процессе</w:t>
      </w:r>
      <w:r w:rsidR="0030172E" w:rsidRPr="001D59C1">
        <w:t>.</w:t>
      </w:r>
    </w:p>
    <w:p w:rsidR="00933739" w:rsidRPr="001D59C1" w:rsidRDefault="00085713" w:rsidP="001D59C1">
      <w:pPr>
        <w:ind w:firstLine="709"/>
        <w:jc w:val="both"/>
      </w:pPr>
      <w:r w:rsidRPr="001D59C1">
        <w:t xml:space="preserve">Учебный проект  – самостоятельная, творческая </w:t>
      </w:r>
      <w:r w:rsidR="00FF5D0B" w:rsidRPr="001D59C1">
        <w:t xml:space="preserve"> работа, </w:t>
      </w:r>
      <w:r w:rsidRPr="001D59C1">
        <w:t>выполненная в соответствии с планом</w:t>
      </w:r>
      <w:r w:rsidR="00FF5D0B" w:rsidRPr="001D59C1">
        <w:t xml:space="preserve"> проектирования -</w:t>
      </w:r>
      <w:r w:rsidRPr="001D59C1">
        <w:t xml:space="preserve"> от идеи до ее воплощения в реальность. </w:t>
      </w:r>
      <w:r w:rsidR="00933739" w:rsidRPr="001D59C1">
        <w:t xml:space="preserve"> </w:t>
      </w:r>
    </w:p>
    <w:p w:rsidR="00085713" w:rsidRPr="001D59C1" w:rsidRDefault="0037477A" w:rsidP="001D59C1">
      <w:pPr>
        <w:ind w:firstLine="709"/>
        <w:jc w:val="both"/>
      </w:pPr>
      <w:r w:rsidRPr="001D59C1">
        <w:t xml:space="preserve"> </w:t>
      </w:r>
      <w:r w:rsidR="00085713" w:rsidRPr="001D59C1">
        <w:t xml:space="preserve">Проект можно представить как "пять </w:t>
      </w:r>
      <w:proofErr w:type="gramStart"/>
      <w:r w:rsidR="00085713" w:rsidRPr="001D59C1">
        <w:t>П</w:t>
      </w:r>
      <w:proofErr w:type="gramEnd"/>
      <w:r w:rsidR="00085713" w:rsidRPr="001D59C1">
        <w:t>": проблема- проектирование (планирование) -</w:t>
      </w:r>
      <w:r w:rsidRPr="001D59C1">
        <w:t xml:space="preserve"> </w:t>
      </w:r>
      <w:r w:rsidR="00085713" w:rsidRPr="001D59C1">
        <w:t>поиск информации</w:t>
      </w:r>
      <w:r w:rsidR="00FF5D0B" w:rsidRPr="001D59C1">
        <w:t xml:space="preserve"> </w:t>
      </w:r>
      <w:r w:rsidR="00085713" w:rsidRPr="001D59C1">
        <w:t>- продукт –</w:t>
      </w:r>
      <w:r w:rsidR="00933739" w:rsidRPr="001D59C1">
        <w:t>п</w:t>
      </w:r>
      <w:r w:rsidR="00085713" w:rsidRPr="001D59C1">
        <w:t>резентация.</w:t>
      </w:r>
      <w:r w:rsidR="004E3EB8" w:rsidRPr="001D59C1">
        <w:t xml:space="preserve"> [1, с.19]</w:t>
      </w:r>
    </w:p>
    <w:p w:rsidR="00B0060D" w:rsidRPr="001D59C1" w:rsidRDefault="00B0060D" w:rsidP="001D59C1">
      <w:pPr>
        <w:ind w:firstLine="709"/>
        <w:jc w:val="both"/>
      </w:pPr>
      <w:r w:rsidRPr="001D59C1">
        <w:t xml:space="preserve"> По содержательной специфике проекты бывают:</w:t>
      </w:r>
    </w:p>
    <w:p w:rsidR="00B0060D" w:rsidRPr="001D59C1" w:rsidRDefault="00B0060D" w:rsidP="001D59C1">
      <w:pPr>
        <w:ind w:firstLine="709"/>
        <w:jc w:val="both"/>
      </w:pPr>
      <w:r w:rsidRPr="001D59C1">
        <w:t>-</w:t>
      </w:r>
      <w:r w:rsidR="00FF5D0B" w:rsidRPr="001D59C1">
        <w:t xml:space="preserve"> </w:t>
      </w:r>
      <w:r w:rsidR="00FF5D0B" w:rsidRPr="001D59C1">
        <w:rPr>
          <w:i/>
        </w:rPr>
        <w:t>п</w:t>
      </w:r>
      <w:r w:rsidRPr="001D59C1">
        <w:rPr>
          <w:i/>
        </w:rPr>
        <w:t>рактическими</w:t>
      </w:r>
      <w:r w:rsidR="00FF5D0B" w:rsidRPr="001D59C1">
        <w:t>,  ц</w:t>
      </w:r>
      <w:r w:rsidRPr="001D59C1">
        <w:t xml:space="preserve">елью </w:t>
      </w:r>
      <w:r w:rsidR="0069265D" w:rsidRPr="001D59C1">
        <w:t>таких проектов</w:t>
      </w:r>
      <w:r w:rsidR="00FF5D0B" w:rsidRPr="001D59C1">
        <w:t xml:space="preserve"> </w:t>
      </w:r>
      <w:r w:rsidRPr="001D59C1">
        <w:t>является создание или улучшение  чего-то нового (макета  или проекта здания, технического устройства)</w:t>
      </w:r>
      <w:r w:rsidR="00C64FA7" w:rsidRPr="001D59C1">
        <w:t>.</w:t>
      </w:r>
    </w:p>
    <w:p w:rsidR="00B0060D" w:rsidRPr="001D59C1" w:rsidRDefault="00FF5D0B" w:rsidP="001D59C1">
      <w:pPr>
        <w:ind w:firstLine="709"/>
        <w:jc w:val="both"/>
      </w:pPr>
      <w:r w:rsidRPr="001D59C1">
        <w:t xml:space="preserve">- </w:t>
      </w:r>
      <w:r w:rsidRPr="001D59C1">
        <w:rPr>
          <w:i/>
        </w:rPr>
        <w:t>исследовательски</w:t>
      </w:r>
      <w:r w:rsidR="006D6627" w:rsidRPr="001D59C1">
        <w:rPr>
          <w:i/>
        </w:rPr>
        <w:t>ми</w:t>
      </w:r>
      <w:r w:rsidRPr="001D59C1">
        <w:t xml:space="preserve">, </w:t>
      </w:r>
      <w:r w:rsidR="006D6627" w:rsidRPr="001D59C1">
        <w:t>э</w:t>
      </w:r>
      <w:r w:rsidR="00C64FA7" w:rsidRPr="001D59C1">
        <w:t>лементами такого проекта являются</w:t>
      </w:r>
      <w:r w:rsidR="00B0060D" w:rsidRPr="001D59C1">
        <w:t xml:space="preserve"> </w:t>
      </w:r>
      <w:r w:rsidR="00C64FA7" w:rsidRPr="001D59C1">
        <w:t>-</w:t>
      </w:r>
      <w:r w:rsidR="00721991" w:rsidRPr="001D59C1">
        <w:t xml:space="preserve"> </w:t>
      </w:r>
      <w:r w:rsidR="00B0060D" w:rsidRPr="001D59C1">
        <w:t>обоснование актуальности избранной темы, обозначение задач исследования, обязательное выдвижение гипотез</w:t>
      </w:r>
      <w:r w:rsidR="00C64FA7" w:rsidRPr="001D59C1">
        <w:t>ы с последующей ее проверкой</w:t>
      </w:r>
      <w:r w:rsidRPr="001D59C1">
        <w:t>.</w:t>
      </w:r>
    </w:p>
    <w:p w:rsidR="00B0060D" w:rsidRPr="001D59C1" w:rsidRDefault="00B0060D" w:rsidP="001D59C1">
      <w:pPr>
        <w:ind w:firstLine="709"/>
        <w:jc w:val="both"/>
      </w:pPr>
      <w:r w:rsidRPr="001D59C1">
        <w:t>Проект может  разрабатываться как в рамках одной области (одной учебной дисциплины), так и охватывать несколько областей знания или нескольких</w:t>
      </w:r>
      <w:r w:rsidR="00FF5D0B" w:rsidRPr="001D59C1">
        <w:t xml:space="preserve"> дисциплин, </w:t>
      </w:r>
      <w:r w:rsidRPr="001D59C1">
        <w:t>так наз</w:t>
      </w:r>
      <w:r w:rsidR="00FF5D0B" w:rsidRPr="001D59C1">
        <w:t>ываемые интегрированные проекты.</w:t>
      </w:r>
    </w:p>
    <w:p w:rsidR="00B0060D" w:rsidRPr="001D59C1" w:rsidRDefault="006D6627" w:rsidP="001D59C1">
      <w:pPr>
        <w:ind w:firstLine="709"/>
        <w:jc w:val="both"/>
      </w:pPr>
      <w:r w:rsidRPr="001D59C1">
        <w:t>Необходимо</w:t>
      </w:r>
      <w:r w:rsidR="00B0060D" w:rsidRPr="001D59C1">
        <w:t xml:space="preserve"> выделить ряд характерных особенностей этого метода обучения. Прежде всего - это наличие проблемы, которую предстоит р</w:t>
      </w:r>
      <w:r w:rsidRPr="001D59C1">
        <w:t>ешить в ходе работы</w:t>
      </w:r>
      <w:r w:rsidR="00B0060D" w:rsidRPr="001D59C1">
        <w:t xml:space="preserve">. </w:t>
      </w:r>
    </w:p>
    <w:p w:rsidR="00B0060D" w:rsidRPr="001D59C1" w:rsidRDefault="00B0060D" w:rsidP="001D59C1">
      <w:pPr>
        <w:ind w:firstLine="709"/>
        <w:jc w:val="both"/>
      </w:pPr>
      <w:r w:rsidRPr="001D59C1">
        <w:t>Проект обязательно долж</w:t>
      </w:r>
      <w:r w:rsidR="00FF5D0B" w:rsidRPr="001D59C1">
        <w:t>е</w:t>
      </w:r>
      <w:r w:rsidRPr="001D59C1">
        <w:t>н иметь ясную, реально достижимую цель. В самом общ</w:t>
      </w:r>
      <w:r w:rsidR="006D6627" w:rsidRPr="001D59C1">
        <w:t>ем смысле целью проектной деятельности</w:t>
      </w:r>
      <w:r w:rsidRPr="001D59C1">
        <w:t xml:space="preserve"> всегда является решение исходной проблемы, но в каждом конкретном случае это решение имеет собственное неповторимое решение. Этим решением является проектный продукт, который создается автором в ходе его работы. </w:t>
      </w:r>
      <w:r w:rsidR="004E3EB8" w:rsidRPr="001D59C1">
        <w:t>[2, с. 93]</w:t>
      </w:r>
    </w:p>
    <w:p w:rsidR="00B0060D" w:rsidRPr="001D59C1" w:rsidRDefault="00B0060D" w:rsidP="001D59C1">
      <w:pPr>
        <w:ind w:firstLine="709"/>
        <w:jc w:val="both"/>
      </w:pPr>
      <w:r w:rsidRPr="001D59C1">
        <w:t>Весь путь от исходной про</w:t>
      </w:r>
      <w:r w:rsidR="006D6627" w:rsidRPr="001D59C1">
        <w:t xml:space="preserve">блемы до реализации цели </w:t>
      </w:r>
      <w:r w:rsidRPr="001D59C1">
        <w:t xml:space="preserve"> необхо</w:t>
      </w:r>
      <w:r w:rsidR="00FF5D0B" w:rsidRPr="001D59C1">
        <w:t>димо разбить на отдельные этапы</w:t>
      </w:r>
      <w:r w:rsidRPr="001D59C1">
        <w:t>,</w:t>
      </w:r>
      <w:r w:rsidR="00FF5D0B" w:rsidRPr="001D59C1">
        <w:t xml:space="preserve"> </w:t>
      </w:r>
      <w:r w:rsidRPr="001D59C1">
        <w:t xml:space="preserve">определить способы решения этих задач и найти ресурсы. </w:t>
      </w:r>
    </w:p>
    <w:p w:rsidR="00B0060D" w:rsidRPr="001D59C1" w:rsidRDefault="00B0060D" w:rsidP="001D59C1">
      <w:pPr>
        <w:ind w:firstLine="709"/>
        <w:jc w:val="both"/>
      </w:pPr>
      <w:r w:rsidRPr="001D59C1">
        <w:t xml:space="preserve">Осуществление плана </w:t>
      </w:r>
      <w:r w:rsidR="006D6627" w:rsidRPr="001D59C1">
        <w:t xml:space="preserve">работы </w:t>
      </w:r>
      <w:r w:rsidRPr="001D59C1">
        <w:t xml:space="preserve"> связано с изучение литературы и других источников информации, отбора информации; возможно, с проведением различных опытов, экспериментов, наблюдений, исследований, опросов; с </w:t>
      </w:r>
      <w:r w:rsidRPr="001D59C1">
        <w:lastRenderedPageBreak/>
        <w:t>анализом и обобщением полученных данных; с формулированием выводов и формированием на этой основе собственной точки зре</w:t>
      </w:r>
      <w:r w:rsidR="006D6627" w:rsidRPr="001D59C1">
        <w:t xml:space="preserve">ния на исходную проблему </w:t>
      </w:r>
      <w:r w:rsidRPr="001D59C1">
        <w:t xml:space="preserve"> и способы ее решения.</w:t>
      </w:r>
    </w:p>
    <w:p w:rsidR="00B0060D" w:rsidRPr="001D59C1" w:rsidRDefault="00B0060D" w:rsidP="001D59C1">
      <w:pPr>
        <w:ind w:firstLine="709"/>
        <w:jc w:val="both"/>
      </w:pPr>
      <w:r w:rsidRPr="001D59C1">
        <w:t>Проект обязательно должен иметь письменную часть - отчет о ходе работы, в кото</w:t>
      </w:r>
      <w:r w:rsidR="004632C2" w:rsidRPr="001D59C1">
        <w:t>ром описываются все этапы</w:t>
      </w:r>
      <w:r w:rsidRPr="001D59C1">
        <w:t>.</w:t>
      </w:r>
    </w:p>
    <w:p w:rsidR="00B0060D" w:rsidRPr="001D59C1" w:rsidRDefault="00A432FE" w:rsidP="001D59C1">
      <w:pPr>
        <w:ind w:firstLine="709"/>
        <w:jc w:val="both"/>
      </w:pPr>
      <w:r w:rsidRPr="001D59C1">
        <w:t xml:space="preserve">Непременным условием  является </w:t>
      </w:r>
      <w:r w:rsidR="00B0060D" w:rsidRPr="001D59C1">
        <w:t xml:space="preserve"> публична</w:t>
      </w:r>
      <w:r w:rsidRPr="001D59C1">
        <w:t>я защита, презентация результатов</w:t>
      </w:r>
      <w:r w:rsidR="00B0060D" w:rsidRPr="001D59C1">
        <w:t xml:space="preserve"> работы. Элемент презентации - важнейшая </w:t>
      </w:r>
      <w:r w:rsidR="005D23B4" w:rsidRPr="001D59C1">
        <w:t>сторона работы</w:t>
      </w:r>
      <w:r w:rsidR="00B0060D" w:rsidRPr="001D59C1">
        <w:t>, которая предполагает рефлексивную оц</w:t>
      </w:r>
      <w:r w:rsidRPr="001D59C1">
        <w:t xml:space="preserve">енку автором всей проделанной </w:t>
      </w:r>
      <w:r w:rsidR="00B0060D" w:rsidRPr="001D59C1">
        <w:t xml:space="preserve"> работы и</w:t>
      </w:r>
      <w:r w:rsidRPr="001D59C1">
        <w:t xml:space="preserve"> приобретенного </w:t>
      </w:r>
      <w:r w:rsidR="004632C2" w:rsidRPr="001D59C1">
        <w:t xml:space="preserve"> </w:t>
      </w:r>
      <w:r w:rsidRPr="001D59C1">
        <w:t xml:space="preserve"> </w:t>
      </w:r>
      <w:r w:rsidR="0069265D" w:rsidRPr="001D59C1">
        <w:t>опыта.</w:t>
      </w:r>
      <w:r w:rsidR="004E3EB8" w:rsidRPr="001D59C1">
        <w:t xml:space="preserve"> [3, с.34]</w:t>
      </w:r>
    </w:p>
    <w:p w:rsidR="00C64FA7" w:rsidRPr="001D59C1" w:rsidRDefault="00C64FA7" w:rsidP="001D59C1">
      <w:pPr>
        <w:ind w:firstLine="709"/>
        <w:jc w:val="both"/>
      </w:pPr>
      <w:r w:rsidRPr="001D59C1">
        <w:t>В процессе изуче</w:t>
      </w:r>
      <w:r w:rsidR="00F33B80" w:rsidRPr="001D59C1">
        <w:t xml:space="preserve">ния профессионального модуля </w:t>
      </w:r>
      <w:r w:rsidRPr="001D59C1">
        <w:t xml:space="preserve"> Участие в прое</w:t>
      </w:r>
      <w:r w:rsidR="006D543C" w:rsidRPr="001D59C1">
        <w:t xml:space="preserve">ктировании зданий и сооружений </w:t>
      </w:r>
      <w:r w:rsidRPr="001D59C1">
        <w:t>специальность 08.02.01</w:t>
      </w:r>
      <w:r w:rsidR="006D543C" w:rsidRPr="001D59C1">
        <w:t xml:space="preserve"> «Строительство и эксплуатация зданий и сооружений» проектной деятельности отводится особое место.</w:t>
      </w:r>
    </w:p>
    <w:p w:rsidR="00C64FA7" w:rsidRPr="001D59C1" w:rsidRDefault="00C64FA7" w:rsidP="001D59C1">
      <w:pPr>
        <w:ind w:firstLine="709"/>
        <w:jc w:val="both"/>
      </w:pPr>
      <w:r w:rsidRPr="001D59C1">
        <w:rPr>
          <w:i/>
        </w:rPr>
        <w:t>Пример 1</w:t>
      </w:r>
      <w:r w:rsidRPr="001D59C1">
        <w:t>.</w:t>
      </w:r>
      <w:r w:rsidR="006D543C" w:rsidRPr="001D59C1">
        <w:t xml:space="preserve"> Реферат является одним из самых распространённых видов внеаудиторной самостоятельной работы. Работая над созданием реферата студент, приобретает основные навыки   проектной деятельности.</w:t>
      </w:r>
    </w:p>
    <w:p w:rsidR="00B601DA" w:rsidRPr="001D59C1" w:rsidRDefault="00FD1DF4" w:rsidP="001D59C1">
      <w:pPr>
        <w:shd w:val="clear" w:color="auto" w:fill="FFFFFF"/>
        <w:ind w:firstLine="709"/>
        <w:jc w:val="both"/>
      </w:pPr>
      <w:r w:rsidRPr="001D59C1">
        <w:t xml:space="preserve">Тема:  </w:t>
      </w:r>
      <w:r w:rsidR="0004214D" w:rsidRPr="001D59C1">
        <w:t>Архитектурные стили  Новокузнецка.</w:t>
      </w:r>
      <w:r w:rsidR="007537E6" w:rsidRPr="001D59C1">
        <w:t xml:space="preserve">  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Цель</w:t>
      </w:r>
      <w:r w:rsidR="00130B63" w:rsidRPr="001D59C1">
        <w:t>:</w:t>
      </w:r>
      <w:r w:rsidRPr="001D59C1">
        <w:t xml:space="preserve"> Выяснить  к каким архитекту</w:t>
      </w:r>
      <w:r w:rsidR="006D543C" w:rsidRPr="001D59C1">
        <w:t xml:space="preserve">рным стилям относятся здания </w:t>
      </w:r>
      <w:r w:rsidRPr="001D59C1">
        <w:t xml:space="preserve">Новокузнецка 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Планирование деятельности</w:t>
      </w:r>
      <w:r w:rsidR="00130B63" w:rsidRPr="001D59C1">
        <w:t>: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Задачи</w:t>
      </w:r>
      <w:r w:rsidR="00130B63" w:rsidRPr="001D59C1">
        <w:t>: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1</w:t>
      </w:r>
      <w:proofErr w:type="gramStart"/>
      <w:r w:rsidRPr="001D59C1">
        <w:t xml:space="preserve"> И</w:t>
      </w:r>
      <w:proofErr w:type="gramEnd"/>
      <w:r w:rsidRPr="001D59C1">
        <w:t xml:space="preserve">зучить архитектурные стили 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2</w:t>
      </w:r>
      <w:proofErr w:type="gramStart"/>
      <w:r w:rsidRPr="001D59C1">
        <w:t xml:space="preserve"> С</w:t>
      </w:r>
      <w:proofErr w:type="gramEnd"/>
      <w:r w:rsidRPr="001D59C1">
        <w:t>делать фотографии зданий города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3</w:t>
      </w:r>
      <w:proofErr w:type="gramStart"/>
      <w:r w:rsidRPr="001D59C1">
        <w:t xml:space="preserve"> С</w:t>
      </w:r>
      <w:proofErr w:type="gramEnd"/>
      <w:r w:rsidRPr="001D59C1">
        <w:t>равнить и проанализировать полученные данные</w:t>
      </w:r>
    </w:p>
    <w:p w:rsidR="0004214D" w:rsidRPr="001D59C1" w:rsidRDefault="0004214D" w:rsidP="001D59C1">
      <w:pPr>
        <w:shd w:val="clear" w:color="auto" w:fill="FFFFFF"/>
        <w:ind w:firstLine="709"/>
        <w:jc w:val="both"/>
      </w:pPr>
      <w:r w:rsidRPr="001D59C1">
        <w:t>4</w:t>
      </w:r>
      <w:proofErr w:type="gramStart"/>
      <w:r w:rsidRPr="001D59C1">
        <w:t xml:space="preserve"> С</w:t>
      </w:r>
      <w:proofErr w:type="gramEnd"/>
      <w:r w:rsidRPr="001D59C1">
        <w:t>делать выводы</w:t>
      </w:r>
    </w:p>
    <w:p w:rsidR="006D543C" w:rsidRPr="001D59C1" w:rsidRDefault="0004214D" w:rsidP="001D59C1">
      <w:pPr>
        <w:shd w:val="clear" w:color="auto" w:fill="FFFFFF"/>
        <w:ind w:firstLine="709"/>
        <w:jc w:val="both"/>
      </w:pPr>
      <w:r w:rsidRPr="001D59C1">
        <w:t>Поиск ин</w:t>
      </w:r>
      <w:r w:rsidR="006D543C" w:rsidRPr="001D59C1">
        <w:t xml:space="preserve">формации: </w:t>
      </w:r>
    </w:p>
    <w:p w:rsidR="006D543C" w:rsidRPr="001D59C1" w:rsidRDefault="006D543C" w:rsidP="001D59C1">
      <w:pPr>
        <w:shd w:val="clear" w:color="auto" w:fill="FFFFFF"/>
        <w:ind w:firstLine="709"/>
        <w:jc w:val="both"/>
      </w:pPr>
      <w:r w:rsidRPr="001D59C1">
        <w:t>- метод</w:t>
      </w:r>
      <w:r w:rsidR="00042EDE" w:rsidRPr="001D59C1">
        <w:t xml:space="preserve"> изучения литературы и интернет</w:t>
      </w:r>
      <w:r w:rsidR="00FD1DF4" w:rsidRPr="001D59C1">
        <w:t xml:space="preserve"> </w:t>
      </w:r>
      <w:r w:rsidR="00042EDE" w:rsidRPr="001D59C1">
        <w:t>-</w:t>
      </w:r>
      <w:r w:rsidR="00FD1DF4" w:rsidRPr="001D59C1">
        <w:t xml:space="preserve"> </w:t>
      </w:r>
      <w:r w:rsidRPr="001D59C1">
        <w:t>источников,</w:t>
      </w:r>
    </w:p>
    <w:p w:rsidR="0004214D" w:rsidRPr="001D59C1" w:rsidRDefault="006D543C" w:rsidP="001D59C1">
      <w:pPr>
        <w:shd w:val="clear" w:color="auto" w:fill="FFFFFF"/>
        <w:ind w:firstLine="709"/>
        <w:jc w:val="both"/>
      </w:pPr>
      <w:r w:rsidRPr="001D59C1">
        <w:t xml:space="preserve">- метод </w:t>
      </w:r>
      <w:r w:rsidR="00042EDE" w:rsidRPr="001D59C1">
        <w:t>наблюдения и сравнительного анализа.</w:t>
      </w:r>
    </w:p>
    <w:p w:rsidR="00042EDE" w:rsidRPr="001D59C1" w:rsidRDefault="00042EDE" w:rsidP="001D59C1">
      <w:pPr>
        <w:shd w:val="clear" w:color="auto" w:fill="FFFFFF"/>
        <w:ind w:firstLine="709"/>
        <w:jc w:val="both"/>
      </w:pPr>
      <w:r w:rsidRPr="001D59C1">
        <w:t xml:space="preserve">Конечный продукт </w:t>
      </w:r>
      <w:r w:rsidR="00130B63" w:rsidRPr="001D59C1">
        <w:t>-</w:t>
      </w:r>
      <w:r w:rsidRPr="001D59C1">
        <w:t xml:space="preserve"> реферат (текстовый документ, содержащий иллюстрации)</w:t>
      </w:r>
      <w:r w:rsidR="00130B63" w:rsidRPr="001D59C1">
        <w:t>.</w:t>
      </w:r>
    </w:p>
    <w:p w:rsidR="006D543C" w:rsidRPr="001D59C1" w:rsidRDefault="00103080" w:rsidP="001D59C1">
      <w:pPr>
        <w:shd w:val="clear" w:color="auto" w:fill="FFFFFF"/>
        <w:ind w:firstLine="709"/>
        <w:jc w:val="both"/>
      </w:pPr>
      <w:r w:rsidRPr="001D59C1">
        <w:t>Представление и защита реферата</w:t>
      </w:r>
      <w:r w:rsidR="006D543C" w:rsidRPr="001D59C1">
        <w:t xml:space="preserve">: </w:t>
      </w:r>
      <w:r w:rsidRPr="001D59C1">
        <w:t>подготовка презентации доклада.</w:t>
      </w:r>
    </w:p>
    <w:p w:rsidR="00042EDE" w:rsidRPr="001D59C1" w:rsidRDefault="006D543C" w:rsidP="001D59C1">
      <w:pPr>
        <w:shd w:val="clear" w:color="auto" w:fill="FFFFFF"/>
        <w:ind w:firstLine="709"/>
        <w:jc w:val="both"/>
      </w:pPr>
      <w:r w:rsidRPr="001D59C1">
        <w:t>Р</w:t>
      </w:r>
      <w:r w:rsidR="00042EDE" w:rsidRPr="001D59C1">
        <w:t xml:space="preserve">еферат можно считать первым шагом в освоении проектной деятельности.    </w:t>
      </w:r>
    </w:p>
    <w:p w:rsidR="00FB40C0" w:rsidRPr="001D59C1" w:rsidRDefault="00103080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i/>
          <w:lang w:eastAsia="en-US"/>
        </w:rPr>
        <w:t>Пример 2.</w:t>
      </w:r>
      <w:r w:rsidRPr="001D59C1">
        <w:rPr>
          <w:rFonts w:eastAsiaTheme="minorHAnsi"/>
          <w:lang w:eastAsia="en-US"/>
        </w:rPr>
        <w:t xml:space="preserve"> </w:t>
      </w:r>
      <w:r w:rsidR="00FB40C0" w:rsidRPr="001D59C1">
        <w:rPr>
          <w:rFonts w:eastAsiaTheme="minorHAnsi"/>
          <w:lang w:eastAsia="en-US"/>
        </w:rPr>
        <w:t>Каждый студент  может принять участие в научно-практических конференциях, которые проводятся</w:t>
      </w:r>
      <w:r w:rsidR="00042EDE" w:rsidRPr="001D59C1">
        <w:rPr>
          <w:rFonts w:eastAsiaTheme="minorHAnsi"/>
          <w:lang w:eastAsia="en-US"/>
        </w:rPr>
        <w:t xml:space="preserve">  </w:t>
      </w:r>
      <w:r w:rsidR="00A432FE" w:rsidRPr="001D59C1">
        <w:rPr>
          <w:rFonts w:eastAsiaTheme="minorHAnsi"/>
          <w:lang w:eastAsia="en-US"/>
        </w:rPr>
        <w:t xml:space="preserve">как </w:t>
      </w:r>
      <w:r w:rsidR="00042EDE" w:rsidRPr="001D59C1">
        <w:rPr>
          <w:rFonts w:eastAsiaTheme="minorHAnsi"/>
          <w:lang w:eastAsia="en-US"/>
        </w:rPr>
        <w:t>внутри уч</w:t>
      </w:r>
      <w:r w:rsidR="00B0060D" w:rsidRPr="001D59C1">
        <w:rPr>
          <w:rFonts w:eastAsiaTheme="minorHAnsi"/>
          <w:lang w:eastAsia="en-US"/>
        </w:rPr>
        <w:t>ебного заведения,  так и за его</w:t>
      </w:r>
      <w:r w:rsidR="00042EDE" w:rsidRPr="001D59C1">
        <w:rPr>
          <w:rFonts w:eastAsiaTheme="minorHAnsi"/>
          <w:lang w:eastAsia="en-US"/>
        </w:rPr>
        <w:t xml:space="preserve"> пределами</w:t>
      </w:r>
      <w:r w:rsidR="00FB40C0" w:rsidRPr="001D59C1">
        <w:rPr>
          <w:rFonts w:eastAsiaTheme="minorHAnsi"/>
          <w:lang w:eastAsia="en-US"/>
        </w:rPr>
        <w:t xml:space="preserve">. Для этого необходимо </w:t>
      </w:r>
      <w:r w:rsidR="00A432FE" w:rsidRPr="001D59C1">
        <w:rPr>
          <w:rFonts w:eastAsiaTheme="minorHAnsi"/>
          <w:lang w:eastAsia="en-US"/>
        </w:rPr>
        <w:t>выполнить</w:t>
      </w:r>
      <w:r w:rsidR="00B72671" w:rsidRPr="001D59C1">
        <w:rPr>
          <w:rFonts w:eastAsiaTheme="minorHAnsi"/>
          <w:lang w:eastAsia="en-US"/>
        </w:rPr>
        <w:t xml:space="preserve"> </w:t>
      </w:r>
      <w:r w:rsidR="00FB40C0" w:rsidRPr="001D59C1">
        <w:rPr>
          <w:rFonts w:eastAsiaTheme="minorHAnsi"/>
          <w:lang w:eastAsia="en-US"/>
        </w:rPr>
        <w:t>научно-исследовательскую р</w:t>
      </w:r>
      <w:r w:rsidR="00042EDE" w:rsidRPr="001D59C1">
        <w:rPr>
          <w:rFonts w:eastAsiaTheme="minorHAnsi"/>
          <w:lang w:eastAsia="en-US"/>
        </w:rPr>
        <w:t>аботу в соотве</w:t>
      </w:r>
      <w:r w:rsidRPr="001D59C1">
        <w:rPr>
          <w:rFonts w:eastAsiaTheme="minorHAnsi"/>
          <w:lang w:eastAsia="en-US"/>
        </w:rPr>
        <w:t>тствии с выбранной</w:t>
      </w:r>
      <w:r w:rsidR="007B0358" w:rsidRPr="001D59C1">
        <w:rPr>
          <w:rFonts w:eastAsiaTheme="minorHAnsi"/>
          <w:lang w:eastAsia="en-US"/>
        </w:rPr>
        <w:t xml:space="preserve"> </w:t>
      </w:r>
      <w:r w:rsidRPr="001D59C1">
        <w:rPr>
          <w:rFonts w:eastAsiaTheme="minorHAnsi"/>
          <w:lang w:eastAsia="en-US"/>
        </w:rPr>
        <w:t>тематикой</w:t>
      </w:r>
      <w:r w:rsidR="007B0358" w:rsidRPr="001D59C1">
        <w:rPr>
          <w:rFonts w:eastAsiaTheme="minorHAnsi"/>
          <w:lang w:eastAsia="en-US"/>
        </w:rPr>
        <w:t>.</w:t>
      </w:r>
    </w:p>
    <w:p w:rsidR="00FB40C0" w:rsidRPr="001D59C1" w:rsidRDefault="00FB40C0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Элементом научности является  выдвижение гипотезы  с последующей ее проверкой.</w:t>
      </w:r>
      <w:r w:rsidR="00103080" w:rsidRPr="001D59C1">
        <w:rPr>
          <w:rFonts w:eastAsiaTheme="minorHAnsi"/>
          <w:lang w:eastAsia="en-US"/>
        </w:rPr>
        <w:t xml:space="preserve"> </w:t>
      </w:r>
      <w:r w:rsidRPr="001D59C1">
        <w:rPr>
          <w:rFonts w:eastAsiaTheme="minorHAnsi"/>
          <w:lang w:eastAsia="en-US"/>
        </w:rPr>
        <w:t>Для  проверки гипотезы  применяютс</w:t>
      </w:r>
      <w:r w:rsidR="00103080" w:rsidRPr="001D59C1">
        <w:rPr>
          <w:rFonts w:eastAsiaTheme="minorHAnsi"/>
          <w:lang w:eastAsia="en-US"/>
        </w:rPr>
        <w:t xml:space="preserve">я различные методы исследования - </w:t>
      </w:r>
      <w:r w:rsidRPr="001D59C1">
        <w:rPr>
          <w:rFonts w:eastAsiaTheme="minorHAnsi"/>
          <w:lang w:eastAsia="en-US"/>
        </w:rPr>
        <w:t>эксперимент, социологический опрос, мо</w:t>
      </w:r>
      <w:r w:rsidR="00103080" w:rsidRPr="001D59C1">
        <w:rPr>
          <w:rFonts w:eastAsiaTheme="minorHAnsi"/>
          <w:lang w:eastAsia="en-US"/>
        </w:rPr>
        <w:t>делирование, анализ и сравнение.</w:t>
      </w:r>
    </w:p>
    <w:p w:rsidR="00FB40C0" w:rsidRPr="001D59C1" w:rsidRDefault="00FB40C0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Итогом работы является результат, представленный в выводах. В процессе вы</w:t>
      </w:r>
      <w:r w:rsidR="00103080" w:rsidRPr="001D59C1">
        <w:rPr>
          <w:rFonts w:eastAsiaTheme="minorHAnsi"/>
          <w:lang w:eastAsia="en-US"/>
        </w:rPr>
        <w:t xml:space="preserve">полнения работы </w:t>
      </w:r>
      <w:r w:rsidRPr="001D59C1">
        <w:rPr>
          <w:rFonts w:eastAsiaTheme="minorHAnsi"/>
          <w:lang w:eastAsia="en-US"/>
        </w:rPr>
        <w:t xml:space="preserve"> гипотеза может подтвердиться или нет.</w:t>
      </w:r>
    </w:p>
    <w:p w:rsidR="007B0358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Тема:  Безопасность </w:t>
      </w:r>
      <w:r w:rsidR="00130B63" w:rsidRPr="001D59C1">
        <w:rPr>
          <w:rFonts w:eastAsiaTheme="minorHAnsi"/>
          <w:lang w:eastAsia="en-US"/>
        </w:rPr>
        <w:t xml:space="preserve"> скатных крыш </w:t>
      </w:r>
      <w:r w:rsidRPr="001D59C1">
        <w:rPr>
          <w:rFonts w:eastAsiaTheme="minorHAnsi"/>
          <w:lang w:eastAsia="en-US"/>
        </w:rPr>
        <w:t>в весенний период</w:t>
      </w:r>
    </w:p>
    <w:p w:rsidR="004D0227" w:rsidRPr="001D59C1" w:rsidRDefault="00103080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Пр</w:t>
      </w:r>
      <w:r w:rsidR="004D0227" w:rsidRPr="001D59C1">
        <w:rPr>
          <w:rFonts w:eastAsiaTheme="minorHAnsi"/>
          <w:lang w:eastAsia="en-US"/>
        </w:rPr>
        <w:t xml:space="preserve">облема: </w:t>
      </w:r>
      <w:r w:rsidRPr="001D59C1">
        <w:rPr>
          <w:rFonts w:eastAsiaTheme="minorHAnsi"/>
          <w:lang w:eastAsia="en-US"/>
        </w:rPr>
        <w:t xml:space="preserve"> Н</w:t>
      </w:r>
      <w:r w:rsidR="004D0227" w:rsidRPr="001D59C1">
        <w:rPr>
          <w:rFonts w:eastAsiaTheme="minorHAnsi"/>
          <w:lang w:eastAsia="en-US"/>
        </w:rPr>
        <w:t>а крышах зданий в весенний период образуется большое количество сосулек, которые могут нанести значительный вред человеку</w:t>
      </w:r>
    </w:p>
    <w:p w:rsidR="004D0227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Цель: Выяснить причину образования сосулек на скатных крышах.</w:t>
      </w:r>
    </w:p>
    <w:p w:rsidR="004D0227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Гипотеза:</w:t>
      </w:r>
      <w:r w:rsidR="00103080" w:rsidRPr="001D59C1">
        <w:rPr>
          <w:rFonts w:eastAsiaTheme="minorHAnsi"/>
          <w:lang w:eastAsia="en-US"/>
        </w:rPr>
        <w:t xml:space="preserve"> </w:t>
      </w:r>
      <w:r w:rsidRPr="001D59C1">
        <w:rPr>
          <w:rFonts w:eastAsiaTheme="minorHAnsi"/>
          <w:lang w:eastAsia="en-US"/>
        </w:rPr>
        <w:t xml:space="preserve"> Образование сосулек зависит от тепловог</w:t>
      </w:r>
      <w:r w:rsidR="00103080" w:rsidRPr="001D59C1">
        <w:rPr>
          <w:rFonts w:eastAsiaTheme="minorHAnsi"/>
          <w:lang w:eastAsia="en-US"/>
        </w:rPr>
        <w:t xml:space="preserve">о режима крыши. </w:t>
      </w:r>
      <w:r w:rsidRPr="001D59C1">
        <w:rPr>
          <w:rFonts w:eastAsiaTheme="minorHAnsi"/>
          <w:lang w:eastAsia="en-US"/>
        </w:rPr>
        <w:t>Задачи</w:t>
      </w:r>
      <w:r w:rsidR="00103080" w:rsidRPr="001D59C1">
        <w:rPr>
          <w:rFonts w:eastAsiaTheme="minorHAnsi"/>
          <w:lang w:eastAsia="en-US"/>
        </w:rPr>
        <w:t>:</w:t>
      </w:r>
    </w:p>
    <w:p w:rsidR="004D0227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1. </w:t>
      </w:r>
      <w:r w:rsidR="00B72671" w:rsidRPr="001D59C1">
        <w:rPr>
          <w:rFonts w:eastAsiaTheme="minorHAnsi"/>
          <w:lang w:eastAsia="en-US"/>
        </w:rPr>
        <w:t xml:space="preserve">Провести анализ теплового </w:t>
      </w:r>
      <w:r w:rsidR="00A432FE" w:rsidRPr="001D59C1">
        <w:rPr>
          <w:rFonts w:eastAsiaTheme="minorHAnsi"/>
          <w:lang w:eastAsia="en-US"/>
        </w:rPr>
        <w:t>режима крыш</w:t>
      </w:r>
    </w:p>
    <w:p w:rsidR="004D0227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2</w:t>
      </w:r>
      <w:r w:rsidR="00103080" w:rsidRPr="001D59C1">
        <w:rPr>
          <w:rFonts w:eastAsiaTheme="minorHAnsi"/>
          <w:lang w:eastAsia="en-US"/>
        </w:rPr>
        <w:t xml:space="preserve">. </w:t>
      </w:r>
      <w:r w:rsidR="00B72671" w:rsidRPr="001D59C1">
        <w:rPr>
          <w:rFonts w:eastAsiaTheme="minorHAnsi"/>
          <w:lang w:eastAsia="en-US"/>
        </w:rPr>
        <w:t>Изучить физические процесс</w:t>
      </w:r>
      <w:r w:rsidR="00A432FE" w:rsidRPr="001D59C1">
        <w:rPr>
          <w:rFonts w:eastAsiaTheme="minorHAnsi"/>
          <w:lang w:eastAsia="en-US"/>
        </w:rPr>
        <w:t>ы образования сосулек и наледей</w:t>
      </w:r>
    </w:p>
    <w:p w:rsidR="009F775D" w:rsidRPr="001D59C1" w:rsidRDefault="004D022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3. </w:t>
      </w:r>
      <w:r w:rsidR="00896830" w:rsidRPr="001D59C1">
        <w:rPr>
          <w:rFonts w:eastAsiaTheme="minorHAnsi"/>
          <w:lang w:eastAsia="en-US"/>
        </w:rPr>
        <w:t>Провести наблюдение за процессом образования сосулек</w:t>
      </w:r>
      <w:r w:rsidR="00103080" w:rsidRPr="001D59C1">
        <w:rPr>
          <w:rFonts w:eastAsiaTheme="minorHAnsi"/>
          <w:lang w:eastAsia="en-US"/>
        </w:rPr>
        <w:t>.</w:t>
      </w:r>
    </w:p>
    <w:p w:rsidR="00FB40C0" w:rsidRPr="001D59C1" w:rsidRDefault="00103080" w:rsidP="001D59C1">
      <w:pPr>
        <w:ind w:firstLine="709"/>
        <w:contextualSpacing/>
        <w:jc w:val="both"/>
      </w:pPr>
      <w:r w:rsidRPr="001D59C1">
        <w:lastRenderedPageBreak/>
        <w:t xml:space="preserve">Пример 3. </w:t>
      </w:r>
      <w:r w:rsidR="00157ED7" w:rsidRPr="001D59C1">
        <w:t>Основным видом учебной проек</w:t>
      </w:r>
      <w:r w:rsidRPr="001D59C1">
        <w:t>т</w:t>
      </w:r>
      <w:r w:rsidR="00157ED7" w:rsidRPr="001D59C1">
        <w:t xml:space="preserve">ной  деятельности можно по праву считать курсовой проект. </w:t>
      </w:r>
    </w:p>
    <w:p w:rsidR="00FB40C0" w:rsidRPr="001D59C1" w:rsidRDefault="00FB40C0" w:rsidP="001D59C1">
      <w:pPr>
        <w:tabs>
          <w:tab w:val="left" w:pos="426"/>
        </w:tabs>
        <w:ind w:firstLine="709"/>
      </w:pPr>
      <w:r w:rsidRPr="001D59C1">
        <w:t xml:space="preserve">Курсовое проектирование проводится в кабинетах курсового проектирования в соответствии с графиком учебного процесса. Курсовой проект - это результат самостоятельной деятельности студента. На занятиях студент самостоятельно ведет расчеты, выполняет подбор конструкций   по каталогам, разрабатывает чертежи. То есть занимается аудиторной самостоятельной работой.  Преподаватель выступает в роли консультанта. </w:t>
      </w:r>
    </w:p>
    <w:p w:rsidR="00FB40C0" w:rsidRPr="001D59C1" w:rsidRDefault="00FB40C0" w:rsidP="001D59C1">
      <w:pPr>
        <w:ind w:firstLine="709"/>
        <w:jc w:val="both"/>
      </w:pPr>
      <w:r w:rsidRPr="001D59C1">
        <w:t>Дома работа над курсовым проектом продолжается в том же объеме и это уже внеаудиторная работа.</w:t>
      </w:r>
    </w:p>
    <w:p w:rsidR="00157ED7" w:rsidRPr="001D59C1" w:rsidRDefault="00157ED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Целью курсового проекта является разработка чертежей и пояснительной записки.</w:t>
      </w:r>
    </w:p>
    <w:p w:rsidR="00157ED7" w:rsidRPr="001D59C1" w:rsidRDefault="00157ED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Деятельность по выполнению планируется в соответствии с графиком курсового проектирования</w:t>
      </w:r>
    </w:p>
    <w:p w:rsidR="00157ED7" w:rsidRPr="001D59C1" w:rsidRDefault="00157ED7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В результате выполнения проекта осуществляется поиск информации, путем изучения литературы и интернет источников</w:t>
      </w:r>
      <w:r w:rsidR="00103080" w:rsidRPr="001D59C1">
        <w:rPr>
          <w:rFonts w:eastAsiaTheme="minorHAnsi"/>
          <w:lang w:eastAsia="en-US"/>
        </w:rPr>
        <w:t>.</w:t>
      </w:r>
    </w:p>
    <w:p w:rsidR="00E83963" w:rsidRPr="001D59C1" w:rsidRDefault="00103080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Производится выбор ко</w:t>
      </w:r>
      <w:r w:rsidR="00E83963" w:rsidRPr="001D59C1">
        <w:rPr>
          <w:rFonts w:eastAsiaTheme="minorHAnsi"/>
          <w:lang w:eastAsia="en-US"/>
        </w:rPr>
        <w:t>нструктивных элементов зданий и материалов на основании анализа проектной документации</w:t>
      </w:r>
      <w:r w:rsidRPr="001D59C1">
        <w:rPr>
          <w:rFonts w:eastAsiaTheme="minorHAnsi"/>
          <w:lang w:eastAsia="en-US"/>
        </w:rPr>
        <w:t>.</w:t>
      </w:r>
    </w:p>
    <w:p w:rsidR="00E83963" w:rsidRPr="001D59C1" w:rsidRDefault="00E83963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>В качестве эксперимента возможно предложение идей использования новых конструктивных решений и материалов.</w:t>
      </w:r>
    </w:p>
    <w:p w:rsidR="00B72671" w:rsidRPr="001D59C1" w:rsidRDefault="00332F14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 При разработке курсового проекта по проектированию промышленных зданий  один из студентов  в качестве покрытия предложил использовать полимерную мембрану, самостоятельно изучив свойства этого материала и технологию применения.  </w:t>
      </w:r>
    </w:p>
    <w:p w:rsidR="00A66700" w:rsidRPr="001D59C1" w:rsidRDefault="00B7562F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i/>
          <w:lang w:eastAsia="en-US"/>
        </w:rPr>
        <w:t>Пример 4.</w:t>
      </w:r>
      <w:r w:rsidRPr="001D59C1">
        <w:rPr>
          <w:rFonts w:eastAsiaTheme="minorHAnsi"/>
          <w:lang w:eastAsia="en-US"/>
        </w:rPr>
        <w:t xml:space="preserve">  </w:t>
      </w:r>
      <w:r w:rsidR="00FB40C0" w:rsidRPr="001D59C1">
        <w:rPr>
          <w:rFonts w:eastAsiaTheme="minorHAnsi"/>
          <w:lang w:eastAsia="en-US"/>
        </w:rPr>
        <w:t>Дипломны</w:t>
      </w:r>
      <w:r w:rsidR="00E83963" w:rsidRPr="001D59C1">
        <w:rPr>
          <w:rFonts w:eastAsiaTheme="minorHAnsi"/>
          <w:lang w:eastAsia="en-US"/>
        </w:rPr>
        <w:t>й проект – это итог</w:t>
      </w:r>
      <w:r w:rsidRPr="001D59C1">
        <w:rPr>
          <w:rFonts w:eastAsiaTheme="minorHAnsi"/>
          <w:lang w:eastAsia="en-US"/>
        </w:rPr>
        <w:t>,</w:t>
      </w:r>
      <w:r w:rsidR="00E83963" w:rsidRPr="001D59C1">
        <w:rPr>
          <w:rFonts w:eastAsiaTheme="minorHAnsi"/>
          <w:lang w:eastAsia="en-US"/>
        </w:rPr>
        <w:t xml:space="preserve">  к которому каждый студент  приходит</w:t>
      </w:r>
      <w:r w:rsidR="00FB40C0" w:rsidRPr="001D59C1">
        <w:rPr>
          <w:rFonts w:eastAsiaTheme="minorHAnsi"/>
          <w:lang w:eastAsia="en-US"/>
        </w:rPr>
        <w:t xml:space="preserve"> с определенным багажом знаний и  опыта.  </w:t>
      </w:r>
      <w:r w:rsidR="00E83963" w:rsidRPr="001D59C1">
        <w:rPr>
          <w:rFonts w:eastAsiaTheme="minorHAnsi"/>
          <w:lang w:eastAsia="en-US"/>
        </w:rPr>
        <w:t xml:space="preserve">Студент </w:t>
      </w:r>
      <w:r w:rsidR="004632C2" w:rsidRPr="001D59C1">
        <w:rPr>
          <w:rFonts w:eastAsiaTheme="minorHAnsi"/>
          <w:lang w:eastAsia="en-US"/>
        </w:rPr>
        <w:t xml:space="preserve"> самостоятельно  разрабатывает</w:t>
      </w:r>
      <w:r w:rsidR="00FB40C0" w:rsidRPr="001D59C1">
        <w:rPr>
          <w:rFonts w:eastAsiaTheme="minorHAnsi"/>
          <w:lang w:eastAsia="en-US"/>
        </w:rPr>
        <w:t xml:space="preserve"> пр</w:t>
      </w:r>
      <w:r w:rsidR="004632C2" w:rsidRPr="001D59C1">
        <w:rPr>
          <w:rFonts w:eastAsiaTheme="minorHAnsi"/>
          <w:lang w:eastAsia="en-US"/>
        </w:rPr>
        <w:t>оект, самостоятельно занимается</w:t>
      </w:r>
      <w:r w:rsidR="00FB40C0" w:rsidRPr="001D59C1">
        <w:rPr>
          <w:rFonts w:eastAsiaTheme="minorHAnsi"/>
          <w:lang w:eastAsia="en-US"/>
        </w:rPr>
        <w:t xml:space="preserve"> поиском инфо</w:t>
      </w:r>
      <w:r w:rsidR="004632C2" w:rsidRPr="001D59C1">
        <w:rPr>
          <w:rFonts w:eastAsiaTheme="minorHAnsi"/>
          <w:lang w:eastAsia="en-US"/>
        </w:rPr>
        <w:t>рмации, принимает</w:t>
      </w:r>
      <w:r w:rsidR="00FB40C0" w:rsidRPr="001D59C1">
        <w:rPr>
          <w:rFonts w:eastAsiaTheme="minorHAnsi"/>
          <w:lang w:eastAsia="en-US"/>
        </w:rPr>
        <w:t xml:space="preserve"> решения на основании приобретенных </w:t>
      </w:r>
      <w:r w:rsidRPr="001D59C1">
        <w:rPr>
          <w:rFonts w:eastAsiaTheme="minorHAnsi"/>
          <w:lang w:eastAsia="en-US"/>
        </w:rPr>
        <w:t xml:space="preserve">знаний. </w:t>
      </w:r>
      <w:r w:rsidR="00FB40C0" w:rsidRPr="001D59C1">
        <w:rPr>
          <w:rFonts w:eastAsiaTheme="minorHAnsi"/>
          <w:lang w:eastAsia="en-US"/>
        </w:rPr>
        <w:t>Однозначно д</w:t>
      </w:r>
      <w:r w:rsidRPr="001D59C1">
        <w:rPr>
          <w:rFonts w:eastAsiaTheme="minorHAnsi"/>
          <w:lang w:eastAsia="en-US"/>
        </w:rPr>
        <w:t xml:space="preserve">ипломный </w:t>
      </w:r>
      <w:r w:rsidR="00FB40C0" w:rsidRPr="001D59C1">
        <w:rPr>
          <w:rFonts w:eastAsiaTheme="minorHAnsi"/>
          <w:lang w:eastAsia="en-US"/>
        </w:rPr>
        <w:t>п</w:t>
      </w:r>
      <w:r w:rsidRPr="001D59C1">
        <w:rPr>
          <w:rFonts w:eastAsiaTheme="minorHAnsi"/>
          <w:lang w:eastAsia="en-US"/>
        </w:rPr>
        <w:t xml:space="preserve">роект </w:t>
      </w:r>
      <w:r w:rsidR="00FB40C0" w:rsidRPr="001D59C1">
        <w:rPr>
          <w:rFonts w:eastAsiaTheme="minorHAnsi"/>
          <w:lang w:eastAsia="en-US"/>
        </w:rPr>
        <w:t xml:space="preserve"> является </w:t>
      </w:r>
      <w:r w:rsidR="004632C2" w:rsidRPr="001D59C1">
        <w:rPr>
          <w:rFonts w:eastAsiaTheme="minorHAnsi"/>
          <w:lang w:eastAsia="en-US"/>
        </w:rPr>
        <w:t xml:space="preserve"> </w:t>
      </w:r>
      <w:r w:rsidRPr="001D59C1">
        <w:rPr>
          <w:rFonts w:eastAsiaTheme="minorHAnsi"/>
          <w:lang w:eastAsia="en-US"/>
        </w:rPr>
        <w:t xml:space="preserve"> практическим проектом, так как</w:t>
      </w:r>
      <w:r w:rsidR="00FB40C0" w:rsidRPr="001D59C1">
        <w:rPr>
          <w:rFonts w:eastAsiaTheme="minorHAnsi"/>
          <w:lang w:eastAsia="en-US"/>
        </w:rPr>
        <w:t xml:space="preserve"> итогом является вполне реальный проект здания</w:t>
      </w:r>
      <w:r w:rsidR="003B07E6" w:rsidRPr="001D59C1">
        <w:rPr>
          <w:rFonts w:eastAsiaTheme="minorHAnsi"/>
          <w:lang w:eastAsia="en-US"/>
        </w:rPr>
        <w:t>, который можно воплотить в жизнь.</w:t>
      </w:r>
      <w:r w:rsidR="00332F14" w:rsidRPr="001D59C1">
        <w:rPr>
          <w:rFonts w:eastAsiaTheme="minorHAnsi"/>
          <w:lang w:eastAsia="en-US"/>
        </w:rPr>
        <w:t xml:space="preserve"> </w:t>
      </w:r>
    </w:p>
    <w:p w:rsidR="007D4D54" w:rsidRPr="001D59C1" w:rsidRDefault="007D4D54" w:rsidP="001D59C1">
      <w:pPr>
        <w:ind w:firstLine="709"/>
        <w:jc w:val="both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Требования работодателей к современному специалисту, а также Федеральный государственный образовательный стандарт среднего профессионального образования ориентированы, прежде всего, на умения самостоятельной деятельности и творческий подход к работе. </w:t>
      </w:r>
      <w:r w:rsidR="005D23B4" w:rsidRPr="001D59C1">
        <w:rPr>
          <w:rFonts w:eastAsiaTheme="minorHAnsi"/>
          <w:lang w:eastAsia="en-US"/>
        </w:rPr>
        <w:t xml:space="preserve">  </w:t>
      </w:r>
      <w:r w:rsidRPr="001D59C1">
        <w:rPr>
          <w:rFonts w:eastAsiaTheme="minorHAnsi"/>
          <w:lang w:eastAsia="en-US"/>
        </w:rPr>
        <w:t xml:space="preserve">Профессиональный </w:t>
      </w:r>
      <w:r w:rsidR="00390C6D" w:rsidRPr="001D59C1">
        <w:rPr>
          <w:rFonts w:eastAsiaTheme="minorHAnsi"/>
          <w:lang w:eastAsia="en-US"/>
        </w:rPr>
        <w:t xml:space="preserve">рост специалиста, его </w:t>
      </w:r>
      <w:r w:rsidRPr="001D59C1">
        <w:rPr>
          <w:rFonts w:eastAsiaTheme="minorHAnsi"/>
          <w:lang w:eastAsia="en-US"/>
        </w:rPr>
        <w:t xml:space="preserve"> </w:t>
      </w:r>
      <w:r w:rsidR="004632C2" w:rsidRPr="001D59C1">
        <w:rPr>
          <w:rFonts w:eastAsiaTheme="minorHAnsi"/>
          <w:lang w:eastAsia="en-US"/>
        </w:rPr>
        <w:t xml:space="preserve"> </w:t>
      </w:r>
      <w:proofErr w:type="spellStart"/>
      <w:r w:rsidR="004632C2" w:rsidRPr="001D59C1">
        <w:rPr>
          <w:rFonts w:eastAsiaTheme="minorHAnsi"/>
          <w:lang w:eastAsia="en-US"/>
        </w:rPr>
        <w:t>востребованность</w:t>
      </w:r>
      <w:proofErr w:type="spellEnd"/>
      <w:r w:rsidR="00024A55" w:rsidRPr="001D59C1">
        <w:rPr>
          <w:rFonts w:eastAsiaTheme="minorHAnsi"/>
          <w:lang w:eastAsia="en-US"/>
        </w:rPr>
        <w:t xml:space="preserve"> на рынке труда</w:t>
      </w:r>
      <w:r w:rsidR="004632C2" w:rsidRPr="001D59C1">
        <w:rPr>
          <w:rFonts w:eastAsiaTheme="minorHAnsi"/>
          <w:lang w:eastAsia="en-US"/>
        </w:rPr>
        <w:t xml:space="preserve"> </w:t>
      </w:r>
      <w:r w:rsidRPr="001D59C1">
        <w:rPr>
          <w:rFonts w:eastAsiaTheme="minorHAnsi"/>
          <w:lang w:eastAsia="en-US"/>
        </w:rPr>
        <w:t xml:space="preserve">зависят от </w:t>
      </w:r>
      <w:r w:rsidR="00390C6D" w:rsidRPr="001D59C1">
        <w:rPr>
          <w:rFonts w:eastAsiaTheme="minorHAnsi"/>
          <w:lang w:eastAsia="en-US"/>
        </w:rPr>
        <w:t>умения проявлять</w:t>
      </w:r>
      <w:r w:rsidRPr="001D59C1">
        <w:rPr>
          <w:rFonts w:eastAsiaTheme="minorHAnsi"/>
          <w:lang w:eastAsia="en-US"/>
        </w:rPr>
        <w:t xml:space="preserve"> инициативу, решать нестандартные задачи</w:t>
      </w:r>
      <w:r w:rsidR="00390C6D" w:rsidRPr="001D59C1">
        <w:rPr>
          <w:rFonts w:eastAsiaTheme="minorHAnsi"/>
          <w:lang w:eastAsia="en-US"/>
        </w:rPr>
        <w:t>, от способности  планировать  и прогнозировать  действия</w:t>
      </w:r>
      <w:r w:rsidRPr="001D59C1">
        <w:rPr>
          <w:rFonts w:eastAsiaTheme="minorHAnsi"/>
          <w:lang w:eastAsia="en-US"/>
        </w:rPr>
        <w:t xml:space="preserve">. </w:t>
      </w:r>
      <w:r w:rsidR="00024A55" w:rsidRPr="001D59C1">
        <w:rPr>
          <w:rFonts w:eastAsiaTheme="minorHAnsi"/>
          <w:lang w:eastAsia="en-US"/>
        </w:rPr>
        <w:t xml:space="preserve"> Метод проектов предоставляет</w:t>
      </w:r>
      <w:r w:rsidR="00721991" w:rsidRPr="001D59C1">
        <w:rPr>
          <w:rFonts w:eastAsiaTheme="minorHAnsi"/>
          <w:lang w:eastAsia="en-US"/>
        </w:rPr>
        <w:t xml:space="preserve"> такую возможность!</w:t>
      </w:r>
    </w:p>
    <w:p w:rsidR="00390C6D" w:rsidRPr="001D59C1" w:rsidRDefault="00390C6D" w:rsidP="001D59C1">
      <w:pPr>
        <w:ind w:firstLine="709"/>
        <w:jc w:val="both"/>
        <w:rPr>
          <w:rFonts w:eastAsiaTheme="minorHAnsi"/>
          <w:lang w:eastAsia="en-US"/>
        </w:rPr>
      </w:pPr>
    </w:p>
    <w:p w:rsidR="004E3EB8" w:rsidRPr="001D59C1" w:rsidRDefault="00390C6D" w:rsidP="001D59C1">
      <w:pPr>
        <w:ind w:firstLine="709"/>
        <w:rPr>
          <w:rFonts w:eastAsiaTheme="minorHAnsi"/>
          <w:lang w:eastAsia="en-US"/>
        </w:rPr>
      </w:pPr>
      <w:r w:rsidRPr="001D59C1">
        <w:rPr>
          <w:rFonts w:eastAsiaTheme="minorHAnsi"/>
          <w:lang w:eastAsia="en-US"/>
        </w:rPr>
        <w:t xml:space="preserve">Список </w:t>
      </w:r>
      <w:r w:rsidR="003B07E6" w:rsidRPr="001D59C1">
        <w:rPr>
          <w:rFonts w:eastAsiaTheme="minorHAnsi"/>
          <w:lang w:eastAsia="en-US"/>
        </w:rPr>
        <w:t>источников</w:t>
      </w:r>
      <w:r w:rsidRPr="001D59C1">
        <w:rPr>
          <w:rFonts w:eastAsiaTheme="minorHAnsi"/>
          <w:lang w:eastAsia="en-US"/>
        </w:rPr>
        <w:t>:</w:t>
      </w:r>
      <w:bookmarkStart w:id="0" w:name="_GoBack"/>
      <w:bookmarkEnd w:id="0"/>
    </w:p>
    <w:p w:rsidR="00C87499" w:rsidRPr="001D59C1" w:rsidRDefault="004E3EB8" w:rsidP="001D59C1">
      <w:pPr>
        <w:shd w:val="clear" w:color="auto" w:fill="FFFFFF"/>
        <w:ind w:firstLine="709"/>
        <w:jc w:val="both"/>
      </w:pPr>
      <w:r w:rsidRPr="001D59C1">
        <w:t xml:space="preserve">1.Лазарев, В.С. Рекомендации для учителей по формированию практических и познавательных умений  учащихся в проектной деятельности [Текст] /В.С. Лазарев. </w:t>
      </w:r>
      <w:proofErr w:type="gramStart"/>
      <w:r w:rsidRPr="001D59C1">
        <w:t>–С</w:t>
      </w:r>
      <w:proofErr w:type="gramEnd"/>
      <w:r w:rsidRPr="001D59C1">
        <w:t xml:space="preserve">ургут, РИО </w:t>
      </w:r>
      <w:proofErr w:type="spellStart"/>
      <w:r w:rsidRPr="001D59C1">
        <w:t>СурГПУ</w:t>
      </w:r>
      <w:proofErr w:type="spellEnd"/>
      <w:r w:rsidRPr="001D59C1">
        <w:t>, 2014. – 38 с.</w:t>
      </w:r>
    </w:p>
    <w:p w:rsidR="00C87499" w:rsidRPr="001D59C1" w:rsidRDefault="003B07E6" w:rsidP="001D59C1">
      <w:pPr>
        <w:shd w:val="clear" w:color="auto" w:fill="FFFFFF"/>
        <w:ind w:firstLine="709"/>
        <w:jc w:val="both"/>
      </w:pPr>
      <w:r w:rsidRPr="001D59C1">
        <w:t>2.</w:t>
      </w:r>
      <w:r w:rsidR="00C87499" w:rsidRPr="001D59C1">
        <w:t>Пахомова, Н.Ю. Метод учебного проекта в образовательном учреждении [Текст]: пособие для учителей и студентов педагогических вузов</w:t>
      </w:r>
      <w:r w:rsidRPr="001D59C1">
        <w:t xml:space="preserve"> /Н.Ю.Пахомова. – М.: АРКТИ, 201</w:t>
      </w:r>
      <w:r w:rsidR="00C87499" w:rsidRPr="001D59C1">
        <w:t>5. – 112с.</w:t>
      </w:r>
    </w:p>
    <w:p w:rsidR="003B07E6" w:rsidRPr="001D59C1" w:rsidRDefault="003B07E6" w:rsidP="001D59C1">
      <w:pPr>
        <w:shd w:val="clear" w:color="auto" w:fill="FFFFFF"/>
        <w:ind w:firstLine="709"/>
        <w:jc w:val="both"/>
      </w:pPr>
      <w:r w:rsidRPr="001D59C1">
        <w:t xml:space="preserve">3. </w:t>
      </w:r>
      <w:proofErr w:type="spellStart"/>
      <w:r w:rsidRPr="001D59C1">
        <w:t>Полат</w:t>
      </w:r>
      <w:proofErr w:type="spellEnd"/>
      <w:r w:rsidRPr="001D59C1">
        <w:t xml:space="preserve"> Е. С., </w:t>
      </w:r>
      <w:proofErr w:type="spellStart"/>
      <w:r w:rsidRPr="001D59C1">
        <w:t>Бухаркина</w:t>
      </w:r>
      <w:proofErr w:type="spellEnd"/>
      <w:r w:rsidRPr="001D59C1">
        <w:t xml:space="preserve"> М. Ю. Современные педагогические и информационные технологии в системе образования: Учебное пособие, — М.: Издательский центр «Академия», 2007. – 368 </w:t>
      </w:r>
      <w:proofErr w:type="gramStart"/>
      <w:r w:rsidRPr="001D59C1">
        <w:t>с</w:t>
      </w:r>
      <w:proofErr w:type="gramEnd"/>
      <w:r w:rsidRPr="001D59C1">
        <w:t>.</w:t>
      </w:r>
    </w:p>
    <w:sectPr w:rsidR="003B07E6" w:rsidRPr="001D59C1" w:rsidSect="001D59C1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abstractNum w:abstractNumId="0">
    <w:nsid w:val="00CC455F"/>
    <w:multiLevelType w:val="multilevel"/>
    <w:tmpl w:val="1D0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7047D"/>
    <w:multiLevelType w:val="hybridMultilevel"/>
    <w:tmpl w:val="D9682418"/>
    <w:lvl w:ilvl="0" w:tplc="E04C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BFE"/>
    <w:multiLevelType w:val="multilevel"/>
    <w:tmpl w:val="2F4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C78DF"/>
    <w:multiLevelType w:val="multilevel"/>
    <w:tmpl w:val="9D5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F570A"/>
    <w:multiLevelType w:val="hybridMultilevel"/>
    <w:tmpl w:val="D3A60EF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0B34BD0"/>
    <w:multiLevelType w:val="multilevel"/>
    <w:tmpl w:val="5164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A6B37"/>
    <w:multiLevelType w:val="hybridMultilevel"/>
    <w:tmpl w:val="F74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7032D"/>
    <w:multiLevelType w:val="hybridMultilevel"/>
    <w:tmpl w:val="6F1E3312"/>
    <w:lvl w:ilvl="0" w:tplc="B92E8CE6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A47C0"/>
    <w:multiLevelType w:val="multilevel"/>
    <w:tmpl w:val="952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F17"/>
    <w:rsid w:val="00024A55"/>
    <w:rsid w:val="00027F17"/>
    <w:rsid w:val="00033281"/>
    <w:rsid w:val="0004214D"/>
    <w:rsid w:val="00042EDE"/>
    <w:rsid w:val="00085713"/>
    <w:rsid w:val="00094F39"/>
    <w:rsid w:val="00103080"/>
    <w:rsid w:val="0010681E"/>
    <w:rsid w:val="0012432C"/>
    <w:rsid w:val="00130B63"/>
    <w:rsid w:val="001435A8"/>
    <w:rsid w:val="00157ED7"/>
    <w:rsid w:val="001D59C1"/>
    <w:rsid w:val="001E4E9C"/>
    <w:rsid w:val="00247A94"/>
    <w:rsid w:val="00247D96"/>
    <w:rsid w:val="0028779A"/>
    <w:rsid w:val="002A3FD8"/>
    <w:rsid w:val="0030172E"/>
    <w:rsid w:val="0032227B"/>
    <w:rsid w:val="00332F14"/>
    <w:rsid w:val="0037041D"/>
    <w:rsid w:val="0037477A"/>
    <w:rsid w:val="00390C6D"/>
    <w:rsid w:val="003B07E6"/>
    <w:rsid w:val="003D0FDF"/>
    <w:rsid w:val="003D7C02"/>
    <w:rsid w:val="003F0603"/>
    <w:rsid w:val="00415DF5"/>
    <w:rsid w:val="00430567"/>
    <w:rsid w:val="004632C2"/>
    <w:rsid w:val="004D007D"/>
    <w:rsid w:val="004D0227"/>
    <w:rsid w:val="004E3EB8"/>
    <w:rsid w:val="005604C1"/>
    <w:rsid w:val="00575B94"/>
    <w:rsid w:val="005C5D96"/>
    <w:rsid w:val="005D23B4"/>
    <w:rsid w:val="005E0E2B"/>
    <w:rsid w:val="005E6A2D"/>
    <w:rsid w:val="0066005C"/>
    <w:rsid w:val="0069265D"/>
    <w:rsid w:val="006979F9"/>
    <w:rsid w:val="006B4FA8"/>
    <w:rsid w:val="006C1AD1"/>
    <w:rsid w:val="006D543C"/>
    <w:rsid w:val="006D6627"/>
    <w:rsid w:val="006F66E3"/>
    <w:rsid w:val="00721991"/>
    <w:rsid w:val="007345B3"/>
    <w:rsid w:val="00747DF2"/>
    <w:rsid w:val="007537E6"/>
    <w:rsid w:val="007B0358"/>
    <w:rsid w:val="007C37EC"/>
    <w:rsid w:val="007D4D54"/>
    <w:rsid w:val="007E2A09"/>
    <w:rsid w:val="00865209"/>
    <w:rsid w:val="00896830"/>
    <w:rsid w:val="008D6D2E"/>
    <w:rsid w:val="008E2EEF"/>
    <w:rsid w:val="00900B0D"/>
    <w:rsid w:val="00901D3A"/>
    <w:rsid w:val="00933739"/>
    <w:rsid w:val="009C444B"/>
    <w:rsid w:val="009F775D"/>
    <w:rsid w:val="00A432FE"/>
    <w:rsid w:val="00A66700"/>
    <w:rsid w:val="00AF16DC"/>
    <w:rsid w:val="00B0060D"/>
    <w:rsid w:val="00B16459"/>
    <w:rsid w:val="00B20459"/>
    <w:rsid w:val="00B3698C"/>
    <w:rsid w:val="00B601DA"/>
    <w:rsid w:val="00B644C9"/>
    <w:rsid w:val="00B72671"/>
    <w:rsid w:val="00B7562F"/>
    <w:rsid w:val="00B81828"/>
    <w:rsid w:val="00BA16C8"/>
    <w:rsid w:val="00BC4064"/>
    <w:rsid w:val="00BD7CBA"/>
    <w:rsid w:val="00BE5CCB"/>
    <w:rsid w:val="00C414A4"/>
    <w:rsid w:val="00C451CA"/>
    <w:rsid w:val="00C64FA7"/>
    <w:rsid w:val="00C83758"/>
    <w:rsid w:val="00C87499"/>
    <w:rsid w:val="00D000A3"/>
    <w:rsid w:val="00D26A21"/>
    <w:rsid w:val="00D32F67"/>
    <w:rsid w:val="00D33CFE"/>
    <w:rsid w:val="00DC5E94"/>
    <w:rsid w:val="00DF4F70"/>
    <w:rsid w:val="00E0265E"/>
    <w:rsid w:val="00E03360"/>
    <w:rsid w:val="00E53D6E"/>
    <w:rsid w:val="00E83963"/>
    <w:rsid w:val="00E86292"/>
    <w:rsid w:val="00ED5D03"/>
    <w:rsid w:val="00F2392A"/>
    <w:rsid w:val="00F33B80"/>
    <w:rsid w:val="00FA0821"/>
    <w:rsid w:val="00FB40C0"/>
    <w:rsid w:val="00FB43FC"/>
    <w:rsid w:val="00FB621B"/>
    <w:rsid w:val="00FD1DF4"/>
    <w:rsid w:val="00FE1105"/>
    <w:rsid w:val="00FE4E35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6A2D"/>
    <w:pPr>
      <w:ind w:left="720"/>
      <w:contextualSpacing/>
    </w:pPr>
  </w:style>
  <w:style w:type="table" w:styleId="a6">
    <w:name w:val="Table Grid"/>
    <w:basedOn w:val="a1"/>
    <w:uiPriority w:val="59"/>
    <w:rsid w:val="0069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35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5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5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6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2805-01FA-4518-9C5F-5559B1F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Галина</cp:lastModifiedBy>
  <cp:revision>51</cp:revision>
  <cp:lastPrinted>2017-01-10T10:54:00Z</cp:lastPrinted>
  <dcterms:created xsi:type="dcterms:W3CDTF">2016-10-10T08:57:00Z</dcterms:created>
  <dcterms:modified xsi:type="dcterms:W3CDTF">2017-12-08T05:33:00Z</dcterms:modified>
</cp:coreProperties>
</file>