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BE" w:rsidRPr="00545A4F" w:rsidRDefault="00746CBE" w:rsidP="00746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Министерство образования и науки Архангельской области</w:t>
      </w:r>
    </w:p>
    <w:p w:rsidR="00746CBE" w:rsidRPr="00545A4F" w:rsidRDefault="00746CBE" w:rsidP="00746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Архангельской области</w:t>
      </w:r>
    </w:p>
    <w:p w:rsidR="00746CBE" w:rsidRPr="00545A4F" w:rsidRDefault="00746CBE" w:rsidP="00746C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«Пинежский индустриальный техникум»</w:t>
      </w:r>
    </w:p>
    <w:p w:rsidR="00746CBE" w:rsidRPr="00545A4F" w:rsidRDefault="00B667A9" w:rsidP="00746CBE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(ГБПОУ АО «Пинежский индустриальный техникум)</w:t>
      </w:r>
    </w:p>
    <w:p w:rsidR="00DD11ED" w:rsidRPr="00545A4F" w:rsidRDefault="00DD11ED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 w:rsidP="00746CBE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 w:rsidP="00746CBE">
      <w:pPr>
        <w:spacing w:before="24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A4F">
        <w:rPr>
          <w:rFonts w:ascii="Times New Roman" w:hAnsi="Times New Roman" w:cs="Times New Roman"/>
          <w:b/>
          <w:bCs/>
          <w:sz w:val="24"/>
          <w:szCs w:val="24"/>
        </w:rPr>
        <w:t>ТЕМА ИССЛЕДОВАТЕЛЬСКОЙ  РАБОТЫ:</w:t>
      </w:r>
    </w:p>
    <w:p w:rsidR="00746CBE" w:rsidRPr="00545A4F" w:rsidRDefault="00D971B7" w:rsidP="00746CBE">
      <w:pPr>
        <w:spacing w:before="240" w:after="480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D6488E" w:rsidRPr="00545A4F">
        <w:rPr>
          <w:rFonts w:ascii="Times New Roman" w:hAnsi="Times New Roman" w:cs="Times New Roman"/>
          <w:b/>
          <w:bCs/>
          <w:sz w:val="24"/>
          <w:szCs w:val="24"/>
        </w:rPr>
        <w:t>Северн</w:t>
      </w:r>
      <w:r w:rsidR="006F053F" w:rsidRPr="00545A4F">
        <w:rPr>
          <w:rFonts w:ascii="Times New Roman" w:hAnsi="Times New Roman" w:cs="Times New Roman"/>
          <w:b/>
          <w:bCs/>
          <w:sz w:val="24"/>
          <w:szCs w:val="24"/>
        </w:rPr>
        <w:t xml:space="preserve">ая кухня через призму времени </w:t>
      </w:r>
      <w:r w:rsidR="00746CBE" w:rsidRPr="00545A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>
      <w:pPr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 w:rsidP="00746CBE">
      <w:pPr>
        <w:spacing w:before="240" w:after="480"/>
        <w:rPr>
          <w:rFonts w:ascii="Times New Roman" w:hAnsi="Times New Roman" w:cs="Times New Roman"/>
          <w:b/>
          <w:bCs/>
          <w:sz w:val="24"/>
          <w:szCs w:val="24"/>
        </w:rPr>
      </w:pPr>
    </w:p>
    <w:p w:rsidR="00746CBE" w:rsidRPr="00545A4F" w:rsidRDefault="00746CBE" w:rsidP="00746C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1B7" w:rsidRPr="00545A4F" w:rsidRDefault="00D971B7" w:rsidP="00746C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4F" w:rsidRDefault="00545A4F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4F" w:rsidRDefault="00545A4F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4F" w:rsidRDefault="00545A4F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4F" w:rsidRDefault="00545A4F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971B7" w:rsidRPr="00545A4F" w:rsidRDefault="00D971B7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Выполнил: Орехов Леонид</w:t>
      </w:r>
    </w:p>
    <w:p w:rsidR="00D971B7" w:rsidRPr="00545A4F" w:rsidRDefault="00D971B7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5A4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45A4F">
        <w:rPr>
          <w:rFonts w:ascii="Times New Roman" w:hAnsi="Times New Roman" w:cs="Times New Roman"/>
          <w:sz w:val="24"/>
          <w:szCs w:val="24"/>
        </w:rPr>
        <w:t xml:space="preserve"> группы 22 </w:t>
      </w:r>
    </w:p>
    <w:p w:rsidR="00D971B7" w:rsidRPr="00545A4F" w:rsidRDefault="00D971B7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Профессии СПО «Повар, кондитер»</w:t>
      </w:r>
    </w:p>
    <w:p w:rsidR="00D971B7" w:rsidRPr="00545A4F" w:rsidRDefault="00D971B7" w:rsidP="00D971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proofErr w:type="spellStart"/>
      <w:r w:rsidRPr="00545A4F">
        <w:rPr>
          <w:rFonts w:ascii="Times New Roman" w:hAnsi="Times New Roman" w:cs="Times New Roman"/>
          <w:sz w:val="24"/>
          <w:szCs w:val="24"/>
        </w:rPr>
        <w:t>Завернина</w:t>
      </w:r>
      <w:proofErr w:type="spellEnd"/>
      <w:r w:rsidRPr="00545A4F">
        <w:rPr>
          <w:rFonts w:ascii="Times New Roman" w:hAnsi="Times New Roman" w:cs="Times New Roman"/>
          <w:sz w:val="24"/>
          <w:szCs w:val="24"/>
        </w:rPr>
        <w:t xml:space="preserve"> М</w:t>
      </w:r>
      <w:r w:rsidR="00AE6033">
        <w:rPr>
          <w:rFonts w:ascii="Times New Roman" w:hAnsi="Times New Roman" w:cs="Times New Roman"/>
          <w:sz w:val="24"/>
          <w:szCs w:val="24"/>
        </w:rPr>
        <w:t>ария Ивановна</w:t>
      </w:r>
    </w:p>
    <w:p w:rsidR="00D971B7" w:rsidRPr="00545A4F" w:rsidRDefault="00417EB4" w:rsidP="00417E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D971B7" w:rsidRDefault="00D971B7" w:rsidP="00746C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45A4F" w:rsidRDefault="00545A4F" w:rsidP="00746C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746CBE" w:rsidP="00746C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46CBE" w:rsidRPr="00545A4F" w:rsidRDefault="009C038F" w:rsidP="009C038F">
      <w:pPr>
        <w:keepNext/>
        <w:suppressAutoHyphens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746CBE" w:rsidRPr="00545A4F">
        <w:rPr>
          <w:rFonts w:ascii="Times New Roman" w:hAnsi="Times New Roman" w:cs="Times New Roman"/>
          <w:sz w:val="24"/>
          <w:szCs w:val="24"/>
        </w:rPr>
        <w:t>Введение</w:t>
      </w:r>
    </w:p>
    <w:p w:rsidR="0041478D" w:rsidRPr="00545A4F" w:rsidRDefault="0041478D" w:rsidP="006B2388">
      <w:pPr>
        <w:keepNext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Россия</w:t>
      </w:r>
      <w:r w:rsidR="00C733B8" w:rsidRPr="00545A4F">
        <w:rPr>
          <w:rFonts w:ascii="Times New Roman" w:hAnsi="Times New Roman" w:cs="Times New Roman"/>
          <w:sz w:val="24"/>
          <w:szCs w:val="24"/>
        </w:rPr>
        <w:t>…</w:t>
      </w:r>
      <w:r w:rsidRPr="00545A4F">
        <w:rPr>
          <w:rFonts w:ascii="Times New Roman" w:hAnsi="Times New Roman" w:cs="Times New Roman"/>
          <w:sz w:val="24"/>
          <w:szCs w:val="24"/>
        </w:rPr>
        <w:t xml:space="preserve"> Огромная страна,</w:t>
      </w:r>
      <w:r w:rsidR="008200D4" w:rsidRPr="00545A4F">
        <w:rPr>
          <w:rFonts w:ascii="Times New Roman" w:hAnsi="Times New Roman" w:cs="Times New Roman"/>
          <w:sz w:val="24"/>
          <w:szCs w:val="24"/>
        </w:rPr>
        <w:t xml:space="preserve"> которая  раскинулась </w:t>
      </w:r>
      <w:r w:rsidRPr="00545A4F">
        <w:rPr>
          <w:rFonts w:ascii="Times New Roman" w:hAnsi="Times New Roman" w:cs="Times New Roman"/>
          <w:sz w:val="24"/>
          <w:szCs w:val="24"/>
        </w:rPr>
        <w:t xml:space="preserve"> от Балтийского моря до Тихого о</w:t>
      </w:r>
      <w:r w:rsidR="006B2388" w:rsidRPr="00545A4F">
        <w:rPr>
          <w:rFonts w:ascii="Times New Roman" w:hAnsi="Times New Roman" w:cs="Times New Roman"/>
          <w:sz w:val="24"/>
          <w:szCs w:val="24"/>
        </w:rPr>
        <w:t xml:space="preserve">кеана, от Арктики </w:t>
      </w:r>
      <w:r w:rsidRPr="00545A4F">
        <w:rPr>
          <w:rFonts w:ascii="Times New Roman" w:hAnsi="Times New Roman" w:cs="Times New Roman"/>
          <w:sz w:val="24"/>
          <w:szCs w:val="24"/>
        </w:rPr>
        <w:t>до Кавказских гор и Китая. 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Россия – многонациональное государство, где каждый народ, имея свои «фирменные» блюда, заимствовал рецепты и кулинарные хитрости у соседей,</w:t>
      </w:r>
      <w:r w:rsidR="006B2388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передавая им свои секреты. 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Каждая область и край России может похвастаться уникальными блюдами.</w:t>
      </w:r>
    </w:p>
    <w:p w:rsidR="00013949" w:rsidRPr="00545A4F" w:rsidRDefault="006B2388" w:rsidP="003F63A1">
      <w:pPr>
        <w:keepNext/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Северная кухня специфична. Её блюда очень сытны, чтобы поддерживать энергию в человеке в </w:t>
      </w:r>
      <w:r w:rsidR="008A0904" w:rsidRPr="00545A4F">
        <w:rPr>
          <w:rFonts w:ascii="Times New Roman" w:hAnsi="Times New Roman" w:cs="Times New Roman"/>
          <w:sz w:val="24"/>
          <w:szCs w:val="24"/>
        </w:rPr>
        <w:t>холодное время года.</w:t>
      </w:r>
      <w:r w:rsidR="001D38DA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русского севера достаточно суровы: длинная, чрезвычайно холодная зима, короткое и не слишком жаркое лето. Все это ограничивает возможности земледелия и огородничества. Но одновременно этот удивительный край богат лесами, реками и озерами, а, следовательно, рыбой, </w:t>
      </w:r>
      <w:r w:rsidR="008A0904" w:rsidRPr="00545A4F">
        <w:rPr>
          <w:rFonts w:ascii="Times New Roman" w:hAnsi="Times New Roman" w:cs="Times New Roman"/>
          <w:color w:val="000000"/>
          <w:sz w:val="24"/>
          <w:szCs w:val="24"/>
        </w:rPr>
        <w:t>грибами</w:t>
      </w:r>
      <w:r w:rsidR="001D38DA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, ягодами, всяким зверьем. 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Преобладаю</w:t>
      </w:r>
      <w:r w:rsidR="00863EE0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т блюда из продуктов промыслов </w:t>
      </w:r>
      <w:r w:rsidR="00C733B8" w:rsidRPr="00545A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D38DA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оленеводства, охоты и рыболовства. В качестве гарнира</w:t>
      </w:r>
      <w:r w:rsidR="008200D4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к блюдам </w:t>
      </w:r>
      <w:r w:rsidR="00281571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подают ягоды: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клюкву, бруснику, чернику, голубику и морошку.</w:t>
      </w:r>
    </w:p>
    <w:p w:rsidR="00B667A9" w:rsidRPr="00545A4F" w:rsidRDefault="00E52B24" w:rsidP="00B667A9">
      <w:p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4A1165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думаем</w:t>
      </w:r>
      <w:r w:rsidR="008200D4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644A3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необходимо знать и гордиться тем, что является исконно </w:t>
      </w:r>
      <w:r w:rsidR="00D7313F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северным</w:t>
      </w:r>
      <w:r w:rsidR="008644A3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Ведь мы во многом «запрограммированы» на традиционную кухню. Вкусная же, аппетитная и полезная еда укрепляет человека лучше всякого лекарства.</w:t>
      </w:r>
      <w:r w:rsidR="00B55645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63A1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</w:t>
      </w:r>
      <w:r w:rsidR="003F63A1" w:rsidRPr="00545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актуальность</w:t>
      </w:r>
      <w:r w:rsidR="003F63A1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этой темы заключается в том, что человек всегда </w:t>
      </w:r>
      <w:r w:rsidR="000B7002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будет,</w:t>
      </w:r>
      <w:r w:rsidR="003F63A1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есть, но будет сталкиваться с выбором </w:t>
      </w: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F63A1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2A88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еду</w:t>
      </w: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употреблять в пищу.</w:t>
      </w:r>
    </w:p>
    <w:p w:rsidR="00B667A9" w:rsidRPr="00545A4F" w:rsidRDefault="00B667A9" w:rsidP="00B667A9">
      <w:p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783B55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Соответственно, </w:t>
      </w:r>
      <w:r w:rsidR="00783B55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="00783B55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 является </w:t>
      </w:r>
      <w:r w:rsidR="00783B5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</w:t>
      </w:r>
      <w:r w:rsidR="00783B5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северных блюд, </w:t>
      </w:r>
      <w:r w:rsidR="00783B55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необходимости</w:t>
      </w:r>
      <w:r w:rsidR="008644A3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возрождения традиций северной кухни.</w:t>
      </w:r>
    </w:p>
    <w:p w:rsidR="00783B55" w:rsidRPr="00545A4F" w:rsidRDefault="00B667A9" w:rsidP="00B667A9">
      <w:pPr>
        <w:shd w:val="clear" w:color="auto" w:fill="FFFFFF"/>
        <w:spacing w:before="150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83B55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данной цели поставлены следующие </w:t>
      </w:r>
      <w:r w:rsidR="00783B55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83B55" w:rsidRPr="00545A4F" w:rsidRDefault="008644A3" w:rsidP="00783B55">
      <w:pPr>
        <w:pStyle w:val="a4"/>
        <w:keepNext/>
        <w:numPr>
          <w:ilvl w:val="0"/>
          <w:numId w:val="4"/>
        </w:num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историей развития северной кухни.</w:t>
      </w:r>
    </w:p>
    <w:p w:rsidR="00783B55" w:rsidRPr="00545A4F" w:rsidRDefault="008644A3" w:rsidP="00783B55">
      <w:pPr>
        <w:pStyle w:val="a4"/>
        <w:keepNext/>
        <w:numPr>
          <w:ilvl w:val="0"/>
          <w:numId w:val="4"/>
        </w:num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</w:t>
      </w:r>
      <w:r w:rsidR="00863EE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рыбные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рецепты наших предков.</w:t>
      </w:r>
    </w:p>
    <w:p w:rsidR="00783B55" w:rsidRPr="00545A4F" w:rsidRDefault="008644A3" w:rsidP="00783B55">
      <w:pPr>
        <w:pStyle w:val="a4"/>
        <w:keepNext/>
        <w:numPr>
          <w:ilvl w:val="0"/>
          <w:numId w:val="4"/>
        </w:numPr>
        <w:shd w:val="clear" w:color="auto" w:fill="FFFFFF"/>
        <w:suppressAutoHyphens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Узнать, полезна ли северная кухня.</w:t>
      </w:r>
    </w:p>
    <w:p w:rsidR="00AB4652" w:rsidRPr="00545A4F" w:rsidRDefault="00AB4652" w:rsidP="00AB4652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Провести социологический опрос студентов </w:t>
      </w:r>
      <w:r w:rsidR="00722A88" w:rsidRPr="00545A4F">
        <w:rPr>
          <w:rFonts w:ascii="Times New Roman" w:hAnsi="Times New Roman" w:cs="Times New Roman"/>
          <w:sz w:val="24"/>
          <w:szCs w:val="24"/>
        </w:rPr>
        <w:t xml:space="preserve">техникума </w:t>
      </w:r>
      <w:r w:rsidRPr="00545A4F">
        <w:rPr>
          <w:rFonts w:ascii="Times New Roman" w:hAnsi="Times New Roman" w:cs="Times New Roman"/>
          <w:sz w:val="24"/>
          <w:szCs w:val="24"/>
        </w:rPr>
        <w:t xml:space="preserve">(для выявления знаний об истории и блюдах  </w:t>
      </w:r>
      <w:r w:rsidR="00722A88" w:rsidRPr="00545A4F">
        <w:rPr>
          <w:rFonts w:ascii="Times New Roman" w:hAnsi="Times New Roman" w:cs="Times New Roman"/>
          <w:sz w:val="24"/>
          <w:szCs w:val="24"/>
        </w:rPr>
        <w:t>северной кухни).</w:t>
      </w:r>
    </w:p>
    <w:p w:rsidR="00AB4652" w:rsidRPr="00545A4F" w:rsidRDefault="00AB4652" w:rsidP="00AB46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3F63A1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исследования</w:t>
      </w:r>
      <w:r w:rsidR="003F63A1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являются </w:t>
      </w:r>
      <w:r w:rsidR="006C540C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рыбные </w:t>
      </w:r>
      <w:r w:rsidR="003F63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 северной кухни, а п</w:t>
      </w:r>
      <w:r w:rsidR="003F63A1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редметом</w:t>
      </w:r>
      <w:r w:rsidR="003F63A1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отношение людей к </w:t>
      </w:r>
      <w:r w:rsidR="003F63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рыбным блюдам 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северной кухн</w:t>
      </w:r>
      <w:r w:rsidR="003F63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63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и питательная ценность.</w:t>
      </w:r>
    </w:p>
    <w:p w:rsidR="00AB4652" w:rsidRPr="00545A4F" w:rsidRDefault="00AB4652" w:rsidP="00AB4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</w:t>
      </w:r>
      <w:r w:rsidR="003F63A1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Гипотеза</w:t>
      </w:r>
      <w:r w:rsidR="008644A3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</w:t>
      </w:r>
      <w:r w:rsidR="003F63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: е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больше уз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нать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северной кухне, то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</w:t>
      </w:r>
      <w:r w:rsidR="008200D4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понять, </w:t>
      </w:r>
      <w:r w:rsidR="008644A3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</w:t>
      </w:r>
      <w:r w:rsidR="008644A3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современным обществом незаслуженно были забыты </w:t>
      </w:r>
      <w:r w:rsidR="00863EE0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северные </w:t>
      </w:r>
      <w:r w:rsidR="008644A3"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кулинарные рецепты наших предков.</w:t>
      </w:r>
      <w:r w:rsidRPr="00545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2B24" w:rsidRPr="00545A4F" w:rsidRDefault="00722A88" w:rsidP="009666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1741F5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данной работе были использованы следующие </w:t>
      </w:r>
      <w:r w:rsidR="001741F5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8644A3" w:rsidRPr="00545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етоды </w:t>
      </w:r>
      <w:r w:rsidR="008644A3" w:rsidRPr="00545A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исследования:</w:t>
      </w:r>
      <w:r w:rsidR="00A82804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6949BC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и других источников</w:t>
      </w:r>
      <w:r w:rsidR="00863EE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опрос, </w:t>
      </w:r>
      <w:r w:rsidR="00A82804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анализ, эксперимент</w:t>
      </w:r>
      <w:r w:rsidR="001741F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7A9" w:rsidRPr="00545A4F" w:rsidRDefault="00B667A9" w:rsidP="0096665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67A9" w:rsidRPr="00545A4F" w:rsidRDefault="00B667A9" w:rsidP="00B667A9">
      <w:pPr>
        <w:keepNext/>
        <w:shd w:val="clear" w:color="auto" w:fill="FFFFFF"/>
        <w:suppressAutoHyphens/>
        <w:spacing w:after="15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5D5" w:rsidRPr="00545A4F" w:rsidRDefault="009C038F" w:rsidP="009C038F">
      <w:pPr>
        <w:keepNext/>
        <w:shd w:val="clear" w:color="auto" w:fill="FFFFFF"/>
        <w:suppressAutoHyphens/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</w:t>
      </w:r>
    </w:p>
    <w:p w:rsidR="009C038F" w:rsidRPr="00545A4F" w:rsidRDefault="009C038F" w:rsidP="009C038F">
      <w:pPr>
        <w:keepNext/>
        <w:shd w:val="clear" w:color="auto" w:fill="FFFFFF"/>
        <w:suppressAutoHyphens/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383" w:rsidRPr="00545A4F" w:rsidRDefault="009C038F" w:rsidP="009C038F">
      <w:pPr>
        <w:keepNext/>
        <w:shd w:val="clear" w:color="auto" w:fill="FFFFFF"/>
        <w:suppressAutoHyphens/>
        <w:spacing w:after="15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741F5" w:rsidRPr="00545A4F">
        <w:rPr>
          <w:rFonts w:ascii="Times New Roman" w:hAnsi="Times New Roman" w:cs="Times New Roman"/>
          <w:sz w:val="24"/>
          <w:szCs w:val="24"/>
        </w:rPr>
        <w:t xml:space="preserve">Блюда деревенской Северной кухни </w:t>
      </w:r>
      <w:r w:rsidR="0082477F" w:rsidRPr="00545A4F">
        <w:rPr>
          <w:rFonts w:ascii="Times New Roman" w:hAnsi="Times New Roman" w:cs="Times New Roman"/>
          <w:sz w:val="24"/>
          <w:szCs w:val="24"/>
        </w:rPr>
        <w:t>в большинстве</w:t>
      </w:r>
      <w:r w:rsidR="001741F5" w:rsidRPr="00545A4F">
        <w:rPr>
          <w:rFonts w:ascii="Times New Roman" w:hAnsi="Times New Roman" w:cs="Times New Roman"/>
          <w:sz w:val="24"/>
          <w:szCs w:val="24"/>
        </w:rPr>
        <w:t xml:space="preserve"> своем готовятся в русской печи. Да, </w:t>
      </w:r>
      <w:r w:rsidR="0082477F" w:rsidRPr="00545A4F">
        <w:rPr>
          <w:rFonts w:ascii="Times New Roman" w:hAnsi="Times New Roman" w:cs="Times New Roman"/>
          <w:sz w:val="24"/>
          <w:szCs w:val="24"/>
        </w:rPr>
        <w:t>в деревне, в то время, русская печь была единственным приспособлением, где можно было приготовить пищу.</w:t>
      </w:r>
      <w:r w:rsidR="006C540C"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</w:t>
      </w:r>
    </w:p>
    <w:p w:rsidR="00BF792A" w:rsidRPr="00545A4F" w:rsidRDefault="00776CD3" w:rsidP="00BF792A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ind w:firstLine="709"/>
        <w:jc w:val="both"/>
      </w:pPr>
      <w:r w:rsidRPr="00545A4F">
        <w:rPr>
          <w:color w:val="000000" w:themeColor="text1"/>
        </w:rPr>
        <w:t xml:space="preserve">    Еда, приготовленная в русской печи, отличалась отменным вкусом. Этому способствовали форма посуды, температурный режим и равномерный нагрев со всех сторон. В русской печи пищу готовили в глиняных горшках и чугунках. Те и другие имели узкую горловину, маленькое донышко и большие выпуклые бока. Узкая горловина уменьшала испарение и контакт с воздухом, способствуя тем самым лучшему сохранению витаминов, питательных и ароматических веществ.</w:t>
      </w:r>
      <w:r w:rsidR="00BF792A" w:rsidRPr="00545A4F">
        <w:t xml:space="preserve"> </w:t>
      </w:r>
    </w:p>
    <w:p w:rsidR="00BF792A" w:rsidRPr="00545A4F" w:rsidRDefault="00BF792A" w:rsidP="00BF792A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ind w:firstLine="709"/>
        <w:jc w:val="both"/>
      </w:pPr>
      <w:r w:rsidRPr="00545A4F">
        <w:t>Как дополнение к печке, рядом стояли 2-3 ухвата (для разных размеров чугунов), деревянная лопата (с её помощью ставились в печь пироги и шаньги), кочерга (для перемешивания и сгребания углей), помело (для более тщательной очистки пода печки от золы и углей).</w:t>
      </w:r>
    </w:p>
    <w:p w:rsidR="00BF792A" w:rsidRPr="00545A4F" w:rsidRDefault="00BF792A" w:rsidP="00B667A9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ind w:firstLine="709"/>
        <w:jc w:val="both"/>
      </w:pPr>
      <w:r w:rsidRPr="00545A4F">
        <w:t>Пища в русской готовилась без кипения благодаря тому. Что температура</w:t>
      </w:r>
      <w:r w:rsidR="00B667A9" w:rsidRPr="00545A4F">
        <w:t xml:space="preserve"> в печи постепенно понижалась,  ведь сначала печь протапливали, а затем готовили в ней. Таким образом, пища в русской печи больше парилась, или как говорили прежде, томилась. Особенно вкусными получались блюда из рыб, супы.</w:t>
      </w:r>
    </w:p>
    <w:p w:rsidR="0082477F" w:rsidRPr="00545A4F" w:rsidRDefault="00776CD3" w:rsidP="00776CD3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jc w:val="both"/>
      </w:pPr>
      <w:r w:rsidRPr="00545A4F">
        <w:t xml:space="preserve">       </w:t>
      </w:r>
      <w:r w:rsidR="0082477F" w:rsidRPr="00545A4F">
        <w:t>В печи варили, парили, запекали</w:t>
      </w:r>
      <w:r w:rsidR="00FB6041" w:rsidRPr="00545A4F">
        <w:t>, тушили</w:t>
      </w:r>
      <w:r w:rsidR="0082477F" w:rsidRPr="00545A4F">
        <w:t xml:space="preserve">. </w:t>
      </w:r>
      <w:r w:rsidR="007A564C" w:rsidRPr="00545A4F">
        <w:rPr>
          <w:color w:val="000000"/>
        </w:rPr>
        <w:t>Печь также</w:t>
      </w:r>
      <w:r w:rsidR="00FB6041" w:rsidRPr="00545A4F">
        <w:rPr>
          <w:color w:val="000000"/>
        </w:rPr>
        <w:t xml:space="preserve"> дает возможность готовить совсем без жира, что очень важно в постные дни.</w:t>
      </w:r>
      <w:r w:rsidR="000B456C" w:rsidRPr="00545A4F">
        <w:rPr>
          <w:color w:val="000000"/>
        </w:rPr>
        <w:t xml:space="preserve"> </w:t>
      </w:r>
    </w:p>
    <w:p w:rsidR="00B667A9" w:rsidRPr="00545A4F" w:rsidRDefault="000B456C" w:rsidP="006B2388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ind w:firstLine="709"/>
        <w:jc w:val="both"/>
      </w:pPr>
      <w:r w:rsidRPr="00545A4F">
        <w:t xml:space="preserve">В настоящее время на предприятиях общественного питания для тепловой обработки продуктов используют </w:t>
      </w:r>
      <w:r w:rsidR="00B667A9" w:rsidRPr="00545A4F">
        <w:t xml:space="preserve">секционное модулированное </w:t>
      </w:r>
      <w:r w:rsidRPr="00545A4F">
        <w:t xml:space="preserve"> </w:t>
      </w:r>
      <w:r w:rsidR="00B667A9" w:rsidRPr="00545A4F">
        <w:t>оборудование,</w:t>
      </w:r>
      <w:r w:rsidRPr="00545A4F">
        <w:t xml:space="preserve"> плиты электрические и газовые, жарочные и пекарские шкафы, </w:t>
      </w:r>
      <w:proofErr w:type="spellStart"/>
      <w:r w:rsidRPr="00545A4F">
        <w:t>пароконвектоматы</w:t>
      </w:r>
      <w:proofErr w:type="spellEnd"/>
      <w:r w:rsidRPr="00545A4F">
        <w:t>.</w:t>
      </w:r>
    </w:p>
    <w:p w:rsidR="000B456C" w:rsidRPr="00545A4F" w:rsidRDefault="000B456C" w:rsidP="006B2388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ind w:firstLine="709"/>
        <w:jc w:val="both"/>
      </w:pPr>
      <w:r w:rsidRPr="00545A4F">
        <w:t xml:space="preserve"> Для приготовления блюд </w:t>
      </w:r>
      <w:r w:rsidR="000B7002" w:rsidRPr="00545A4F">
        <w:t xml:space="preserve">применяются </w:t>
      </w:r>
      <w:r w:rsidRPr="00545A4F">
        <w:t xml:space="preserve"> </w:t>
      </w:r>
      <w:r w:rsidR="00E21B3C" w:rsidRPr="00545A4F">
        <w:t>котлы различной вместимости, сковороды, сотейники, противни, различные мерные ложки, лопатки, веселки, щипцы</w:t>
      </w:r>
      <w:r w:rsidR="00966657" w:rsidRPr="00545A4F">
        <w:t>, разделочные доски и ножи, обязательно промаркированные</w:t>
      </w:r>
      <w:r w:rsidR="00E21B3C" w:rsidRPr="00545A4F">
        <w:t xml:space="preserve"> и другой инвентарь.</w:t>
      </w:r>
    </w:p>
    <w:p w:rsidR="00332222" w:rsidRPr="00545A4F" w:rsidRDefault="00B667A9" w:rsidP="00B667A9">
      <w:pPr>
        <w:pStyle w:val="a5"/>
        <w:keepNext/>
        <w:shd w:val="clear" w:color="auto" w:fill="FFFFFF"/>
        <w:suppressAutoHyphens/>
        <w:spacing w:before="0" w:beforeAutospacing="0" w:after="225" w:afterAutospacing="0" w:line="360" w:lineRule="auto"/>
        <w:jc w:val="both"/>
      </w:pPr>
      <w:r w:rsidRPr="00545A4F">
        <w:t xml:space="preserve">             </w:t>
      </w:r>
      <w:r w:rsidR="00DD76B2" w:rsidRPr="00545A4F">
        <w:t>Еще одна о</w:t>
      </w:r>
      <w:r w:rsidR="006C540C" w:rsidRPr="00545A4F">
        <w:t xml:space="preserve">собенность северной кухни </w:t>
      </w:r>
      <w:r w:rsidR="00DD76B2" w:rsidRPr="00545A4F">
        <w:t xml:space="preserve">заключалась </w:t>
      </w:r>
      <w:r w:rsidR="006C540C" w:rsidRPr="00545A4F">
        <w:t xml:space="preserve">в том, что поморы редко использовали в кулинарии мясо, чаще всего рыбу (треску, миногу, </w:t>
      </w:r>
      <w:proofErr w:type="spellStart"/>
      <w:r w:rsidR="006C540C" w:rsidRPr="00545A4F">
        <w:t>палтусину</w:t>
      </w:r>
      <w:proofErr w:type="spellEnd"/>
      <w:r w:rsidR="006C540C" w:rsidRPr="00545A4F">
        <w:t xml:space="preserve">, зубатку, </w:t>
      </w:r>
      <w:r w:rsidR="006C540C" w:rsidRPr="00545A4F">
        <w:lastRenderedPageBreak/>
        <w:t xml:space="preserve">навагу). </w:t>
      </w:r>
      <w:r w:rsidR="00332222" w:rsidRPr="00545A4F">
        <w:t>Больше всего блюд поморская кухня придумала из трески – раньше поморов так и звали «</w:t>
      </w:r>
      <w:proofErr w:type="spellStart"/>
      <w:r w:rsidR="00332222" w:rsidRPr="00545A4F">
        <w:t>трескоедами</w:t>
      </w:r>
      <w:proofErr w:type="spellEnd"/>
      <w:r w:rsidR="00332222" w:rsidRPr="00545A4F">
        <w:t>».</w:t>
      </w:r>
    </w:p>
    <w:p w:rsidR="00332222" w:rsidRPr="00545A4F" w:rsidRDefault="00526365" w:rsidP="006B2388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омную ежедневную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составляли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: треска,</w:t>
      </w:r>
      <w:r w:rsidR="00A01FC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зажаренная в пресном молоке и 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масле, а иногда ещё с картофелем или в яйцах, или же холодная, с по</w:t>
      </w:r>
      <w:r w:rsidR="0028157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дливой кваса, </w:t>
      </w:r>
      <w:proofErr w:type="spellStart"/>
      <w:r w:rsidR="0028157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палтусина</w:t>
      </w:r>
      <w:proofErr w:type="spellEnd"/>
      <w:r w:rsidR="0028157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камбала, навага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сельди запеченные</w:t>
      </w:r>
      <w:r w:rsidR="00FA270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 Т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</w:t>
      </w:r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треску тушили с творогом и луком. Это блюдо со стопроцентной сочетаемостью белков, углеводов, жиров и минеральных веществ. Потому и космонавтам его дают, правда, в сублимированном виде.</w:t>
      </w:r>
      <w:r w:rsidR="00F5179C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6365" w:rsidRPr="00545A4F" w:rsidRDefault="00332222" w:rsidP="006B2388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Самое знаменитое блюдо Севера – поморская уха. </w:t>
      </w:r>
      <w:r w:rsidR="00F5179C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Если для ростовчан она немыслима без помидоров, то на севере ее нередко готовят на молоке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76B2" w:rsidRPr="00545A4F" w:rsidRDefault="00AD51AD" w:rsidP="000B7002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 рыбацка</w:t>
      </w:r>
      <w:r w:rsidR="00E21B3C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нав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рыбы – первая перемена за обедом; рыбу подают на стол как самостоятельную вторую перемену. Уху хлебают, закусывают хлебом. «Ушка хлеба </w:t>
      </w:r>
      <w:proofErr w:type="spell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побирушка</w:t>
      </w:r>
      <w:proofErr w:type="spell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8157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A01FCA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Треска – основная рыба 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столе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помора, ели её свежей, соленой, вяленой, сушеной, варили из неё уху, запекали в </w:t>
      </w:r>
      <w:proofErr w:type="spell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ладках</w:t>
      </w:r>
      <w:proofErr w:type="spellEnd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печиг</w:t>
      </w:r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proofErr w:type="spellEnd"/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Трешшочка</w:t>
      </w:r>
      <w:proofErr w:type="spellEnd"/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завсегда хороша»</w:t>
      </w:r>
      <w:proofErr w:type="gramStart"/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176E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B667A9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Сельдь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употребляли тоже повсеместно;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свежей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сельди 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варили уху, запекали её в </w:t>
      </w:r>
      <w:proofErr w:type="spell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ладках</w:t>
      </w:r>
      <w:proofErr w:type="spellEnd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тесте, но чаще ставили на стол сырую – соленую. «Селедка рыбка мала да </w:t>
      </w:r>
      <w:proofErr w:type="spell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скусна</w:t>
      </w:r>
      <w:proofErr w:type="spellEnd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C33F90" w:rsidRPr="00545A4F" w:rsidRDefault="00C33F90" w:rsidP="00B667A9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7A9" w:rsidRPr="00545A4F" w:rsidRDefault="00C33F90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Палтус обычно употребляли соленый;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ухи, для жаренья, и 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пирогов. «Палтус гостит не часто». Его промышляли на Мурманской страде и привозили в Беломорье после окончания промысла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B55645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Зубатку ели </w:t>
      </w:r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свежей, и соленой, варили уху, запекали в </w:t>
      </w:r>
      <w:proofErr w:type="spell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ладках</w:t>
      </w:r>
      <w:proofErr w:type="spellEnd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тесте. «Зубатка рыбка сытная»</w:t>
      </w:r>
      <w:proofErr w:type="gramStart"/>
      <w:r w:rsidR="00C33F90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C33F90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 – «сижки в рыбники», свежие и соленые.</w:t>
      </w:r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Навага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 на двойную уху, для </w:t>
      </w:r>
      <w:proofErr w:type="spellStart"/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скусу</w:t>
      </w:r>
      <w:proofErr w:type="spellEnd"/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AB454B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Окунь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окушки</w:t>
      </w:r>
      <w:proofErr w:type="spellEnd"/>
      <w:r w:rsidR="0028157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ушки».</w:t>
      </w:r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6B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Камбала – 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безрыбье и камбалы поешь»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B667A9" w:rsidRPr="00545A4F" w:rsidRDefault="00AB454B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Семга – рыба главная для большого застолья, «для </w:t>
      </w:r>
      <w:proofErr w:type="spell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гостеванья</w:t>
      </w:r>
      <w:proofErr w:type="spell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Предпочитали в пироги или соленой закуске, редко варили из неё уху, на это шли голова и хвост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B667A9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1)</w:t>
      </w:r>
    </w:p>
    <w:p w:rsidR="00AD51AD" w:rsidRPr="00545A4F" w:rsidRDefault="00DD76B2" w:rsidP="00B667A9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Сущик – </w:t>
      </w:r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сушеная мелка рыба для ухи. «</w:t>
      </w:r>
      <w:proofErr w:type="spellStart"/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Корех</w:t>
      </w:r>
      <w:proofErr w:type="spellEnd"/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ерша берем </w:t>
      </w:r>
      <w:proofErr w:type="gramStart"/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AB454B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сущик». </w:t>
      </w:r>
    </w:p>
    <w:p w:rsidR="00776CD3" w:rsidRPr="00545A4F" w:rsidRDefault="00776CD3" w:rsidP="00DD76B2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Сегодня трудно представить себе любое, а особенно праздничное застолье без рыбных блюд. Польза рыбных блюд </w:t>
      </w:r>
      <w:r w:rsidR="00BF792A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доказана научно</w:t>
      </w:r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Народы, в рационе которых значительную часть занимает рыба, имеют большую продолжительность жизни. Объясняется это просто </w:t>
      </w:r>
      <w:r w:rsidR="00C733B8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рыбий жир отличается по составу от любого животного жира и способен выводить из организма лишний холестерин. Кулинарные изделия из рыбы очень многообразны, легко сочетаются с другими продуктами-овощами, крупами, зеленью, хорошо усваиваются организмом и в основном низкокалорийные. Рыба содержит от 40 до 65% съедобного мяса, богатого белками. Количество белков в мягкой сырой рыбе колеблется от 6,5 до 27%, а в вареной и жареной </w:t>
      </w:r>
      <w:r w:rsidR="00C733B8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8 до 35%. Около 90% белков являются полноценными. Соотношение аминокислот в ней близко к </w:t>
      </w:r>
      <w:proofErr w:type="gramStart"/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оптимальному</w:t>
      </w:r>
      <w:proofErr w:type="gramEnd"/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BF792A" w:rsidRPr="00545A4F" w:rsidRDefault="0093411A" w:rsidP="00DD76B2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наше время с</w:t>
      </w:r>
      <w:r w:rsidR="00E21B3C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вежую рыбу приготовляют </w:t>
      </w:r>
      <w:proofErr w:type="gramStart"/>
      <w:r w:rsidR="00E21B3C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отварной</w:t>
      </w:r>
      <w:proofErr w:type="gramEnd"/>
      <w:r w:rsidR="00E21B3C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припущенной, жаре</w:t>
      </w:r>
      <w:r w:rsidR="00E21B3C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softHyphen/>
        <w:t xml:space="preserve">ной, запеченной. В тушеном виде рыбу готовят редко. </w:t>
      </w:r>
      <w:r w:rsidR="00BF792A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Тушат</w:t>
      </w:r>
      <w:r w:rsidR="00E21B3C" w:rsidRPr="00545A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ее не для размягчения, а для придания особого вкуса. Соленую рыбу рекомендуется отваривать или припускать. </w:t>
      </w:r>
    </w:p>
    <w:p w:rsidR="00B11BA1" w:rsidRPr="00545A4F" w:rsidRDefault="0093411A" w:rsidP="00DD76B2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Пищевую ценность блюд из рыбы можно повысить гарнирами и соусами. В качестве гарнира обычно используют отварной и жареный картофель, содержащий много углеводов, которых в рыбе нет. Многие соусы к рыбным блюдам содержат значительное количество жиров (польский, голландский, сметанный), поэтому их подают к тощей рыбе.</w:t>
      </w:r>
    </w:p>
    <w:p w:rsidR="000F650E" w:rsidRPr="00545A4F" w:rsidRDefault="008E5DFC" w:rsidP="008E5DFC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0F650E"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 чтобы выяснить, знают ли студенты техникума  блюда северной  кухни, нами  был проведён опрос среди обучающихся первого, второго и третьего курсов, в котором участвовало 42 человека. Результаты были следующие.</w:t>
      </w:r>
    </w:p>
    <w:p w:rsidR="000F650E" w:rsidRPr="00545A4F" w:rsidRDefault="000F650E" w:rsidP="000F650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Вопросы:</w:t>
      </w:r>
    </w:p>
    <w:p w:rsidR="003F3711" w:rsidRPr="00545A4F" w:rsidRDefault="00554E24" w:rsidP="000F650E">
      <w:pPr>
        <w:keepNext/>
        <w:numPr>
          <w:ilvl w:val="0"/>
          <w:numId w:val="6"/>
        </w:numPr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Какие блюда северной кухни вы знаете?</w:t>
      </w:r>
    </w:p>
    <w:p w:rsidR="000F650E" w:rsidRPr="00545A4F" w:rsidRDefault="000F650E" w:rsidP="000F650E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76700" cy="24955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4054F" w:rsidRPr="00545A4F" w:rsidRDefault="00F4054F" w:rsidP="00F4054F">
      <w:pPr>
        <w:keepNext/>
        <w:suppressAutoHyphens/>
        <w:spacing w:after="300" w:line="360" w:lineRule="auto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3F3711" w:rsidRPr="00545A4F" w:rsidRDefault="00554E24" w:rsidP="00F4054F">
      <w:pPr>
        <w:pStyle w:val="a4"/>
        <w:keepNext/>
        <w:numPr>
          <w:ilvl w:val="0"/>
          <w:numId w:val="6"/>
        </w:numPr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Как вы считаете, северная кухня полезна? Да или нет?</w:t>
      </w:r>
    </w:p>
    <w:p w:rsidR="008E5DFC" w:rsidRPr="00545A4F" w:rsidRDefault="008E5DFC" w:rsidP="008E5DFC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76700" cy="3152775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3711" w:rsidRPr="00545A4F" w:rsidRDefault="00554E24" w:rsidP="000F650E">
      <w:pPr>
        <w:keepNext/>
        <w:numPr>
          <w:ilvl w:val="0"/>
          <w:numId w:val="6"/>
        </w:numPr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Какие блюда северной кухни готовят в вашей семье?</w:t>
      </w:r>
    </w:p>
    <w:p w:rsidR="000F650E" w:rsidRPr="00545A4F" w:rsidRDefault="00F4054F" w:rsidP="00F4054F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086225" cy="3200400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650E" w:rsidRPr="00545A4F" w:rsidRDefault="00F4054F" w:rsidP="00F4054F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="008E5DFC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5DFC" w:rsidRPr="00545A4F">
        <w:rPr>
          <w:rFonts w:ascii="Times New Roman" w:hAnsi="Times New Roman" w:cs="Times New Roman"/>
          <w:color w:val="000000"/>
          <w:sz w:val="24"/>
          <w:szCs w:val="24"/>
        </w:rPr>
        <w:t>ответов студентов можно сделать</w:t>
      </w:r>
      <w:proofErr w:type="gramEnd"/>
      <w:r w:rsidR="008E5DFC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вывод,  что не все подростки знают блюда северной кухни, некоторые считают ее даже вредной, не все знают о ее пользе, в семьях готовят ограниченный ассортимент блюд северной кухни.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Для проведения эксперимента  приготовление  блюда «Треска, запеченная в молоке», по старинному рецепту  с применением новых технологий нам необходимо.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Продукты: треска свежая – 500 </w:t>
      </w:r>
      <w:proofErr w:type="spell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, молоко 1 стакан, лук репчатый 1 </w:t>
      </w:r>
      <w:proofErr w:type="spellStart"/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, яйцо  1 </w:t>
      </w:r>
      <w:proofErr w:type="spell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545A4F">
        <w:rPr>
          <w:rFonts w:ascii="Times New Roman" w:hAnsi="Times New Roman" w:cs="Times New Roman"/>
          <w:color w:val="000000"/>
          <w:sz w:val="24"/>
          <w:szCs w:val="24"/>
        </w:rPr>
        <w:t>, соль, перец по вкусу, масло растительное 1 ст. ложка.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Оборудование и инвентарь: жарочный шкаф, производственный стол, разделочная доска, нож, </w:t>
      </w:r>
      <w:proofErr w:type="spell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ладка</w:t>
      </w:r>
      <w:proofErr w:type="spell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>глиняная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, венчик для взбивания, миска.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Ход эксперимента.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1.Первичная обработка рыбы, нарезка </w:t>
      </w:r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на порционные куски по 50-70 </w:t>
      </w:r>
      <w:proofErr w:type="spellStart"/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>гр</w:t>
      </w:r>
      <w:proofErr w:type="spellEnd"/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>, солим и перчим.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2. Первичная обработка репчатого лука, нарезка </w:t>
      </w:r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>кольцами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3.Приготовление яично-молочной смеси, с добавлением соли.</w:t>
      </w:r>
    </w:p>
    <w:p w:rsidR="00054A3E" w:rsidRPr="00545A4F" w:rsidRDefault="00054A3E" w:rsidP="00054A3E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На дно </w:t>
      </w:r>
      <w:proofErr w:type="spellStart"/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>ладки</w:t>
      </w:r>
      <w:proofErr w:type="spellEnd"/>
      <w:r w:rsidR="007B7EDF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наливаем растительное масло, выкладываем лук, сверху подготовленные кусочки  рыбы, заливаем смесью, запекаем в жарочном шкафу при температуре 220 градусов 20-25 минут.</w:t>
      </w:r>
    </w:p>
    <w:p w:rsidR="00F4054F" w:rsidRPr="00545A4F" w:rsidRDefault="005F16B5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 основании проведенного эксперимента, можно сделать следующий вывод: при применении современных технологий внешний вид и вкусовые качества блюда сохранились,  </w:t>
      </w:r>
      <w:r w:rsidR="007625D5"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как и в русской печи,  время приготовления блюда сократилось. 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5D5" w:rsidRPr="00545A4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ецепты блюд северной кухни не должны быть утрачены.</w:t>
      </w:r>
    </w:p>
    <w:p w:rsidR="00F4054F" w:rsidRPr="00545A4F" w:rsidRDefault="00F405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Default="00F405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Pr="00545A4F" w:rsidRDefault="00545A4F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F4054F">
      <w:pPr>
        <w:keepNext/>
        <w:suppressAutoHyphens/>
        <w:spacing w:after="300" w:line="36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041C92" w:rsidRPr="00545A4F" w:rsidRDefault="00B55645" w:rsidP="00F4054F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итание северян, несмотря на простоту </w:t>
      </w:r>
      <w:r w:rsidR="00A01FC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примитивность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ряда блюд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рациональным и довольно разнообразн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ым. Рациональность заключалась в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3411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 пост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 насыщался витаминами в тоже время</w:t>
      </w:r>
      <w:r w:rsidR="00B14B17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разгружался», (много о пользе такой разгруз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говорит современная медицина</w:t>
      </w:r>
      <w:r w:rsidR="00041C92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в скромные дни пополнялся баланс белков и жиров.</w:t>
      </w:r>
    </w:p>
    <w:p w:rsidR="00FB6041" w:rsidRPr="00545A4F" w:rsidRDefault="00041C92" w:rsidP="006B2388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разнообразия, то 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</w:t>
      </w:r>
      <w:r w:rsidR="00D7313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продуктов, из которых состоял рацион жителей различных уголков обширнейшей Архангельской губернии, позволяет сделать вывод, что хотя не все уезды равн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означны по урожайности злаковых, 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овощей  и </w:t>
      </w:r>
      <w:r w:rsidR="00D7313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рыбодобычи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родукты,</w:t>
      </w:r>
      <w:r w:rsidR="00A01FC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не выращивались </w:t>
      </w:r>
      <w:r w:rsidR="00A01FC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</w:t>
      </w:r>
      <w:r w:rsidR="00D7313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иной местнос</w:t>
      </w:r>
      <w:r w:rsidR="00A01FC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ти, все же присутствовали </w:t>
      </w:r>
      <w:bookmarkStart w:id="0" w:name="_GoBack"/>
      <w:bookmarkEnd w:id="0"/>
      <w:r w:rsidR="00D7313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столе ее жителей. По всей губернии шел бойки обмен товаром.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на Пинежье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два года подряд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Благовещенская ярмарка, в которой 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принимают 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производственного обучения и обучающиеся нашего техникума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64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7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Северная кухня всегда была тесно связана с традициями нашего народа. Н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Масленицу, как и сейчас, пекут </w:t>
      </w:r>
      <w:r w:rsidR="0082477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</w:t>
      </w:r>
      <w:r w:rsidR="004A1165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ны, весну встречают 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жаворонками – </w:t>
      </w:r>
      <w:r w:rsidR="0082477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сдоб</w:t>
      </w:r>
      <w:r w:rsidR="00B14B17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булочка в виде птицы.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Пасху – </w:t>
      </w:r>
      <w:r w:rsidR="0082477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куличами, пекли калитки</w:t>
      </w:r>
      <w:r w:rsidR="00B11BA1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2477F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шаньги из пресного теста</w:t>
      </w:r>
      <w:r w:rsidR="00B14B17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EE0" w:rsidRPr="00545A4F" w:rsidRDefault="00863EE0" w:rsidP="00863EE0">
      <w:pPr>
        <w:keepNext/>
        <w:suppressAutoHyphens/>
        <w:spacing w:after="30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всего вышесказанного можно сделать следующий вывод: северная кухня и созданный ими репертуар вкусных, полезных, учитывающих определенные климатические и природные особенности блюд не должны быть утрачены. Их нужно сохранить ради нынешних и будущих поколений как драгоценное наследие, стимулирующие жизнь и развитие каждой нации, всех народов нашей страны.</w:t>
      </w:r>
    </w:p>
    <w:p w:rsidR="00F4054F" w:rsidRPr="00545A4F" w:rsidRDefault="00FA2701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Проведенное исследование открыло для нас много нового. Оказывается, мы многого не знаем о нашей северной кухне. Она очень полезна</w:t>
      </w:r>
      <w:r w:rsidR="00BF792A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разнообразна и питательна. У 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северной кухни очень интересная история и </w:t>
      </w:r>
      <w:r w:rsidR="008A0904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разнообразие прекрасных и</w:t>
      </w: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вкусных блюд.</w:t>
      </w:r>
      <w:r w:rsidR="00EA065D"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 предки  заложили правильную, рациональную систему питания, которая обеспечивала человека здоровьем, силами, энергией, бодростью на долгие годы.</w:t>
      </w:r>
    </w:p>
    <w:p w:rsidR="00F4054F" w:rsidRPr="00545A4F" w:rsidRDefault="00F4054F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054F" w:rsidRPr="00545A4F" w:rsidRDefault="00F4054F" w:rsidP="000B7002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C81" w:rsidRPr="00545A4F" w:rsidRDefault="00F4054F" w:rsidP="00350C81">
      <w:pPr>
        <w:keepNext/>
        <w:suppressAutoHyphens/>
        <w:spacing w:after="300" w:line="36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F4054F" w:rsidRPr="00545A4F" w:rsidRDefault="00350C81" w:rsidP="00350C81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054F" w:rsidRPr="00545A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Уха молочная </w:t>
      </w:r>
    </w:p>
    <w:p w:rsidR="00F4054F" w:rsidRPr="00545A4F" w:rsidRDefault="00F4054F" w:rsidP="007E42B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Рыбу разделывают на куски, закладывают в кипящий бульон. Доводят до кипения, вливают горячее молоко и добавляю нарезанный полукольцами лук, солят по вкусу. При подаче заправляют сливочным маслом.</w:t>
      </w:r>
    </w:p>
    <w:p w:rsidR="00F4054F" w:rsidRPr="00545A4F" w:rsidRDefault="00F4054F" w:rsidP="007E42B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Рыба 220-300 г свежей рыбы, ½  л. Молока, картофель 1 </w:t>
      </w:r>
      <w:proofErr w:type="spellStart"/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, лук ½ </w:t>
      </w:r>
      <w:proofErr w:type="spell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r w:rsidRPr="00545A4F">
        <w:rPr>
          <w:rFonts w:ascii="Times New Roman" w:hAnsi="Times New Roman" w:cs="Times New Roman"/>
          <w:color w:val="000000"/>
          <w:sz w:val="24"/>
          <w:szCs w:val="24"/>
        </w:rPr>
        <w:t>, соль по вкусу.</w:t>
      </w:r>
    </w:p>
    <w:p w:rsidR="00293D72" w:rsidRPr="00545A4F" w:rsidRDefault="00293D72" w:rsidP="00350C81">
      <w:pPr>
        <w:spacing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Треска, запеченная с творогом.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Рыбу разделать на филе. Филе нарезать на порции средними кусками   (75-100 г), варят в небольшом количестве подсоленной воды. Затем рыбу кладут на сковороду или противень. Сверху на рыб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у(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каждый кусок) надо положить слегка обжаренный лук на масле, вокруг рыбы выкладывают творог, сбрызгивают все растительным маслом и запекают в течение 15-20 минут в духовке. Подают, посыпав зеленью.</w:t>
      </w:r>
    </w:p>
    <w:p w:rsidR="00293D72" w:rsidRPr="00545A4F" w:rsidRDefault="00293D72" w:rsidP="00350C81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Сельдь свежая, запеченная с яйцом</w:t>
      </w:r>
    </w:p>
    <w:p w:rsidR="00293D72" w:rsidRPr="00545A4F" w:rsidRDefault="00293D72" w:rsidP="007E42B1">
      <w:pPr>
        <w:keepNext/>
        <w:suppressAutoHyphens/>
        <w:spacing w:after="300" w:line="360" w:lineRule="auto"/>
        <w:jc w:val="both"/>
        <w:textAlignment w:val="top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Филе свежей сельди посыпать солью, перцем, запаниковать  в муке и обжарить на растительном масле. Обжаренную рыбу положить на сковороду. Сырое яйцо смешать со сметаной, </w:t>
      </w:r>
      <w:proofErr w:type="gram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рубленным</w:t>
      </w:r>
      <w:proofErr w:type="gram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сыром, репчатым луком и посолить. Залить рыбу смесью и запечь в духовом шкафу. При подаче  посыпать зеленью.</w:t>
      </w:r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293D72" w:rsidRPr="00545A4F" w:rsidRDefault="00293D72" w:rsidP="00350C81">
      <w:pPr>
        <w:keepNext/>
        <w:suppressAutoHyphens/>
        <w:spacing w:after="300" w:line="360" w:lineRule="auto"/>
        <w:textAlignment w:val="top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Пирог из палтуса</w:t>
      </w:r>
    </w:p>
    <w:p w:rsidR="00293D72" w:rsidRPr="00545A4F" w:rsidRDefault="00293D72" w:rsidP="007E42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кг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рожжевого теста , 1 кг. палтуса, 3 луковицы ,5 сырых картофелин , 50 гр. растительного масла. На смазанном маслом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противен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размять 40% теста. Отступив от края, положить плотно разрезанный поперёк, толщиной 3-5 мм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ук. Поверх лука положить (также плотно) разрезанную на кусочки рыбу. Посолить</w:t>
      </w:r>
      <w:r w:rsidR="009176EA"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поперчить. Рыбу покрыть кружочками сырого картофеля. Посолить. Оставшимся тестом накрыть пирог сверху. Смазать сверху растительным маслом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Выпекать в течение 30 - 45 мин</w:t>
      </w:r>
    </w:p>
    <w:p w:rsidR="00FB0D1C" w:rsidRPr="00545A4F" w:rsidRDefault="00FB0D1C" w:rsidP="007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45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Зубатка</w:t>
      </w:r>
      <w:proofErr w:type="gramEnd"/>
      <w:r w:rsidRPr="00545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жаренная по –</w:t>
      </w:r>
      <w:r w:rsidR="007E42B1" w:rsidRPr="00545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545A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северорусски</w:t>
      </w:r>
      <w:proofErr w:type="spellEnd"/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E42B1" w:rsidRPr="00545A4F" w:rsidRDefault="007E42B1" w:rsidP="007E42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0D1C" w:rsidRPr="00545A4F" w:rsidRDefault="00FB0D1C" w:rsidP="00350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800 г рыбы, 4 ст. ложки растительного масла, 2 ст. ложки муки, 2 стакана клюквы, 200 г меда, соль.</w:t>
      </w:r>
    </w:p>
    <w:p w:rsidR="00FB0D1C" w:rsidRPr="00545A4F" w:rsidRDefault="00FB0D1C" w:rsidP="00350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Клюкву промыть, размять и отжать сок, добавить мед, размешать и увари</w:t>
      </w:r>
      <w:r w:rsidR="007E42B1"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 почти   наполовину. </w:t>
      </w:r>
      <w:r w:rsidR="007E42B1"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Зубатку </w:t>
      </w:r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очистить, выпотрошить, посолить, </w:t>
      </w:r>
      <w:proofErr w:type="spellStart"/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r w:rsidR="007E42B1"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панировать</w:t>
      </w:r>
      <w:proofErr w:type="spellEnd"/>
      <w:r w:rsidR="007E42B1"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муке и пожарить на </w:t>
      </w:r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растительном масле. </w:t>
      </w:r>
      <w:r w:rsidRPr="00545A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 подаче рыбу полить клюквенным соком.</w:t>
      </w:r>
    </w:p>
    <w:p w:rsidR="00FB0D1C" w:rsidRPr="00545A4F" w:rsidRDefault="00FB0D1C" w:rsidP="00350C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3D72" w:rsidRPr="00545A4F" w:rsidRDefault="00FB0D1C" w:rsidP="00293D72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Кулебяки с сигами.</w:t>
      </w:r>
    </w:p>
    <w:p w:rsidR="00FB0D1C" w:rsidRPr="00545A4F" w:rsidRDefault="00FB0D1C" w:rsidP="007E42B1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Готовим дрожжевое тесто, делаем шарики, раскатываем в лепёшку на середину рыбу, поднимаем края вверх, середину оставляем открытой. Укладываем на противень, ставим на </w:t>
      </w:r>
      <w:proofErr w:type="spellStart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расстойку</w:t>
      </w:r>
      <w:proofErr w:type="spellEnd"/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смазываем маслом и выпекаем.</w:t>
      </w:r>
    </w:p>
    <w:p w:rsidR="00FB0D1C" w:rsidRPr="00545A4F" w:rsidRDefault="00FB0D1C" w:rsidP="00350C81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Навага жареная</w:t>
      </w:r>
    </w:p>
    <w:p w:rsidR="00FB0D1C" w:rsidRPr="00545A4F" w:rsidRDefault="00FB0D1C" w:rsidP="007E42B1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Навагу оттаивают, затем аккуратно обрабатывают. Стараясь не повредить икру, удаляют внутренности и жабры, хорошо промывают.</w:t>
      </w:r>
    </w:p>
    <w:p w:rsidR="00293D72" w:rsidRPr="00545A4F" w:rsidRDefault="00FB0D1C" w:rsidP="007E42B1">
      <w:pPr>
        <w:keepNext/>
        <w:suppressAutoHyphens/>
        <w:spacing w:after="300" w:line="36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сковороду наливают растительное масло, рыбу обваливают в муке и жарят до готовности. Подают с жареным картофелем</w:t>
      </w:r>
    </w:p>
    <w:p w:rsidR="00293D72" w:rsidRPr="00545A4F" w:rsidRDefault="00FB0D1C" w:rsidP="00293D72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5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48F3" w:rsidRPr="00545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Уха из окуня.</w:t>
      </w:r>
    </w:p>
    <w:p w:rsidR="00293D72" w:rsidRPr="00545A4F" w:rsidRDefault="006B48F3" w:rsidP="007E42B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Рыбу закладывают в кипящий бульон.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Доводят до  кипения добавляют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 нарезанный  картофель, полукольцами лук, солят по вкусу. При подаче заправляют сливочным масло</w:t>
      </w:r>
      <w:r w:rsidR="007E42B1" w:rsidRPr="00545A4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45A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42B1" w:rsidRPr="00545A4F" w:rsidRDefault="006B48F3" w:rsidP="006B4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6B48F3" w:rsidRPr="00545A4F" w:rsidRDefault="006B48F3" w:rsidP="006B48F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</w:rPr>
        <w:t>Камбала отварная с маслом.</w:t>
      </w:r>
    </w:p>
    <w:p w:rsidR="007E42B1" w:rsidRPr="00545A4F" w:rsidRDefault="006B48F3" w:rsidP="007E42B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Рыбу очистить  и промыть.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Крупную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разрезать на куски. Выдержанная рыба меньше разваривается. Соленую камбалу надо предварительно вымочить. Сварить в соленом растворе, вынимаем, 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</w:rPr>
        <w:t>укладываем на блюдо добавляем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</w:rPr>
        <w:t xml:space="preserve"> картофель и </w:t>
      </w:r>
      <w:r w:rsidR="007E42B1" w:rsidRPr="00545A4F">
        <w:rPr>
          <w:rFonts w:ascii="Times New Roman" w:hAnsi="Times New Roman" w:cs="Times New Roman"/>
          <w:color w:val="000000"/>
          <w:sz w:val="24"/>
          <w:szCs w:val="24"/>
        </w:rPr>
        <w:t>поливаем сливочным маслом.</w:t>
      </w:r>
    </w:p>
    <w:p w:rsidR="007E42B1" w:rsidRDefault="007E42B1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Сёмга </w:t>
      </w:r>
      <w:proofErr w:type="gramStart"/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 – </w:t>
      </w:r>
      <w:proofErr w:type="spellStart"/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поморски</w:t>
      </w:r>
      <w:proofErr w:type="spellEnd"/>
      <w:proofErr w:type="gramEnd"/>
      <w:r w:rsidRPr="00545A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545A4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Свежую, а лучше только что пойманную сёмгу режут на кубики, солят</w:t>
      </w:r>
      <w:proofErr w:type="gramStart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4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смешивают с мелко    наколотым льдом. Готово к употреблению через 5-7 минут.  Продукт обладает отменным вкусом.</w:t>
      </w: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A4F" w:rsidRPr="00545A4F" w:rsidRDefault="00545A4F" w:rsidP="00545A4F">
      <w:pPr>
        <w:keepNext/>
        <w:suppressAutoHyphens/>
        <w:spacing w:after="30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42B1" w:rsidRPr="00545A4F" w:rsidRDefault="007E42B1" w:rsidP="006B23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949" w:rsidRDefault="00013949" w:rsidP="00545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lastRenderedPageBreak/>
        <w:t>Список литературы</w:t>
      </w:r>
    </w:p>
    <w:p w:rsidR="00545A4F" w:rsidRPr="00545A4F" w:rsidRDefault="00545A4F" w:rsidP="00545A4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13949" w:rsidRPr="00545A4F" w:rsidRDefault="00013949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1.</w:t>
      </w:r>
      <w:r w:rsidR="00673D04" w:rsidRPr="00545A4F">
        <w:rPr>
          <w:rFonts w:ascii="Times New Roman" w:hAnsi="Times New Roman" w:cs="Times New Roman"/>
          <w:sz w:val="24"/>
          <w:szCs w:val="24"/>
        </w:rPr>
        <w:t xml:space="preserve"> Северная кухня, Л.А. Чер</w:t>
      </w:r>
      <w:r w:rsidR="00863EE0" w:rsidRPr="00545A4F">
        <w:rPr>
          <w:rFonts w:ascii="Times New Roman" w:hAnsi="Times New Roman" w:cs="Times New Roman"/>
          <w:sz w:val="24"/>
          <w:szCs w:val="24"/>
        </w:rPr>
        <w:t>емухина, Архангельск Северо-Запа</w:t>
      </w:r>
      <w:r w:rsidR="00673D04" w:rsidRPr="00545A4F">
        <w:rPr>
          <w:rFonts w:ascii="Times New Roman" w:hAnsi="Times New Roman" w:cs="Times New Roman"/>
          <w:sz w:val="24"/>
          <w:szCs w:val="24"/>
        </w:rPr>
        <w:t>дное книжное издательство, 1992</w:t>
      </w:r>
      <w:r w:rsidR="00966657" w:rsidRPr="00545A4F">
        <w:rPr>
          <w:rFonts w:ascii="Times New Roman" w:hAnsi="Times New Roman" w:cs="Times New Roman"/>
          <w:sz w:val="24"/>
          <w:szCs w:val="24"/>
        </w:rPr>
        <w:t>г</w:t>
      </w:r>
    </w:p>
    <w:p w:rsidR="00013949" w:rsidRPr="00545A4F" w:rsidRDefault="00013949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2.</w:t>
      </w:r>
      <w:r w:rsidR="00673D04" w:rsidRPr="00545A4F">
        <w:rPr>
          <w:rFonts w:ascii="Times New Roman" w:hAnsi="Times New Roman" w:cs="Times New Roman"/>
          <w:sz w:val="24"/>
          <w:szCs w:val="24"/>
        </w:rPr>
        <w:t xml:space="preserve"> К.П. </w:t>
      </w:r>
      <w:proofErr w:type="spellStart"/>
      <w:r w:rsidR="00673D04" w:rsidRPr="00545A4F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673D04" w:rsidRPr="00545A4F">
        <w:rPr>
          <w:rFonts w:ascii="Times New Roman" w:hAnsi="Times New Roman" w:cs="Times New Roman"/>
          <w:sz w:val="24"/>
          <w:szCs w:val="24"/>
        </w:rPr>
        <w:t xml:space="preserve"> Сказ о Беломорье</w:t>
      </w:r>
      <w:r w:rsidR="00966657" w:rsidRPr="00545A4F">
        <w:rPr>
          <w:rFonts w:ascii="Times New Roman" w:hAnsi="Times New Roman" w:cs="Times New Roman"/>
          <w:sz w:val="24"/>
          <w:szCs w:val="24"/>
        </w:rPr>
        <w:t>, Москва 2008 г.</w:t>
      </w:r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 xml:space="preserve">3. </w:t>
      </w:r>
      <w:r w:rsidR="00966657" w:rsidRPr="00545A4F">
        <w:rPr>
          <w:rFonts w:ascii="Times New Roman" w:hAnsi="Times New Roman" w:cs="Times New Roman"/>
          <w:sz w:val="24"/>
          <w:szCs w:val="24"/>
        </w:rPr>
        <w:t>В.Белов «Лад». Архангельск 1985 г.</w:t>
      </w:r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4.Газета «Пинежье», № 32 от 12.08.2015 г.</w:t>
      </w:r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5.Газета «Пинежье», № 23 от 11.06.2015 г.</w:t>
      </w:r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6. Газета «Пинежье» от 09.09.2015 г.</w:t>
      </w:r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7. Газета «Справедливая Россия»</w:t>
      </w:r>
    </w:p>
    <w:p w:rsidR="00966657" w:rsidRPr="00545A4F" w:rsidRDefault="00966657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8.</w:t>
      </w:r>
      <w:r w:rsidR="00E13759" w:rsidRPr="00545A4F">
        <w:rPr>
          <w:rFonts w:ascii="Times New Roman" w:hAnsi="Times New Roman" w:cs="Times New Roman"/>
          <w:sz w:val="24"/>
          <w:szCs w:val="24"/>
        </w:rPr>
        <w:t xml:space="preserve"> Выставка ГБУК АО «</w:t>
      </w:r>
      <w:r w:rsidR="007E42B1" w:rsidRPr="00545A4F">
        <w:rPr>
          <w:rFonts w:ascii="Times New Roman" w:hAnsi="Times New Roman" w:cs="Times New Roman"/>
          <w:sz w:val="24"/>
          <w:szCs w:val="24"/>
        </w:rPr>
        <w:t xml:space="preserve"> Пинежский краеведческий музей» филиал Архангельского краеведческого музея.</w:t>
      </w:r>
    </w:p>
    <w:p w:rsidR="00013949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8. Интернет источники:</w:t>
      </w:r>
    </w:p>
    <w:p w:rsidR="00673D04" w:rsidRPr="00545A4F" w:rsidRDefault="001F0F45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863EE0" w:rsidRPr="00545A4F">
          <w:rPr>
            <w:rStyle w:val="a7"/>
            <w:rFonts w:ascii="Times New Roman" w:hAnsi="Times New Roman" w:cs="Times New Roman"/>
            <w:sz w:val="24"/>
            <w:szCs w:val="24"/>
          </w:rPr>
          <w:t>https://www.edimdoma.ru/club/posts/3222-kuhnya-russkogo-severa</w:t>
        </w:r>
      </w:hyperlink>
    </w:p>
    <w:p w:rsidR="00673D04" w:rsidRPr="00545A4F" w:rsidRDefault="00673D04" w:rsidP="006B2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5A4F">
        <w:rPr>
          <w:rFonts w:ascii="Times New Roman" w:hAnsi="Times New Roman" w:cs="Times New Roman"/>
          <w:sz w:val="24"/>
          <w:szCs w:val="24"/>
        </w:rPr>
        <w:t>http://pakshenga.ru/publications/sobstvennie-statyi/329-severnaia-derevenskaia-kuxnia</w:t>
      </w:r>
    </w:p>
    <w:p w:rsidR="00013949" w:rsidRPr="00545A4F" w:rsidRDefault="00673D04" w:rsidP="006B23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A4F">
        <w:rPr>
          <w:rFonts w:ascii="Times New Roman" w:hAnsi="Times New Roman" w:cs="Times New Roman"/>
          <w:color w:val="000000"/>
          <w:sz w:val="24"/>
          <w:szCs w:val="24"/>
        </w:rPr>
        <w:t>http://www.liveinternet.ru/users/okluba/post399254732</w:t>
      </w:r>
    </w:p>
    <w:p w:rsidR="00013949" w:rsidRPr="00545A4F" w:rsidRDefault="00013949" w:rsidP="006B238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3949" w:rsidRPr="00545A4F" w:rsidRDefault="00013949" w:rsidP="006B23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13949" w:rsidRPr="00545A4F" w:rsidSect="00B667A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D6742"/>
    <w:multiLevelType w:val="multilevel"/>
    <w:tmpl w:val="2E70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548C3"/>
    <w:multiLevelType w:val="hybridMultilevel"/>
    <w:tmpl w:val="321E2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2C8"/>
    <w:multiLevelType w:val="hybridMultilevel"/>
    <w:tmpl w:val="CD001F96"/>
    <w:lvl w:ilvl="0" w:tplc="3D5C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0D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1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428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AC9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EC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90B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AD2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F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BC0CCA"/>
    <w:multiLevelType w:val="hybridMultilevel"/>
    <w:tmpl w:val="579A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5ED3"/>
    <w:multiLevelType w:val="multilevel"/>
    <w:tmpl w:val="27CE7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BD6150B"/>
    <w:multiLevelType w:val="hybridMultilevel"/>
    <w:tmpl w:val="25E8A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BE"/>
    <w:rsid w:val="00013949"/>
    <w:rsid w:val="00041C92"/>
    <w:rsid w:val="00054A3E"/>
    <w:rsid w:val="00075077"/>
    <w:rsid w:val="000B456C"/>
    <w:rsid w:val="000B7002"/>
    <w:rsid w:val="000D0ADC"/>
    <w:rsid w:val="000F650E"/>
    <w:rsid w:val="00120E33"/>
    <w:rsid w:val="001741F5"/>
    <w:rsid w:val="001D38DA"/>
    <w:rsid w:val="001F0F45"/>
    <w:rsid w:val="002064D3"/>
    <w:rsid w:val="0021691F"/>
    <w:rsid w:val="00281571"/>
    <w:rsid w:val="00293D72"/>
    <w:rsid w:val="00296A24"/>
    <w:rsid w:val="002A348A"/>
    <w:rsid w:val="002E6D44"/>
    <w:rsid w:val="00313F74"/>
    <w:rsid w:val="003232F4"/>
    <w:rsid w:val="00332222"/>
    <w:rsid w:val="00337B07"/>
    <w:rsid w:val="00350C81"/>
    <w:rsid w:val="003A48C2"/>
    <w:rsid w:val="003C5C7F"/>
    <w:rsid w:val="003F3711"/>
    <w:rsid w:val="003F63A1"/>
    <w:rsid w:val="0041478D"/>
    <w:rsid w:val="00417EB4"/>
    <w:rsid w:val="00454E76"/>
    <w:rsid w:val="00481B62"/>
    <w:rsid w:val="004A1165"/>
    <w:rsid w:val="004E7FD8"/>
    <w:rsid w:val="00526365"/>
    <w:rsid w:val="00545A4F"/>
    <w:rsid w:val="00554E24"/>
    <w:rsid w:val="005F16B5"/>
    <w:rsid w:val="00673D04"/>
    <w:rsid w:val="00693F83"/>
    <w:rsid w:val="006949BC"/>
    <w:rsid w:val="006B2388"/>
    <w:rsid w:val="006B48F3"/>
    <w:rsid w:val="006C45C9"/>
    <w:rsid w:val="006C540C"/>
    <w:rsid w:val="006F053F"/>
    <w:rsid w:val="007018E8"/>
    <w:rsid w:val="00722A88"/>
    <w:rsid w:val="00742756"/>
    <w:rsid w:val="00746CBE"/>
    <w:rsid w:val="007625D5"/>
    <w:rsid w:val="00776CD3"/>
    <w:rsid w:val="00783B55"/>
    <w:rsid w:val="007A564C"/>
    <w:rsid w:val="007B6CFA"/>
    <w:rsid w:val="007B7EDF"/>
    <w:rsid w:val="007E42B1"/>
    <w:rsid w:val="008200D4"/>
    <w:rsid w:val="00821C27"/>
    <w:rsid w:val="0082477F"/>
    <w:rsid w:val="00863EE0"/>
    <w:rsid w:val="008644A3"/>
    <w:rsid w:val="008919D1"/>
    <w:rsid w:val="008A0904"/>
    <w:rsid w:val="008D414F"/>
    <w:rsid w:val="008E5DFC"/>
    <w:rsid w:val="009176EA"/>
    <w:rsid w:val="0093411A"/>
    <w:rsid w:val="009611FF"/>
    <w:rsid w:val="00966657"/>
    <w:rsid w:val="009C038F"/>
    <w:rsid w:val="00A01FCA"/>
    <w:rsid w:val="00A2621A"/>
    <w:rsid w:val="00A30736"/>
    <w:rsid w:val="00A81916"/>
    <w:rsid w:val="00A82804"/>
    <w:rsid w:val="00AA0BEC"/>
    <w:rsid w:val="00AA4A11"/>
    <w:rsid w:val="00AB454B"/>
    <w:rsid w:val="00AB4652"/>
    <w:rsid w:val="00AD51AD"/>
    <w:rsid w:val="00AE6033"/>
    <w:rsid w:val="00B11BA1"/>
    <w:rsid w:val="00B14B17"/>
    <w:rsid w:val="00B55645"/>
    <w:rsid w:val="00B667A9"/>
    <w:rsid w:val="00B76383"/>
    <w:rsid w:val="00B85B37"/>
    <w:rsid w:val="00BF792A"/>
    <w:rsid w:val="00C33F90"/>
    <w:rsid w:val="00C473D9"/>
    <w:rsid w:val="00C614E9"/>
    <w:rsid w:val="00C733B8"/>
    <w:rsid w:val="00C90F99"/>
    <w:rsid w:val="00D1119A"/>
    <w:rsid w:val="00D54D7C"/>
    <w:rsid w:val="00D6488E"/>
    <w:rsid w:val="00D7313F"/>
    <w:rsid w:val="00D971B7"/>
    <w:rsid w:val="00DB2148"/>
    <w:rsid w:val="00DD11ED"/>
    <w:rsid w:val="00DD76B2"/>
    <w:rsid w:val="00DF0035"/>
    <w:rsid w:val="00E07E35"/>
    <w:rsid w:val="00E13759"/>
    <w:rsid w:val="00E21B3C"/>
    <w:rsid w:val="00E51E89"/>
    <w:rsid w:val="00E52B24"/>
    <w:rsid w:val="00EA065D"/>
    <w:rsid w:val="00EC0762"/>
    <w:rsid w:val="00F4054F"/>
    <w:rsid w:val="00F5179C"/>
    <w:rsid w:val="00FA2701"/>
    <w:rsid w:val="00FB0D1C"/>
    <w:rsid w:val="00FB6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46CB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6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77F"/>
    <w:rPr>
      <w:b/>
      <w:bCs/>
    </w:rPr>
  </w:style>
  <w:style w:type="character" w:styleId="a7">
    <w:name w:val="Hyperlink"/>
    <w:basedOn w:val="a0"/>
    <w:uiPriority w:val="99"/>
    <w:unhideWhenUsed/>
    <w:rsid w:val="006F053F"/>
    <w:rPr>
      <w:color w:val="0000FF"/>
      <w:u w:val="single"/>
    </w:rPr>
  </w:style>
  <w:style w:type="character" w:styleId="a8">
    <w:name w:val="Emphasis"/>
    <w:basedOn w:val="a0"/>
    <w:uiPriority w:val="20"/>
    <w:qFormat/>
    <w:rsid w:val="007B6CFA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A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11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93D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3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88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20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imdoma.ru/club/posts/3222-kuhnya-russkogo-sever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0.20683289588801398"/>
          <c:y val="0.18170259967504071"/>
          <c:w val="0.44767807669874687"/>
          <c:h val="0.7674481314835668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Знают</c:v>
                </c:pt>
                <c:pt idx="1">
                  <c:v>Не знают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0.62000000000000177</c:v>
                </c:pt>
                <c:pt idx="1">
                  <c:v>0.380000000000001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</a:t>
            </a:r>
          </a:p>
        </c:rich>
      </c:tx>
    </c:title>
    <c:plotArea>
      <c:layout>
        <c:manualLayout>
          <c:layoutTarget val="inner"/>
          <c:xMode val="edge"/>
          <c:yMode val="edge"/>
          <c:x val="0.22794400699912568"/>
          <c:y val="0.16979783777027938"/>
          <c:w val="0.42684474336541461"/>
          <c:h val="0.731733845769278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Полезная</c:v>
                </c:pt>
                <c:pt idx="1">
                  <c:v>Вредная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0.76000000000000201</c:v>
                </c:pt>
                <c:pt idx="1">
                  <c:v>0.24000000000000021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3</a:t>
            </a:r>
          </a:p>
        </c:rich>
      </c:tx>
    </c:title>
    <c:plotArea>
      <c:layout>
        <c:manualLayout>
          <c:layoutTarget val="inner"/>
          <c:xMode val="edge"/>
          <c:yMode val="edge"/>
          <c:x val="0.23241159959171834"/>
          <c:y val="0.13805180602424688"/>
          <c:w val="0.44536326188393138"/>
          <c:h val="0.763479877515314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Холодец</c:v>
                </c:pt>
                <c:pt idx="1">
                  <c:v>Уха</c:v>
                </c:pt>
                <c:pt idx="2">
                  <c:v>Не готовят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0.3300000000000014</c:v>
                </c:pt>
                <c:pt idx="1">
                  <c:v>0.28000000000000008</c:v>
                </c:pt>
                <c:pt idx="2">
                  <c:v>0.39000000000000118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43B66-FD49-499E-9F75-8D46C6155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2017-10-26T16:34:00Z</cp:lastPrinted>
  <dcterms:created xsi:type="dcterms:W3CDTF">2017-10-18T02:27:00Z</dcterms:created>
  <dcterms:modified xsi:type="dcterms:W3CDTF">2017-11-21T18:00:00Z</dcterms:modified>
</cp:coreProperties>
</file>