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9" w:rsidRPr="00957E0D" w:rsidRDefault="00B91C29" w:rsidP="00B91C29">
      <w:pPr>
        <w:ind w:firstLine="284"/>
        <w:jc w:val="right"/>
        <w:rPr>
          <w:sz w:val="28"/>
          <w:szCs w:val="28"/>
        </w:rPr>
      </w:pPr>
    </w:p>
    <w:p w:rsidR="00FF4CEC" w:rsidRPr="00B16DF4" w:rsidRDefault="00B16DF4" w:rsidP="00B16DF4">
      <w:pPr>
        <w:pStyle w:val="2"/>
        <w:rPr>
          <w:b w:val="0"/>
        </w:rPr>
      </w:pPr>
      <w:r w:rsidRPr="00B16DF4">
        <w:rPr>
          <w:rFonts w:ascii="Times New Roman" w:hAnsi="Times New Roman"/>
          <w:b w:val="0"/>
          <w:i w:val="0"/>
        </w:rPr>
        <w:t xml:space="preserve">Рабочая программа   учебной    дисциплины  </w:t>
      </w:r>
      <w:r>
        <w:rPr>
          <w:rFonts w:ascii="Times New Roman" w:hAnsi="Times New Roman"/>
          <w:b w:val="0"/>
          <w:i w:val="0"/>
        </w:rPr>
        <w:t>«</w:t>
      </w:r>
      <w:r w:rsidRPr="00B16DF4">
        <w:rPr>
          <w:rFonts w:ascii="Times New Roman" w:hAnsi="Times New Roman"/>
          <w:b w:val="0"/>
          <w:i w:val="0"/>
        </w:rPr>
        <w:t>Математика</w:t>
      </w:r>
      <w:r>
        <w:rPr>
          <w:rFonts w:ascii="Times New Roman" w:hAnsi="Times New Roman"/>
          <w:b w:val="0"/>
          <w:i w:val="0"/>
        </w:rPr>
        <w:t>»</w:t>
      </w:r>
    </w:p>
    <w:p w:rsidR="00FF4CEC" w:rsidRPr="00B16DF4" w:rsidRDefault="00FF4CEC" w:rsidP="00B16DF4">
      <w:pPr>
        <w:spacing w:line="360" w:lineRule="auto"/>
        <w:rPr>
          <w:sz w:val="28"/>
          <w:szCs w:val="28"/>
        </w:rPr>
      </w:pPr>
      <w:r w:rsidRPr="00B16DF4">
        <w:rPr>
          <w:sz w:val="28"/>
          <w:szCs w:val="28"/>
        </w:rPr>
        <w:t xml:space="preserve">по специальности СПО 34.02.01 Сестринское дело </w:t>
      </w:r>
    </w:p>
    <w:p w:rsidR="00B91C29" w:rsidRPr="00B16DF4" w:rsidRDefault="00B16DF4" w:rsidP="00B16DF4">
      <w:pPr>
        <w:pStyle w:val="2"/>
        <w:rPr>
          <w:rFonts w:ascii="Times New Roman" w:hAnsi="Times New Roman"/>
          <w:b w:val="0"/>
          <w:i w:val="0"/>
        </w:rPr>
      </w:pPr>
      <w:r w:rsidRPr="00B16DF4">
        <w:rPr>
          <w:rFonts w:ascii="Times New Roman" w:hAnsi="Times New Roman"/>
          <w:b w:val="0"/>
          <w:i w:val="0"/>
        </w:rPr>
        <w:t>Обогорова Татьяна Сергеевна</w:t>
      </w:r>
      <w:r>
        <w:rPr>
          <w:rFonts w:ascii="Times New Roman" w:hAnsi="Times New Roman"/>
          <w:b w:val="0"/>
          <w:i w:val="0"/>
        </w:rPr>
        <w:t>, преподаватель</w:t>
      </w:r>
    </w:p>
    <w:p w:rsidR="00B16DF4" w:rsidRDefault="00B16DF4" w:rsidP="00B16DF4">
      <w:pPr>
        <w:rPr>
          <w:sz w:val="28"/>
          <w:szCs w:val="28"/>
        </w:rPr>
      </w:pPr>
      <w:r w:rsidRPr="00B16DF4">
        <w:rPr>
          <w:sz w:val="28"/>
          <w:szCs w:val="28"/>
        </w:rPr>
        <w:t>Черных Алина Андреевна</w:t>
      </w:r>
      <w:r>
        <w:rPr>
          <w:sz w:val="28"/>
          <w:szCs w:val="28"/>
        </w:rPr>
        <w:t>, преподаватель</w:t>
      </w:r>
    </w:p>
    <w:p w:rsidR="00B16DF4" w:rsidRDefault="00B16DF4" w:rsidP="00B16DF4">
      <w:pPr>
        <w:rPr>
          <w:sz w:val="28"/>
          <w:szCs w:val="28"/>
        </w:rPr>
      </w:pPr>
    </w:p>
    <w:p w:rsidR="00B16DF4" w:rsidRPr="00B16DF4" w:rsidRDefault="00B16DF4" w:rsidP="00B16DF4">
      <w:pPr>
        <w:rPr>
          <w:sz w:val="28"/>
          <w:szCs w:val="28"/>
        </w:rPr>
      </w:pPr>
      <w:r w:rsidRPr="00B16DF4">
        <w:rPr>
          <w:sz w:val="28"/>
          <w:szCs w:val="28"/>
        </w:rPr>
        <w:t xml:space="preserve">Областное государственное бюджетное профессиональное </w:t>
      </w:r>
    </w:p>
    <w:p w:rsidR="00B16DF4" w:rsidRPr="00B16DF4" w:rsidRDefault="00B16DF4" w:rsidP="00B16DF4">
      <w:pPr>
        <w:rPr>
          <w:sz w:val="28"/>
          <w:szCs w:val="28"/>
        </w:rPr>
      </w:pPr>
      <w:r w:rsidRPr="00B16DF4">
        <w:rPr>
          <w:sz w:val="28"/>
          <w:szCs w:val="28"/>
        </w:rPr>
        <w:t xml:space="preserve">образовательное учреждение «Ангарский медицинский колледж» </w:t>
      </w:r>
    </w:p>
    <w:p w:rsidR="00B91C29" w:rsidRDefault="00B91C29" w:rsidP="00B1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32"/>
        </w:rPr>
      </w:pPr>
      <w:r>
        <w:rPr>
          <w:b/>
          <w:szCs w:val="32"/>
        </w:rPr>
        <w:t xml:space="preserve">                                         </w:t>
      </w:r>
    </w:p>
    <w:p w:rsidR="00B91C29" w:rsidRDefault="00B91C29" w:rsidP="00B9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32"/>
        </w:rPr>
      </w:pPr>
    </w:p>
    <w:p w:rsidR="006B2FCB" w:rsidRDefault="006B2FCB" w:rsidP="006B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32"/>
        </w:rPr>
      </w:pPr>
    </w:p>
    <w:p w:rsidR="006B2FCB" w:rsidRDefault="006B2FCB" w:rsidP="006B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32"/>
        </w:rPr>
      </w:pPr>
    </w:p>
    <w:p w:rsidR="00B16DF4" w:rsidRDefault="00B16DF4">
      <w:pPr>
        <w:ind w:firstLine="709"/>
        <w:jc w:val="both"/>
      </w:pPr>
      <w:r>
        <w:br w:type="page"/>
      </w:r>
    </w:p>
    <w:p w:rsidR="00FF4CEC" w:rsidRPr="00D00CFD" w:rsidRDefault="00FF4CEC" w:rsidP="00FF4CEC">
      <w:pPr>
        <w:jc w:val="both"/>
      </w:pPr>
      <w:r w:rsidRPr="00D00CFD">
        <w:lastRenderedPageBreak/>
        <w:t>Рабочая программа учебной дисциплины</w:t>
      </w:r>
      <w:r w:rsidRPr="00C3706B">
        <w:t xml:space="preserve"> Математика</w:t>
      </w:r>
      <w:r w:rsidRPr="00D00CFD">
        <w:t xml:space="preserve"> разработана  в соответствии с докуме</w:t>
      </w:r>
      <w:r w:rsidRPr="00D00CFD">
        <w:t>н</w:t>
      </w:r>
      <w:r w:rsidRPr="00D00CFD">
        <w:t>тами:</w:t>
      </w:r>
    </w:p>
    <w:p w:rsidR="00FF4CEC" w:rsidRPr="00D00CFD" w:rsidRDefault="00FF4CEC" w:rsidP="00A870C5">
      <w:pPr>
        <w:numPr>
          <w:ilvl w:val="0"/>
          <w:numId w:val="3"/>
        </w:numPr>
        <w:jc w:val="both"/>
      </w:pPr>
      <w:r w:rsidRPr="00D00CFD">
        <w:t xml:space="preserve">Федеральный государственный образовательный стандарт по специальности среднего профессионального </w:t>
      </w:r>
      <w:r w:rsidRPr="00C3706B">
        <w:t>образования 3</w:t>
      </w:r>
      <w:r>
        <w:t>4</w:t>
      </w:r>
      <w:r w:rsidRPr="00C3706B">
        <w:t xml:space="preserve">.02.01 </w:t>
      </w:r>
      <w:r>
        <w:t>Сестринское</w:t>
      </w:r>
      <w:r w:rsidRPr="00C3706B">
        <w:t xml:space="preserve"> дело;</w:t>
      </w:r>
      <w:r w:rsidRPr="00D00CFD">
        <w:t xml:space="preserve"> </w:t>
      </w:r>
    </w:p>
    <w:p w:rsidR="00FF4CEC" w:rsidRPr="00D00CFD" w:rsidRDefault="00FF4CEC" w:rsidP="00A870C5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D00CFD">
        <w:t xml:space="preserve">локальный нормативный акт </w:t>
      </w:r>
      <w:r w:rsidRPr="00D00CFD">
        <w:rPr>
          <w:vertAlign w:val="superscript"/>
        </w:rPr>
        <w:t xml:space="preserve"> </w:t>
      </w:r>
      <w:r w:rsidRPr="00D00CFD">
        <w:rPr>
          <w:lang w:eastAsia="en-US"/>
        </w:rPr>
        <w:t>«Положение о рабочей программе  учебной дисциплины и профессионального модуля</w:t>
      </w:r>
      <w:r>
        <w:rPr>
          <w:lang w:eastAsia="en-US"/>
        </w:rPr>
        <w:t xml:space="preserve"> в</w:t>
      </w:r>
      <w:r w:rsidRPr="00D00CFD">
        <w:rPr>
          <w:lang w:eastAsia="en-US"/>
        </w:rPr>
        <w:t xml:space="preserve">  </w:t>
      </w:r>
      <w:r w:rsidR="00D4491D">
        <w:rPr>
          <w:lang w:eastAsia="en-US"/>
        </w:rPr>
        <w:t>ОГБПОУ</w:t>
      </w:r>
      <w:r w:rsidRPr="00D00CFD">
        <w:rPr>
          <w:lang w:eastAsia="en-US"/>
        </w:rPr>
        <w:t xml:space="preserve"> </w:t>
      </w:r>
      <w:r w:rsidRPr="00D00CFD">
        <w:t>«Ангарский медицинский колледж»;</w:t>
      </w:r>
    </w:p>
    <w:p w:rsidR="00FF4CEC" w:rsidRPr="00D00CFD" w:rsidRDefault="00FF4CEC" w:rsidP="00A870C5">
      <w:pPr>
        <w:numPr>
          <w:ilvl w:val="0"/>
          <w:numId w:val="3"/>
        </w:numPr>
        <w:jc w:val="both"/>
      </w:pPr>
      <w:r w:rsidRPr="00D00CFD">
        <w:t xml:space="preserve">учебный план </w:t>
      </w:r>
      <w:r w:rsidR="00D4491D">
        <w:t>ОГБПОУ</w:t>
      </w:r>
      <w:r w:rsidRPr="00D00CFD">
        <w:t xml:space="preserve"> «Ангарский медицинский колледж» по специальности </w:t>
      </w:r>
      <w:r w:rsidRPr="00C3706B">
        <w:t>3</w:t>
      </w:r>
      <w:r w:rsidR="007A1C54">
        <w:t>4</w:t>
      </w:r>
      <w:r w:rsidRPr="00C3706B">
        <w:t xml:space="preserve">.02.01 </w:t>
      </w:r>
      <w:r w:rsidR="007A1C54">
        <w:t>Сестринское</w:t>
      </w:r>
      <w:r w:rsidRPr="00C3706B">
        <w:t xml:space="preserve"> дело.</w:t>
      </w:r>
    </w:p>
    <w:p w:rsidR="00FF4CEC" w:rsidRPr="00D00CFD" w:rsidRDefault="00FF4CEC" w:rsidP="00FF4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DC07CF" w:rsidRPr="00A20A8B" w:rsidRDefault="00FF4CEC" w:rsidP="00FF4CE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FF4CEC" w:rsidRPr="00C3706B" w:rsidRDefault="00FF4CEC" w:rsidP="00FF4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C3706B">
        <w:rPr>
          <w:b/>
        </w:rPr>
        <w:t xml:space="preserve">Разработчик: </w:t>
      </w:r>
    </w:p>
    <w:p w:rsidR="00D3577B" w:rsidRDefault="00D3577B" w:rsidP="00FF4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Обогорова Т.С., </w:t>
      </w:r>
      <w:r w:rsidRPr="00C3706B">
        <w:t xml:space="preserve">преподаватель </w:t>
      </w:r>
      <w:r>
        <w:t>ОГБПОУ</w:t>
      </w:r>
      <w:r w:rsidRPr="00C3706B">
        <w:t xml:space="preserve"> «Ангарский  медицинский колледж»</w:t>
      </w:r>
    </w:p>
    <w:p w:rsidR="00FF4CEC" w:rsidRPr="009A3529" w:rsidRDefault="00FF4CEC" w:rsidP="00FF4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0000"/>
        </w:rPr>
      </w:pPr>
      <w:r w:rsidRPr="00C3706B">
        <w:t xml:space="preserve">Черных А.А., преподаватель </w:t>
      </w:r>
      <w:r w:rsidR="00D4491D">
        <w:t>ОГБПОУ</w:t>
      </w:r>
      <w:r w:rsidRPr="00C3706B">
        <w:t xml:space="preserve"> «Ангарский  медицинский колледж»</w:t>
      </w:r>
    </w:p>
    <w:p w:rsidR="00FF4CEC" w:rsidRPr="00D00CFD" w:rsidRDefault="00DB1EF7" w:rsidP="00DB1EF7">
      <w:pPr>
        <w:pStyle w:val="a8"/>
        <w:tabs>
          <w:tab w:val="left" w:pos="315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F4CEC" w:rsidRPr="00D00CFD" w:rsidRDefault="00FF4CEC" w:rsidP="00FF4CEC">
      <w:pPr>
        <w:pStyle w:val="a8"/>
        <w:jc w:val="both"/>
        <w:rPr>
          <w:b/>
          <w:sz w:val="24"/>
          <w:szCs w:val="24"/>
        </w:rPr>
      </w:pPr>
      <w:r w:rsidRPr="00D00CFD">
        <w:rPr>
          <w:b/>
          <w:sz w:val="24"/>
          <w:szCs w:val="24"/>
        </w:rPr>
        <w:t xml:space="preserve">Рецензенты: </w:t>
      </w:r>
    </w:p>
    <w:p w:rsidR="00FF4CEC" w:rsidRPr="003E085C" w:rsidRDefault="00FF4CEC" w:rsidP="00FF4CEC">
      <w:pPr>
        <w:pStyle w:val="a8"/>
        <w:jc w:val="both"/>
        <w:rPr>
          <w:sz w:val="24"/>
          <w:szCs w:val="24"/>
        </w:rPr>
      </w:pPr>
      <w:r w:rsidRPr="003E085C">
        <w:rPr>
          <w:sz w:val="24"/>
          <w:szCs w:val="24"/>
        </w:rPr>
        <w:t>Сувидова Л.Г.</w:t>
      </w:r>
      <w:r>
        <w:rPr>
          <w:sz w:val="24"/>
          <w:szCs w:val="24"/>
        </w:rPr>
        <w:t>, п</w:t>
      </w:r>
      <w:r w:rsidRPr="003E085C">
        <w:rPr>
          <w:sz w:val="24"/>
          <w:szCs w:val="24"/>
        </w:rPr>
        <w:t xml:space="preserve">редседатель ЦМК </w:t>
      </w:r>
      <w:r>
        <w:rPr>
          <w:sz w:val="24"/>
          <w:szCs w:val="24"/>
        </w:rPr>
        <w:t>ОГСЭ и ЕН дисциплин</w:t>
      </w:r>
      <w:r w:rsidRPr="003E085C">
        <w:rPr>
          <w:sz w:val="24"/>
          <w:szCs w:val="24"/>
        </w:rPr>
        <w:t xml:space="preserve">  </w:t>
      </w:r>
      <w:r w:rsidR="00D4491D">
        <w:rPr>
          <w:sz w:val="24"/>
          <w:szCs w:val="24"/>
        </w:rPr>
        <w:t>ОГБПОУ</w:t>
      </w:r>
      <w:r w:rsidRPr="003E085C">
        <w:rPr>
          <w:sz w:val="24"/>
          <w:szCs w:val="24"/>
        </w:rPr>
        <w:t xml:space="preserve"> «Ангарский  ме</w:t>
      </w:r>
      <w:r>
        <w:rPr>
          <w:sz w:val="24"/>
          <w:szCs w:val="24"/>
        </w:rPr>
        <w:t>ди</w:t>
      </w:r>
      <w:r w:rsidR="00110CD2">
        <w:rPr>
          <w:sz w:val="24"/>
          <w:szCs w:val="24"/>
        </w:rPr>
        <w:t>ци</w:t>
      </w:r>
      <w:r w:rsidR="00110CD2">
        <w:rPr>
          <w:sz w:val="24"/>
          <w:szCs w:val="24"/>
        </w:rPr>
        <w:t>н</w:t>
      </w:r>
      <w:r w:rsidR="00110CD2">
        <w:rPr>
          <w:sz w:val="24"/>
          <w:szCs w:val="24"/>
        </w:rPr>
        <w:t xml:space="preserve">ский  колледж», </w:t>
      </w:r>
      <w:r w:rsidRPr="003E085C">
        <w:rPr>
          <w:sz w:val="24"/>
          <w:szCs w:val="24"/>
        </w:rPr>
        <w:t>преподаватель высшей категории</w:t>
      </w:r>
      <w:r>
        <w:rPr>
          <w:sz w:val="24"/>
          <w:szCs w:val="24"/>
        </w:rPr>
        <w:t>.</w:t>
      </w:r>
      <w:r w:rsidRPr="003E085C">
        <w:rPr>
          <w:sz w:val="24"/>
          <w:szCs w:val="24"/>
        </w:rPr>
        <w:t xml:space="preserve">   </w:t>
      </w:r>
    </w:p>
    <w:p w:rsidR="00FF4CEC" w:rsidRPr="00EA5A35" w:rsidRDefault="00FF4CEC" w:rsidP="00FF4CEC">
      <w:pPr>
        <w:pStyle w:val="a8"/>
        <w:jc w:val="both"/>
        <w:rPr>
          <w:sz w:val="24"/>
          <w:szCs w:val="24"/>
          <w:highlight w:val="yellow"/>
        </w:rPr>
      </w:pPr>
      <w:r w:rsidRPr="00EA5A35">
        <w:rPr>
          <w:sz w:val="24"/>
          <w:szCs w:val="24"/>
          <w:highlight w:val="yellow"/>
        </w:rPr>
        <w:t xml:space="preserve">                </w:t>
      </w:r>
    </w:p>
    <w:p w:rsidR="00FF4CEC" w:rsidRDefault="00FF4CEC" w:rsidP="00FF4CEC">
      <w:proofErr w:type="spellStart"/>
      <w:r>
        <w:t>Бовкун</w:t>
      </w:r>
      <w:proofErr w:type="spellEnd"/>
      <w:r>
        <w:t xml:space="preserve"> Г.С., преподаватель математики первой категории ГБОУ СПО «Саянский медици</w:t>
      </w:r>
      <w:r>
        <w:t>н</w:t>
      </w:r>
      <w:r>
        <w:t>ский колледж».</w:t>
      </w:r>
    </w:p>
    <w:p w:rsidR="00FA5B4C" w:rsidRDefault="00FA5B4C" w:rsidP="00FA5B4C">
      <w:pPr>
        <w:jc w:val="both"/>
        <w:rPr>
          <w:b/>
          <w:sz w:val="22"/>
          <w:szCs w:val="22"/>
        </w:rPr>
      </w:pPr>
    </w:p>
    <w:p w:rsidR="00FA5B4C" w:rsidRDefault="00FA5B4C" w:rsidP="00FA5B4C">
      <w:pPr>
        <w:jc w:val="both"/>
        <w:rPr>
          <w:b/>
          <w:sz w:val="22"/>
          <w:szCs w:val="22"/>
        </w:rPr>
      </w:pPr>
    </w:p>
    <w:p w:rsidR="00B91C29" w:rsidRDefault="00B91C29" w:rsidP="00B91C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sectPr w:rsidR="00B91C29" w:rsidSect="00F60303">
          <w:footerReference w:type="even" r:id="rId8"/>
          <w:footerReference w:type="default" r:id="rId9"/>
          <w:pgSz w:w="11906" w:h="16838"/>
          <w:pgMar w:top="993" w:right="707" w:bottom="1134" w:left="1418" w:header="708" w:footer="708" w:gutter="0"/>
          <w:cols w:space="720"/>
        </w:sectPr>
      </w:pPr>
      <w:r>
        <w:t xml:space="preserve">             </w:t>
      </w:r>
    </w:p>
    <w:p w:rsidR="00B91C29" w:rsidRPr="00FF4CEC" w:rsidRDefault="00B91C29" w:rsidP="00B91C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lastRenderedPageBreak/>
        <w:t xml:space="preserve"> </w:t>
      </w:r>
      <w:r w:rsidRPr="00FF4CEC">
        <w:rPr>
          <w:b/>
        </w:rPr>
        <w:t xml:space="preserve">СОДЕРЖАНИЕ </w:t>
      </w:r>
    </w:p>
    <w:p w:rsidR="00B91C29" w:rsidRPr="00FF4CEC" w:rsidRDefault="00B91C29" w:rsidP="00B9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91C29" w:rsidRPr="00FF4CEC" w:rsidTr="00F60303">
        <w:tc>
          <w:tcPr>
            <w:tcW w:w="7668" w:type="dxa"/>
            <w:shd w:val="clear" w:color="auto" w:fill="auto"/>
          </w:tcPr>
          <w:p w:rsidR="00B91C29" w:rsidRPr="00FF4CEC" w:rsidRDefault="00B91C29" w:rsidP="00F60303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1C29" w:rsidRPr="00976D94" w:rsidRDefault="00B91C29" w:rsidP="00F60303">
            <w:pPr>
              <w:jc w:val="center"/>
              <w:rPr>
                <w:b/>
              </w:rPr>
            </w:pPr>
            <w:r w:rsidRPr="00976D94">
              <w:rPr>
                <w:b/>
              </w:rPr>
              <w:t>стр.</w:t>
            </w:r>
          </w:p>
          <w:p w:rsidR="00B91C29" w:rsidRPr="00976D94" w:rsidRDefault="00B91C29" w:rsidP="00F60303">
            <w:pPr>
              <w:jc w:val="center"/>
              <w:rPr>
                <w:b/>
              </w:rPr>
            </w:pPr>
          </w:p>
        </w:tc>
      </w:tr>
      <w:tr w:rsidR="00B91C29" w:rsidRPr="00FF4CEC" w:rsidTr="00F60303">
        <w:tc>
          <w:tcPr>
            <w:tcW w:w="7668" w:type="dxa"/>
            <w:shd w:val="clear" w:color="auto" w:fill="auto"/>
          </w:tcPr>
          <w:p w:rsidR="00B91C29" w:rsidRPr="00FF4CEC" w:rsidRDefault="00B91C29" w:rsidP="00B91C29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FF4CEC">
              <w:rPr>
                <w:b/>
                <w:caps/>
              </w:rPr>
              <w:t>ПАСПОРТ ПРОГРАММЫ УЧЕБНОЙ ДИСЦИПЛИНЫ</w:t>
            </w:r>
          </w:p>
          <w:p w:rsidR="00B91C29" w:rsidRPr="00FF4CEC" w:rsidRDefault="00B91C29" w:rsidP="00F60303"/>
        </w:tc>
        <w:tc>
          <w:tcPr>
            <w:tcW w:w="1903" w:type="dxa"/>
            <w:shd w:val="clear" w:color="auto" w:fill="auto"/>
          </w:tcPr>
          <w:p w:rsidR="00B91C29" w:rsidRPr="00976D94" w:rsidRDefault="00B91C29" w:rsidP="00F60303">
            <w:pPr>
              <w:jc w:val="center"/>
              <w:rPr>
                <w:b/>
              </w:rPr>
            </w:pPr>
            <w:r w:rsidRPr="00976D94">
              <w:rPr>
                <w:b/>
              </w:rPr>
              <w:t>4</w:t>
            </w:r>
            <w:r w:rsidR="00611392" w:rsidRPr="00976D94">
              <w:rPr>
                <w:b/>
              </w:rPr>
              <w:t>-5</w:t>
            </w:r>
          </w:p>
        </w:tc>
      </w:tr>
      <w:tr w:rsidR="00B91C29" w:rsidRPr="00FF4CEC" w:rsidTr="00F60303">
        <w:tc>
          <w:tcPr>
            <w:tcW w:w="7668" w:type="dxa"/>
            <w:shd w:val="clear" w:color="auto" w:fill="auto"/>
          </w:tcPr>
          <w:p w:rsidR="00B91C29" w:rsidRPr="00FF4CEC" w:rsidRDefault="00B91C29" w:rsidP="00B91C29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FF4CEC">
              <w:rPr>
                <w:b/>
                <w:caps/>
              </w:rPr>
              <w:t>СТРУКТУРА и содержание УЧЕБНОЙ ДИСЦИПЛИНЫ</w:t>
            </w:r>
          </w:p>
          <w:p w:rsidR="00B91C29" w:rsidRPr="00FF4CEC" w:rsidRDefault="00B91C29" w:rsidP="00F60303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1C29" w:rsidRPr="00976D94" w:rsidRDefault="003C5620" w:rsidP="004F0821">
            <w:pPr>
              <w:jc w:val="center"/>
              <w:rPr>
                <w:b/>
              </w:rPr>
            </w:pPr>
            <w:r w:rsidRPr="00976D94">
              <w:rPr>
                <w:b/>
              </w:rPr>
              <w:t>6</w:t>
            </w:r>
            <w:r w:rsidR="00FA5B4C" w:rsidRPr="00976D94">
              <w:rPr>
                <w:b/>
              </w:rPr>
              <w:t>-1</w:t>
            </w:r>
            <w:r w:rsidR="004F0821">
              <w:rPr>
                <w:b/>
              </w:rPr>
              <w:t>5</w:t>
            </w:r>
          </w:p>
        </w:tc>
      </w:tr>
      <w:tr w:rsidR="00B91C29" w:rsidRPr="00FF4CEC" w:rsidTr="00F60303">
        <w:trPr>
          <w:trHeight w:val="670"/>
        </w:trPr>
        <w:tc>
          <w:tcPr>
            <w:tcW w:w="7668" w:type="dxa"/>
            <w:shd w:val="clear" w:color="auto" w:fill="auto"/>
          </w:tcPr>
          <w:p w:rsidR="00B91C29" w:rsidRPr="00FF4CEC" w:rsidRDefault="00B91C29" w:rsidP="00B91C29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FF4CEC">
              <w:rPr>
                <w:b/>
                <w:caps/>
              </w:rPr>
              <w:t>условия реализации программы учебной ди</w:t>
            </w:r>
            <w:r w:rsidRPr="00FF4CEC">
              <w:rPr>
                <w:b/>
                <w:caps/>
              </w:rPr>
              <w:t>с</w:t>
            </w:r>
            <w:r w:rsidRPr="00FF4CEC">
              <w:rPr>
                <w:b/>
                <w:caps/>
              </w:rPr>
              <w:t>циплины</w:t>
            </w:r>
          </w:p>
          <w:p w:rsidR="00B91C29" w:rsidRPr="00FF4CEC" w:rsidRDefault="00B91C29" w:rsidP="00F60303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1C29" w:rsidRPr="00976D94" w:rsidRDefault="00611392" w:rsidP="004F0821">
            <w:pPr>
              <w:jc w:val="center"/>
              <w:rPr>
                <w:b/>
              </w:rPr>
            </w:pPr>
            <w:r w:rsidRPr="00976D94">
              <w:rPr>
                <w:b/>
              </w:rPr>
              <w:t>1</w:t>
            </w:r>
            <w:r w:rsidR="004F0821">
              <w:rPr>
                <w:b/>
              </w:rPr>
              <w:t>6</w:t>
            </w:r>
            <w:r w:rsidRPr="00976D94">
              <w:rPr>
                <w:b/>
              </w:rPr>
              <w:t>-1</w:t>
            </w:r>
            <w:r w:rsidR="004F0821">
              <w:rPr>
                <w:b/>
              </w:rPr>
              <w:t>7</w:t>
            </w:r>
          </w:p>
        </w:tc>
      </w:tr>
      <w:tr w:rsidR="00B91C29" w:rsidRPr="00FF4CEC" w:rsidTr="00F60303">
        <w:tc>
          <w:tcPr>
            <w:tcW w:w="7668" w:type="dxa"/>
            <w:shd w:val="clear" w:color="auto" w:fill="auto"/>
          </w:tcPr>
          <w:p w:rsidR="00B91C29" w:rsidRPr="00FF4CEC" w:rsidRDefault="00B91C29" w:rsidP="00B91C29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FF4CE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91C29" w:rsidRPr="00FF4CEC" w:rsidRDefault="00B91C29" w:rsidP="00F60303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1C29" w:rsidRPr="00976D94" w:rsidRDefault="00611392" w:rsidP="004F0821">
            <w:pPr>
              <w:jc w:val="center"/>
              <w:rPr>
                <w:b/>
              </w:rPr>
            </w:pPr>
            <w:r w:rsidRPr="00976D94">
              <w:rPr>
                <w:b/>
              </w:rPr>
              <w:t>1</w:t>
            </w:r>
            <w:r w:rsidR="004F0821">
              <w:rPr>
                <w:b/>
              </w:rPr>
              <w:t>8</w:t>
            </w:r>
          </w:p>
        </w:tc>
      </w:tr>
    </w:tbl>
    <w:p w:rsidR="00B91C29" w:rsidRPr="00FF4CEC" w:rsidRDefault="00B91C29" w:rsidP="00B9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C29" w:rsidRPr="00A20A8B" w:rsidRDefault="00B91C29" w:rsidP="00B9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304C" w:rsidRPr="0071446A" w:rsidRDefault="00DF304C" w:rsidP="00DF304C">
      <w:pPr>
        <w:pStyle w:val="western"/>
        <w:pageBreakBefore/>
        <w:spacing w:after="0" w:afterAutospacing="0"/>
        <w:jc w:val="center"/>
      </w:pPr>
      <w:r w:rsidRPr="0071446A">
        <w:rPr>
          <w:b/>
          <w:bCs/>
        </w:rPr>
        <w:lastRenderedPageBreak/>
        <w:t>ПАСПОРТ</w:t>
      </w:r>
      <w:r w:rsidRPr="0071446A">
        <w:rPr>
          <w:rStyle w:val="highlighthighlightactive"/>
          <w:b/>
          <w:bCs/>
        </w:rPr>
        <w:t> ПРОГРАММЫ </w:t>
      </w:r>
      <w:r w:rsidRPr="0071446A">
        <w:rPr>
          <w:b/>
          <w:bCs/>
        </w:rPr>
        <w:t xml:space="preserve"> УЧЕБНОЙ ДИСЦИПЛИНЫ</w:t>
      </w:r>
    </w:p>
    <w:p w:rsidR="00DF304C" w:rsidRPr="0071446A" w:rsidRDefault="00DF304C" w:rsidP="00DF304C">
      <w:pPr>
        <w:pStyle w:val="western"/>
        <w:spacing w:beforeAutospacing="0" w:after="0" w:afterAutospacing="0"/>
        <w:ind w:right="-187"/>
        <w:jc w:val="center"/>
      </w:pPr>
      <w:r w:rsidRPr="0071446A">
        <w:rPr>
          <w:rStyle w:val="highlighthighlightactive"/>
          <w:b/>
          <w:bCs/>
          <w:lang w:val="en-US"/>
        </w:rPr>
        <w:t> </w:t>
      </w:r>
      <w:r w:rsidRPr="0071446A">
        <w:rPr>
          <w:rStyle w:val="highlighthighlightactive"/>
          <w:b/>
          <w:bCs/>
        </w:rPr>
        <w:t>Математика</w:t>
      </w:r>
      <w:r w:rsidRPr="0071446A">
        <w:rPr>
          <w:rStyle w:val="highlighthighlightactive"/>
          <w:b/>
          <w:bCs/>
          <w:lang w:val="en-US"/>
        </w:rPr>
        <w:t> </w:t>
      </w:r>
      <w:r w:rsidRPr="0071446A">
        <w:t xml:space="preserve"> </w:t>
      </w:r>
    </w:p>
    <w:p w:rsidR="00DF304C" w:rsidRPr="0071446A" w:rsidRDefault="00DF304C" w:rsidP="00DF304C">
      <w:pPr>
        <w:pStyle w:val="western"/>
        <w:spacing w:beforeAutospacing="0" w:after="0" w:afterAutospacing="0"/>
        <w:ind w:right="-187"/>
        <w:rPr>
          <w:rStyle w:val="highlighthighlightactive"/>
          <w:b/>
          <w:bCs/>
        </w:rPr>
      </w:pPr>
      <w:r w:rsidRPr="0071446A">
        <w:rPr>
          <w:b/>
          <w:bCs/>
        </w:rPr>
        <w:t xml:space="preserve">1.1. Область применения </w:t>
      </w:r>
      <w:r w:rsidRPr="0071446A">
        <w:rPr>
          <w:rStyle w:val="highlighthighlightactive"/>
          <w:b/>
          <w:bCs/>
        </w:rPr>
        <w:t> программы </w:t>
      </w:r>
    </w:p>
    <w:p w:rsidR="00DF304C" w:rsidRPr="0071446A" w:rsidRDefault="00DF304C" w:rsidP="00DF304C">
      <w:pPr>
        <w:pStyle w:val="western"/>
        <w:spacing w:beforeAutospacing="0" w:after="0" w:afterAutospacing="0"/>
        <w:ind w:right="-187"/>
      </w:pPr>
      <w:r w:rsidRPr="0071446A">
        <w:rPr>
          <w:rStyle w:val="highlighthighlightactive"/>
        </w:rPr>
        <w:t>Рабочая программа </w:t>
      </w:r>
      <w:r w:rsidRPr="0071446A">
        <w:t xml:space="preserve"> учебной дисциплины</w:t>
      </w:r>
      <w:r w:rsidR="004F0821">
        <w:t xml:space="preserve"> Математика </w:t>
      </w:r>
      <w:r w:rsidRPr="0071446A">
        <w:t xml:space="preserve"> является частью программы подготовки сп</w:t>
      </w:r>
      <w:r w:rsidRPr="0071446A">
        <w:t>е</w:t>
      </w:r>
      <w:r w:rsidRPr="0071446A">
        <w:t xml:space="preserve">циалистов среднего звена в соответствии с </w:t>
      </w:r>
      <w:r w:rsidRPr="0071446A">
        <w:rPr>
          <w:rStyle w:val="highlighthighlightactive"/>
        </w:rPr>
        <w:t>ФГОС</w:t>
      </w:r>
      <w:r w:rsidRPr="0071446A">
        <w:t xml:space="preserve"> СПО по специальности </w:t>
      </w:r>
      <w:r w:rsidRPr="0071446A">
        <w:rPr>
          <w:b/>
        </w:rPr>
        <w:t>3</w:t>
      </w:r>
      <w:r>
        <w:rPr>
          <w:b/>
        </w:rPr>
        <w:t>4</w:t>
      </w:r>
      <w:r w:rsidR="007A1C54">
        <w:rPr>
          <w:b/>
        </w:rPr>
        <w:t>.02.01 Сестринское</w:t>
      </w:r>
      <w:r w:rsidRPr="0071446A">
        <w:rPr>
          <w:b/>
        </w:rPr>
        <w:t xml:space="preserve"> д</w:t>
      </w:r>
      <w:r w:rsidRPr="0071446A">
        <w:rPr>
          <w:b/>
        </w:rPr>
        <w:t>е</w:t>
      </w:r>
      <w:r w:rsidRPr="0071446A">
        <w:rPr>
          <w:b/>
        </w:rPr>
        <w:t>ло.</w:t>
      </w:r>
      <w:r w:rsidRPr="0071446A">
        <w:t xml:space="preserve"> </w:t>
      </w:r>
    </w:p>
    <w:p w:rsidR="00DF304C" w:rsidRPr="0071446A" w:rsidRDefault="00DF304C" w:rsidP="00DF304C">
      <w:pPr>
        <w:pStyle w:val="western"/>
        <w:spacing w:beforeAutospacing="0" w:after="0" w:afterAutospacing="0"/>
        <w:ind w:right="-187"/>
        <w:jc w:val="both"/>
        <w:rPr>
          <w:b/>
          <w:color w:val="0000FF"/>
        </w:rPr>
      </w:pPr>
      <w:r w:rsidRPr="0071446A">
        <w:rPr>
          <w:b/>
          <w:bCs/>
        </w:rPr>
        <w:t>1.2. Место учебной дисциплины в структуре</w:t>
      </w:r>
      <w:r w:rsidRPr="0071446A">
        <w:t xml:space="preserve">    </w:t>
      </w:r>
      <w:r w:rsidRPr="0071446A">
        <w:rPr>
          <w:b/>
        </w:rPr>
        <w:t>программы подготовки специалистов среднего звена</w:t>
      </w:r>
      <w:r w:rsidRPr="0071446A">
        <w:rPr>
          <w:b/>
          <w:color w:val="0000FF"/>
        </w:rPr>
        <w:t xml:space="preserve"> </w:t>
      </w:r>
    </w:p>
    <w:p w:rsidR="004F0821" w:rsidRDefault="00DF304C" w:rsidP="004F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6506E0">
        <w:t xml:space="preserve">Дисциплина </w:t>
      </w:r>
      <w:r w:rsidR="004F0821">
        <w:t>М</w:t>
      </w:r>
      <w:r>
        <w:t xml:space="preserve">атематика </w:t>
      </w:r>
      <w:r w:rsidRPr="006506E0">
        <w:t xml:space="preserve">входит в </w:t>
      </w:r>
      <w:r w:rsidR="004F0821" w:rsidRPr="00935912">
        <w:t>общий  гуманитарный и социально-экономический  цикл.</w:t>
      </w:r>
    </w:p>
    <w:p w:rsidR="00DF304C" w:rsidRPr="0071446A" w:rsidRDefault="00DF304C" w:rsidP="00DF304C">
      <w:pPr>
        <w:pStyle w:val="western"/>
        <w:spacing w:after="0" w:afterAutospacing="0"/>
        <w:jc w:val="both"/>
      </w:pPr>
      <w:r w:rsidRPr="0071446A">
        <w:rPr>
          <w:b/>
          <w:bCs/>
        </w:rPr>
        <w:t>1.3. Цели и задачи учебной дисциплины - требования к результатам освоения учебной ди</w:t>
      </w:r>
      <w:r w:rsidRPr="0071446A">
        <w:rPr>
          <w:b/>
          <w:bCs/>
        </w:rPr>
        <w:t>с</w:t>
      </w:r>
      <w:r w:rsidRPr="0071446A">
        <w:rPr>
          <w:b/>
          <w:bCs/>
        </w:rPr>
        <w:t>циплины</w:t>
      </w:r>
    </w:p>
    <w:p w:rsidR="00DF304C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04C" w:rsidRPr="0071446A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46A">
        <w:t xml:space="preserve">В результате освоения учебной дисциплины обучающийся </w:t>
      </w:r>
      <w:r w:rsidRPr="0071446A">
        <w:rPr>
          <w:b/>
          <w:u w:val="single"/>
        </w:rPr>
        <w:t>должен уметь:</w:t>
      </w:r>
    </w:p>
    <w:p w:rsidR="00DF304C" w:rsidRPr="0071446A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04C" w:rsidRPr="0071446A" w:rsidRDefault="00DF304C" w:rsidP="00A870C5">
      <w:pPr>
        <w:numPr>
          <w:ilvl w:val="0"/>
          <w:numId w:val="4"/>
        </w:numPr>
        <w:tabs>
          <w:tab w:val="left" w:pos="379"/>
          <w:tab w:val="left" w:pos="708"/>
        </w:tabs>
        <w:ind w:left="379" w:right="-84"/>
      </w:pPr>
      <w:r w:rsidRPr="0071446A">
        <w:t>решать прикладные задачи в области профессиональной деятельности.</w:t>
      </w:r>
    </w:p>
    <w:p w:rsidR="00DF304C" w:rsidRPr="0071446A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04C" w:rsidRPr="0071446A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46A">
        <w:t xml:space="preserve">В результате освоения дисциплины обучающийся </w:t>
      </w:r>
      <w:r w:rsidRPr="0071446A">
        <w:rPr>
          <w:b/>
          <w:u w:val="single"/>
        </w:rPr>
        <w:t>должен знать:</w:t>
      </w:r>
    </w:p>
    <w:p w:rsidR="00DF304C" w:rsidRPr="0071446A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04C" w:rsidRPr="0071446A" w:rsidRDefault="00DF304C" w:rsidP="00A870C5">
      <w:pPr>
        <w:pStyle w:val="ae"/>
        <w:numPr>
          <w:ilvl w:val="0"/>
          <w:numId w:val="5"/>
        </w:numPr>
        <w:tabs>
          <w:tab w:val="left" w:pos="273"/>
        </w:tabs>
      </w:pPr>
      <w:r w:rsidRPr="0071446A">
        <w:t>значение математики в профессиональной деятельности и при освоении профессиональной образовательной программы;</w:t>
      </w:r>
    </w:p>
    <w:p w:rsidR="00DF304C" w:rsidRPr="0071446A" w:rsidRDefault="00DF304C" w:rsidP="00A870C5">
      <w:pPr>
        <w:pStyle w:val="ae"/>
        <w:numPr>
          <w:ilvl w:val="0"/>
          <w:numId w:val="5"/>
        </w:numPr>
      </w:pPr>
      <w:r w:rsidRPr="0071446A">
        <w:t>основные математические методы решения прикладных задач в области профессиональной деятельности;</w:t>
      </w:r>
    </w:p>
    <w:p w:rsidR="00DF304C" w:rsidRPr="0071446A" w:rsidRDefault="00DF304C" w:rsidP="00A870C5">
      <w:pPr>
        <w:pStyle w:val="af1"/>
        <w:numPr>
          <w:ilvl w:val="0"/>
          <w:numId w:val="5"/>
        </w:numPr>
        <w:jc w:val="left"/>
        <w:rPr>
          <w:sz w:val="24"/>
          <w:szCs w:val="24"/>
        </w:rPr>
      </w:pPr>
      <w:r w:rsidRPr="0071446A">
        <w:rPr>
          <w:sz w:val="24"/>
          <w:szCs w:val="24"/>
        </w:rPr>
        <w:t xml:space="preserve">основные понятия и методы теории вероятностей и математической статистики; </w:t>
      </w:r>
    </w:p>
    <w:p w:rsidR="00DF304C" w:rsidRPr="0071446A" w:rsidRDefault="00DF304C" w:rsidP="00A870C5">
      <w:pPr>
        <w:pStyle w:val="ae"/>
        <w:numPr>
          <w:ilvl w:val="0"/>
          <w:numId w:val="5"/>
        </w:numPr>
        <w:tabs>
          <w:tab w:val="left" w:pos="379"/>
          <w:tab w:val="left" w:pos="708"/>
        </w:tabs>
        <w:ind w:right="-84"/>
      </w:pPr>
      <w:r w:rsidRPr="0071446A">
        <w:t>основы интегрального и дифференциального исчисления</w:t>
      </w:r>
      <w:r>
        <w:t>.</w:t>
      </w:r>
    </w:p>
    <w:p w:rsidR="00DF304C" w:rsidRPr="0071446A" w:rsidRDefault="00DF304C" w:rsidP="00DF304C">
      <w:pPr>
        <w:pStyle w:val="ae"/>
        <w:tabs>
          <w:tab w:val="left" w:pos="708"/>
        </w:tabs>
        <w:ind w:right="-84"/>
      </w:pPr>
    </w:p>
    <w:p w:rsidR="00DF304C" w:rsidRPr="0071446A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46A">
        <w:t>Учебная дисциплина</w:t>
      </w:r>
      <w:r w:rsidRPr="0071446A">
        <w:rPr>
          <w:b/>
        </w:rPr>
        <w:t xml:space="preserve"> «Математика» </w:t>
      </w:r>
      <w:r w:rsidRPr="0071446A">
        <w:t xml:space="preserve">в соответствии с ФГОС СПО по специальности 34.02.01 </w:t>
      </w:r>
      <w:r w:rsidR="007A1C54">
        <w:t>С</w:t>
      </w:r>
      <w:r w:rsidR="007A1C54">
        <w:t>е</w:t>
      </w:r>
      <w:r w:rsidR="007A1C54">
        <w:t>стринское</w:t>
      </w:r>
      <w:r w:rsidRPr="0071446A">
        <w:t xml:space="preserve"> дело способствует формированию у обучающихся </w:t>
      </w:r>
      <w:r w:rsidRPr="0071446A">
        <w:rPr>
          <w:b/>
          <w:u w:val="single"/>
        </w:rPr>
        <w:t>общих компетенций</w:t>
      </w:r>
      <w:r w:rsidRPr="0071446A">
        <w:t>:</w:t>
      </w:r>
    </w:p>
    <w:p w:rsidR="00DF304C" w:rsidRPr="0071446A" w:rsidRDefault="00DF304C" w:rsidP="00DF304C">
      <w:pPr>
        <w:pStyle w:val="af0"/>
        <w:widowControl w:val="0"/>
        <w:ind w:left="0" w:firstLine="709"/>
        <w:jc w:val="both"/>
        <w:rPr>
          <w:rFonts w:ascii="Times New Roman" w:hAnsi="Times New Roman"/>
          <w:szCs w:val="24"/>
        </w:rPr>
      </w:pPr>
    </w:p>
    <w:p w:rsidR="00BB250A" w:rsidRPr="00553EBF" w:rsidRDefault="00BB250A" w:rsidP="00BB250A">
      <w:bookmarkStart w:id="0" w:name="sub_10511"/>
      <w:r w:rsidRPr="00553EBF">
        <w:t>ОК 1. Понимать сущность и социальную значимость своей будущей профессии, проявлять к ней устойчивый интерес.</w:t>
      </w:r>
    </w:p>
    <w:p w:rsidR="00BB250A" w:rsidRPr="00553EBF" w:rsidRDefault="00BB250A" w:rsidP="00BB250A">
      <w:bookmarkStart w:id="1" w:name="sub_10512"/>
      <w:bookmarkEnd w:id="0"/>
      <w:r w:rsidRPr="00553EBF">
        <w:t>ОК 2. Организовывать собственную деятельность, выбирать типовые методы и способы выполн</w:t>
      </w:r>
      <w:r w:rsidRPr="00553EBF">
        <w:t>е</w:t>
      </w:r>
      <w:r w:rsidRPr="00553EBF">
        <w:t>ния профессиональных задач, оценивать их выполнение и качество.</w:t>
      </w:r>
    </w:p>
    <w:p w:rsidR="00BB250A" w:rsidRPr="00553EBF" w:rsidRDefault="00BB250A" w:rsidP="00BB250A">
      <w:bookmarkStart w:id="2" w:name="sub_10513"/>
      <w:bookmarkEnd w:id="1"/>
      <w:r w:rsidRPr="00553EBF">
        <w:t>ОК 3. Принимать решения в стандартных и нестандартных ситуациях и нести за них ответстве</w:t>
      </w:r>
      <w:r w:rsidRPr="00553EBF">
        <w:t>н</w:t>
      </w:r>
      <w:r w:rsidRPr="00553EBF">
        <w:t>ность.</w:t>
      </w:r>
    </w:p>
    <w:p w:rsidR="00BB250A" w:rsidRPr="00553EBF" w:rsidRDefault="00BB250A" w:rsidP="00BB250A">
      <w:bookmarkStart w:id="3" w:name="sub_10514"/>
      <w:bookmarkEnd w:id="2"/>
      <w:r w:rsidRPr="00553EBF">
        <w:t>ОК 4. Осуществлять поиск и использование информации, необходимой для эффективного выпо</w:t>
      </w:r>
      <w:r w:rsidRPr="00553EBF">
        <w:t>л</w:t>
      </w:r>
      <w:r w:rsidRPr="00553EBF">
        <w:t>нения профессиональных задач, профессионального и личностного развития.</w:t>
      </w:r>
    </w:p>
    <w:p w:rsidR="00BB250A" w:rsidRPr="00553EBF" w:rsidRDefault="00BB250A" w:rsidP="00BB250A">
      <w:bookmarkStart w:id="4" w:name="sub_10518"/>
      <w:bookmarkEnd w:id="3"/>
      <w:r w:rsidRPr="00553EBF"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250A" w:rsidRPr="00553EBF" w:rsidRDefault="00BB250A" w:rsidP="00BB250A">
      <w:bookmarkStart w:id="5" w:name="sub_10519"/>
      <w:bookmarkEnd w:id="4"/>
      <w:r w:rsidRPr="00553EBF">
        <w:t>ОК 9. Ориентироваться в условиях смены технологий в профессиональной деятельности.</w:t>
      </w:r>
    </w:p>
    <w:bookmarkEnd w:id="5"/>
    <w:p w:rsidR="007A1C54" w:rsidRDefault="007A1C54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04C" w:rsidRPr="0071446A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46A">
        <w:t>Учебная дисциплина</w:t>
      </w:r>
      <w:r w:rsidRPr="0071446A">
        <w:rPr>
          <w:b/>
        </w:rPr>
        <w:t xml:space="preserve"> «Математика» </w:t>
      </w:r>
      <w:r w:rsidRPr="0071446A">
        <w:t xml:space="preserve">в соответствии с ФГОС СПО по специальности 34.02.01 </w:t>
      </w:r>
      <w:r w:rsidR="007A1C54">
        <w:t>С</w:t>
      </w:r>
      <w:r w:rsidR="007A1C54">
        <w:t>е</w:t>
      </w:r>
      <w:r w:rsidR="007A1C54">
        <w:t>стринское</w:t>
      </w:r>
      <w:r w:rsidRPr="0071446A">
        <w:t xml:space="preserve"> дело способствует формированию у обучающихся </w:t>
      </w:r>
      <w:r w:rsidRPr="0071446A">
        <w:rPr>
          <w:b/>
          <w:u w:val="single"/>
        </w:rPr>
        <w:t>профессиональных компетенций</w:t>
      </w:r>
      <w:r w:rsidRPr="0071446A">
        <w:t>:</w:t>
      </w:r>
    </w:p>
    <w:p w:rsidR="00BB250A" w:rsidRPr="00553EBF" w:rsidRDefault="00BB250A" w:rsidP="00BB250A">
      <w:bookmarkStart w:id="6" w:name="sub_15213"/>
      <w:r w:rsidRPr="00553EBF">
        <w:t>ПК 1.3. Участвовать в проведении профилактики инфекционных и неинфекционных заболеваний.</w:t>
      </w:r>
    </w:p>
    <w:p w:rsidR="00BB250A" w:rsidRPr="00553EBF" w:rsidRDefault="00BB250A" w:rsidP="00BB250A">
      <w:bookmarkStart w:id="7" w:name="sub_1521"/>
      <w:bookmarkEnd w:id="6"/>
      <w:r w:rsidRPr="00553EBF">
        <w:t>ПК 2.1. Представлять информацию в понятном для пациента виде, объяснять ему суть вмеш</w:t>
      </w:r>
      <w:r w:rsidRPr="00553EBF">
        <w:t>а</w:t>
      </w:r>
      <w:r w:rsidRPr="00553EBF">
        <w:t>тельств.</w:t>
      </w:r>
    </w:p>
    <w:p w:rsidR="00BB250A" w:rsidRPr="00553EBF" w:rsidRDefault="00BB250A" w:rsidP="00BB250A">
      <w:bookmarkStart w:id="8" w:name="sub_1522"/>
      <w:bookmarkEnd w:id="7"/>
      <w:r w:rsidRPr="00553EBF">
        <w:t>ПК 2.2. Осуществлять лечебно-диагностические вмешательства, взаимодействуя с участниками лечебного процесса.</w:t>
      </w:r>
    </w:p>
    <w:p w:rsidR="00BB250A" w:rsidRPr="00553EBF" w:rsidRDefault="00BB250A" w:rsidP="00BB250A">
      <w:bookmarkStart w:id="9" w:name="sub_1523"/>
      <w:bookmarkEnd w:id="8"/>
      <w:r w:rsidRPr="00553EBF">
        <w:t>ПК 2.3. Сотрудничать с взаимодействующими организациями и службами.</w:t>
      </w:r>
    </w:p>
    <w:p w:rsidR="00BB250A" w:rsidRPr="00553EBF" w:rsidRDefault="00BB250A" w:rsidP="00BB250A">
      <w:bookmarkStart w:id="10" w:name="sub_1524"/>
      <w:bookmarkEnd w:id="9"/>
      <w:r w:rsidRPr="00553EBF">
        <w:t>ПК 2.4. Применять медикаментозные средства в соответствии с правилами их использования.</w:t>
      </w:r>
    </w:p>
    <w:p w:rsidR="00BB250A" w:rsidRPr="00553EBF" w:rsidRDefault="00BB250A" w:rsidP="00BB250A">
      <w:bookmarkStart w:id="11" w:name="sub_1531"/>
      <w:bookmarkEnd w:id="10"/>
      <w:r w:rsidRPr="00553EBF">
        <w:lastRenderedPageBreak/>
        <w:t>ПК 3.1. Оказывать доврачебную помощь при неотложных состояниях и травмах.</w:t>
      </w:r>
    </w:p>
    <w:p w:rsidR="00BB250A" w:rsidRPr="00553EBF" w:rsidRDefault="00BB250A" w:rsidP="00BB250A">
      <w:bookmarkStart w:id="12" w:name="sub_1533"/>
      <w:bookmarkEnd w:id="11"/>
      <w:r w:rsidRPr="00553EBF">
        <w:t>ПК 3.3. Взаимодействовать с членами профессиональной бригады и добровольными помощник</w:t>
      </w:r>
      <w:r w:rsidRPr="00553EBF">
        <w:t>а</w:t>
      </w:r>
      <w:r w:rsidRPr="00553EBF">
        <w:t>ми в условиях чрезвычайных ситуаций.</w:t>
      </w:r>
    </w:p>
    <w:bookmarkEnd w:id="12"/>
    <w:p w:rsidR="00DF304C" w:rsidRPr="0071446A" w:rsidRDefault="00DF304C" w:rsidP="00DF304C">
      <w:pPr>
        <w:ind w:right="-85" w:firstLine="709"/>
        <w:jc w:val="both"/>
      </w:pPr>
    </w:p>
    <w:p w:rsidR="00DF304C" w:rsidRDefault="00DF304C" w:rsidP="00DF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04C" w:rsidRPr="0071446A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71446A">
        <w:rPr>
          <w:b/>
          <w:szCs w:val="28"/>
        </w:rPr>
        <w:t>1.4. Количество часов на освоение программы учебной дисциплины Математика:</w:t>
      </w:r>
    </w:p>
    <w:p w:rsidR="00DF304C" w:rsidRPr="0071446A" w:rsidRDefault="00DF304C" w:rsidP="00DF304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46A">
        <w:rPr>
          <w:szCs w:val="28"/>
        </w:rPr>
        <w:t xml:space="preserve">максимальной учебной нагрузки </w:t>
      </w:r>
      <w:proofErr w:type="gramStart"/>
      <w:r w:rsidRPr="0071446A">
        <w:rPr>
          <w:szCs w:val="28"/>
        </w:rPr>
        <w:t>обучающегося</w:t>
      </w:r>
      <w:proofErr w:type="gramEnd"/>
      <w:r w:rsidRPr="0071446A">
        <w:rPr>
          <w:szCs w:val="28"/>
        </w:rPr>
        <w:t xml:space="preserve"> – </w:t>
      </w:r>
      <w:r w:rsidR="001532E7">
        <w:rPr>
          <w:szCs w:val="28"/>
        </w:rPr>
        <w:t>48</w:t>
      </w:r>
      <w:r w:rsidRPr="0071446A">
        <w:rPr>
          <w:szCs w:val="28"/>
        </w:rPr>
        <w:t xml:space="preserve"> час</w:t>
      </w:r>
      <w:r w:rsidR="001532E7">
        <w:rPr>
          <w:szCs w:val="28"/>
        </w:rPr>
        <w:t>ов</w:t>
      </w:r>
      <w:r w:rsidRPr="0071446A">
        <w:rPr>
          <w:szCs w:val="28"/>
        </w:rPr>
        <w:t>, включая:</w:t>
      </w:r>
    </w:p>
    <w:p w:rsidR="00DF304C" w:rsidRPr="0071446A" w:rsidRDefault="00DF304C" w:rsidP="00DF304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46A">
        <w:rPr>
          <w:szCs w:val="28"/>
        </w:rPr>
        <w:t>обязательной аудиторной учебной нагрузки обучающегося –</w:t>
      </w:r>
      <w:r>
        <w:rPr>
          <w:szCs w:val="28"/>
        </w:rPr>
        <w:t>3</w:t>
      </w:r>
      <w:r w:rsidR="001532E7">
        <w:rPr>
          <w:szCs w:val="28"/>
        </w:rPr>
        <w:t>2</w:t>
      </w:r>
      <w:r w:rsidRPr="0071446A">
        <w:rPr>
          <w:szCs w:val="28"/>
        </w:rPr>
        <w:t xml:space="preserve"> час</w:t>
      </w:r>
      <w:r w:rsidR="001532E7">
        <w:rPr>
          <w:szCs w:val="28"/>
        </w:rPr>
        <w:t>а</w:t>
      </w:r>
      <w:r w:rsidRPr="0071446A">
        <w:rPr>
          <w:szCs w:val="28"/>
        </w:rPr>
        <w:t>;</w:t>
      </w:r>
    </w:p>
    <w:p w:rsidR="00DF304C" w:rsidRPr="0071446A" w:rsidRDefault="00DF304C" w:rsidP="00DF304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46A">
        <w:rPr>
          <w:szCs w:val="28"/>
        </w:rPr>
        <w:t xml:space="preserve">самостоятельной работы </w:t>
      </w:r>
      <w:proofErr w:type="gramStart"/>
      <w:r w:rsidRPr="0071446A">
        <w:rPr>
          <w:szCs w:val="28"/>
        </w:rPr>
        <w:t>обучающегося</w:t>
      </w:r>
      <w:proofErr w:type="gramEnd"/>
      <w:r w:rsidRPr="0071446A">
        <w:rPr>
          <w:szCs w:val="28"/>
        </w:rPr>
        <w:t xml:space="preserve"> – </w:t>
      </w:r>
      <w:r>
        <w:rPr>
          <w:szCs w:val="28"/>
        </w:rPr>
        <w:t>1</w:t>
      </w:r>
      <w:r w:rsidR="001532E7">
        <w:rPr>
          <w:szCs w:val="28"/>
        </w:rPr>
        <w:t>6</w:t>
      </w:r>
      <w:r w:rsidRPr="0071446A">
        <w:rPr>
          <w:szCs w:val="28"/>
        </w:rPr>
        <w:t xml:space="preserve"> часов.</w:t>
      </w:r>
    </w:p>
    <w:p w:rsidR="008C7774" w:rsidRDefault="008C7774" w:rsidP="00DF304C">
      <w:pPr>
        <w:pStyle w:val="western"/>
        <w:spacing w:after="0" w:afterAutospacing="0"/>
        <w:rPr>
          <w:b/>
          <w:bCs/>
        </w:rPr>
      </w:pPr>
    </w:p>
    <w:p w:rsidR="00967F9B" w:rsidRDefault="00967F9B" w:rsidP="00DF304C">
      <w:pPr>
        <w:pStyle w:val="western"/>
        <w:spacing w:after="0" w:afterAutospacing="0"/>
        <w:rPr>
          <w:b/>
          <w:bCs/>
        </w:rPr>
      </w:pPr>
    </w:p>
    <w:p w:rsidR="004F0821" w:rsidRDefault="004F0821" w:rsidP="00DF304C">
      <w:pPr>
        <w:pStyle w:val="western"/>
        <w:spacing w:after="0" w:afterAutospacing="0"/>
        <w:rPr>
          <w:b/>
          <w:bCs/>
        </w:rPr>
      </w:pPr>
    </w:p>
    <w:p w:rsidR="004F0821" w:rsidRDefault="004F0821" w:rsidP="00DF304C">
      <w:pPr>
        <w:pStyle w:val="western"/>
        <w:spacing w:after="0" w:afterAutospacing="0"/>
        <w:rPr>
          <w:b/>
          <w:bCs/>
        </w:rPr>
      </w:pPr>
    </w:p>
    <w:p w:rsidR="004F0821" w:rsidRDefault="004F0821" w:rsidP="00DF304C">
      <w:pPr>
        <w:pStyle w:val="western"/>
        <w:spacing w:after="0" w:afterAutospacing="0"/>
        <w:rPr>
          <w:b/>
          <w:bCs/>
        </w:rPr>
      </w:pPr>
    </w:p>
    <w:p w:rsidR="00BB250A" w:rsidRDefault="00BB250A" w:rsidP="00DF304C">
      <w:pPr>
        <w:pStyle w:val="western"/>
        <w:spacing w:after="0" w:afterAutospacing="0"/>
        <w:rPr>
          <w:b/>
          <w:bCs/>
        </w:rPr>
        <w:sectPr w:rsidR="00BB250A" w:rsidSect="00DF304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F304C" w:rsidRPr="007115F2" w:rsidRDefault="00DF304C" w:rsidP="00DF304C">
      <w:pPr>
        <w:pStyle w:val="western"/>
        <w:spacing w:after="0" w:afterAutospacing="0"/>
        <w:rPr>
          <w:b/>
          <w:bCs/>
        </w:rPr>
      </w:pPr>
      <w:r w:rsidRPr="007115F2">
        <w:rPr>
          <w:b/>
          <w:bCs/>
        </w:rPr>
        <w:lastRenderedPageBreak/>
        <w:t>2. СТРУКТУРА И СОДЕРЖАНИЕ УЧЕБНОЙ  ДИСЦИПЛИНЫ</w:t>
      </w:r>
    </w:p>
    <w:p w:rsidR="00DF304C" w:rsidRPr="007115F2" w:rsidRDefault="00DF304C" w:rsidP="00DF304C">
      <w:pPr>
        <w:pStyle w:val="western"/>
        <w:spacing w:after="0" w:afterAutospacing="0"/>
      </w:pPr>
      <w:r w:rsidRPr="007115F2">
        <w:t>2.1. Объем учебной дисциплины  и виды учебной работы</w:t>
      </w:r>
    </w:p>
    <w:p w:rsidR="00DF304C" w:rsidRPr="007115F2" w:rsidRDefault="00DF304C" w:rsidP="00DF304C">
      <w:pPr>
        <w:pStyle w:val="western"/>
        <w:tabs>
          <w:tab w:val="left" w:pos="7605"/>
        </w:tabs>
        <w:spacing w:after="0" w:afterAutospacing="0"/>
      </w:pPr>
      <w:r w:rsidRPr="007115F2">
        <w:tab/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5"/>
        <w:gridCol w:w="1800"/>
      </w:tblGrid>
      <w:tr w:rsidR="00DF304C" w:rsidRPr="007115F2" w:rsidTr="00DF304C">
        <w:trPr>
          <w:trHeight w:val="283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pStyle w:val="af2"/>
              <w:rPr>
                <w:b/>
                <w:szCs w:val="24"/>
              </w:rPr>
            </w:pPr>
            <w:r w:rsidRPr="007115F2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jc w:val="center"/>
              <w:rPr>
                <w:b/>
              </w:rPr>
            </w:pPr>
            <w:r w:rsidRPr="007115F2">
              <w:rPr>
                <w:b/>
              </w:rPr>
              <w:t>Объем</w:t>
            </w:r>
          </w:p>
          <w:p w:rsidR="00DF304C" w:rsidRPr="007115F2" w:rsidRDefault="00DF304C" w:rsidP="00DF304C">
            <w:pPr>
              <w:jc w:val="center"/>
              <w:rPr>
                <w:b/>
              </w:rPr>
            </w:pPr>
            <w:r w:rsidRPr="007115F2">
              <w:rPr>
                <w:b/>
              </w:rPr>
              <w:t>часов</w:t>
            </w:r>
          </w:p>
        </w:tc>
      </w:tr>
      <w:tr w:rsidR="00DF304C" w:rsidRPr="007115F2" w:rsidTr="00DF304C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pStyle w:val="af2"/>
              <w:ind w:left="636" w:hanging="392"/>
              <w:jc w:val="left"/>
              <w:rPr>
                <w:b/>
                <w:szCs w:val="24"/>
              </w:rPr>
            </w:pPr>
            <w:r w:rsidRPr="007115F2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F304C" w:rsidRPr="007115F2" w:rsidTr="00DF304C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pStyle w:val="af2"/>
              <w:ind w:left="636" w:hanging="392"/>
              <w:jc w:val="left"/>
              <w:rPr>
                <w:b/>
                <w:szCs w:val="24"/>
              </w:rPr>
            </w:pPr>
            <w:r w:rsidRPr="007115F2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F304C" w:rsidRPr="007115F2" w:rsidTr="00DF304C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pStyle w:val="af2"/>
              <w:ind w:left="636" w:hanging="392"/>
              <w:jc w:val="left"/>
              <w:rPr>
                <w:szCs w:val="24"/>
              </w:rPr>
            </w:pPr>
            <w:r w:rsidRPr="007115F2">
              <w:rPr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jc w:val="center"/>
              <w:rPr>
                <w:b/>
              </w:rPr>
            </w:pPr>
          </w:p>
        </w:tc>
      </w:tr>
      <w:tr w:rsidR="00DF304C" w:rsidRPr="007115F2" w:rsidTr="00DF304C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pStyle w:val="af2"/>
              <w:ind w:left="636" w:hanging="392"/>
              <w:jc w:val="left"/>
              <w:rPr>
                <w:szCs w:val="24"/>
              </w:rPr>
            </w:pPr>
            <w:r w:rsidRPr="007115F2">
              <w:rPr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BF7885" w:rsidRDefault="00DF304C" w:rsidP="00DF304C">
            <w:pPr>
              <w:jc w:val="center"/>
            </w:pPr>
            <w:r>
              <w:t>16</w:t>
            </w:r>
          </w:p>
        </w:tc>
      </w:tr>
      <w:tr w:rsidR="00DF304C" w:rsidRPr="007115F2" w:rsidTr="00DF304C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pStyle w:val="af2"/>
              <w:ind w:left="636" w:hanging="392"/>
              <w:jc w:val="left"/>
              <w:rPr>
                <w:szCs w:val="24"/>
              </w:rPr>
            </w:pPr>
            <w:r w:rsidRPr="007115F2">
              <w:rPr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BF7885" w:rsidRDefault="00DF304C" w:rsidP="00DF304C">
            <w:pPr>
              <w:jc w:val="center"/>
            </w:pPr>
            <w:r>
              <w:t>16</w:t>
            </w:r>
          </w:p>
        </w:tc>
      </w:tr>
      <w:tr w:rsidR="00DF304C" w:rsidRPr="007115F2" w:rsidTr="00DF304C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pStyle w:val="af2"/>
              <w:ind w:left="636" w:hanging="392"/>
              <w:jc w:val="left"/>
              <w:rPr>
                <w:b/>
                <w:szCs w:val="24"/>
              </w:rPr>
            </w:pPr>
            <w:r w:rsidRPr="007115F2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F304C" w:rsidRPr="007115F2" w:rsidTr="00DF304C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pStyle w:val="af2"/>
              <w:ind w:left="636" w:hanging="392"/>
              <w:jc w:val="left"/>
              <w:rPr>
                <w:szCs w:val="24"/>
              </w:rPr>
            </w:pPr>
            <w:r w:rsidRPr="007115F2">
              <w:rPr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jc w:val="center"/>
              <w:rPr>
                <w:b/>
              </w:rPr>
            </w:pPr>
          </w:p>
        </w:tc>
      </w:tr>
      <w:tr w:rsidR="00DF304C" w:rsidRPr="007115F2" w:rsidTr="00DF304C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Default="00DF304C" w:rsidP="00A870C5">
            <w:pPr>
              <w:numPr>
                <w:ilvl w:val="0"/>
                <w:numId w:val="6"/>
              </w:numPr>
              <w:tabs>
                <w:tab w:val="clear" w:pos="360"/>
              </w:tabs>
            </w:pPr>
            <w:r w:rsidRPr="007115F2">
              <w:t>работа с источниками информации при подготовке к учебному занятию,  к экзамену (учебно-методическая литература на бумажных и электронных носителях, сеть Интернет: чтение текста, конспектирование, составление опорного конспекта, ответы на контрольные вопросы, составление глосс</w:t>
            </w:r>
            <w:r w:rsidRPr="007115F2">
              <w:t>а</w:t>
            </w:r>
            <w:r w:rsidRPr="007115F2">
              <w:t>рия, выполнение заданий);</w:t>
            </w:r>
          </w:p>
          <w:p w:rsidR="00DF304C" w:rsidRPr="007115F2" w:rsidRDefault="00DF304C" w:rsidP="00A870C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15F2">
              <w:rPr>
                <w:bCs/>
              </w:rPr>
              <w:t>выполнение индивидуального задания по решению задач.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Pr="00BF7885" w:rsidRDefault="008C7774" w:rsidP="00DF304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DF304C" w:rsidRPr="00BF7885" w:rsidRDefault="00DF304C" w:rsidP="00DF304C">
            <w:pPr>
              <w:jc w:val="center"/>
              <w:rPr>
                <w:bCs/>
              </w:rPr>
            </w:pPr>
          </w:p>
          <w:p w:rsidR="00DF304C" w:rsidRPr="00BF7885" w:rsidRDefault="00DF304C" w:rsidP="00DF304C">
            <w:pPr>
              <w:jc w:val="center"/>
              <w:rPr>
                <w:bCs/>
              </w:rPr>
            </w:pPr>
          </w:p>
          <w:p w:rsidR="00DF304C" w:rsidRPr="00BF7885" w:rsidRDefault="00DF304C" w:rsidP="00DF304C">
            <w:pPr>
              <w:jc w:val="center"/>
              <w:rPr>
                <w:bCs/>
              </w:rPr>
            </w:pPr>
          </w:p>
          <w:p w:rsidR="00DF304C" w:rsidRPr="00BF7885" w:rsidRDefault="00DF304C" w:rsidP="00DF304C">
            <w:pPr>
              <w:jc w:val="center"/>
              <w:rPr>
                <w:bCs/>
              </w:rPr>
            </w:pPr>
          </w:p>
          <w:p w:rsidR="00DF304C" w:rsidRPr="007115F2" w:rsidRDefault="00DF304C" w:rsidP="008C777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</w:t>
            </w:r>
          </w:p>
        </w:tc>
      </w:tr>
      <w:tr w:rsidR="00DF304C" w:rsidRPr="007115F2" w:rsidTr="00DF304C">
        <w:trPr>
          <w:trHeight w:val="480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7115F2" w:rsidRDefault="00DF304C" w:rsidP="00DF304C">
            <w:pPr>
              <w:jc w:val="center"/>
              <w:rPr>
                <w:b/>
              </w:rPr>
            </w:pPr>
            <w:r w:rsidRPr="007115F2">
              <w:rPr>
                <w:b/>
              </w:rPr>
              <w:t xml:space="preserve">Промежуточная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F304C" w:rsidRPr="007115F2" w:rsidRDefault="00DF304C" w:rsidP="00DF304C">
      <w:pPr>
        <w:sectPr w:rsidR="00DF304C" w:rsidRPr="007115F2" w:rsidSect="00DF304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F304C" w:rsidRPr="0025660E" w:rsidRDefault="00DF304C" w:rsidP="00DF30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8"/>
        </w:rPr>
      </w:pPr>
      <w:r w:rsidRPr="0071446A">
        <w:rPr>
          <w:b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Cs w:val="28"/>
        </w:rPr>
        <w:t xml:space="preserve"> </w:t>
      </w:r>
      <w:r w:rsidRPr="0071446A">
        <w:rPr>
          <w:b/>
          <w:caps/>
          <w:szCs w:val="28"/>
        </w:rPr>
        <w:t>МАТЕМАТИКА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1034"/>
        <w:gridCol w:w="62"/>
        <w:gridCol w:w="7878"/>
        <w:gridCol w:w="992"/>
        <w:gridCol w:w="1384"/>
        <w:gridCol w:w="34"/>
      </w:tblGrid>
      <w:tr w:rsidR="00DF304C" w:rsidRPr="002C7526" w:rsidTr="00BF3C09">
        <w:trPr>
          <w:gridAfter w:val="1"/>
          <w:wAfter w:w="34" w:type="dxa"/>
          <w:trHeight w:val="2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 xml:space="preserve">Наименование </w:t>
            </w:r>
          </w:p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разделов и тем</w:t>
            </w: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 xml:space="preserve">Содержание учебного материала,  практические работы, </w:t>
            </w:r>
          </w:p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 xml:space="preserve">самостоятельная работа </w:t>
            </w:r>
            <w:proofErr w:type="gramStart"/>
            <w:r w:rsidRPr="002C7526">
              <w:rPr>
                <w:b/>
                <w:bCs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 xml:space="preserve">Объем </w:t>
            </w:r>
          </w:p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часов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Уровень освоения</w:t>
            </w:r>
          </w:p>
        </w:tc>
      </w:tr>
      <w:tr w:rsidR="00DF304C" w:rsidRPr="002C7526" w:rsidTr="00BF3C09">
        <w:trPr>
          <w:gridAfter w:val="1"/>
          <w:wAfter w:w="34" w:type="dxa"/>
          <w:trHeight w:val="2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1</w:t>
            </w: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4</w:t>
            </w:r>
          </w:p>
        </w:tc>
      </w:tr>
      <w:tr w:rsidR="00DF304C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Раздел 1. Введение.</w:t>
            </w: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Pr="00D8278C" w:rsidRDefault="008C777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304C" w:rsidRPr="002C7526" w:rsidRDefault="00DF304C" w:rsidP="00DF304C">
            <w:pPr>
              <w:shd w:val="clear" w:color="auto" w:fill="A6A6A6" w:themeFill="background1" w:themeFillShade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</w:tr>
      <w:tr w:rsidR="00DF304C" w:rsidRPr="002C7526" w:rsidTr="00BF3C09">
        <w:trPr>
          <w:gridAfter w:val="1"/>
          <w:wAfter w:w="34" w:type="dxa"/>
          <w:trHeight w:val="279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1.1. </w:t>
            </w:r>
          </w:p>
          <w:p w:rsidR="00C16688" w:rsidRDefault="00DF304C" w:rsidP="00C1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Роль и место математики </w:t>
            </w:r>
          </w:p>
          <w:p w:rsidR="00DF304C" w:rsidRDefault="00DF304C" w:rsidP="00C1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 современном мире.</w:t>
            </w: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Cs w:val="28"/>
              </w:rPr>
            </w:pPr>
            <w:r w:rsidRPr="00810A60">
              <w:rPr>
                <w:b/>
                <w:bCs/>
                <w:szCs w:val="28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Pr="00D8278C" w:rsidRDefault="008C777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304C" w:rsidRPr="002C7526" w:rsidRDefault="00DF304C" w:rsidP="00DF304C">
            <w:pPr>
              <w:shd w:val="clear" w:color="auto" w:fill="A6A6A6" w:themeFill="background1" w:themeFillShade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</w:p>
        </w:tc>
      </w:tr>
      <w:tr w:rsidR="00DF304C" w:rsidRPr="002C7526" w:rsidTr="00BF3C09">
        <w:trPr>
          <w:gridAfter w:val="1"/>
          <w:wAfter w:w="34" w:type="dxa"/>
          <w:trHeight w:val="277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Предмет математики.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4C" w:rsidRPr="00D8278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D8278C">
              <w:rPr>
                <w:bCs/>
                <w:szCs w:val="2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04C" w:rsidRPr="00395E94" w:rsidRDefault="00DF304C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DF304C" w:rsidRPr="002C7526" w:rsidTr="00BF3C09">
        <w:trPr>
          <w:gridAfter w:val="1"/>
          <w:wAfter w:w="34" w:type="dxa"/>
          <w:trHeight w:val="277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Периоды развития математики.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Pr="00D8278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4C" w:rsidRPr="00395E94" w:rsidRDefault="00DF304C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DF304C" w:rsidRPr="002C7526" w:rsidTr="00BF3C09">
        <w:trPr>
          <w:gridAfter w:val="1"/>
          <w:wAfter w:w="34" w:type="dxa"/>
          <w:trHeight w:val="277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Особенность математического языка.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Pr="00D8278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4C" w:rsidRPr="00395E94" w:rsidRDefault="00DF304C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DF304C" w:rsidRPr="002C7526" w:rsidTr="00BF3C09">
        <w:trPr>
          <w:gridAfter w:val="1"/>
          <w:wAfter w:w="34" w:type="dxa"/>
          <w:trHeight w:val="277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Pr="00BF7885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Значение математики в профессиональной деятельности.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Pr="00D8278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4C" w:rsidRPr="00395E94" w:rsidRDefault="00DF304C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DF304C" w:rsidRPr="002C7526" w:rsidTr="00BF3C09">
        <w:trPr>
          <w:gridAfter w:val="1"/>
          <w:wAfter w:w="34" w:type="dxa"/>
          <w:trHeight w:val="277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Pr="00BF7885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Значение математики при освоении профессиональной образовательной программы.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D8278C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4C" w:rsidRPr="00395E94" w:rsidRDefault="00DF304C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DF304C" w:rsidRPr="002C7526" w:rsidTr="00BF3C09">
        <w:trPr>
          <w:gridAfter w:val="1"/>
          <w:wAfter w:w="34" w:type="dxa"/>
          <w:trHeight w:val="454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 xml:space="preserve">Раздел </w:t>
            </w:r>
            <w:r>
              <w:rPr>
                <w:b/>
                <w:bCs/>
                <w:szCs w:val="28"/>
              </w:rPr>
              <w:t>2</w:t>
            </w:r>
            <w:r w:rsidRPr="002C7526">
              <w:rPr>
                <w:b/>
                <w:bCs/>
                <w:szCs w:val="28"/>
              </w:rPr>
              <w:t>.</w:t>
            </w:r>
          </w:p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М</w:t>
            </w:r>
            <w:r w:rsidR="00C16688">
              <w:rPr>
                <w:b/>
                <w:bCs/>
                <w:szCs w:val="28"/>
              </w:rPr>
              <w:t xml:space="preserve">атематический </w:t>
            </w:r>
            <w:r w:rsidRPr="002C7526">
              <w:rPr>
                <w:b/>
                <w:bCs/>
                <w:szCs w:val="28"/>
              </w:rPr>
              <w:t>анализ.</w:t>
            </w: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Pr="002C7526" w:rsidRDefault="00DF304C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C" w:rsidRPr="00E70DA2" w:rsidRDefault="00001DAD" w:rsidP="00B0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304C" w:rsidRPr="002C7526" w:rsidRDefault="00DF304C" w:rsidP="00DF304C">
            <w:pPr>
              <w:jc w:val="center"/>
              <w:rPr>
                <w:bCs/>
                <w:szCs w:val="28"/>
              </w:rPr>
            </w:pPr>
          </w:p>
          <w:p w:rsidR="00DF304C" w:rsidRPr="00395E94" w:rsidRDefault="00DF304C" w:rsidP="00DF304C">
            <w:pPr>
              <w:jc w:val="center"/>
              <w:rPr>
                <w:bCs/>
                <w:szCs w:val="28"/>
              </w:rPr>
            </w:pP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Default="00CC0AF4" w:rsidP="00A3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Тема 2.1.  Основы теории </w:t>
            </w:r>
          </w:p>
          <w:p w:rsidR="00CC0AF4" w:rsidRDefault="00CC0AF4" w:rsidP="00A3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пределов</w:t>
            </w:r>
          </w:p>
          <w:p w:rsidR="00CC0AF4" w:rsidRPr="002C7526" w:rsidRDefault="00CC0AF4" w:rsidP="00A3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F4" w:rsidRPr="00810A60" w:rsidRDefault="00CC0AF4" w:rsidP="00A3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810A60">
              <w:rPr>
                <w:b/>
                <w:bCs/>
                <w:szCs w:val="28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F60B81" w:rsidRDefault="00CC0AF4" w:rsidP="00A3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0AF4" w:rsidRPr="002C7526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8"/>
              </w:rPr>
            </w:pP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2C7526" w:rsidRDefault="00CC0AF4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C16688" w:rsidRDefault="00CC0AF4" w:rsidP="00A870C5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526FF1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Функция одной переменной.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2C7526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AF4" w:rsidRPr="002C7526" w:rsidRDefault="00CC0AF4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2C7526" w:rsidRDefault="00CC0AF4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C16688" w:rsidRDefault="00CC0AF4" w:rsidP="00A870C5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свойства функции.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AF4" w:rsidRDefault="00B871D7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2C7526" w:rsidRDefault="00CC0AF4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C16688" w:rsidRDefault="00CC0AF4" w:rsidP="00A870C5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C0AF4" w:rsidRDefault="00CC0AF4" w:rsidP="00CC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Этапы исследования функции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AF4" w:rsidRDefault="00CC0AF4" w:rsidP="00DF304C">
            <w:pPr>
              <w:jc w:val="center"/>
            </w:pPr>
            <w:r>
              <w:rPr>
                <w:bCs/>
                <w:szCs w:val="28"/>
              </w:rPr>
              <w:t>1</w:t>
            </w: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2C7526" w:rsidRDefault="00CC0AF4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C16688" w:rsidRDefault="00CC0AF4" w:rsidP="00A870C5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C0AF4" w:rsidRDefault="00CC0AF4" w:rsidP="00CC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Построение графиков функций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AF4" w:rsidRDefault="00B871D7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2C7526" w:rsidRDefault="00CC0AF4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C16688" w:rsidRDefault="00CC0AF4" w:rsidP="00A870C5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C0AF4" w:rsidRPr="00810A60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Понятие предела функции в точке.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AF4" w:rsidRDefault="00CC0AF4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2C7526" w:rsidRDefault="00CC0AF4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C16688" w:rsidRDefault="00CC0AF4" w:rsidP="00A870C5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Понятие предела функции на бесконечности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AF4" w:rsidRDefault="00B871D7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2C7526" w:rsidRDefault="00CC0AF4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C16688" w:rsidRDefault="00CC0AF4" w:rsidP="00A870C5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C0AF4" w:rsidRPr="00810A60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Основные свойства пределов функции.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AF4" w:rsidRDefault="00CC0AF4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2C7526" w:rsidRDefault="00CC0AF4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C16688" w:rsidRDefault="00CC0AF4" w:rsidP="00A870C5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C0AF4" w:rsidRPr="00810A60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Первый замечательный и второй замечательный пределы.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AF4" w:rsidRDefault="00CC0AF4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CC0AF4" w:rsidRPr="002C7526" w:rsidTr="00BF3C09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Pr="002C7526" w:rsidRDefault="00CC0AF4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4" w:rsidRPr="00C16688" w:rsidRDefault="00CC0AF4" w:rsidP="00A870C5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C0AF4" w:rsidRDefault="00CC0AF4" w:rsidP="00C1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методы вычисления пределов функций.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F4" w:rsidRDefault="00CC0AF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AF4" w:rsidRDefault="00CC0AF4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B871D7" w:rsidRPr="002C7526" w:rsidTr="00B871D7">
        <w:trPr>
          <w:gridAfter w:val="1"/>
          <w:wAfter w:w="34" w:type="dxa"/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D7" w:rsidRPr="002C7526" w:rsidRDefault="00B871D7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D7" w:rsidRDefault="00B871D7" w:rsidP="00001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63F9">
              <w:rPr>
                <w:b/>
                <w:bCs/>
                <w:szCs w:val="28"/>
              </w:rPr>
              <w:t xml:space="preserve">Практическое занятие №1. </w:t>
            </w:r>
            <w:r>
              <w:rPr>
                <w:b/>
                <w:bCs/>
                <w:szCs w:val="28"/>
              </w:rPr>
              <w:t>Вычисление пределов функций.</w:t>
            </w:r>
            <w:r>
              <w:t xml:space="preserve"> </w:t>
            </w:r>
          </w:p>
          <w:p w:rsidR="00B871D7" w:rsidRPr="00C563F9" w:rsidRDefault="00B871D7" w:rsidP="00001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t>Определение функции одной переменной, основных свойств функции,</w:t>
            </w:r>
            <w:r>
              <w:rPr>
                <w:bCs/>
                <w:szCs w:val="28"/>
              </w:rPr>
              <w:t xml:space="preserve"> предела функции в точке и на бесконечности, первого и второго замечательных пределов, основных свой</w:t>
            </w:r>
            <w:proofErr w:type="gramStart"/>
            <w:r>
              <w:rPr>
                <w:bCs/>
                <w:szCs w:val="28"/>
              </w:rPr>
              <w:t>ств пр</w:t>
            </w:r>
            <w:proofErr w:type="gramEnd"/>
            <w:r>
              <w:rPr>
                <w:bCs/>
                <w:szCs w:val="28"/>
              </w:rPr>
              <w:t>еделов функции. Исследование функции, построение графиков. Вычисление пределов функций, используя основные методы.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71D7" w:rsidRDefault="00B871D7" w:rsidP="00BF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71D7" w:rsidRDefault="00B871D7" w:rsidP="00DF304C">
            <w:pPr>
              <w:jc w:val="center"/>
              <w:rPr>
                <w:bCs/>
                <w:szCs w:val="28"/>
              </w:rPr>
            </w:pPr>
          </w:p>
        </w:tc>
      </w:tr>
      <w:tr w:rsidR="00B871D7" w:rsidRPr="002C7526" w:rsidTr="00B871D7">
        <w:trPr>
          <w:gridAfter w:val="1"/>
          <w:wAfter w:w="34" w:type="dxa"/>
          <w:trHeight w:val="1104"/>
        </w:trPr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D7" w:rsidRPr="002C7526" w:rsidRDefault="00B871D7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7" w:rsidRDefault="00B871D7" w:rsidP="00001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E57700">
              <w:rPr>
                <w:b/>
                <w:bCs/>
                <w:szCs w:val="28"/>
              </w:rPr>
              <w:t xml:space="preserve">Самостоятельная работа </w:t>
            </w:r>
            <w:proofErr w:type="gramStart"/>
            <w:r w:rsidRPr="00E57700">
              <w:rPr>
                <w:b/>
                <w:bCs/>
                <w:szCs w:val="28"/>
              </w:rPr>
              <w:t>обучающихся</w:t>
            </w:r>
            <w:proofErr w:type="gramEnd"/>
            <w:r w:rsidRPr="00E57700">
              <w:rPr>
                <w:b/>
                <w:bCs/>
                <w:szCs w:val="28"/>
              </w:rPr>
              <w:t>:</w:t>
            </w:r>
          </w:p>
          <w:p w:rsidR="00B871D7" w:rsidRPr="007115F2" w:rsidRDefault="00B871D7" w:rsidP="00001DAD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677F54">
              <w:t>работа с источниками информации</w:t>
            </w:r>
            <w:r>
              <w:t xml:space="preserve"> при подготовке к учебному занятию;</w:t>
            </w:r>
          </w:p>
          <w:p w:rsidR="00B871D7" w:rsidRPr="00001DAD" w:rsidRDefault="00B871D7" w:rsidP="00001DAD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001DAD">
              <w:rPr>
                <w:bCs/>
              </w:rPr>
              <w:t xml:space="preserve">выполнение индивидуального задания по </w:t>
            </w:r>
            <w:r>
              <w:rPr>
                <w:bCs/>
              </w:rPr>
              <w:t>исследованию функции</w:t>
            </w:r>
            <w:r w:rsidRPr="00001DAD">
              <w:rPr>
                <w:bCs/>
              </w:rPr>
              <w:t xml:space="preserve">, </w:t>
            </w:r>
            <w:r>
              <w:rPr>
                <w:bCs/>
              </w:rPr>
              <w:t>постро</w:t>
            </w:r>
            <w:r>
              <w:rPr>
                <w:bCs/>
              </w:rPr>
              <w:t>е</w:t>
            </w:r>
            <w:r>
              <w:rPr>
                <w:bCs/>
              </w:rPr>
              <w:t>нию графиков, нахождение пределов функции.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7" w:rsidRDefault="00B871D7" w:rsidP="00BF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71D7" w:rsidRDefault="00B871D7" w:rsidP="00DF304C">
            <w:pPr>
              <w:jc w:val="center"/>
              <w:rPr>
                <w:bCs/>
                <w:szCs w:val="28"/>
              </w:rPr>
            </w:pPr>
          </w:p>
        </w:tc>
      </w:tr>
      <w:tr w:rsidR="00BF3C09" w:rsidRPr="002C7526" w:rsidTr="00BF3C09">
        <w:trPr>
          <w:trHeight w:val="283"/>
        </w:trPr>
        <w:tc>
          <w:tcPr>
            <w:tcW w:w="3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Default="00BF3C09" w:rsidP="00CC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 2.2.  Основы дифференц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lastRenderedPageBreak/>
              <w:t>ального исчисления</w:t>
            </w: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09" w:rsidRDefault="00BF3C09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810A60">
              <w:rPr>
                <w:b/>
                <w:bCs/>
                <w:szCs w:val="28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Pr="004B6024" w:rsidRDefault="00BF3C0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4B6024">
              <w:rPr>
                <w:b/>
                <w:bCs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C09" w:rsidRDefault="00BF3C09" w:rsidP="004E1125">
            <w:pPr>
              <w:jc w:val="center"/>
              <w:rPr>
                <w:bCs/>
                <w:szCs w:val="28"/>
              </w:rPr>
            </w:pPr>
          </w:p>
        </w:tc>
      </w:tr>
      <w:tr w:rsidR="00BF3C09" w:rsidRPr="002C7526" w:rsidTr="00DC58C9">
        <w:trPr>
          <w:trHeight w:val="319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Pr="002C7526" w:rsidRDefault="00BF3C09" w:rsidP="00CC0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09" w:rsidRPr="004B6024" w:rsidRDefault="00BF3C09" w:rsidP="004B6024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7" w:firstLine="37"/>
              <w:rPr>
                <w:bCs/>
                <w:szCs w:val="28"/>
              </w:rPr>
            </w:pPr>
          </w:p>
          <w:p w:rsidR="00BF3C09" w:rsidRPr="004B6024" w:rsidRDefault="00BF3C09" w:rsidP="004B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7" w:firstLine="37"/>
              <w:rPr>
                <w:bCs/>
                <w:szCs w:val="28"/>
              </w:rPr>
            </w:pPr>
          </w:p>
        </w:tc>
        <w:tc>
          <w:tcPr>
            <w:tcW w:w="7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09" w:rsidRPr="00810A60" w:rsidRDefault="00BF3C09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Понятие производной функции в точке.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C09" w:rsidRDefault="00BF3C09" w:rsidP="00DC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C09" w:rsidRDefault="00BF3C09" w:rsidP="004E11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F3C09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Pr="002C7526" w:rsidRDefault="00BF3C09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09" w:rsidRPr="004B6024" w:rsidRDefault="00BF3C09" w:rsidP="004B6024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7" w:firstLine="37"/>
              <w:rPr>
                <w:bCs/>
                <w:szCs w:val="28"/>
              </w:rPr>
            </w:pPr>
          </w:p>
        </w:tc>
        <w:tc>
          <w:tcPr>
            <w:tcW w:w="7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09" w:rsidRPr="00810A60" w:rsidRDefault="00BF3C09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Механический и геометрический смысл производной.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Default="00BF3C0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C09" w:rsidRDefault="00BF3C09" w:rsidP="004E11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F3C09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Pr="002C7526" w:rsidRDefault="00BF3C09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09" w:rsidRPr="004B6024" w:rsidRDefault="00BF3C09" w:rsidP="004B6024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7" w:firstLine="37"/>
              <w:rPr>
                <w:bCs/>
                <w:szCs w:val="28"/>
              </w:rPr>
            </w:pPr>
          </w:p>
        </w:tc>
        <w:tc>
          <w:tcPr>
            <w:tcW w:w="7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09" w:rsidRPr="00810A60" w:rsidRDefault="00BF3C09" w:rsidP="00BF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Основные свойства производной.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Default="00BF3C0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C09" w:rsidRDefault="00BF3C09" w:rsidP="004E11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F3C09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Pr="002C7526" w:rsidRDefault="00BF3C09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09" w:rsidRPr="004B6024" w:rsidRDefault="00BF3C09" w:rsidP="004B6024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7" w:firstLine="37"/>
              <w:rPr>
                <w:bCs/>
                <w:szCs w:val="28"/>
              </w:rPr>
            </w:pPr>
          </w:p>
        </w:tc>
        <w:tc>
          <w:tcPr>
            <w:tcW w:w="7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09" w:rsidRPr="00810A60" w:rsidRDefault="00BF3C09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Производные основных элементарных функций.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Default="00BF3C0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C09" w:rsidRDefault="00BF3C09" w:rsidP="004E11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F3C09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Pr="002C7526" w:rsidRDefault="00BF3C09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09" w:rsidRPr="004B6024" w:rsidRDefault="00BF3C09" w:rsidP="004B6024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7" w:firstLine="37"/>
              <w:rPr>
                <w:bCs/>
                <w:szCs w:val="28"/>
              </w:rPr>
            </w:pPr>
          </w:p>
        </w:tc>
        <w:tc>
          <w:tcPr>
            <w:tcW w:w="7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09" w:rsidRDefault="00BF3C09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Дифференциал функции.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Default="00BF3C0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C09" w:rsidRDefault="00BF3C09" w:rsidP="004E11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F3C09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Pr="002C7526" w:rsidRDefault="00BF3C09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09" w:rsidRPr="004B6024" w:rsidRDefault="00BF3C09" w:rsidP="004B6024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7" w:firstLine="37"/>
              <w:rPr>
                <w:bCs/>
                <w:szCs w:val="28"/>
              </w:rPr>
            </w:pPr>
          </w:p>
        </w:tc>
        <w:tc>
          <w:tcPr>
            <w:tcW w:w="7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09" w:rsidRDefault="00BF3C09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Геометрический смысл дифференциала функции.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Default="00BF3C0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C09" w:rsidRDefault="00BF3C09" w:rsidP="004E11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F3C09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Pr="002C7526" w:rsidRDefault="00BF3C09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09" w:rsidRPr="004B6024" w:rsidRDefault="00BF3C09" w:rsidP="004B6024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7" w:firstLine="37"/>
              <w:rPr>
                <w:bCs/>
                <w:szCs w:val="28"/>
              </w:rPr>
            </w:pPr>
          </w:p>
        </w:tc>
        <w:tc>
          <w:tcPr>
            <w:tcW w:w="7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09" w:rsidRDefault="00BF3C09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Применение дифференциала к приближённым вычислениям.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Default="00BF3C0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C09" w:rsidRDefault="00BF3C09" w:rsidP="004E11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BF3C09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Pr="002C7526" w:rsidRDefault="00BF3C09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09" w:rsidRPr="004B6024" w:rsidRDefault="00BF3C09" w:rsidP="004B6024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7" w:firstLine="37"/>
              <w:rPr>
                <w:bCs/>
                <w:szCs w:val="28"/>
              </w:rPr>
            </w:pPr>
          </w:p>
        </w:tc>
        <w:tc>
          <w:tcPr>
            <w:tcW w:w="7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09" w:rsidRDefault="00BF3C09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Применение производной к исследованию функций: условия возрастания и убывания функции, необходимое и достаточное условие экстремума, наибольшее и наименьшее значения функции на отрезке, выпуклость и вогнутость графика функции, точки перегиба графика функции, верт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кальные и наклонные асимптоты.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09" w:rsidRDefault="00BF3C0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C09" w:rsidRDefault="00BF3C09" w:rsidP="004E11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4E1125" w:rsidRPr="002C7526" w:rsidTr="00BF3C09">
        <w:trPr>
          <w:trHeight w:val="1361"/>
        </w:trPr>
        <w:tc>
          <w:tcPr>
            <w:tcW w:w="3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25" w:rsidRPr="002C7526" w:rsidRDefault="004E1125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25" w:rsidRPr="00C563F9" w:rsidRDefault="004E112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C563F9">
              <w:rPr>
                <w:b/>
                <w:bCs/>
                <w:szCs w:val="28"/>
              </w:rPr>
              <w:t>Практическое занятие №</w:t>
            </w:r>
            <w:r w:rsidR="00B319CD">
              <w:rPr>
                <w:b/>
                <w:bCs/>
                <w:szCs w:val="28"/>
              </w:rPr>
              <w:t xml:space="preserve"> 2</w:t>
            </w:r>
            <w:r w:rsidRPr="00C563F9">
              <w:rPr>
                <w:b/>
                <w:bCs/>
                <w:szCs w:val="28"/>
              </w:rPr>
              <w:t xml:space="preserve">. </w:t>
            </w:r>
            <w:r>
              <w:rPr>
                <w:b/>
                <w:bCs/>
                <w:szCs w:val="28"/>
              </w:rPr>
              <w:t>Дифференцирование функций. Исследование функций с помощью производной и построение их графиков.</w:t>
            </w:r>
          </w:p>
          <w:p w:rsidR="004E1125" w:rsidRPr="00526FF1" w:rsidRDefault="00CC0AF4" w:rsidP="00BF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Определение</w:t>
            </w:r>
            <w:r w:rsidR="004E1125">
              <w:rPr>
                <w:bCs/>
                <w:szCs w:val="28"/>
              </w:rPr>
              <w:t xml:space="preserve"> производной функции в точке, дифференциала функции, геометрич</w:t>
            </w:r>
            <w:r w:rsidR="004E1125">
              <w:rPr>
                <w:bCs/>
                <w:szCs w:val="28"/>
              </w:rPr>
              <w:t>е</w:t>
            </w:r>
            <w:r w:rsidR="004E1125">
              <w:rPr>
                <w:bCs/>
                <w:szCs w:val="28"/>
              </w:rPr>
              <w:t>ского и механического смысла производной, геометрического смысла диффере</w:t>
            </w:r>
            <w:r w:rsidR="004E1125">
              <w:rPr>
                <w:bCs/>
                <w:szCs w:val="28"/>
              </w:rPr>
              <w:t>н</w:t>
            </w:r>
            <w:r w:rsidR="004E1125">
              <w:rPr>
                <w:bCs/>
                <w:szCs w:val="28"/>
              </w:rPr>
              <w:t xml:space="preserve">циала, основных </w:t>
            </w:r>
            <w:r w:rsidR="00BF3C09">
              <w:rPr>
                <w:bCs/>
                <w:szCs w:val="28"/>
              </w:rPr>
              <w:t>свойства производной</w:t>
            </w:r>
            <w:r w:rsidR="004E1125">
              <w:rPr>
                <w:bCs/>
                <w:szCs w:val="28"/>
              </w:rPr>
              <w:t>, производны</w:t>
            </w:r>
            <w:r w:rsidR="00BF3C09">
              <w:rPr>
                <w:bCs/>
                <w:szCs w:val="28"/>
              </w:rPr>
              <w:t>е</w:t>
            </w:r>
            <w:r w:rsidR="004E1125">
              <w:rPr>
                <w:bCs/>
                <w:szCs w:val="28"/>
              </w:rPr>
              <w:t xml:space="preserve"> основных функций. Дифф</w:t>
            </w:r>
            <w:r w:rsidR="004E1125">
              <w:rPr>
                <w:bCs/>
                <w:szCs w:val="28"/>
              </w:rPr>
              <w:t>е</w:t>
            </w:r>
            <w:r w:rsidR="004E1125">
              <w:rPr>
                <w:bCs/>
                <w:szCs w:val="28"/>
              </w:rPr>
              <w:t>ренцирование элементарных функций. Применение  производной и дифференциала к приближенным вычислениям. Применение производной к исследованию функций и построению графиков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25" w:rsidRDefault="004E112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125" w:rsidRDefault="004E1125" w:rsidP="00DF304C">
            <w:pPr>
              <w:jc w:val="center"/>
              <w:rPr>
                <w:bCs/>
                <w:szCs w:val="28"/>
              </w:rPr>
            </w:pPr>
          </w:p>
          <w:p w:rsidR="004E1125" w:rsidRDefault="004E1125" w:rsidP="00DF304C">
            <w:pPr>
              <w:rPr>
                <w:szCs w:val="28"/>
              </w:rPr>
            </w:pPr>
          </w:p>
          <w:p w:rsidR="004E1125" w:rsidRDefault="004E1125" w:rsidP="00DF304C">
            <w:pPr>
              <w:rPr>
                <w:szCs w:val="28"/>
              </w:rPr>
            </w:pPr>
          </w:p>
          <w:p w:rsidR="004E1125" w:rsidRPr="00A43113" w:rsidRDefault="004E1125" w:rsidP="00DF304C">
            <w:pPr>
              <w:rPr>
                <w:szCs w:val="28"/>
              </w:rPr>
            </w:pPr>
          </w:p>
        </w:tc>
      </w:tr>
      <w:tr w:rsidR="004E1125" w:rsidRPr="002C7526" w:rsidTr="00BF3C09">
        <w:trPr>
          <w:trHeight w:val="794"/>
        </w:trPr>
        <w:tc>
          <w:tcPr>
            <w:tcW w:w="3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25" w:rsidRPr="002C7526" w:rsidRDefault="004E1125" w:rsidP="00DF304C">
            <w:pPr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25" w:rsidRDefault="004E112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E57700">
              <w:rPr>
                <w:b/>
                <w:bCs/>
                <w:szCs w:val="28"/>
              </w:rPr>
              <w:t xml:space="preserve">Самостоятельная работа </w:t>
            </w:r>
            <w:proofErr w:type="gramStart"/>
            <w:r w:rsidRPr="00E57700">
              <w:rPr>
                <w:b/>
                <w:bCs/>
                <w:szCs w:val="28"/>
              </w:rPr>
              <w:t>обучающихся</w:t>
            </w:r>
            <w:proofErr w:type="gramEnd"/>
            <w:r w:rsidRPr="00E57700">
              <w:rPr>
                <w:b/>
                <w:bCs/>
                <w:szCs w:val="28"/>
              </w:rPr>
              <w:t>:</w:t>
            </w:r>
          </w:p>
          <w:p w:rsidR="004E1125" w:rsidRPr="007115F2" w:rsidRDefault="004E1125" w:rsidP="00A870C5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677F54">
              <w:t>работа с источниками информации</w:t>
            </w:r>
            <w:r>
              <w:t xml:space="preserve"> при подготовке к учебному занятию;</w:t>
            </w:r>
          </w:p>
          <w:p w:rsidR="004E1125" w:rsidRPr="00D4784C" w:rsidRDefault="004E1125" w:rsidP="00BF3C09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7115F2">
              <w:rPr>
                <w:bCs/>
              </w:rPr>
              <w:t xml:space="preserve">выполнение индивидуального задания по </w:t>
            </w:r>
            <w:r>
              <w:rPr>
                <w:bCs/>
              </w:rPr>
              <w:t>дифференцированию функций, применению дифференциала к приближенным вычислениям, исследованию функции с помощью производной.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25" w:rsidRDefault="004E112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125" w:rsidRDefault="004E1125" w:rsidP="00DF304C">
            <w:pPr>
              <w:rPr>
                <w:bCs/>
                <w:szCs w:val="28"/>
              </w:rPr>
            </w:pP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Pr="002C7526" w:rsidRDefault="00B07224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 xml:space="preserve">Тема </w:t>
            </w:r>
            <w:r>
              <w:rPr>
                <w:b/>
                <w:bCs/>
                <w:szCs w:val="28"/>
              </w:rPr>
              <w:t>2</w:t>
            </w:r>
            <w:r w:rsidRPr="002C7526">
              <w:rPr>
                <w:b/>
                <w:bCs/>
                <w:szCs w:val="28"/>
              </w:rPr>
              <w:t>.</w:t>
            </w:r>
            <w:r w:rsidR="00CC0AF4">
              <w:rPr>
                <w:b/>
                <w:bCs/>
                <w:szCs w:val="28"/>
              </w:rPr>
              <w:t>3</w:t>
            </w:r>
            <w:r w:rsidRPr="002C7526">
              <w:rPr>
                <w:b/>
                <w:bCs/>
                <w:szCs w:val="28"/>
              </w:rPr>
              <w:t>.</w:t>
            </w:r>
          </w:p>
          <w:p w:rsidR="00B07224" w:rsidRDefault="00B07224" w:rsidP="001C3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Основы </w:t>
            </w:r>
            <w:proofErr w:type="gramStart"/>
            <w:r>
              <w:rPr>
                <w:b/>
                <w:bCs/>
                <w:szCs w:val="28"/>
              </w:rPr>
              <w:t>и</w:t>
            </w:r>
            <w:r w:rsidRPr="002C7526">
              <w:rPr>
                <w:b/>
                <w:bCs/>
                <w:szCs w:val="28"/>
              </w:rPr>
              <w:t>нтегрально</w:t>
            </w:r>
            <w:r>
              <w:rPr>
                <w:b/>
                <w:bCs/>
                <w:szCs w:val="28"/>
              </w:rPr>
              <w:t>го</w:t>
            </w:r>
            <w:proofErr w:type="gramEnd"/>
          </w:p>
          <w:p w:rsidR="00B07224" w:rsidRPr="002C7526" w:rsidRDefault="00B07224" w:rsidP="001C3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исчислени</w:t>
            </w:r>
            <w:r>
              <w:rPr>
                <w:b/>
                <w:bCs/>
                <w:szCs w:val="28"/>
              </w:rPr>
              <w:t>я</w:t>
            </w:r>
            <w:r w:rsidRPr="002C7526">
              <w:rPr>
                <w:b/>
                <w:bCs/>
                <w:szCs w:val="28"/>
              </w:rPr>
              <w:t>.</w:t>
            </w: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810A60">
              <w:rPr>
                <w:b/>
                <w:bCs/>
                <w:szCs w:val="28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Pr="00FF1AB5" w:rsidRDefault="00001DAD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7224" w:rsidRDefault="00B07224" w:rsidP="00DF304C">
            <w:pPr>
              <w:jc w:val="center"/>
              <w:rPr>
                <w:bCs/>
                <w:szCs w:val="28"/>
              </w:rPr>
            </w:pP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FC6F59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Понятие неопределённого интеграла.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FC6F59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Простейшие свойства неопределённых интегралов.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FC6F59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Таблица простейших неопределённых интегралов.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FC6F59" w:rsidRDefault="00B07224" w:rsidP="00B0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методы интегрирования.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810A60" w:rsidRDefault="00B07224" w:rsidP="0029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Понятие определённого интеграла.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810A60" w:rsidRDefault="00B07224" w:rsidP="0029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Геометрический смысл определённого интеграла.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810A60" w:rsidRDefault="00B07224" w:rsidP="0029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Свойства определённого интеграла.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810A60" w:rsidRDefault="00B07224" w:rsidP="0029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Формула Ньютона – Лейбница.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810A60" w:rsidRDefault="00B07224" w:rsidP="00B0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Геометрические приложения определённого интеграла.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810A60" w:rsidRDefault="00B07224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Понятие дифференциального уравнения</w:t>
            </w:r>
            <w:r w:rsidR="00C76328">
              <w:rPr>
                <w:bCs/>
                <w:szCs w:val="28"/>
              </w:rPr>
              <w:t xml:space="preserve"> и его решения.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810A60" w:rsidRDefault="00B07224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Задача Коши.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07224" w:rsidRPr="002C7526" w:rsidTr="00BF3C09">
        <w:trPr>
          <w:trHeight w:val="227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810A60" w:rsidRDefault="00B07224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Обыкновенные дифференциальные уравнения первого порядка с разд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ляющимися переменными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B07224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24" w:rsidRDefault="00B07224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4E1125" w:rsidRDefault="00B07224" w:rsidP="00A870C5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24" w:rsidRPr="00810A60" w:rsidRDefault="00B07224" w:rsidP="004E1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Линейные однородные уравнения второго порядка с постоянными коэ</w:t>
            </w:r>
            <w:r>
              <w:rPr>
                <w:bCs/>
                <w:szCs w:val="28"/>
              </w:rPr>
              <w:t>ф</w:t>
            </w:r>
            <w:r>
              <w:rPr>
                <w:bCs/>
                <w:szCs w:val="28"/>
              </w:rPr>
              <w:t>фициентами.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224" w:rsidRDefault="00B07224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224" w:rsidRDefault="00B07224" w:rsidP="001C31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B871D7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D7" w:rsidRDefault="00B871D7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D7" w:rsidRDefault="00B871D7" w:rsidP="00BF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C563F9">
              <w:rPr>
                <w:b/>
                <w:bCs/>
                <w:szCs w:val="28"/>
              </w:rPr>
              <w:t>Практическое занятие №</w:t>
            </w:r>
            <w:r>
              <w:rPr>
                <w:b/>
                <w:bCs/>
                <w:szCs w:val="28"/>
              </w:rPr>
              <w:t xml:space="preserve"> </w:t>
            </w:r>
            <w:r w:rsidR="00B319CD">
              <w:rPr>
                <w:b/>
                <w:bCs/>
                <w:szCs w:val="28"/>
              </w:rPr>
              <w:t>3</w:t>
            </w:r>
            <w:r w:rsidRPr="00C563F9">
              <w:rPr>
                <w:b/>
                <w:bCs/>
                <w:szCs w:val="28"/>
              </w:rPr>
              <w:t xml:space="preserve">. </w:t>
            </w:r>
            <w:r>
              <w:rPr>
                <w:b/>
                <w:bCs/>
                <w:szCs w:val="28"/>
              </w:rPr>
              <w:t>Вычисление неопределённых и определённых инт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 xml:space="preserve">гралов. </w:t>
            </w:r>
          </w:p>
          <w:p w:rsidR="00B871D7" w:rsidRPr="007A7323" w:rsidRDefault="00B871D7" w:rsidP="00BF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Определение неопределённого интеграла, основных свойств неопределённого инт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грала, неопределённых интегралов от основных элементарных функций, определё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ного интеграла, геометрического смысла определённого интеграла, формулы Нь</w:t>
            </w:r>
            <w:r>
              <w:rPr>
                <w:bCs/>
                <w:szCs w:val="28"/>
              </w:rPr>
              <w:t>ю</w:t>
            </w:r>
            <w:r>
              <w:rPr>
                <w:bCs/>
                <w:szCs w:val="28"/>
              </w:rPr>
              <w:t>тона-Лейбница, основных свойств определённого интеграла.  Вычисление неопред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лённых интегралов непосредственным интегрированием. Вычисление неопределё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интегралов методом подстановки. Вычисление неопределённых интегралов с помощью формулы интегрирования по частям. Вычисление определённых интегр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лов с помощью формулы Ньютона-Лейбница.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D7" w:rsidRDefault="00B871D7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71D7" w:rsidRDefault="00B871D7" w:rsidP="00DF304C">
            <w:pPr>
              <w:rPr>
                <w:bCs/>
                <w:szCs w:val="28"/>
              </w:rPr>
            </w:pPr>
          </w:p>
        </w:tc>
      </w:tr>
      <w:tr w:rsidR="00B871D7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D7" w:rsidRDefault="00B871D7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D7" w:rsidRDefault="00B871D7" w:rsidP="00BF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C563F9">
              <w:rPr>
                <w:b/>
                <w:bCs/>
                <w:szCs w:val="28"/>
              </w:rPr>
              <w:t>Практическое занятие №</w:t>
            </w:r>
            <w:r>
              <w:rPr>
                <w:b/>
                <w:bCs/>
                <w:szCs w:val="28"/>
              </w:rPr>
              <w:t xml:space="preserve"> </w:t>
            </w:r>
            <w:r w:rsidR="00B319CD">
              <w:rPr>
                <w:b/>
                <w:bCs/>
                <w:szCs w:val="28"/>
              </w:rPr>
              <w:t>4</w:t>
            </w:r>
            <w:r w:rsidRPr="00C563F9">
              <w:rPr>
                <w:b/>
                <w:bCs/>
                <w:szCs w:val="28"/>
              </w:rPr>
              <w:t xml:space="preserve">. </w:t>
            </w:r>
            <w:r>
              <w:rPr>
                <w:b/>
                <w:bCs/>
                <w:szCs w:val="28"/>
              </w:rPr>
              <w:t>Вычисление площадей плоских фигур и объемов тел. Решение обыкновенных дифференциальных уравнений.</w:t>
            </w:r>
          </w:p>
          <w:p w:rsidR="00B871D7" w:rsidRPr="00FF1AB5" w:rsidRDefault="00B871D7" w:rsidP="00BF3C09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Определение дифференциального уравнения, его решения, задачи Коши.  Нахожд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ние площади фигуры, ограниченной указанными линиями. Нахождение объёма тела вращения, полученного вращением вокруг оси</w:t>
            </w:r>
            <w:proofErr w:type="gramStart"/>
            <w:r>
              <w:rPr>
                <w:bCs/>
                <w:szCs w:val="28"/>
              </w:rPr>
              <w:t xml:space="preserve"> О</w:t>
            </w:r>
            <w:proofErr w:type="gramEnd"/>
            <w:r>
              <w:rPr>
                <w:bCs/>
                <w:szCs w:val="28"/>
              </w:rPr>
              <w:t>х фигуры, ограниченной указанн</w:t>
            </w:r>
            <w:r>
              <w:rPr>
                <w:bCs/>
                <w:szCs w:val="28"/>
              </w:rPr>
              <w:t>ы</w:t>
            </w:r>
            <w:r>
              <w:rPr>
                <w:bCs/>
                <w:szCs w:val="28"/>
              </w:rPr>
              <w:t>ми линиями. Решение обыкновенных дифференциальных уравнений первого поря</w:t>
            </w:r>
            <w:r>
              <w:rPr>
                <w:bCs/>
                <w:szCs w:val="28"/>
              </w:rPr>
              <w:t>д</w:t>
            </w:r>
            <w:r>
              <w:rPr>
                <w:bCs/>
                <w:szCs w:val="28"/>
              </w:rPr>
              <w:t>ка с разделяющимися переменными. Решение линейных однородных уравнений второго порядка с постоянными коэффициентами. Составление дифференциальных уравнений на простых задачах.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D7" w:rsidRDefault="00B871D7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71D7" w:rsidRDefault="00B871D7" w:rsidP="00DF304C">
            <w:pPr>
              <w:jc w:val="center"/>
              <w:rPr>
                <w:bCs/>
                <w:szCs w:val="28"/>
              </w:rPr>
            </w:pPr>
          </w:p>
        </w:tc>
      </w:tr>
      <w:tr w:rsidR="00B871D7" w:rsidRPr="002C7526" w:rsidTr="00BF3C09">
        <w:trPr>
          <w:trHeight w:val="283"/>
        </w:trPr>
        <w:tc>
          <w:tcPr>
            <w:tcW w:w="3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D7" w:rsidRDefault="00B871D7" w:rsidP="00DF304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D7" w:rsidRPr="00E57700" w:rsidRDefault="00B871D7" w:rsidP="00BF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E57700">
              <w:rPr>
                <w:b/>
                <w:bCs/>
                <w:szCs w:val="28"/>
              </w:rPr>
              <w:t xml:space="preserve">Самостоятельная работа </w:t>
            </w:r>
            <w:proofErr w:type="gramStart"/>
            <w:r w:rsidRPr="00E57700">
              <w:rPr>
                <w:b/>
                <w:bCs/>
                <w:szCs w:val="28"/>
              </w:rPr>
              <w:t>обучающихся</w:t>
            </w:r>
            <w:proofErr w:type="gramEnd"/>
            <w:r w:rsidRPr="00E57700">
              <w:rPr>
                <w:b/>
                <w:bCs/>
                <w:szCs w:val="28"/>
              </w:rPr>
              <w:t>:</w:t>
            </w:r>
          </w:p>
          <w:p w:rsidR="00B871D7" w:rsidRPr="007115F2" w:rsidRDefault="00B871D7" w:rsidP="00BF3C09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677F54">
              <w:t>работа с источниками информации</w:t>
            </w:r>
            <w:r>
              <w:t xml:space="preserve"> при подготовке к учебному занятию;</w:t>
            </w:r>
          </w:p>
          <w:p w:rsidR="00B871D7" w:rsidRPr="00E57700" w:rsidRDefault="00B871D7" w:rsidP="00BF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FF1AB5">
              <w:rPr>
                <w:bCs/>
              </w:rPr>
              <w:t xml:space="preserve">выполнение индивидуального задания по </w:t>
            </w:r>
            <w:r>
              <w:rPr>
                <w:bCs/>
              </w:rPr>
              <w:t>вычислению неопределённых и опред</w:t>
            </w:r>
            <w:r>
              <w:rPr>
                <w:bCs/>
              </w:rPr>
              <w:t>е</w:t>
            </w:r>
            <w:r>
              <w:rPr>
                <w:bCs/>
              </w:rPr>
              <w:t>лённых интегралов, вычислению площадей плоских фигур и объёмов тел вращения, по решению дифференциальных уравнений</w:t>
            </w:r>
            <w:r w:rsidRPr="00FF1AB5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D7" w:rsidRDefault="00B871D7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71D7" w:rsidRDefault="00B871D7" w:rsidP="00DF304C">
            <w:pPr>
              <w:jc w:val="center"/>
              <w:rPr>
                <w:bCs/>
                <w:szCs w:val="28"/>
              </w:rPr>
            </w:pPr>
          </w:p>
        </w:tc>
      </w:tr>
      <w:tr w:rsidR="00A81DA5" w:rsidRPr="002C7526" w:rsidTr="00BF3C09">
        <w:trPr>
          <w:trHeight w:val="1020"/>
        </w:trPr>
        <w:tc>
          <w:tcPr>
            <w:tcW w:w="3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szCs w:val="28"/>
              </w:rPr>
              <w:t>3</w:t>
            </w:r>
            <w:r w:rsidRPr="002C7526">
              <w:rPr>
                <w:b/>
                <w:bCs/>
                <w:szCs w:val="28"/>
              </w:rPr>
              <w:t>.</w:t>
            </w:r>
          </w:p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Основные понятия</w:t>
            </w:r>
            <w:r w:rsidRPr="002C7526">
              <w:rPr>
                <w:b/>
                <w:bCs/>
                <w:szCs w:val="28"/>
              </w:rPr>
              <w:t xml:space="preserve"> дискретной математики, теории вероятн</w:t>
            </w:r>
            <w:r w:rsidRPr="002C7526">
              <w:rPr>
                <w:b/>
                <w:bCs/>
                <w:szCs w:val="28"/>
              </w:rPr>
              <w:t>о</w:t>
            </w:r>
            <w:r w:rsidRPr="002C7526">
              <w:rPr>
                <w:b/>
                <w:bCs/>
                <w:szCs w:val="28"/>
              </w:rPr>
              <w:t>стей, математической статист</w:t>
            </w:r>
            <w:r w:rsidRPr="002C7526">
              <w:rPr>
                <w:b/>
                <w:bCs/>
                <w:szCs w:val="28"/>
              </w:rPr>
              <w:t>и</w:t>
            </w:r>
            <w:r w:rsidRPr="002C7526">
              <w:rPr>
                <w:b/>
                <w:bCs/>
                <w:szCs w:val="28"/>
              </w:rPr>
              <w:t>ки.</w:t>
            </w:r>
          </w:p>
        </w:tc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A5" w:rsidRPr="00766C6C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561D38" w:rsidRDefault="00001DAD" w:rsidP="00DF304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Cs w:val="28"/>
              </w:rPr>
            </w:pPr>
          </w:p>
        </w:tc>
      </w:tr>
      <w:tr w:rsidR="00A81DA5" w:rsidRPr="002C7526" w:rsidTr="00BF3C09">
        <w:trPr>
          <w:trHeight w:val="70"/>
        </w:trPr>
        <w:tc>
          <w:tcPr>
            <w:tcW w:w="3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 3.</w:t>
            </w:r>
            <w:r w:rsidR="00710418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.</w:t>
            </w:r>
          </w:p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Основные понятия и методы </w:t>
            </w:r>
          </w:p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теории вероятностей и </w:t>
            </w:r>
          </w:p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математической статистики.</w:t>
            </w: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Cs w:val="28"/>
              </w:rPr>
            </w:pPr>
            <w:r w:rsidRPr="00D47EA9">
              <w:rPr>
                <w:b/>
                <w:bCs/>
                <w:szCs w:val="28"/>
              </w:rPr>
              <w:t>Содержание учебного материала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BB1B0D">
              <w:rPr>
                <w:b/>
                <w:bCs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2C7526" w:rsidRDefault="00A81DA5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B1B0D">
              <w:rPr>
                <w:bCs/>
                <w:szCs w:val="28"/>
              </w:rPr>
              <w:t>1.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D47EA9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Испытания и события.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Pr="00BB1B0D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B1B0D">
              <w:rPr>
                <w:bCs/>
                <w:szCs w:val="28"/>
              </w:rPr>
              <w:t>2.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D47EA9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Виды случайных событий.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Pr="00BB1B0D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B1B0D">
              <w:rPr>
                <w:bCs/>
                <w:szCs w:val="28"/>
              </w:rPr>
              <w:t>3.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D47EA9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Операции над событиями.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Pr="00BB1B0D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B1B0D">
              <w:rPr>
                <w:bCs/>
                <w:szCs w:val="28"/>
              </w:rPr>
              <w:t>4.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D47EA9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Классическое о</w:t>
            </w:r>
            <w:r w:rsidRPr="002C7526">
              <w:rPr>
                <w:bCs/>
                <w:szCs w:val="28"/>
              </w:rPr>
              <w:t>пределение вероятности события.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Pr="00BB1B0D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B1B0D">
              <w:rPr>
                <w:bCs/>
                <w:szCs w:val="28"/>
              </w:rPr>
              <w:t>5.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D47EA9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Статистическое определение вероятности события.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Pr="00BB1B0D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B1B0D">
              <w:rPr>
                <w:bCs/>
                <w:szCs w:val="28"/>
              </w:rPr>
              <w:t>6.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D47EA9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2C7526">
              <w:rPr>
                <w:bCs/>
                <w:szCs w:val="28"/>
              </w:rPr>
              <w:t>Основные теоремы и формулы вероятностей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Pr="00BB1B0D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Pr="00BB1B0D">
              <w:rPr>
                <w:bCs/>
                <w:szCs w:val="28"/>
              </w:rPr>
              <w:t>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2C7526">
              <w:rPr>
                <w:bCs/>
                <w:szCs w:val="28"/>
              </w:rPr>
              <w:t xml:space="preserve">Случайные величины.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Pr="00BB1B0D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BB1B0D">
              <w:rPr>
                <w:bCs/>
                <w:szCs w:val="28"/>
              </w:rPr>
              <w:t>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распределения дискретной случайной величины.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Pr="00BB1B0D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Pr="00BB1B0D">
              <w:rPr>
                <w:bCs/>
                <w:szCs w:val="28"/>
              </w:rPr>
              <w:t>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2C7526">
              <w:rPr>
                <w:bCs/>
                <w:szCs w:val="28"/>
              </w:rPr>
              <w:t>Диспер</w:t>
            </w:r>
            <w:r>
              <w:rPr>
                <w:bCs/>
                <w:szCs w:val="28"/>
              </w:rPr>
              <w:t>сия, математическое ожидание и среднее квадратическое отклон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ние дискретной </w:t>
            </w:r>
            <w:r w:rsidRPr="002C7526">
              <w:rPr>
                <w:bCs/>
                <w:szCs w:val="28"/>
              </w:rPr>
              <w:t>случайной величины.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Pr="00BB1B0D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667F20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Задачи </w:t>
            </w:r>
            <w:r w:rsidRPr="00667F20">
              <w:rPr>
                <w:bCs/>
                <w:szCs w:val="28"/>
              </w:rPr>
              <w:t>математической статистики.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11.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667F20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 w:rsidRPr="00667F20">
              <w:rPr>
                <w:bCs/>
                <w:szCs w:val="28"/>
              </w:rPr>
              <w:t>Генеральная и выборочная статистические совокупности.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12.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667F20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Графическое представление статистической совокупности.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BB1B0D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BB1B0D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14.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667F20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Выборочные характеристики: выборочная средняя, выборочная диспе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сия, выборочное среднее квадратическое отклонение.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Default="00A81DA5" w:rsidP="001532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Пра</w:t>
            </w:r>
            <w:r w:rsidR="00710418">
              <w:rPr>
                <w:b/>
                <w:bCs/>
                <w:szCs w:val="28"/>
              </w:rPr>
              <w:t>ктическое занятие №1</w:t>
            </w:r>
            <w:r>
              <w:rPr>
                <w:b/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064B17">
              <w:rPr>
                <w:b/>
                <w:bCs/>
                <w:szCs w:val="28"/>
              </w:rPr>
              <w:t>Вычисление вероятности событий.</w:t>
            </w:r>
            <w:r>
              <w:rPr>
                <w:b/>
                <w:bCs/>
                <w:szCs w:val="28"/>
              </w:rPr>
              <w:t xml:space="preserve"> Решение задач математической статистики.</w:t>
            </w:r>
          </w:p>
          <w:p w:rsidR="00A81DA5" w:rsidRPr="000604E1" w:rsidRDefault="00A81DA5" w:rsidP="00126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Определение испытания, события, операций над событиями, случайной величины, задач математической статистики, генеральной и выборочной статистической сов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купности,</w:t>
            </w:r>
            <w:r w:rsidRPr="00D37F6B">
              <w:rPr>
                <w:bCs/>
                <w:szCs w:val="28"/>
              </w:rPr>
              <w:t xml:space="preserve"> выборки и выборочного распределения. </w:t>
            </w:r>
            <w:r>
              <w:rPr>
                <w:bCs/>
                <w:szCs w:val="28"/>
              </w:rPr>
              <w:t>Решение задач, используя кла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сическое определение вероятности событий. Решение задач, используя статистич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ское определение вероятности события. Решение задач на применение теорем сл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жения, умножения, условной вероятности, формулы полной вероятности, формулы Байеса. Составление закона распределения дискретной случайной величины. Реш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ние задач на вычисление числовых характеристик дискретной случайной величины. Построение</w:t>
            </w:r>
            <w:r w:rsidRPr="00D37F6B">
              <w:rPr>
                <w:bCs/>
                <w:szCs w:val="28"/>
              </w:rPr>
              <w:t xml:space="preserve"> полигонов </w:t>
            </w:r>
            <w:r>
              <w:rPr>
                <w:bCs/>
                <w:szCs w:val="28"/>
              </w:rPr>
              <w:t xml:space="preserve">частот </w:t>
            </w:r>
            <w:r w:rsidRPr="00D37F6B">
              <w:rPr>
                <w:bCs/>
                <w:szCs w:val="28"/>
              </w:rPr>
              <w:t>и гистограмм.</w:t>
            </w:r>
            <w:r>
              <w:rPr>
                <w:bCs/>
                <w:szCs w:val="28"/>
              </w:rPr>
              <w:t xml:space="preserve"> Вычисление выборочных характер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стик: выборочной средней, выборочной дисперсии, выборочного среднего квадрат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ческого отклонения.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527887" w:rsidRDefault="00A81DA5" w:rsidP="00DF304C">
            <w:pPr>
              <w:rPr>
                <w:bCs/>
                <w:szCs w:val="28"/>
              </w:rPr>
            </w:pPr>
          </w:p>
        </w:tc>
      </w:tr>
      <w:tr w:rsidR="00A81DA5" w:rsidRPr="002C7526" w:rsidTr="00BF3C09">
        <w:trPr>
          <w:trHeight w:val="7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DA5" w:rsidRPr="00E57700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E57700">
              <w:rPr>
                <w:b/>
                <w:bCs/>
                <w:szCs w:val="28"/>
              </w:rPr>
              <w:t xml:space="preserve">Самостоятельная работа </w:t>
            </w:r>
            <w:proofErr w:type="gramStart"/>
            <w:r w:rsidRPr="00E57700">
              <w:rPr>
                <w:b/>
                <w:bCs/>
                <w:szCs w:val="28"/>
              </w:rPr>
              <w:t>обучающихся</w:t>
            </w:r>
            <w:proofErr w:type="gramEnd"/>
            <w:r w:rsidRPr="00E57700">
              <w:rPr>
                <w:b/>
                <w:bCs/>
                <w:szCs w:val="28"/>
              </w:rPr>
              <w:t>:</w:t>
            </w:r>
          </w:p>
          <w:p w:rsidR="00A81DA5" w:rsidRPr="007115F2" w:rsidRDefault="00A81DA5" w:rsidP="00A870C5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677F54">
              <w:t>работа с источниками информации</w:t>
            </w:r>
            <w:r>
              <w:t xml:space="preserve"> при подготовке к учебному занятию;</w:t>
            </w:r>
          </w:p>
          <w:p w:rsidR="00A81DA5" w:rsidRPr="00D47EA9" w:rsidRDefault="00A81DA5" w:rsidP="00A870C5">
            <w:pPr>
              <w:pStyle w:val="ae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5A104F">
              <w:rPr>
                <w:bCs/>
              </w:rPr>
              <w:t xml:space="preserve">выполнение индивидуального задания по </w:t>
            </w:r>
            <w:r>
              <w:rPr>
                <w:bCs/>
              </w:rPr>
              <w:t>решению задач на нахождение в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роятности событий, закона распределения дискретной случайной величины, числовых характеристик дискретной случайной величины, по решению задач </w:t>
            </w:r>
            <w:r w:rsidRPr="00A54274">
              <w:rPr>
                <w:bCs/>
              </w:rPr>
              <w:t>математической статистики.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2C7526" w:rsidRDefault="00A81DA5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A81DA5" w:rsidRPr="002C7526" w:rsidTr="00BF3C09">
        <w:trPr>
          <w:trHeight w:val="283"/>
        </w:trPr>
        <w:tc>
          <w:tcPr>
            <w:tcW w:w="3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2C7526">
              <w:rPr>
                <w:b/>
                <w:bCs/>
                <w:szCs w:val="28"/>
              </w:rPr>
              <w:t>Раздел 4.</w:t>
            </w:r>
          </w:p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Основные математические </w:t>
            </w:r>
          </w:p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методы решения </w:t>
            </w:r>
            <w:proofErr w:type="gramStart"/>
            <w:r>
              <w:rPr>
                <w:b/>
                <w:bCs/>
                <w:szCs w:val="28"/>
              </w:rPr>
              <w:t>прикладных</w:t>
            </w:r>
            <w:proofErr w:type="gramEnd"/>
            <w:r>
              <w:rPr>
                <w:b/>
                <w:bCs/>
                <w:szCs w:val="28"/>
              </w:rPr>
              <w:t xml:space="preserve"> </w:t>
            </w:r>
          </w:p>
          <w:p w:rsidR="00A81DA5" w:rsidRPr="002C7526" w:rsidRDefault="00A81DA5" w:rsidP="00A81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задач в области профессионал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ной деятельности.</w:t>
            </w: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D8278C" w:rsidRDefault="00DC58C9" w:rsidP="00001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362388" w:rsidRDefault="00A81DA5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A81DA5" w:rsidRPr="002C7526" w:rsidTr="00BF3C09">
        <w:trPr>
          <w:trHeight w:val="283"/>
        </w:trPr>
        <w:tc>
          <w:tcPr>
            <w:tcW w:w="3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 4.1.</w:t>
            </w:r>
          </w:p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064B17">
              <w:rPr>
                <w:b/>
                <w:bCs/>
                <w:szCs w:val="28"/>
              </w:rPr>
              <w:t xml:space="preserve">Санитарная </w:t>
            </w:r>
          </w:p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064B17">
              <w:rPr>
                <w:b/>
                <w:bCs/>
                <w:szCs w:val="28"/>
              </w:rPr>
              <w:t xml:space="preserve">(медицинская) </w:t>
            </w:r>
          </w:p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064B17">
              <w:rPr>
                <w:b/>
                <w:bCs/>
                <w:szCs w:val="28"/>
              </w:rPr>
              <w:t xml:space="preserve">статистика </w:t>
            </w:r>
          </w:p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064B17">
              <w:rPr>
                <w:b/>
                <w:bCs/>
                <w:szCs w:val="28"/>
              </w:rPr>
              <w:t xml:space="preserve">как отрасль </w:t>
            </w:r>
          </w:p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064B17">
              <w:rPr>
                <w:b/>
                <w:bCs/>
                <w:szCs w:val="28"/>
              </w:rPr>
              <w:t>статистической науки.</w:t>
            </w: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DA5" w:rsidRPr="008629F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3D18A6" w:rsidRDefault="00DC58C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362388" w:rsidRDefault="00A81DA5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A81DA5" w:rsidRPr="002C7526" w:rsidTr="00BF3C09">
        <w:trPr>
          <w:trHeight w:val="34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3D18A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3D18A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Задачи с</w:t>
            </w:r>
            <w:r w:rsidRPr="003D18A6">
              <w:rPr>
                <w:bCs/>
                <w:szCs w:val="28"/>
              </w:rPr>
              <w:t>анитарн</w:t>
            </w:r>
            <w:r>
              <w:rPr>
                <w:bCs/>
                <w:szCs w:val="28"/>
              </w:rPr>
              <w:t>ой</w:t>
            </w:r>
            <w:r w:rsidRPr="003D18A6">
              <w:rPr>
                <w:bCs/>
                <w:szCs w:val="28"/>
              </w:rPr>
              <w:t xml:space="preserve"> (медицинск</w:t>
            </w:r>
            <w:r>
              <w:rPr>
                <w:bCs/>
                <w:szCs w:val="28"/>
              </w:rPr>
              <w:t>ой</w:t>
            </w:r>
            <w:r w:rsidRPr="003D18A6">
              <w:rPr>
                <w:bCs/>
                <w:szCs w:val="28"/>
              </w:rPr>
              <w:t>) статистик</w:t>
            </w:r>
            <w:r>
              <w:rPr>
                <w:bCs/>
                <w:szCs w:val="28"/>
              </w:rPr>
              <w:t>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DA5" w:rsidRPr="00660B82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3D18A6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2C7526" w:rsidTr="00BF3C09">
        <w:trPr>
          <w:trHeight w:val="34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3D18A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3D18A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Статистическая</w:t>
            </w:r>
            <w:r w:rsidRPr="002C7526">
              <w:rPr>
                <w:bCs/>
                <w:szCs w:val="28"/>
              </w:rPr>
              <w:t xml:space="preserve"> совокупност</w:t>
            </w:r>
            <w:r>
              <w:rPr>
                <w:bCs/>
                <w:szCs w:val="28"/>
              </w:rPr>
              <w:t>ь</w:t>
            </w:r>
            <w:r w:rsidRPr="002C7526">
              <w:rPr>
                <w:bCs/>
                <w:szCs w:val="28"/>
              </w:rPr>
              <w:t>, её элементы, признаки.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660B82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3D18A6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2C7526" w:rsidTr="00BF3C09">
        <w:trPr>
          <w:trHeight w:val="34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3D18A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3D18A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 w:rsidRPr="002C7526">
              <w:rPr>
                <w:bCs/>
                <w:szCs w:val="28"/>
              </w:rPr>
              <w:t>Методы обработки результатов медико-биологических исследований</w:t>
            </w:r>
            <w:r>
              <w:rPr>
                <w:bCs/>
                <w:szCs w:val="28"/>
              </w:rPr>
              <w:t xml:space="preserve">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660B82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3D18A6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медико-демографические показатели.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660B82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283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3D18A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3D18A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Показатели, характеризующие деятельность работы ФАП.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660B82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3D18A6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2098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Практическое занятие №1. Решение прикладных задач санитарной (мед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 xml:space="preserve">цинской) статистики в профессиональной деятельности </w:t>
            </w:r>
            <w:r w:rsidR="009C1984">
              <w:rPr>
                <w:b/>
                <w:bCs/>
                <w:szCs w:val="28"/>
              </w:rPr>
              <w:t>медицинской сес</w:t>
            </w:r>
            <w:r w:rsidR="009C1984">
              <w:rPr>
                <w:b/>
                <w:bCs/>
                <w:szCs w:val="28"/>
              </w:rPr>
              <w:t>т</w:t>
            </w:r>
            <w:r w:rsidR="009C1984">
              <w:rPr>
                <w:b/>
                <w:bCs/>
                <w:szCs w:val="28"/>
              </w:rPr>
              <w:t>ры</w:t>
            </w:r>
            <w:r>
              <w:rPr>
                <w:b/>
                <w:bCs/>
                <w:szCs w:val="28"/>
              </w:rPr>
              <w:t>.</w:t>
            </w:r>
          </w:p>
          <w:p w:rsidR="00A81DA5" w:rsidRPr="00615B91" w:rsidRDefault="00A81DA5" w:rsidP="0052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Определение задач санитарной (медицинской) статистики, статистической совоку</w:t>
            </w:r>
            <w:r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 xml:space="preserve">ности, её элементов, признаков. </w:t>
            </w:r>
            <w:r w:rsidRPr="00615B91">
              <w:rPr>
                <w:bCs/>
                <w:szCs w:val="28"/>
              </w:rPr>
              <w:t>Использование методов обработки результатов м</w:t>
            </w:r>
            <w:r w:rsidRPr="00615B91">
              <w:rPr>
                <w:bCs/>
                <w:szCs w:val="28"/>
              </w:rPr>
              <w:t>е</w:t>
            </w:r>
            <w:r w:rsidRPr="00615B91">
              <w:rPr>
                <w:bCs/>
                <w:szCs w:val="28"/>
              </w:rPr>
              <w:t>дико-биологических исследований при решении задач.</w:t>
            </w:r>
            <w:r>
              <w:rPr>
                <w:bCs/>
                <w:szCs w:val="28"/>
              </w:rPr>
              <w:t xml:space="preserve"> Расчёт основных медико-демографических показателей:  показатель рождаемости, показатель плодовитости, показатель смертности, естественный прирост населения, показатель младенческой смертности, показатель ранней младенческой смертности. Расчёт показателей, х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рактеризующих деятельность работы </w:t>
            </w:r>
            <w:r w:rsidR="0052045B">
              <w:rPr>
                <w:bCs/>
                <w:szCs w:val="28"/>
              </w:rPr>
              <w:t>поликлиники</w:t>
            </w:r>
            <w:r>
              <w:rPr>
                <w:bCs/>
                <w:szCs w:val="28"/>
              </w:rPr>
              <w:t>: характеристика кадров, анализ здоровья населения, показатели заболеваемости, объём доврачебной помощи, анализ качества лечебной и профилактической помощи.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660B82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527887" w:rsidRDefault="00A81DA5" w:rsidP="00DF304C">
            <w:pPr>
              <w:rPr>
                <w:bCs/>
                <w:szCs w:val="28"/>
              </w:rPr>
            </w:pPr>
          </w:p>
        </w:tc>
      </w:tr>
      <w:tr w:rsidR="00A81DA5" w:rsidRPr="002C7526" w:rsidTr="00BF3C09">
        <w:trPr>
          <w:trHeight w:val="907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DA5" w:rsidRPr="00E57700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E57700">
              <w:rPr>
                <w:b/>
                <w:bCs/>
                <w:szCs w:val="28"/>
              </w:rPr>
              <w:t xml:space="preserve">Самостоятельная работа </w:t>
            </w:r>
            <w:proofErr w:type="gramStart"/>
            <w:r w:rsidRPr="00E57700">
              <w:rPr>
                <w:b/>
                <w:bCs/>
                <w:szCs w:val="28"/>
              </w:rPr>
              <w:t>обучающихся</w:t>
            </w:r>
            <w:proofErr w:type="gramEnd"/>
            <w:r w:rsidRPr="00E57700">
              <w:rPr>
                <w:b/>
                <w:bCs/>
                <w:szCs w:val="28"/>
              </w:rPr>
              <w:t>:</w:t>
            </w:r>
          </w:p>
          <w:p w:rsidR="00A81DA5" w:rsidRPr="007115F2" w:rsidRDefault="00A81DA5" w:rsidP="00A870C5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Cs w:val="28"/>
              </w:rPr>
            </w:pPr>
            <w:r w:rsidRPr="00677F54">
              <w:t>работа с источниками информации</w:t>
            </w:r>
            <w:r>
              <w:t xml:space="preserve"> при подготовке к учебному занятию;</w:t>
            </w:r>
          </w:p>
          <w:p w:rsidR="00A81DA5" w:rsidRPr="00E23B93" w:rsidRDefault="00A81DA5" w:rsidP="00A870C5">
            <w:pPr>
              <w:pStyle w:val="a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/>
                <w:bCs/>
                <w:szCs w:val="28"/>
              </w:rPr>
            </w:pPr>
            <w:r w:rsidRPr="00A54274">
              <w:rPr>
                <w:bCs/>
              </w:rPr>
              <w:t xml:space="preserve">выполнение индивидуального задания по </w:t>
            </w:r>
            <w:r>
              <w:rPr>
                <w:bCs/>
              </w:rPr>
              <w:t>санитарной (медицинской) стат</w:t>
            </w:r>
            <w:r>
              <w:rPr>
                <w:bCs/>
              </w:rPr>
              <w:t>и</w:t>
            </w:r>
            <w:r>
              <w:rPr>
                <w:bCs/>
              </w:rPr>
              <w:t>стике</w:t>
            </w:r>
            <w:r w:rsidRPr="00A54274">
              <w:rPr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660B82" w:rsidRDefault="00DC58C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Default="00A81DA5" w:rsidP="00DF304C">
            <w:pPr>
              <w:jc w:val="center"/>
              <w:rPr>
                <w:bCs/>
                <w:szCs w:val="28"/>
              </w:rPr>
            </w:pPr>
          </w:p>
        </w:tc>
      </w:tr>
      <w:tr w:rsidR="00A81DA5" w:rsidRPr="002C7526" w:rsidTr="00BF3C09">
        <w:trPr>
          <w:trHeight w:val="20"/>
        </w:trPr>
        <w:tc>
          <w:tcPr>
            <w:tcW w:w="3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 4.2.</w:t>
            </w:r>
          </w:p>
          <w:p w:rsidR="00A81DA5" w:rsidRDefault="00C06500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П</w:t>
            </w:r>
            <w:r w:rsidR="00A81DA5">
              <w:rPr>
                <w:b/>
                <w:bCs/>
                <w:szCs w:val="28"/>
              </w:rPr>
              <w:t xml:space="preserve">рименение </w:t>
            </w:r>
            <w:r>
              <w:rPr>
                <w:b/>
                <w:bCs/>
                <w:szCs w:val="28"/>
              </w:rPr>
              <w:t>математики</w:t>
            </w:r>
          </w:p>
          <w:p w:rsidR="00A81DA5" w:rsidRDefault="00A81DA5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 медицине. </w:t>
            </w:r>
          </w:p>
          <w:p w:rsidR="00A81DA5" w:rsidRPr="002C7526" w:rsidRDefault="00A81DA5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DA5" w:rsidRPr="00421CAF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/>
                <w:bCs/>
                <w:szCs w:val="28"/>
              </w:rPr>
            </w:pPr>
            <w:r w:rsidRPr="00421CAF">
              <w:rPr>
                <w:b/>
                <w:bCs/>
                <w:szCs w:val="28"/>
              </w:rPr>
              <w:lastRenderedPageBreak/>
              <w:t>Содержание учебного материала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001DAD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DC58C9">
              <w:rPr>
                <w:b/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2C7526" w:rsidRDefault="00A81DA5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A81DA5" w:rsidRPr="002C7526" w:rsidTr="00BF3C09">
        <w:trPr>
          <w:trHeight w:val="176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76328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Cs w:val="28"/>
              </w:rPr>
            </w:pPr>
            <w:r w:rsidRPr="004E4BA4">
              <w:rPr>
                <w:bCs/>
                <w:szCs w:val="28"/>
              </w:rPr>
              <w:t>Определение пропорции.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A5" w:rsidRPr="00624311" w:rsidRDefault="00C7718E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624311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2C7526" w:rsidTr="00BF3C09">
        <w:trPr>
          <w:trHeight w:val="176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Свойство пропорции.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624311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176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Cs w:val="28"/>
              </w:rPr>
            </w:pPr>
            <w:r w:rsidRPr="004E4BA4">
              <w:rPr>
                <w:bCs/>
                <w:szCs w:val="28"/>
              </w:rPr>
              <w:t>Определение процента.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624311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A81DA5" w:rsidRPr="002C7526" w:rsidTr="00BF3C09">
        <w:trPr>
          <w:trHeight w:val="176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Три вида</w:t>
            </w:r>
            <w:r w:rsidRPr="004E4BA4">
              <w:rPr>
                <w:bCs/>
                <w:szCs w:val="28"/>
              </w:rPr>
              <w:t xml:space="preserve"> задач на проценты.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624311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176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Процентная концентрация </w:t>
            </w:r>
            <w:r w:rsidRPr="008629F5">
              <w:rPr>
                <w:bCs/>
                <w:szCs w:val="28"/>
              </w:rPr>
              <w:t xml:space="preserve"> растворов.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624311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176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Pr="004E4BA4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8629F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Перевод </w:t>
            </w:r>
            <w:r w:rsidRPr="002C7526">
              <w:rPr>
                <w:bCs/>
                <w:szCs w:val="28"/>
              </w:rPr>
              <w:t>одних единиц измерения в другие.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A5" w:rsidRPr="00624311" w:rsidRDefault="00A81DA5" w:rsidP="00DF30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624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421CAF" w:rsidRDefault="00A81DA5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Применение математических методов для расчёта а</w:t>
            </w:r>
            <w:r w:rsidRPr="00421CAF">
              <w:rPr>
                <w:bCs/>
                <w:szCs w:val="28"/>
              </w:rPr>
              <w:t>ртериального давл</w:t>
            </w:r>
            <w:r w:rsidRPr="00421CAF">
              <w:rPr>
                <w:bCs/>
                <w:szCs w:val="28"/>
              </w:rPr>
              <w:t>е</w:t>
            </w:r>
            <w:r w:rsidRPr="00421CAF">
              <w:rPr>
                <w:bCs/>
                <w:szCs w:val="28"/>
              </w:rPr>
              <w:t>ния детей разного возраста.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Default="00A81DA5" w:rsidP="00F43B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68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421CAF" w:rsidRDefault="00A81DA5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Применение математических методов для расчёта прибавки роста детей </w:t>
            </w:r>
            <w:r w:rsidRPr="00421CAF">
              <w:rPr>
                <w:bCs/>
                <w:szCs w:val="28"/>
              </w:rPr>
              <w:t>разного возраста.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Default="00A81DA5" w:rsidP="00F43B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624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421CAF" w:rsidRDefault="00A81DA5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Применение математических методов для расчёта </w:t>
            </w:r>
            <w:r w:rsidRPr="00421CAF">
              <w:rPr>
                <w:bCs/>
                <w:szCs w:val="28"/>
              </w:rPr>
              <w:t>массы детей разного возраста.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Default="00A81DA5" w:rsidP="00F43B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2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421CAF" w:rsidRDefault="00A81DA5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Применение математических методов для расчёта</w:t>
            </w:r>
            <w:r w:rsidRPr="00421CAF">
              <w:rPr>
                <w:bCs/>
                <w:szCs w:val="28"/>
              </w:rPr>
              <w:t xml:space="preserve"> питания детей первого года жизни.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Default="00A81DA5" w:rsidP="00F43B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2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11.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A81DA5" w:rsidRPr="00421CAF" w:rsidRDefault="00A81DA5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Оценка пропорциональности развития ребёнка, используя антропометр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ческие индексы.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F60B81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DA5" w:rsidRDefault="00A81DA5" w:rsidP="00F43B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C7718E" w:rsidRPr="002C7526" w:rsidTr="00BF3C09">
        <w:trPr>
          <w:trHeight w:val="2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8E" w:rsidRDefault="00C7718E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18E" w:rsidRDefault="00C7718E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12.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7718E" w:rsidRDefault="00C7718E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Применение математических методов для расчёта</w:t>
            </w:r>
            <w:r w:rsidRPr="00501C6C">
              <w:rPr>
                <w:bCs/>
                <w:szCs w:val="28"/>
              </w:rPr>
              <w:t xml:space="preserve"> показателей газообмена в лёгких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8E" w:rsidRPr="00F60B81" w:rsidRDefault="00C7718E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E" w:rsidRDefault="00DC58C9" w:rsidP="00F43B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C7718E" w:rsidRPr="002C7526" w:rsidTr="00BF3C09">
        <w:trPr>
          <w:trHeight w:val="2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8E" w:rsidRDefault="00C7718E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18E" w:rsidRDefault="00C7718E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13.</w:t>
            </w:r>
          </w:p>
        </w:tc>
        <w:tc>
          <w:tcPr>
            <w:tcW w:w="7878" w:type="dxa"/>
            <w:tcBorders>
              <w:left w:val="single" w:sz="4" w:space="0" w:color="auto"/>
              <w:right w:val="single" w:sz="4" w:space="0" w:color="auto"/>
            </w:tcBorders>
          </w:tcPr>
          <w:p w:rsidR="00C7718E" w:rsidRDefault="00C7718E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Применение математических методов для расчёта п</w:t>
            </w:r>
            <w:r w:rsidRPr="00501C6C">
              <w:rPr>
                <w:bCs/>
                <w:szCs w:val="28"/>
              </w:rPr>
              <w:t>оказател</w:t>
            </w:r>
            <w:r>
              <w:rPr>
                <w:bCs/>
                <w:szCs w:val="28"/>
              </w:rPr>
              <w:t>ей</w:t>
            </w:r>
            <w:r w:rsidRPr="00501C6C">
              <w:rPr>
                <w:bCs/>
                <w:szCs w:val="28"/>
              </w:rPr>
              <w:t xml:space="preserve"> сердечной деятельности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18E" w:rsidRPr="00F60B81" w:rsidRDefault="00C7718E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E" w:rsidRDefault="00DC58C9" w:rsidP="00F43B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81DA5" w:rsidRPr="002C7526" w:rsidTr="00BF3C09">
        <w:trPr>
          <w:trHeight w:val="2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DA5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/>
                <w:bCs/>
                <w:szCs w:val="28"/>
              </w:rPr>
            </w:pPr>
            <w:r w:rsidRPr="00421CAF">
              <w:rPr>
                <w:b/>
                <w:bCs/>
                <w:szCs w:val="28"/>
              </w:rPr>
              <w:t>Практическое занятие</w:t>
            </w:r>
            <w:r>
              <w:rPr>
                <w:b/>
                <w:bCs/>
                <w:szCs w:val="28"/>
              </w:rPr>
              <w:t xml:space="preserve"> №</w:t>
            </w:r>
            <w:r w:rsidR="00C7718E">
              <w:rPr>
                <w:b/>
                <w:bCs/>
                <w:szCs w:val="28"/>
              </w:rPr>
              <w:t xml:space="preserve"> </w:t>
            </w:r>
            <w:r w:rsidR="00B319CD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. Решение прикладных задач на проценты в профессиональной деятельности медицинской сестры. Решение прикла</w:t>
            </w:r>
            <w:r>
              <w:rPr>
                <w:b/>
                <w:bCs/>
                <w:szCs w:val="28"/>
              </w:rPr>
              <w:t>д</w:t>
            </w:r>
            <w:r>
              <w:rPr>
                <w:b/>
                <w:bCs/>
                <w:szCs w:val="28"/>
              </w:rPr>
              <w:t>ных математических задач в педиатрии.</w:t>
            </w:r>
          </w:p>
          <w:p w:rsidR="00A81DA5" w:rsidRPr="00421CAF" w:rsidRDefault="00A81DA5" w:rsidP="00F43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Определение пропорции, процента. Составление и решение пропорций, применяя их свойства. </w:t>
            </w:r>
            <w:r w:rsidRPr="00421CAF">
              <w:rPr>
                <w:bCs/>
                <w:szCs w:val="28"/>
              </w:rPr>
              <w:t>Реше</w:t>
            </w:r>
            <w:r>
              <w:rPr>
                <w:bCs/>
                <w:szCs w:val="28"/>
              </w:rPr>
              <w:t>ние трёх видов задач на проценты, на р</w:t>
            </w:r>
            <w:r w:rsidRPr="00421CAF">
              <w:rPr>
                <w:bCs/>
                <w:szCs w:val="28"/>
              </w:rPr>
              <w:t>асчёт процентной концентр</w:t>
            </w:r>
            <w:r w:rsidRPr="00421CAF">
              <w:rPr>
                <w:bCs/>
                <w:szCs w:val="28"/>
              </w:rPr>
              <w:t>а</w:t>
            </w:r>
            <w:r w:rsidRPr="00421CAF">
              <w:rPr>
                <w:bCs/>
                <w:szCs w:val="28"/>
              </w:rPr>
              <w:t>ции растворов.</w:t>
            </w:r>
            <w:r>
              <w:rPr>
                <w:bCs/>
                <w:szCs w:val="28"/>
              </w:rPr>
              <w:t xml:space="preserve"> </w:t>
            </w:r>
            <w:r w:rsidRPr="00421CAF">
              <w:rPr>
                <w:bCs/>
                <w:szCs w:val="28"/>
              </w:rPr>
              <w:t>Выполнение перевода одних единиц измерения в другие.</w:t>
            </w:r>
            <w:r>
              <w:rPr>
                <w:bCs/>
                <w:szCs w:val="28"/>
              </w:rPr>
              <w:t xml:space="preserve"> Решение задач на проценты с использованием содержания общепрофессиональных дисци</w:t>
            </w:r>
            <w:r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лин и профессиональных модулей профессионального учебного цикла.</w:t>
            </w:r>
            <w:r w:rsidRPr="00D442D7">
              <w:rPr>
                <w:bCs/>
                <w:szCs w:val="28"/>
              </w:rPr>
              <w:t xml:space="preserve"> Решение з</w:t>
            </w:r>
            <w:r w:rsidRPr="00D442D7">
              <w:rPr>
                <w:bCs/>
                <w:szCs w:val="28"/>
              </w:rPr>
              <w:t>а</w:t>
            </w:r>
            <w:r w:rsidRPr="00D442D7">
              <w:rPr>
                <w:bCs/>
                <w:szCs w:val="28"/>
              </w:rPr>
              <w:t>дач на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р</w:t>
            </w:r>
            <w:r w:rsidRPr="00421CAF">
              <w:rPr>
                <w:bCs/>
                <w:szCs w:val="28"/>
              </w:rPr>
              <w:t>асчёт артериального давления детей разного воз</w:t>
            </w:r>
            <w:r>
              <w:rPr>
                <w:bCs/>
                <w:szCs w:val="28"/>
              </w:rPr>
              <w:t xml:space="preserve">раста, </w:t>
            </w:r>
            <w:r w:rsidRPr="00421CAF">
              <w:rPr>
                <w:bCs/>
                <w:szCs w:val="28"/>
              </w:rPr>
              <w:t>прибавки рос</w:t>
            </w:r>
            <w:r>
              <w:rPr>
                <w:bCs/>
                <w:szCs w:val="28"/>
              </w:rPr>
              <w:t xml:space="preserve">та детей разного возраста, </w:t>
            </w:r>
            <w:r w:rsidRPr="00421CAF">
              <w:rPr>
                <w:bCs/>
                <w:szCs w:val="28"/>
              </w:rPr>
              <w:t>прибавк</w:t>
            </w:r>
            <w:r>
              <w:rPr>
                <w:bCs/>
                <w:szCs w:val="28"/>
              </w:rPr>
              <w:t xml:space="preserve">и массы детей разного возраста, </w:t>
            </w:r>
            <w:r w:rsidRPr="00421CAF">
              <w:rPr>
                <w:bCs/>
                <w:szCs w:val="28"/>
              </w:rPr>
              <w:t>питания детей первого года жизни.</w:t>
            </w:r>
            <w:r>
              <w:rPr>
                <w:bCs/>
                <w:szCs w:val="28"/>
              </w:rPr>
              <w:t xml:space="preserve"> Оценка пропорциональности развития ребёнка, используя антропоме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рические индексы.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A5" w:rsidRPr="009D68DB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9D68DB"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2C7526" w:rsidRDefault="00A81DA5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C7718E" w:rsidRPr="002C7526" w:rsidTr="00BF3C09">
        <w:trPr>
          <w:trHeight w:val="2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8E" w:rsidRPr="002C7526" w:rsidRDefault="00C7718E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DAD" w:rsidRPr="00E57700" w:rsidRDefault="00001DAD" w:rsidP="00001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E57700">
              <w:rPr>
                <w:b/>
                <w:bCs/>
                <w:szCs w:val="28"/>
              </w:rPr>
              <w:t xml:space="preserve">Самостоятельная работа </w:t>
            </w:r>
            <w:proofErr w:type="gramStart"/>
            <w:r w:rsidRPr="00E57700">
              <w:rPr>
                <w:b/>
                <w:bCs/>
                <w:szCs w:val="28"/>
              </w:rPr>
              <w:t>обучающихся</w:t>
            </w:r>
            <w:proofErr w:type="gramEnd"/>
            <w:r w:rsidRPr="00E57700">
              <w:rPr>
                <w:b/>
                <w:bCs/>
                <w:szCs w:val="28"/>
              </w:rPr>
              <w:t>:</w:t>
            </w:r>
          </w:p>
          <w:p w:rsidR="00001DAD" w:rsidRPr="007115F2" w:rsidRDefault="00001DAD" w:rsidP="00001DAD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677F54">
              <w:lastRenderedPageBreak/>
              <w:t>работа с источниками информации</w:t>
            </w:r>
            <w:r>
              <w:t xml:space="preserve"> при подготовке к учебному занятию;</w:t>
            </w:r>
          </w:p>
          <w:p w:rsidR="00C7718E" w:rsidRPr="00421CAF" w:rsidRDefault="00001DAD" w:rsidP="00001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/>
                <w:bCs/>
                <w:szCs w:val="28"/>
              </w:rPr>
            </w:pPr>
            <w:r w:rsidRPr="00624311">
              <w:rPr>
                <w:bCs/>
              </w:rPr>
              <w:t xml:space="preserve">выполнение индивидуального задания по </w:t>
            </w:r>
            <w:r>
              <w:rPr>
                <w:bCs/>
              </w:rPr>
              <w:t xml:space="preserve">решению </w:t>
            </w:r>
            <w:r>
              <w:rPr>
                <w:bCs/>
                <w:szCs w:val="28"/>
              </w:rPr>
              <w:t>задач на проценты с испол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>зованием содержания общепрофессиональных дисциплин и профессиональных модулей профессионального учебного цикла</w:t>
            </w:r>
            <w:r>
              <w:rPr>
                <w:bCs/>
              </w:rPr>
              <w:t xml:space="preserve">, </w:t>
            </w:r>
            <w:r w:rsidRPr="00AA614A">
              <w:rPr>
                <w:bCs/>
              </w:rPr>
              <w:t xml:space="preserve">по </w:t>
            </w:r>
            <w:r>
              <w:rPr>
                <w:bCs/>
              </w:rPr>
              <w:t>решению математических з</w:t>
            </w:r>
            <w:r>
              <w:rPr>
                <w:bCs/>
              </w:rPr>
              <w:t>а</w:t>
            </w:r>
            <w:r>
              <w:rPr>
                <w:bCs/>
              </w:rPr>
              <w:t>дач в педиатрии</w:t>
            </w:r>
            <w:r w:rsidRPr="00AA614A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8E" w:rsidRPr="009D68DB" w:rsidRDefault="00001DAD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718E" w:rsidRPr="002C7526" w:rsidRDefault="00C7718E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A81DA5" w:rsidRPr="002C7526" w:rsidTr="00BF3C09">
        <w:trPr>
          <w:trHeight w:val="2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DA5" w:rsidRPr="002C7526" w:rsidRDefault="00A81DA5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DAD" w:rsidRDefault="00001DAD" w:rsidP="00001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/>
                <w:bCs/>
                <w:szCs w:val="28"/>
              </w:rPr>
            </w:pPr>
            <w:r w:rsidRPr="00D442D7">
              <w:rPr>
                <w:b/>
                <w:bCs/>
                <w:szCs w:val="28"/>
              </w:rPr>
              <w:t>Практическое занятие</w:t>
            </w:r>
            <w:r>
              <w:rPr>
                <w:b/>
                <w:bCs/>
                <w:szCs w:val="28"/>
              </w:rPr>
              <w:t xml:space="preserve"> № </w:t>
            </w:r>
            <w:r w:rsidR="00B319CD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. Решение прикладных математических задач на расчёт показателей газообмена в лёгких и показателей сердечной деятел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 xml:space="preserve">ности. </w:t>
            </w:r>
          </w:p>
          <w:p w:rsidR="00A81DA5" w:rsidRPr="00624311" w:rsidRDefault="00001DAD" w:rsidP="00001DA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48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Решение задач на расчёт</w:t>
            </w:r>
            <w:r w:rsidRPr="00501C6C">
              <w:rPr>
                <w:bCs/>
                <w:szCs w:val="28"/>
              </w:rPr>
              <w:t xml:space="preserve"> показателей газообмена в лёгких: </w:t>
            </w:r>
            <w:r>
              <w:rPr>
                <w:bCs/>
                <w:szCs w:val="28"/>
              </w:rPr>
              <w:t>основные показатели вентиляции, лёгочные объёмы, ёмкости лёгких, должные величины жизненной ёмкости лёгких, жизненный индекс. Решение задач на расчёт п</w:t>
            </w:r>
            <w:r w:rsidRPr="00501C6C">
              <w:rPr>
                <w:bCs/>
                <w:szCs w:val="28"/>
              </w:rPr>
              <w:t>оказател</w:t>
            </w:r>
            <w:r>
              <w:rPr>
                <w:bCs/>
                <w:szCs w:val="28"/>
              </w:rPr>
              <w:t>ей</w:t>
            </w:r>
            <w:r w:rsidRPr="00501C6C">
              <w:rPr>
                <w:bCs/>
                <w:szCs w:val="28"/>
              </w:rPr>
              <w:t xml:space="preserve"> се</w:t>
            </w:r>
            <w:r w:rsidRPr="00501C6C">
              <w:rPr>
                <w:bCs/>
                <w:szCs w:val="28"/>
              </w:rPr>
              <w:t>р</w:t>
            </w:r>
            <w:r w:rsidRPr="00501C6C">
              <w:rPr>
                <w:bCs/>
                <w:szCs w:val="28"/>
              </w:rPr>
              <w:t>дечной деятельности</w:t>
            </w:r>
            <w:r>
              <w:rPr>
                <w:bCs/>
                <w:szCs w:val="28"/>
              </w:rPr>
              <w:t>: ритм сердца, частота сердечных сокращений, систолич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ский объём крови, минутный объём крови, артериальное давление, пульсовое давление, среднее артериальное давление, коэффициент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A5" w:rsidRPr="00624311" w:rsidRDefault="00001DAD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2C7526" w:rsidRDefault="00A81DA5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DC58C9" w:rsidRPr="002C7526" w:rsidTr="00BF3C09">
        <w:trPr>
          <w:trHeight w:val="20"/>
        </w:trPr>
        <w:tc>
          <w:tcPr>
            <w:tcW w:w="3892" w:type="dxa"/>
            <w:tcBorders>
              <w:left w:val="single" w:sz="4" w:space="0" w:color="auto"/>
              <w:right w:val="single" w:sz="4" w:space="0" w:color="auto"/>
            </w:tcBorders>
          </w:tcPr>
          <w:p w:rsidR="00DC58C9" w:rsidRPr="002C7526" w:rsidRDefault="00DC58C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58C9" w:rsidRPr="00E57700" w:rsidRDefault="00DC58C9" w:rsidP="00DC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E57700">
              <w:rPr>
                <w:b/>
                <w:bCs/>
                <w:szCs w:val="28"/>
              </w:rPr>
              <w:t xml:space="preserve">Самостоятельная работа </w:t>
            </w:r>
            <w:proofErr w:type="gramStart"/>
            <w:r w:rsidRPr="00E57700">
              <w:rPr>
                <w:b/>
                <w:bCs/>
                <w:szCs w:val="28"/>
              </w:rPr>
              <w:t>обучающихся</w:t>
            </w:r>
            <w:proofErr w:type="gramEnd"/>
            <w:r w:rsidRPr="00E57700">
              <w:rPr>
                <w:b/>
                <w:bCs/>
                <w:szCs w:val="28"/>
              </w:rPr>
              <w:t>:</w:t>
            </w:r>
          </w:p>
          <w:p w:rsidR="00DC58C9" w:rsidRPr="006C1FC6" w:rsidRDefault="00DC58C9" w:rsidP="00DC58C9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501C6C">
              <w:rPr>
                <w:bCs/>
              </w:rPr>
              <w:t xml:space="preserve">выполнение индивидуального задания по решению </w:t>
            </w:r>
            <w:r>
              <w:rPr>
                <w:bCs/>
              </w:rPr>
              <w:t>математических задач на расчёт показателей газообмена в лёгких и показателей сердечной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сти;</w:t>
            </w:r>
          </w:p>
          <w:p w:rsidR="00DC58C9" w:rsidRPr="00DC58C9" w:rsidRDefault="00DC58C9" w:rsidP="00DC58C9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/>
                <w:bCs/>
                <w:szCs w:val="28"/>
              </w:rPr>
            </w:pPr>
            <w:r w:rsidRPr="00677F54">
              <w:t>работа с источниками информации</w:t>
            </w:r>
            <w:r>
              <w:t xml:space="preserve"> при подготовке к дифференцирова</w:t>
            </w:r>
            <w:r>
              <w:t>н</w:t>
            </w:r>
            <w:r>
              <w:t>ному зачету.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8C9" w:rsidRDefault="00DC58C9" w:rsidP="00DF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58C9" w:rsidRPr="002C7526" w:rsidRDefault="00DC58C9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A81DA5" w:rsidRPr="002C7526" w:rsidTr="00BF3C09">
        <w:trPr>
          <w:trHeight w:val="348"/>
        </w:trPr>
        <w:tc>
          <w:tcPr>
            <w:tcW w:w="128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DA5" w:rsidRPr="00B90F30" w:rsidRDefault="00BB250A" w:rsidP="00BB250A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DA5" w:rsidRPr="00BB250A" w:rsidRDefault="00BB250A" w:rsidP="00F9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BB250A"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1DA5" w:rsidRPr="002C7526" w:rsidRDefault="00A81DA5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BB250A" w:rsidRPr="002C7526" w:rsidTr="00BF3C09">
        <w:trPr>
          <w:trHeight w:val="348"/>
        </w:trPr>
        <w:tc>
          <w:tcPr>
            <w:tcW w:w="128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50A" w:rsidRPr="00B90F30" w:rsidRDefault="00BB250A" w:rsidP="00D4491D">
            <w:pPr>
              <w:pStyle w:val="western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280634">
              <w:rPr>
                <w:b/>
                <w:bCs/>
              </w:rPr>
              <w:t>Всего часов максимальной учебной нагрузки,                                                                                                                                                                                             в том числе: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50A" w:rsidRPr="00F60B81" w:rsidRDefault="00BB250A" w:rsidP="00D4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50A" w:rsidRPr="002C7526" w:rsidRDefault="00BB250A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BB250A" w:rsidRPr="002C7526" w:rsidTr="00BF3C09">
        <w:trPr>
          <w:trHeight w:val="348"/>
        </w:trPr>
        <w:tc>
          <w:tcPr>
            <w:tcW w:w="128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50A" w:rsidRPr="00280634" w:rsidRDefault="00BB250A" w:rsidP="00A870C5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  <w:jc w:val="right"/>
            </w:pPr>
            <w:r w:rsidRPr="00280634">
              <w:t>обязательной аудиторной учебной нагрузки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50A" w:rsidRPr="00F60B81" w:rsidRDefault="00BB250A" w:rsidP="00F9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50A" w:rsidRPr="002C7526" w:rsidRDefault="00BB250A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BB250A" w:rsidRPr="002C7526" w:rsidTr="00BF3C09">
        <w:trPr>
          <w:trHeight w:val="348"/>
        </w:trPr>
        <w:tc>
          <w:tcPr>
            <w:tcW w:w="128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50A" w:rsidRPr="00280634" w:rsidRDefault="00BB250A" w:rsidP="00A870C5">
            <w:pPr>
              <w:pStyle w:val="ae"/>
              <w:numPr>
                <w:ilvl w:val="0"/>
                <w:numId w:val="18"/>
              </w:numPr>
              <w:tabs>
                <w:tab w:val="left" w:pos="5480"/>
              </w:tabs>
              <w:jc w:val="right"/>
            </w:pPr>
            <w:r w:rsidRPr="00280634">
              <w:t xml:space="preserve">самостоятельной работы </w:t>
            </w:r>
            <w:proofErr w:type="gramStart"/>
            <w:r w:rsidRPr="00280634">
              <w:t>обучающегося</w:t>
            </w:r>
            <w:proofErr w:type="gramEnd"/>
            <w:r w:rsidRPr="00280634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50A" w:rsidRPr="00F60B81" w:rsidRDefault="00BB250A" w:rsidP="00F9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50A" w:rsidRPr="002C7526" w:rsidRDefault="00BB250A" w:rsidP="00DF304C">
            <w:pPr>
              <w:jc w:val="center"/>
              <w:rPr>
                <w:bCs/>
                <w:i/>
                <w:szCs w:val="28"/>
              </w:rPr>
            </w:pPr>
          </w:p>
        </w:tc>
      </w:tr>
    </w:tbl>
    <w:p w:rsidR="001C3198" w:rsidRDefault="001C3198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304C" w:rsidRPr="00A20A8B" w:rsidRDefault="00DF304C" w:rsidP="00D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F304C" w:rsidRPr="00A20A8B" w:rsidSect="00B319CD">
          <w:pgSz w:w="16838" w:h="11906" w:orient="landscape"/>
          <w:pgMar w:top="1134" w:right="992" w:bottom="709" w:left="1134" w:header="709" w:footer="709" w:gutter="0"/>
          <w:cols w:space="720"/>
        </w:sectPr>
      </w:pPr>
    </w:p>
    <w:p w:rsidR="0065672E" w:rsidRPr="006276F8" w:rsidRDefault="0065672E" w:rsidP="0065672E">
      <w:pPr>
        <w:widowControl w:val="0"/>
        <w:spacing w:line="360" w:lineRule="auto"/>
        <w:rPr>
          <w:b/>
          <w:bCs/>
          <w:snapToGrid w:val="0"/>
        </w:rPr>
      </w:pPr>
      <w:r w:rsidRPr="006276F8">
        <w:rPr>
          <w:b/>
          <w:bCs/>
          <w:snapToGrid w:val="0"/>
        </w:rPr>
        <w:lastRenderedPageBreak/>
        <w:t>3. УСЛОВИЯ РЕАЛИЗАЦИИ ПРОГРАММЫ УЧЕБНОЙ ДИСЦИПЛИНЫ</w:t>
      </w:r>
    </w:p>
    <w:p w:rsidR="0065672E" w:rsidRPr="006276F8" w:rsidRDefault="0065672E" w:rsidP="0065672E">
      <w:pPr>
        <w:widowControl w:val="0"/>
        <w:spacing w:line="360" w:lineRule="auto"/>
        <w:rPr>
          <w:b/>
          <w:bCs/>
          <w:snapToGrid w:val="0"/>
        </w:rPr>
      </w:pPr>
      <w:r w:rsidRPr="006276F8">
        <w:rPr>
          <w:b/>
          <w:bCs/>
          <w:snapToGrid w:val="0"/>
        </w:rPr>
        <w:t>3.1. Требования к материально-техническому обеспечению:</w:t>
      </w:r>
    </w:p>
    <w:p w:rsidR="0065672E" w:rsidRPr="006276F8" w:rsidRDefault="0065672E" w:rsidP="0065672E">
      <w:pPr>
        <w:widowControl w:val="0"/>
        <w:spacing w:line="360" w:lineRule="auto"/>
        <w:rPr>
          <w:snapToGrid w:val="0"/>
        </w:rPr>
      </w:pPr>
      <w:r w:rsidRPr="006276F8">
        <w:rPr>
          <w:snapToGrid w:val="0"/>
        </w:rPr>
        <w:t>Для реализации программы дисциплины имеется учебный  кабинет математики.</w:t>
      </w:r>
    </w:p>
    <w:p w:rsidR="0065672E" w:rsidRPr="006276F8" w:rsidRDefault="0065672E" w:rsidP="0065672E">
      <w:pPr>
        <w:widowControl w:val="0"/>
        <w:spacing w:line="360" w:lineRule="auto"/>
        <w:rPr>
          <w:b/>
          <w:bCs/>
          <w:snapToGrid w:val="0"/>
        </w:rPr>
      </w:pPr>
      <w:r w:rsidRPr="006276F8">
        <w:rPr>
          <w:b/>
          <w:bCs/>
          <w:snapToGrid w:val="0"/>
        </w:rPr>
        <w:t>Оборудование учебного кабинета:</w:t>
      </w:r>
    </w:p>
    <w:p w:rsidR="0065672E" w:rsidRPr="006276F8" w:rsidRDefault="0065672E" w:rsidP="00792143">
      <w:pPr>
        <w:spacing w:after="240"/>
        <w:rPr>
          <w:b/>
          <w:bCs/>
          <w:u w:val="single"/>
        </w:rPr>
      </w:pPr>
      <w:r w:rsidRPr="006276F8">
        <w:rPr>
          <w:b/>
          <w:bCs/>
          <w:u w:val="single"/>
        </w:rPr>
        <w:t>Мебель и стационарное оборудование</w:t>
      </w:r>
    </w:p>
    <w:p w:rsidR="0065672E" w:rsidRPr="006276F8" w:rsidRDefault="0065672E" w:rsidP="00A870C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6276F8">
        <w:t xml:space="preserve">классная доска; </w:t>
      </w:r>
    </w:p>
    <w:p w:rsidR="0065672E" w:rsidRPr="006276F8" w:rsidRDefault="0065672E" w:rsidP="00A870C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6276F8">
        <w:t xml:space="preserve">стол,  стул для преподавателя; </w:t>
      </w:r>
    </w:p>
    <w:p w:rsidR="0065672E" w:rsidRPr="006276F8" w:rsidRDefault="0065672E" w:rsidP="00A870C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6276F8">
        <w:t xml:space="preserve">столы, стулья для </w:t>
      </w:r>
      <w:proofErr w:type="gramStart"/>
      <w:r w:rsidRPr="006276F8">
        <w:t>обучающихся</w:t>
      </w:r>
      <w:proofErr w:type="gramEnd"/>
      <w:r w:rsidRPr="006276F8">
        <w:t>;</w:t>
      </w:r>
    </w:p>
    <w:p w:rsidR="0065672E" w:rsidRPr="006276F8" w:rsidRDefault="0065672E" w:rsidP="00A870C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6276F8">
        <w:t>мультимедийный проектор;</w:t>
      </w:r>
    </w:p>
    <w:p w:rsidR="0065672E" w:rsidRPr="006276F8" w:rsidRDefault="0065672E" w:rsidP="00A870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357" w:hanging="357"/>
        <w:jc w:val="both"/>
      </w:pPr>
      <w:r w:rsidRPr="006276F8">
        <w:t>экран.</w:t>
      </w:r>
    </w:p>
    <w:p w:rsidR="0065672E" w:rsidRDefault="0065672E" w:rsidP="00792143">
      <w:pPr>
        <w:rPr>
          <w:b/>
          <w:bCs/>
          <w:u w:val="single"/>
        </w:rPr>
      </w:pPr>
      <w:r w:rsidRPr="006276F8">
        <w:rPr>
          <w:b/>
          <w:bCs/>
          <w:u w:val="single"/>
        </w:rPr>
        <w:t>Наглядные пособия</w:t>
      </w:r>
    </w:p>
    <w:p w:rsidR="00792143" w:rsidRPr="00792143" w:rsidRDefault="00792143" w:rsidP="00792143">
      <w:pPr>
        <w:rPr>
          <w:b/>
          <w:bCs/>
          <w:u w:val="single"/>
        </w:rPr>
      </w:pPr>
    </w:p>
    <w:p w:rsidR="0065672E" w:rsidRPr="006276F8" w:rsidRDefault="0065672E" w:rsidP="00A870C5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Cs w:val="28"/>
        </w:rPr>
      </w:pPr>
      <w:r w:rsidRPr="006276F8">
        <w:rPr>
          <w:bCs/>
          <w:szCs w:val="28"/>
        </w:rPr>
        <w:t>презентации по разделам курса:</w:t>
      </w:r>
    </w:p>
    <w:p w:rsidR="0065672E" w:rsidRDefault="0065672E" w:rsidP="00A870C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rPr>
          <w:bCs/>
          <w:szCs w:val="28"/>
        </w:rPr>
      </w:pPr>
      <w:r>
        <w:rPr>
          <w:bCs/>
          <w:szCs w:val="28"/>
        </w:rPr>
        <w:t>Дифференциальные уравнения;</w:t>
      </w:r>
    </w:p>
    <w:p w:rsidR="0065672E" w:rsidRDefault="0065672E" w:rsidP="00A870C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rPr>
          <w:bCs/>
          <w:szCs w:val="28"/>
        </w:rPr>
      </w:pPr>
      <w:r>
        <w:rPr>
          <w:bCs/>
          <w:szCs w:val="28"/>
        </w:rPr>
        <w:t>Демографические показатели;</w:t>
      </w:r>
    </w:p>
    <w:p w:rsidR="0065672E" w:rsidRDefault="0065672E" w:rsidP="00A870C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rPr>
          <w:bCs/>
          <w:szCs w:val="28"/>
        </w:rPr>
      </w:pPr>
      <w:r>
        <w:rPr>
          <w:bCs/>
          <w:szCs w:val="28"/>
        </w:rPr>
        <w:t>Решение задач на проценты;</w:t>
      </w:r>
    </w:p>
    <w:p w:rsidR="0065672E" w:rsidRDefault="0065672E" w:rsidP="00A870C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rPr>
          <w:bCs/>
          <w:szCs w:val="28"/>
        </w:rPr>
      </w:pPr>
      <w:r>
        <w:rPr>
          <w:bCs/>
          <w:szCs w:val="28"/>
        </w:rPr>
        <w:t>Газообмен в лёгких;</w:t>
      </w:r>
    </w:p>
    <w:p w:rsidR="0065672E" w:rsidRDefault="0065672E" w:rsidP="00A870C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14" w:hanging="357"/>
        <w:rPr>
          <w:bCs/>
          <w:szCs w:val="28"/>
        </w:rPr>
      </w:pPr>
      <w:r>
        <w:rPr>
          <w:bCs/>
          <w:szCs w:val="28"/>
        </w:rPr>
        <w:t>Показатели сердечной деятельности.</w:t>
      </w:r>
    </w:p>
    <w:p w:rsidR="0065672E" w:rsidRPr="00792143" w:rsidRDefault="0065672E" w:rsidP="00792143">
      <w:pPr>
        <w:widowControl w:val="0"/>
        <w:spacing w:after="240"/>
        <w:jc w:val="both"/>
        <w:rPr>
          <w:b/>
          <w:bCs/>
          <w:snapToGrid w:val="0"/>
        </w:rPr>
      </w:pPr>
      <w:r w:rsidRPr="006276F8">
        <w:rPr>
          <w:b/>
          <w:bCs/>
          <w:snapToGrid w:val="0"/>
        </w:rPr>
        <w:t>3.2. Информационное обеспечение обучения</w:t>
      </w:r>
    </w:p>
    <w:p w:rsidR="0065672E" w:rsidRPr="006276F8" w:rsidRDefault="0065672E" w:rsidP="0079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</w:rPr>
      </w:pPr>
      <w:r w:rsidRPr="006276F8">
        <w:rPr>
          <w:b/>
          <w:bCs/>
        </w:rPr>
        <w:t>Основные источники:</w:t>
      </w:r>
    </w:p>
    <w:p w:rsidR="00792143" w:rsidRPr="004E3C2E" w:rsidRDefault="00792143" w:rsidP="00A870C5">
      <w:pPr>
        <w:pStyle w:val="ae"/>
        <w:numPr>
          <w:ilvl w:val="0"/>
          <w:numId w:val="20"/>
        </w:numPr>
        <w:jc w:val="both"/>
      </w:pPr>
      <w:r w:rsidRPr="004E3C2E">
        <w:t>Григорьев С.Г.</w:t>
      </w:r>
      <w:r>
        <w:t xml:space="preserve"> </w:t>
      </w:r>
      <w:r w:rsidRPr="004E3C2E">
        <w:t>Математика: учебник/С.Г. Григорьев, С.В. Иволгина -8-е изд.,</w:t>
      </w:r>
      <w:r>
        <w:t xml:space="preserve"> </w:t>
      </w:r>
      <w:r w:rsidRPr="004E3C2E">
        <w:t xml:space="preserve">стер. </w:t>
      </w:r>
      <w:proofErr w:type="gramStart"/>
      <w:r w:rsidRPr="004E3C2E">
        <w:t>–М</w:t>
      </w:r>
      <w:proofErr w:type="gramEnd"/>
      <w:r w:rsidRPr="004E3C2E">
        <w:t>.: Изд</w:t>
      </w:r>
      <w:r w:rsidRPr="004E3C2E">
        <w:t>а</w:t>
      </w:r>
      <w:r w:rsidRPr="004E3C2E">
        <w:t>тельский центр «Академия»,</w:t>
      </w:r>
      <w:r w:rsidR="00D4491D">
        <w:t xml:space="preserve"> </w:t>
      </w:r>
      <w:r w:rsidRPr="004E3C2E">
        <w:t>2012. -</w:t>
      </w:r>
      <w:r>
        <w:t xml:space="preserve"> </w:t>
      </w:r>
      <w:r w:rsidRPr="004E3C2E">
        <w:t>416 с.</w:t>
      </w:r>
    </w:p>
    <w:p w:rsidR="00792143" w:rsidRPr="004E3C2E" w:rsidRDefault="00792143" w:rsidP="00A870C5">
      <w:pPr>
        <w:pStyle w:val="ae"/>
        <w:numPr>
          <w:ilvl w:val="0"/>
          <w:numId w:val="20"/>
        </w:numPr>
        <w:spacing w:after="240"/>
        <w:ind w:left="714" w:hanging="357"/>
        <w:jc w:val="both"/>
      </w:pPr>
      <w:r w:rsidRPr="004E3C2E">
        <w:t>Григорьев С.Г.</w:t>
      </w:r>
      <w:r>
        <w:t xml:space="preserve"> </w:t>
      </w:r>
      <w:r w:rsidRPr="004E3C2E">
        <w:t xml:space="preserve">Математика: учебник для студ. </w:t>
      </w:r>
      <w:proofErr w:type="spellStart"/>
      <w:r w:rsidRPr="004E3C2E">
        <w:t>образоват</w:t>
      </w:r>
      <w:proofErr w:type="spellEnd"/>
      <w:r w:rsidRPr="004E3C2E">
        <w:t>. учреждений СПО / С.Г. Григорьев, С.В. Иволгина под ред. В.А. Гусева. – 9-е изд., стер. – М.: Академия, 2013.</w:t>
      </w:r>
      <w:r>
        <w:t xml:space="preserve"> </w:t>
      </w:r>
      <w:r w:rsidRPr="004E3C2E">
        <w:t xml:space="preserve">- 416 </w:t>
      </w:r>
      <w:proofErr w:type="gramStart"/>
      <w:r w:rsidRPr="004E3C2E">
        <w:t>с</w:t>
      </w:r>
      <w:proofErr w:type="gramEnd"/>
      <w:r w:rsidRPr="004E3C2E">
        <w:t>.</w:t>
      </w:r>
    </w:p>
    <w:p w:rsidR="0065672E" w:rsidRPr="006276F8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276F8">
        <w:rPr>
          <w:b/>
          <w:bCs/>
        </w:rPr>
        <w:t>Дополнительные источники:</w:t>
      </w:r>
    </w:p>
    <w:p w:rsidR="00C07F5A" w:rsidRDefault="00C07F5A" w:rsidP="00C07F5A">
      <w:pPr>
        <w:pStyle w:val="ae"/>
        <w:numPr>
          <w:ilvl w:val="0"/>
          <w:numId w:val="21"/>
        </w:numPr>
        <w:rPr>
          <w:rStyle w:val="value"/>
        </w:rPr>
      </w:pPr>
      <w:r>
        <w:rPr>
          <w:rStyle w:val="value"/>
        </w:rPr>
        <w:t>Математика: учеб</w:t>
      </w:r>
      <w:proofErr w:type="gramStart"/>
      <w:r>
        <w:rPr>
          <w:rStyle w:val="value"/>
        </w:rPr>
        <w:t>.</w:t>
      </w:r>
      <w:proofErr w:type="gramEnd"/>
      <w:r>
        <w:rPr>
          <w:rStyle w:val="value"/>
        </w:rPr>
        <w:t xml:space="preserve"> </w:t>
      </w:r>
      <w:proofErr w:type="gramStart"/>
      <w:r>
        <w:rPr>
          <w:rStyle w:val="value"/>
        </w:rPr>
        <w:t>п</w:t>
      </w:r>
      <w:proofErr w:type="gramEnd"/>
      <w:r>
        <w:rPr>
          <w:rStyle w:val="value"/>
        </w:rPr>
        <w:t xml:space="preserve">особие/В.П. Омельченко, Э.В. Курбатова. – Изд. 5-е, стер. – Ростов </w:t>
      </w:r>
      <w:proofErr w:type="spellStart"/>
      <w:r>
        <w:rPr>
          <w:rStyle w:val="value"/>
        </w:rPr>
        <w:t>н</w:t>
      </w:r>
      <w:proofErr w:type="spellEnd"/>
      <w:proofErr w:type="gramStart"/>
      <w:r>
        <w:rPr>
          <w:rStyle w:val="value"/>
        </w:rPr>
        <w:t>/Д</w:t>
      </w:r>
      <w:proofErr w:type="gramEnd"/>
      <w:r>
        <w:rPr>
          <w:rStyle w:val="value"/>
        </w:rPr>
        <w:t>: Феникс, 2011. – 380 с. – (Среднее профессиональное образование).</w:t>
      </w:r>
    </w:p>
    <w:p w:rsidR="00C07F5A" w:rsidRDefault="00C07F5A" w:rsidP="00C07F5A">
      <w:pPr>
        <w:pStyle w:val="ae"/>
        <w:numPr>
          <w:ilvl w:val="0"/>
          <w:numId w:val="21"/>
        </w:numPr>
        <w:rPr>
          <w:rStyle w:val="value"/>
        </w:rPr>
      </w:pPr>
      <w:r>
        <w:rPr>
          <w:rStyle w:val="value"/>
        </w:rPr>
        <w:t>Математика для психологов: Учеб</w:t>
      </w:r>
      <w:proofErr w:type="gramStart"/>
      <w:r>
        <w:rPr>
          <w:rStyle w:val="value"/>
        </w:rPr>
        <w:t>.</w:t>
      </w:r>
      <w:proofErr w:type="gramEnd"/>
      <w:r>
        <w:rPr>
          <w:rStyle w:val="value"/>
        </w:rPr>
        <w:t xml:space="preserve"> </w:t>
      </w:r>
      <w:proofErr w:type="gramStart"/>
      <w:r>
        <w:rPr>
          <w:rStyle w:val="value"/>
        </w:rPr>
        <w:t>п</w:t>
      </w:r>
      <w:proofErr w:type="gramEnd"/>
      <w:r>
        <w:rPr>
          <w:rStyle w:val="value"/>
        </w:rPr>
        <w:t xml:space="preserve">особие для студентов вузов/ А.В. Ганичева, В.П. Козлов. – М.: Аспект Пресс, 2005. – 239 </w:t>
      </w:r>
      <w:proofErr w:type="gramStart"/>
      <w:r>
        <w:rPr>
          <w:rStyle w:val="value"/>
        </w:rPr>
        <w:t>с</w:t>
      </w:r>
      <w:proofErr w:type="gramEnd"/>
      <w:r>
        <w:rPr>
          <w:rStyle w:val="value"/>
        </w:rPr>
        <w:t>.</w:t>
      </w:r>
    </w:p>
    <w:p w:rsidR="00C07F5A" w:rsidRDefault="00C07F5A" w:rsidP="00C07F5A">
      <w:pPr>
        <w:pStyle w:val="ae"/>
        <w:numPr>
          <w:ilvl w:val="0"/>
          <w:numId w:val="21"/>
        </w:numPr>
        <w:rPr>
          <w:rStyle w:val="value"/>
        </w:rPr>
      </w:pPr>
      <w:r>
        <w:rPr>
          <w:rStyle w:val="value"/>
        </w:rPr>
        <w:t>Математика: учеб</w:t>
      </w:r>
      <w:proofErr w:type="gramStart"/>
      <w:r>
        <w:rPr>
          <w:rStyle w:val="value"/>
        </w:rPr>
        <w:t>.</w:t>
      </w:r>
      <w:proofErr w:type="gramEnd"/>
      <w:r>
        <w:rPr>
          <w:rStyle w:val="value"/>
        </w:rPr>
        <w:t xml:space="preserve"> </w:t>
      </w:r>
      <w:proofErr w:type="gramStart"/>
      <w:r>
        <w:rPr>
          <w:rStyle w:val="value"/>
        </w:rPr>
        <w:t>д</w:t>
      </w:r>
      <w:proofErr w:type="gramEnd"/>
      <w:r>
        <w:rPr>
          <w:rStyle w:val="value"/>
        </w:rPr>
        <w:t xml:space="preserve">ля </w:t>
      </w:r>
      <w:proofErr w:type="spellStart"/>
      <w:r>
        <w:rPr>
          <w:rStyle w:val="value"/>
        </w:rPr>
        <w:t>ссузов</w:t>
      </w:r>
      <w:proofErr w:type="spellEnd"/>
      <w:r>
        <w:rPr>
          <w:rStyle w:val="value"/>
        </w:rPr>
        <w:t xml:space="preserve">/Н.В. Богомолов, П.И. </w:t>
      </w:r>
      <w:proofErr w:type="spellStart"/>
      <w:r>
        <w:rPr>
          <w:rStyle w:val="value"/>
        </w:rPr>
        <w:t>Самойленко</w:t>
      </w:r>
      <w:proofErr w:type="spellEnd"/>
      <w:r>
        <w:rPr>
          <w:rStyle w:val="value"/>
        </w:rPr>
        <w:t>, - 7-е изд., стереотип. – М.: Дрофа, 2010. – 395, [5] с.: ил.</w:t>
      </w:r>
    </w:p>
    <w:p w:rsidR="00C07F5A" w:rsidRDefault="00C07F5A" w:rsidP="00C07F5A">
      <w:pPr>
        <w:pStyle w:val="ae"/>
        <w:numPr>
          <w:ilvl w:val="0"/>
          <w:numId w:val="21"/>
        </w:numPr>
        <w:spacing w:after="120"/>
        <w:ind w:left="714" w:hanging="357"/>
      </w:pPr>
      <w:r>
        <w:rPr>
          <w:rStyle w:val="value"/>
        </w:rPr>
        <w:t>Сборник задач по математике: учеб</w:t>
      </w:r>
      <w:proofErr w:type="gramStart"/>
      <w:r>
        <w:rPr>
          <w:rStyle w:val="value"/>
        </w:rPr>
        <w:t>.</w:t>
      </w:r>
      <w:proofErr w:type="gramEnd"/>
      <w:r>
        <w:rPr>
          <w:rStyle w:val="value"/>
        </w:rPr>
        <w:t xml:space="preserve"> </w:t>
      </w:r>
      <w:proofErr w:type="gramStart"/>
      <w:r>
        <w:rPr>
          <w:rStyle w:val="value"/>
        </w:rPr>
        <w:t>п</w:t>
      </w:r>
      <w:proofErr w:type="gramEnd"/>
      <w:r>
        <w:rPr>
          <w:rStyle w:val="value"/>
        </w:rPr>
        <w:t xml:space="preserve">особие  для </w:t>
      </w:r>
      <w:proofErr w:type="spellStart"/>
      <w:r>
        <w:rPr>
          <w:rStyle w:val="value"/>
        </w:rPr>
        <w:t>ссузов</w:t>
      </w:r>
      <w:proofErr w:type="spellEnd"/>
      <w:r>
        <w:rPr>
          <w:rStyle w:val="value"/>
        </w:rPr>
        <w:t>/Н.В. Богомолов, - 5-е изд., стереотип. – М.: Дрофа, 2009. – 204, [4] с.: ил.</w:t>
      </w:r>
    </w:p>
    <w:p w:rsidR="0065672E" w:rsidRPr="00D324AA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Cs w:val="28"/>
        </w:rPr>
      </w:pPr>
      <w:r w:rsidRPr="00D324AA">
        <w:rPr>
          <w:b/>
          <w:bCs/>
          <w:szCs w:val="28"/>
        </w:rPr>
        <w:t>Электронная библиотека. Консультант студента.</w:t>
      </w:r>
    </w:p>
    <w:p w:rsidR="00792143" w:rsidRPr="00B95A93" w:rsidRDefault="00792143" w:rsidP="00A870C5">
      <w:pPr>
        <w:pStyle w:val="ae"/>
        <w:numPr>
          <w:ilvl w:val="0"/>
          <w:numId w:val="19"/>
        </w:numPr>
        <w:rPr>
          <w:rFonts w:ascii="Calibri" w:hAnsi="Calibri"/>
          <w:color w:val="000000"/>
          <w:sz w:val="22"/>
          <w:szCs w:val="22"/>
        </w:rPr>
      </w:pPr>
      <w:proofErr w:type="spellStart"/>
      <w:r>
        <w:t>Луканкин</w:t>
      </w:r>
      <w:proofErr w:type="spellEnd"/>
      <w:r>
        <w:t xml:space="preserve"> А. Г. Математика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учащихся сред. проф. образ</w:t>
      </w:r>
      <w:r w:rsidR="00D4491D">
        <w:t xml:space="preserve">ования / А. Г. </w:t>
      </w:r>
      <w:proofErr w:type="spellStart"/>
      <w:r w:rsidR="00D4491D">
        <w:t>Луканкин</w:t>
      </w:r>
      <w:proofErr w:type="spellEnd"/>
      <w:r w:rsidR="00D4491D">
        <w:t>. — М.</w:t>
      </w:r>
      <w:proofErr w:type="gramStart"/>
      <w:r w:rsidR="00D4491D">
        <w:t xml:space="preserve"> :</w:t>
      </w:r>
      <w:proofErr w:type="spellStart"/>
      <w:proofErr w:type="gramEnd"/>
      <w:r>
        <w:t>ГЭОТАР</w:t>
      </w:r>
      <w:r>
        <w:noBreakHyphen/>
        <w:t>Медиа</w:t>
      </w:r>
      <w:proofErr w:type="spellEnd"/>
      <w:r>
        <w:t>, 2014. — 320 с.</w:t>
      </w:r>
      <w:r w:rsidRPr="00B95A93">
        <w:rPr>
          <w:rFonts w:ascii="Calibri" w:hAnsi="Calibri"/>
          <w:color w:val="000000"/>
          <w:sz w:val="22"/>
          <w:szCs w:val="22"/>
        </w:rPr>
        <w:t xml:space="preserve"> </w:t>
      </w:r>
      <w:r w:rsidRPr="00B95A93">
        <w:rPr>
          <w:color w:val="000000"/>
          <w:szCs w:val="22"/>
        </w:rPr>
        <w:t>ISBN 978-5-9704-3094-1</w:t>
      </w: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5672E" w:rsidRPr="00D324AA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324AA">
        <w:rPr>
          <w:b/>
          <w:bCs/>
        </w:rPr>
        <w:t>Интернет-ресурсы:</w:t>
      </w:r>
    </w:p>
    <w:p w:rsidR="0065672E" w:rsidRPr="00D324AA" w:rsidRDefault="0065672E" w:rsidP="00A870C5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324AA">
        <w:rPr>
          <w:bCs/>
        </w:rPr>
        <w:t xml:space="preserve">Вся математика в одном месте [Электронный ресурс]. – Режим доступа: </w:t>
      </w:r>
      <w:hyperlink r:id="rId10" w:history="1">
        <w:r w:rsidRPr="00D324AA">
          <w:rPr>
            <w:rStyle w:val="af"/>
            <w:bCs/>
            <w:color w:val="auto"/>
            <w:lang w:val="en-US"/>
          </w:rPr>
          <w:t>http</w:t>
        </w:r>
        <w:r w:rsidRPr="00D324AA">
          <w:rPr>
            <w:rStyle w:val="af"/>
            <w:bCs/>
            <w:color w:val="auto"/>
          </w:rPr>
          <w:t>://</w:t>
        </w:r>
        <w:r w:rsidRPr="00D324AA">
          <w:rPr>
            <w:rStyle w:val="af"/>
            <w:bCs/>
            <w:color w:val="auto"/>
            <w:lang w:val="en-US"/>
          </w:rPr>
          <w:t>www</w:t>
        </w:r>
        <w:r w:rsidRPr="00D324AA">
          <w:rPr>
            <w:rStyle w:val="af"/>
            <w:bCs/>
            <w:color w:val="auto"/>
          </w:rPr>
          <w:t>.</w:t>
        </w:r>
        <w:proofErr w:type="spellStart"/>
        <w:r w:rsidRPr="00D324AA">
          <w:rPr>
            <w:rStyle w:val="af"/>
            <w:bCs/>
            <w:color w:val="auto"/>
            <w:lang w:val="en-US"/>
          </w:rPr>
          <w:t>allmath</w:t>
        </w:r>
        <w:proofErr w:type="spellEnd"/>
        <w:r w:rsidRPr="00D324AA">
          <w:rPr>
            <w:rStyle w:val="af"/>
            <w:bCs/>
            <w:color w:val="auto"/>
          </w:rPr>
          <w:t>.</w:t>
        </w:r>
        <w:proofErr w:type="spellStart"/>
        <w:r w:rsidRPr="00D324AA">
          <w:rPr>
            <w:rStyle w:val="af"/>
            <w:bCs/>
            <w:color w:val="auto"/>
            <w:lang w:val="en-US"/>
          </w:rPr>
          <w:t>ru</w:t>
        </w:r>
        <w:proofErr w:type="spellEnd"/>
        <w:r w:rsidRPr="00D324AA">
          <w:rPr>
            <w:rStyle w:val="af"/>
            <w:bCs/>
            <w:color w:val="auto"/>
          </w:rPr>
          <w:t>/</w:t>
        </w:r>
      </w:hyperlink>
      <w:r w:rsidRPr="00D324AA">
        <w:rPr>
          <w:bCs/>
        </w:rPr>
        <w:t xml:space="preserve">, свободный. – </w:t>
      </w:r>
      <w:proofErr w:type="spellStart"/>
      <w:r w:rsidRPr="00D324AA">
        <w:rPr>
          <w:bCs/>
        </w:rPr>
        <w:t>Загл</w:t>
      </w:r>
      <w:proofErr w:type="spellEnd"/>
      <w:r w:rsidRPr="00D324AA">
        <w:rPr>
          <w:bCs/>
        </w:rPr>
        <w:t>. с экрана</w:t>
      </w:r>
    </w:p>
    <w:p w:rsidR="0065672E" w:rsidRPr="00D324AA" w:rsidRDefault="0065672E" w:rsidP="00A870C5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324AA">
        <w:rPr>
          <w:bCs/>
        </w:rPr>
        <w:t>Задачи конкурсных экзаменов по математике: краткий справочник по элементарной математике [Электронный курс]. – Режим доступа</w:t>
      </w:r>
      <w:r>
        <w:rPr>
          <w:bCs/>
        </w:rPr>
        <w:t xml:space="preserve"> </w:t>
      </w:r>
      <w:hyperlink r:id="rId11" w:history="1">
        <w:r w:rsidRPr="00D324AA">
          <w:rPr>
            <w:rStyle w:val="af"/>
            <w:bCs/>
            <w:color w:val="auto"/>
            <w:lang w:val="en-US"/>
          </w:rPr>
          <w:t>http</w:t>
        </w:r>
        <w:r w:rsidRPr="00D324AA">
          <w:rPr>
            <w:rStyle w:val="af"/>
            <w:bCs/>
            <w:color w:val="auto"/>
          </w:rPr>
          <w:t>://</w:t>
        </w:r>
        <w:proofErr w:type="spellStart"/>
        <w:r w:rsidRPr="00D324AA">
          <w:rPr>
            <w:rStyle w:val="af"/>
            <w:bCs/>
            <w:color w:val="auto"/>
            <w:lang w:val="en-US"/>
          </w:rPr>
          <w:t>mschool</w:t>
        </w:r>
        <w:proofErr w:type="spellEnd"/>
        <w:r w:rsidRPr="00D324AA">
          <w:rPr>
            <w:rStyle w:val="af"/>
            <w:bCs/>
            <w:color w:val="auto"/>
          </w:rPr>
          <w:t>.</w:t>
        </w:r>
        <w:proofErr w:type="spellStart"/>
        <w:r w:rsidRPr="00D324AA">
          <w:rPr>
            <w:rStyle w:val="af"/>
            <w:bCs/>
            <w:color w:val="auto"/>
            <w:lang w:val="en-US"/>
          </w:rPr>
          <w:t>kubsu</w:t>
        </w:r>
        <w:proofErr w:type="spellEnd"/>
        <w:r w:rsidRPr="00D324AA">
          <w:rPr>
            <w:rStyle w:val="af"/>
            <w:bCs/>
            <w:color w:val="auto"/>
          </w:rPr>
          <w:t>.</w:t>
        </w:r>
        <w:proofErr w:type="spellStart"/>
        <w:r w:rsidRPr="00D324AA">
          <w:rPr>
            <w:rStyle w:val="af"/>
            <w:bCs/>
            <w:color w:val="auto"/>
            <w:lang w:val="en-US"/>
          </w:rPr>
          <w:t>ru</w:t>
        </w:r>
        <w:proofErr w:type="spellEnd"/>
        <w:r w:rsidRPr="00D324AA">
          <w:rPr>
            <w:rStyle w:val="af"/>
            <w:bCs/>
            <w:color w:val="auto"/>
          </w:rPr>
          <w:t>/</w:t>
        </w:r>
        <w:proofErr w:type="spellStart"/>
        <w:r w:rsidRPr="00D324AA">
          <w:rPr>
            <w:rStyle w:val="af"/>
            <w:bCs/>
            <w:color w:val="auto"/>
            <w:lang w:val="en-US"/>
          </w:rPr>
          <w:t>cdo</w:t>
        </w:r>
        <w:proofErr w:type="spellEnd"/>
        <w:r w:rsidRPr="00D324AA">
          <w:rPr>
            <w:rStyle w:val="af"/>
            <w:bCs/>
            <w:color w:val="auto"/>
          </w:rPr>
          <w:t>/</w:t>
        </w:r>
        <w:proofErr w:type="spellStart"/>
        <w:r w:rsidRPr="00D324AA">
          <w:rPr>
            <w:rStyle w:val="af"/>
            <w:bCs/>
            <w:color w:val="auto"/>
            <w:lang w:val="en-US"/>
          </w:rPr>
          <w:t>shabitur</w:t>
        </w:r>
        <w:proofErr w:type="spellEnd"/>
        <w:r w:rsidRPr="00D324AA">
          <w:rPr>
            <w:rStyle w:val="af"/>
            <w:bCs/>
            <w:color w:val="auto"/>
          </w:rPr>
          <w:t>/</w:t>
        </w:r>
        <w:proofErr w:type="spellStart"/>
        <w:r w:rsidRPr="00D324AA">
          <w:rPr>
            <w:rStyle w:val="af"/>
            <w:bCs/>
            <w:color w:val="auto"/>
            <w:lang w:val="en-US"/>
          </w:rPr>
          <w:t>kniga</w:t>
        </w:r>
        <w:proofErr w:type="spellEnd"/>
        <w:r w:rsidRPr="00D324AA">
          <w:rPr>
            <w:rStyle w:val="af"/>
            <w:bCs/>
            <w:color w:val="auto"/>
          </w:rPr>
          <w:t>/</w:t>
        </w:r>
        <w:proofErr w:type="spellStart"/>
        <w:r w:rsidRPr="00D324AA">
          <w:rPr>
            <w:rStyle w:val="af"/>
            <w:bCs/>
            <w:color w:val="auto"/>
            <w:lang w:val="en-US"/>
          </w:rPr>
          <w:t>sprav</w:t>
        </w:r>
        <w:proofErr w:type="spellEnd"/>
        <w:r w:rsidRPr="00D324AA">
          <w:rPr>
            <w:rStyle w:val="af"/>
            <w:bCs/>
            <w:color w:val="auto"/>
          </w:rPr>
          <w:t>/</w:t>
        </w:r>
        <w:proofErr w:type="spellStart"/>
        <w:r w:rsidRPr="00D324AA">
          <w:rPr>
            <w:rStyle w:val="af"/>
            <w:bCs/>
            <w:color w:val="auto"/>
            <w:lang w:val="en-US"/>
          </w:rPr>
          <w:t>spravtit</w:t>
        </w:r>
        <w:proofErr w:type="spellEnd"/>
        <w:r w:rsidRPr="00D324AA">
          <w:rPr>
            <w:rStyle w:val="af"/>
            <w:bCs/>
            <w:color w:val="auto"/>
          </w:rPr>
          <w:t>.</w:t>
        </w:r>
        <w:proofErr w:type="spellStart"/>
        <w:r w:rsidRPr="00D324AA">
          <w:rPr>
            <w:rStyle w:val="af"/>
            <w:bCs/>
            <w:color w:val="auto"/>
            <w:lang w:val="en-US"/>
          </w:rPr>
          <w:t>htm</w:t>
        </w:r>
        <w:proofErr w:type="spellEnd"/>
      </w:hyperlink>
      <w:r w:rsidRPr="00D324AA">
        <w:rPr>
          <w:bCs/>
        </w:rPr>
        <w:t xml:space="preserve">, свободный. – </w:t>
      </w:r>
      <w:proofErr w:type="spellStart"/>
      <w:r w:rsidRPr="00D324AA">
        <w:rPr>
          <w:bCs/>
        </w:rPr>
        <w:t>Загл</w:t>
      </w:r>
      <w:proofErr w:type="spellEnd"/>
      <w:r w:rsidRPr="00D324AA">
        <w:rPr>
          <w:bCs/>
        </w:rPr>
        <w:t>. с экрана.</w:t>
      </w:r>
    </w:p>
    <w:p w:rsidR="0065672E" w:rsidRPr="00D324AA" w:rsidRDefault="0065672E" w:rsidP="00A870C5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324AA">
        <w:rPr>
          <w:bCs/>
        </w:rPr>
        <w:t xml:space="preserve">Прикладная математика: справочник математических формул, примеры и задачи с решениями [Электронный ресурс]. – Режим доступа: </w:t>
      </w:r>
      <w:hyperlink r:id="rId12" w:history="1">
        <w:r w:rsidRPr="00D324AA">
          <w:rPr>
            <w:rStyle w:val="af"/>
            <w:bCs/>
            <w:color w:val="auto"/>
            <w:lang w:val="en-US"/>
          </w:rPr>
          <w:t>http</w:t>
        </w:r>
        <w:r w:rsidRPr="00D324AA">
          <w:rPr>
            <w:rStyle w:val="af"/>
            <w:bCs/>
            <w:color w:val="auto"/>
          </w:rPr>
          <w:t>://</w:t>
        </w:r>
        <w:r w:rsidRPr="00D324AA">
          <w:rPr>
            <w:rStyle w:val="af"/>
            <w:bCs/>
            <w:color w:val="auto"/>
            <w:lang w:val="en-US"/>
          </w:rPr>
          <w:t>www</w:t>
        </w:r>
        <w:r w:rsidRPr="00D324AA">
          <w:rPr>
            <w:rStyle w:val="af"/>
            <w:bCs/>
            <w:color w:val="auto"/>
          </w:rPr>
          <w:t>.</w:t>
        </w:r>
        <w:r w:rsidRPr="00D324AA">
          <w:rPr>
            <w:rStyle w:val="af"/>
            <w:bCs/>
            <w:color w:val="auto"/>
            <w:lang w:val="en-US"/>
          </w:rPr>
          <w:t>pm</w:t>
        </w:r>
        <w:r w:rsidRPr="00D324AA">
          <w:rPr>
            <w:rStyle w:val="af"/>
            <w:bCs/>
            <w:color w:val="auto"/>
          </w:rPr>
          <w:t>298.</w:t>
        </w:r>
        <w:r w:rsidRPr="00D324AA">
          <w:rPr>
            <w:rStyle w:val="af"/>
            <w:bCs/>
            <w:color w:val="auto"/>
            <w:lang w:val="en-US"/>
          </w:rPr>
          <w:t>ru</w:t>
        </w:r>
        <w:r w:rsidRPr="00D324AA">
          <w:rPr>
            <w:rStyle w:val="af"/>
            <w:bCs/>
            <w:color w:val="auto"/>
          </w:rPr>
          <w:t>/</w:t>
        </w:r>
      </w:hyperlink>
      <w:r w:rsidRPr="00D324AA">
        <w:rPr>
          <w:bCs/>
        </w:rPr>
        <w:t xml:space="preserve">, свободный. – </w:t>
      </w:r>
      <w:proofErr w:type="spellStart"/>
      <w:r w:rsidRPr="00D324AA">
        <w:rPr>
          <w:bCs/>
        </w:rPr>
        <w:t>Загл</w:t>
      </w:r>
      <w:proofErr w:type="spellEnd"/>
      <w:r w:rsidRPr="00D324AA">
        <w:rPr>
          <w:bCs/>
        </w:rPr>
        <w:t>. с экрана.</w:t>
      </w:r>
    </w:p>
    <w:p w:rsidR="0065672E" w:rsidRPr="00D324AA" w:rsidRDefault="0065672E" w:rsidP="00A870C5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324AA">
        <w:rPr>
          <w:bCs/>
        </w:rPr>
        <w:lastRenderedPageBreak/>
        <w:t>Математика в помощь школьнику и студенту: тесты по математике онлайн [Электронный р</w:t>
      </w:r>
      <w:r w:rsidRPr="00D324AA">
        <w:rPr>
          <w:bCs/>
        </w:rPr>
        <w:t>е</w:t>
      </w:r>
      <w:r w:rsidRPr="00D324AA">
        <w:rPr>
          <w:bCs/>
        </w:rPr>
        <w:t xml:space="preserve">сурс]/В.Г.Власов, А.Кузнецов, А.Власов. – Режим доступа: </w:t>
      </w:r>
      <w:hyperlink r:id="rId13" w:history="1">
        <w:r w:rsidRPr="00D324AA">
          <w:rPr>
            <w:rStyle w:val="af"/>
            <w:bCs/>
            <w:color w:val="auto"/>
            <w:lang w:val="en-US"/>
          </w:rPr>
          <w:t>http</w:t>
        </w:r>
        <w:r w:rsidRPr="00D324AA">
          <w:rPr>
            <w:rStyle w:val="af"/>
            <w:bCs/>
            <w:color w:val="auto"/>
          </w:rPr>
          <w:t>://</w:t>
        </w:r>
        <w:r w:rsidRPr="00D324AA">
          <w:rPr>
            <w:rStyle w:val="af"/>
            <w:bCs/>
            <w:color w:val="auto"/>
            <w:lang w:val="en-US"/>
          </w:rPr>
          <w:t>www</w:t>
        </w:r>
        <w:r w:rsidRPr="00D324AA">
          <w:rPr>
            <w:rStyle w:val="af"/>
            <w:bCs/>
            <w:color w:val="auto"/>
          </w:rPr>
          <w:t>.</w:t>
        </w:r>
        <w:r w:rsidRPr="00D324AA">
          <w:rPr>
            <w:rStyle w:val="af"/>
            <w:bCs/>
            <w:color w:val="auto"/>
            <w:lang w:val="en-US"/>
          </w:rPr>
          <w:t>mathtest</w:t>
        </w:r>
        <w:r w:rsidRPr="00D324AA">
          <w:rPr>
            <w:rStyle w:val="af"/>
            <w:bCs/>
            <w:color w:val="auto"/>
          </w:rPr>
          <w:t>.</w:t>
        </w:r>
        <w:r w:rsidRPr="00D324AA">
          <w:rPr>
            <w:rStyle w:val="af"/>
            <w:bCs/>
            <w:color w:val="auto"/>
            <w:lang w:val="en-US"/>
          </w:rPr>
          <w:t>ru</w:t>
        </w:r>
        <w:r w:rsidRPr="00D324AA">
          <w:rPr>
            <w:rStyle w:val="af"/>
            <w:bCs/>
            <w:color w:val="auto"/>
          </w:rPr>
          <w:t>/</w:t>
        </w:r>
      </w:hyperlink>
      <w:r w:rsidRPr="00D324AA">
        <w:rPr>
          <w:bCs/>
        </w:rPr>
        <w:t xml:space="preserve">, свободный. – </w:t>
      </w:r>
      <w:proofErr w:type="spellStart"/>
      <w:r w:rsidRPr="00D324AA">
        <w:rPr>
          <w:bCs/>
        </w:rPr>
        <w:t>Загл</w:t>
      </w:r>
      <w:proofErr w:type="spellEnd"/>
      <w:r w:rsidRPr="00D324AA">
        <w:rPr>
          <w:bCs/>
        </w:rPr>
        <w:t>. с экрана.</w:t>
      </w:r>
    </w:p>
    <w:p w:rsidR="0065672E" w:rsidRPr="00D324AA" w:rsidRDefault="0065672E" w:rsidP="00A870C5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324AA">
        <w:rPr>
          <w:bCs/>
        </w:rPr>
        <w:t>Кабинет математики онлайн: решение математики онлайн [Электронный ресурс]. – Режим до</w:t>
      </w:r>
      <w:r w:rsidRPr="00D324AA">
        <w:rPr>
          <w:bCs/>
        </w:rPr>
        <w:t>с</w:t>
      </w:r>
      <w:r w:rsidRPr="00D324AA">
        <w:rPr>
          <w:bCs/>
        </w:rPr>
        <w:t xml:space="preserve">тупа: </w:t>
      </w:r>
      <w:hyperlink r:id="rId14" w:history="1">
        <w:r w:rsidRPr="00D324AA">
          <w:rPr>
            <w:rStyle w:val="af"/>
            <w:bCs/>
            <w:color w:val="auto"/>
            <w:lang w:val="en-US"/>
          </w:rPr>
          <w:t>http</w:t>
        </w:r>
        <w:r w:rsidRPr="00D324AA">
          <w:rPr>
            <w:rStyle w:val="af"/>
            <w:bCs/>
            <w:color w:val="auto"/>
          </w:rPr>
          <w:t>://</w:t>
        </w:r>
        <w:r w:rsidRPr="00D324AA">
          <w:rPr>
            <w:rStyle w:val="af"/>
            <w:bCs/>
            <w:color w:val="auto"/>
            <w:lang w:val="en-US"/>
          </w:rPr>
          <w:t>www</w:t>
        </w:r>
        <w:r w:rsidRPr="00D324AA">
          <w:rPr>
            <w:rStyle w:val="af"/>
            <w:bCs/>
            <w:color w:val="auto"/>
          </w:rPr>
          <w:t>.</w:t>
        </w:r>
        <w:proofErr w:type="spellStart"/>
        <w:r w:rsidRPr="00D324AA">
          <w:rPr>
            <w:rStyle w:val="af"/>
            <w:bCs/>
            <w:color w:val="auto"/>
            <w:lang w:val="en-US"/>
          </w:rPr>
          <w:t>matcabi</w:t>
        </w:r>
        <w:proofErr w:type="spellEnd"/>
        <w:r w:rsidRPr="00D324AA">
          <w:rPr>
            <w:rStyle w:val="af"/>
            <w:bCs/>
            <w:color w:val="auto"/>
          </w:rPr>
          <w:t>.</w:t>
        </w:r>
        <w:r w:rsidRPr="00D324AA">
          <w:rPr>
            <w:rStyle w:val="af"/>
            <w:bCs/>
            <w:color w:val="auto"/>
            <w:lang w:val="en-US"/>
          </w:rPr>
          <w:t>net</w:t>
        </w:r>
        <w:r w:rsidRPr="00D324AA">
          <w:rPr>
            <w:rStyle w:val="af"/>
            <w:bCs/>
            <w:color w:val="auto"/>
          </w:rPr>
          <w:t>/</w:t>
        </w:r>
      </w:hyperlink>
      <w:r w:rsidRPr="00D324AA">
        <w:rPr>
          <w:bCs/>
        </w:rPr>
        <w:t xml:space="preserve">, свободный. – </w:t>
      </w:r>
      <w:proofErr w:type="spellStart"/>
      <w:r w:rsidRPr="00D324AA">
        <w:rPr>
          <w:bCs/>
        </w:rPr>
        <w:t>Загл</w:t>
      </w:r>
      <w:proofErr w:type="spellEnd"/>
      <w:r w:rsidRPr="00D324AA">
        <w:rPr>
          <w:bCs/>
        </w:rPr>
        <w:t>. с экрана.</w:t>
      </w:r>
    </w:p>
    <w:p w:rsidR="0065672E" w:rsidRPr="00D324AA" w:rsidRDefault="0065672E" w:rsidP="00A870C5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324AA">
        <w:rPr>
          <w:bCs/>
        </w:rPr>
        <w:t>Интегралы, производная, дифференциальные уравнения, пределы онлайн [Электронный р</w:t>
      </w:r>
      <w:r w:rsidRPr="00D324AA">
        <w:rPr>
          <w:bCs/>
        </w:rPr>
        <w:t>е</w:t>
      </w:r>
      <w:r w:rsidRPr="00D324AA">
        <w:rPr>
          <w:bCs/>
        </w:rPr>
        <w:t xml:space="preserve">сурс]. – Режим доступа: </w:t>
      </w:r>
      <w:hyperlink r:id="rId15" w:history="1">
        <w:r w:rsidRPr="00D324AA">
          <w:rPr>
            <w:rStyle w:val="af"/>
            <w:bCs/>
            <w:color w:val="auto"/>
            <w:lang w:val="en-US"/>
          </w:rPr>
          <w:t>http</w:t>
        </w:r>
        <w:r w:rsidRPr="00D324AA">
          <w:rPr>
            <w:rStyle w:val="af"/>
            <w:bCs/>
            <w:color w:val="auto"/>
          </w:rPr>
          <w:t>://</w:t>
        </w:r>
        <w:proofErr w:type="spellStart"/>
        <w:r w:rsidRPr="00D324AA">
          <w:rPr>
            <w:rStyle w:val="af"/>
            <w:bCs/>
            <w:color w:val="auto"/>
            <w:lang w:val="en-US"/>
          </w:rPr>
          <w:t>integraloff</w:t>
        </w:r>
        <w:proofErr w:type="spellEnd"/>
        <w:r w:rsidRPr="00D324AA">
          <w:rPr>
            <w:rStyle w:val="af"/>
            <w:bCs/>
            <w:color w:val="auto"/>
          </w:rPr>
          <w:t>.</w:t>
        </w:r>
        <w:r w:rsidRPr="00D324AA">
          <w:rPr>
            <w:rStyle w:val="af"/>
            <w:bCs/>
            <w:color w:val="auto"/>
            <w:lang w:val="en-US"/>
          </w:rPr>
          <w:t>net</w:t>
        </w:r>
        <w:r w:rsidRPr="00D324AA">
          <w:rPr>
            <w:rStyle w:val="af"/>
            <w:bCs/>
            <w:color w:val="auto"/>
          </w:rPr>
          <w:t>/</w:t>
        </w:r>
      </w:hyperlink>
      <w:r w:rsidRPr="00D324AA">
        <w:rPr>
          <w:bCs/>
        </w:rPr>
        <w:t xml:space="preserve">, свободный. – </w:t>
      </w:r>
      <w:proofErr w:type="spellStart"/>
      <w:r w:rsidRPr="00D324AA">
        <w:rPr>
          <w:bCs/>
        </w:rPr>
        <w:t>Загл</w:t>
      </w:r>
      <w:proofErr w:type="spellEnd"/>
      <w:r w:rsidRPr="00D324AA">
        <w:rPr>
          <w:bCs/>
        </w:rPr>
        <w:t>. с экрана.</w:t>
      </w: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7A1C54" w:rsidRDefault="007A1C54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07F5A" w:rsidRDefault="00C07F5A" w:rsidP="0065672E">
      <w:pPr>
        <w:widowControl w:val="0"/>
        <w:jc w:val="both"/>
        <w:rPr>
          <w:b/>
          <w:bCs/>
          <w:sz w:val="28"/>
          <w:szCs w:val="28"/>
        </w:rPr>
      </w:pPr>
    </w:p>
    <w:p w:rsidR="00C07F5A" w:rsidRDefault="00C07F5A" w:rsidP="0065672E">
      <w:pPr>
        <w:widowControl w:val="0"/>
        <w:jc w:val="both"/>
        <w:rPr>
          <w:b/>
          <w:bCs/>
          <w:sz w:val="28"/>
          <w:szCs w:val="28"/>
        </w:rPr>
      </w:pPr>
    </w:p>
    <w:p w:rsidR="00B319CD" w:rsidRDefault="00B319CD">
      <w:pPr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65672E" w:rsidRPr="006276F8" w:rsidRDefault="0065672E" w:rsidP="0065672E">
      <w:pPr>
        <w:widowControl w:val="0"/>
        <w:jc w:val="both"/>
        <w:rPr>
          <w:b/>
          <w:bCs/>
          <w:snapToGrid w:val="0"/>
        </w:rPr>
      </w:pPr>
      <w:r w:rsidRPr="006276F8">
        <w:rPr>
          <w:b/>
          <w:bCs/>
          <w:snapToGrid w:val="0"/>
        </w:rPr>
        <w:lastRenderedPageBreak/>
        <w:t>4. КОНТРОЛЬ И ОЦЕНКА РЕЗУЛЬТАТОВ ОСВОЕНИЯ УЧЕБНОЙ ДИСЦИПЛИНЫ «М</w:t>
      </w:r>
      <w:r w:rsidRPr="006276F8">
        <w:rPr>
          <w:b/>
          <w:bCs/>
          <w:snapToGrid w:val="0"/>
        </w:rPr>
        <w:t>А</w:t>
      </w:r>
      <w:r w:rsidRPr="006276F8">
        <w:rPr>
          <w:b/>
          <w:bCs/>
          <w:snapToGrid w:val="0"/>
        </w:rPr>
        <w:t>ТЕМАТИКА»</w:t>
      </w:r>
      <w:r w:rsidR="00204175" w:rsidRPr="006276F8">
        <w:rPr>
          <w:b/>
          <w:bCs/>
          <w:snapToGrid w:val="0"/>
        </w:rPr>
        <w:fldChar w:fldCharType="begin"/>
      </w:r>
      <w:r w:rsidRPr="006276F8">
        <w:rPr>
          <w:b/>
          <w:bCs/>
          <w:snapToGrid w:val="0"/>
        </w:rPr>
        <w:instrText xml:space="preserve"> XE "4. КОНТРОЛЬ И ОЦЕНКА РЕЗУЛЬТАТОВ ОСВОЕНИЯ ДИСЦИПЛИНЫ \«МАТЕМАТИКА\»" </w:instrText>
      </w:r>
      <w:r w:rsidR="00204175" w:rsidRPr="006276F8">
        <w:rPr>
          <w:b/>
          <w:bCs/>
          <w:snapToGrid w:val="0"/>
        </w:rPr>
        <w:fldChar w:fldCharType="end"/>
      </w:r>
    </w:p>
    <w:p w:rsidR="0065672E" w:rsidRPr="006276F8" w:rsidRDefault="0065672E" w:rsidP="0065672E">
      <w:pPr>
        <w:jc w:val="center"/>
        <w:rPr>
          <w:b/>
          <w:bCs/>
          <w:szCs w:val="28"/>
        </w:rPr>
      </w:pPr>
    </w:p>
    <w:p w:rsidR="0065672E" w:rsidRDefault="0065672E" w:rsidP="0065672E">
      <w:pPr>
        <w:ind w:firstLine="709"/>
        <w:rPr>
          <w:szCs w:val="28"/>
        </w:rPr>
      </w:pPr>
      <w:r w:rsidRPr="006276F8">
        <w:rPr>
          <w:b/>
          <w:szCs w:val="28"/>
        </w:rPr>
        <w:t xml:space="preserve">Контроль и оценка </w:t>
      </w:r>
      <w:r w:rsidRPr="006276F8">
        <w:rPr>
          <w:szCs w:val="28"/>
        </w:rPr>
        <w:t>результатов освоения дисциплины осуществляется преподавателем  в пр</w:t>
      </w:r>
      <w:r w:rsidRPr="006276F8">
        <w:rPr>
          <w:szCs w:val="28"/>
        </w:rPr>
        <w:t>о</w:t>
      </w:r>
      <w:r w:rsidRPr="006276F8">
        <w:rPr>
          <w:szCs w:val="28"/>
        </w:rPr>
        <w:t xml:space="preserve">цессе проведения практических занятий, тестирования, а также выполнения </w:t>
      </w:r>
      <w:proofErr w:type="gramStart"/>
      <w:r w:rsidRPr="006276F8">
        <w:rPr>
          <w:szCs w:val="28"/>
        </w:rPr>
        <w:t>обучающимися</w:t>
      </w:r>
      <w:proofErr w:type="gramEnd"/>
      <w:r w:rsidRPr="006276F8">
        <w:rPr>
          <w:szCs w:val="28"/>
        </w:rPr>
        <w:t xml:space="preserve"> индивид</w:t>
      </w:r>
      <w:r w:rsidRPr="006276F8">
        <w:rPr>
          <w:szCs w:val="28"/>
        </w:rPr>
        <w:t>у</w:t>
      </w:r>
      <w:r>
        <w:rPr>
          <w:szCs w:val="28"/>
        </w:rPr>
        <w:t>альных заданий.</w:t>
      </w:r>
    </w:p>
    <w:p w:rsidR="0065672E" w:rsidRPr="006276F8" w:rsidRDefault="0065672E" w:rsidP="0065672E">
      <w:pPr>
        <w:ind w:firstLine="709"/>
        <w:rPr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533"/>
      </w:tblGrid>
      <w:tr w:rsidR="0065672E" w:rsidRPr="00362388" w:rsidTr="00A67178">
        <w:trPr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E" w:rsidRPr="006276F8" w:rsidRDefault="0065672E" w:rsidP="00A67178">
            <w:pPr>
              <w:jc w:val="center"/>
              <w:rPr>
                <w:b/>
                <w:bCs/>
                <w:szCs w:val="28"/>
              </w:rPr>
            </w:pPr>
            <w:r w:rsidRPr="006276F8">
              <w:rPr>
                <w:b/>
                <w:bCs/>
                <w:szCs w:val="28"/>
              </w:rPr>
              <w:t xml:space="preserve">Результаты обучения </w:t>
            </w:r>
          </w:p>
          <w:p w:rsidR="0065672E" w:rsidRPr="006276F8" w:rsidRDefault="0065672E" w:rsidP="00A67178">
            <w:pPr>
              <w:jc w:val="center"/>
              <w:rPr>
                <w:b/>
                <w:bCs/>
                <w:szCs w:val="28"/>
              </w:rPr>
            </w:pPr>
            <w:r w:rsidRPr="006276F8">
              <w:rPr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2E" w:rsidRPr="006276F8" w:rsidRDefault="0065672E" w:rsidP="00A67178">
            <w:pPr>
              <w:jc w:val="center"/>
              <w:rPr>
                <w:b/>
                <w:szCs w:val="28"/>
              </w:rPr>
            </w:pPr>
            <w:r w:rsidRPr="006276F8">
              <w:rPr>
                <w:b/>
                <w:szCs w:val="28"/>
              </w:rPr>
              <w:t xml:space="preserve">Формы и методы контроля и </w:t>
            </w:r>
          </w:p>
          <w:p w:rsidR="0065672E" w:rsidRPr="006276F8" w:rsidRDefault="0065672E" w:rsidP="00A67178">
            <w:pPr>
              <w:jc w:val="center"/>
              <w:rPr>
                <w:b/>
                <w:bCs/>
                <w:szCs w:val="28"/>
              </w:rPr>
            </w:pPr>
            <w:r w:rsidRPr="006276F8">
              <w:rPr>
                <w:b/>
                <w:szCs w:val="28"/>
              </w:rPr>
              <w:t>оценки результатов обучения</w:t>
            </w:r>
          </w:p>
        </w:tc>
      </w:tr>
      <w:tr w:rsidR="001532E7" w:rsidRPr="00362388" w:rsidTr="00D4491D">
        <w:trPr>
          <w:trHeight w:val="2540"/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E7" w:rsidRPr="006276F8" w:rsidRDefault="001532E7" w:rsidP="00A67178">
            <w:pPr>
              <w:jc w:val="center"/>
              <w:rPr>
                <w:b/>
                <w:bCs/>
                <w:szCs w:val="28"/>
              </w:rPr>
            </w:pPr>
            <w:r w:rsidRPr="006276F8">
              <w:rPr>
                <w:b/>
                <w:bCs/>
                <w:szCs w:val="28"/>
              </w:rPr>
              <w:t>Уметь:</w:t>
            </w:r>
          </w:p>
          <w:p w:rsidR="001532E7" w:rsidRPr="006276F8" w:rsidRDefault="001532E7" w:rsidP="00A67178">
            <w:pPr>
              <w:rPr>
                <w:b/>
                <w:bCs/>
                <w:szCs w:val="28"/>
              </w:rPr>
            </w:pPr>
            <w:r w:rsidRPr="006276F8">
              <w:rPr>
                <w:bCs/>
                <w:szCs w:val="28"/>
              </w:rPr>
              <w:t>решать прикладные задачи в области професси</w:t>
            </w:r>
            <w:r w:rsidRPr="006276F8">
              <w:rPr>
                <w:bCs/>
                <w:szCs w:val="28"/>
              </w:rPr>
              <w:t>о</w:t>
            </w:r>
            <w:r w:rsidRPr="006276F8">
              <w:rPr>
                <w:bCs/>
                <w:szCs w:val="28"/>
              </w:rPr>
              <w:t>нальной деятельности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2E7" w:rsidRPr="00A51EDB" w:rsidRDefault="001532E7" w:rsidP="00D4491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A51EDB">
              <w:rPr>
                <w:snapToGrid w:val="0"/>
              </w:rPr>
              <w:t>оценка   выполнения заданий  текущего контроля;</w:t>
            </w:r>
          </w:p>
          <w:p w:rsidR="001532E7" w:rsidRPr="00A51EDB" w:rsidRDefault="001532E7" w:rsidP="00D4491D">
            <w:pPr>
              <w:widowControl w:val="0"/>
              <w:rPr>
                <w:snapToGrid w:val="0"/>
              </w:rPr>
            </w:pPr>
            <w:r w:rsidRPr="00A51EDB">
              <w:rPr>
                <w:snapToGrid w:val="0"/>
              </w:rPr>
              <w:t xml:space="preserve">- оценка выполнения  заданий на занятии; </w:t>
            </w:r>
          </w:p>
          <w:p w:rsidR="001532E7" w:rsidRPr="00A51EDB" w:rsidRDefault="001532E7" w:rsidP="00D4491D">
            <w:pPr>
              <w:widowControl w:val="0"/>
              <w:rPr>
                <w:snapToGrid w:val="0"/>
              </w:rPr>
            </w:pPr>
            <w:r w:rsidRPr="00A51EDB">
              <w:rPr>
                <w:bCs/>
              </w:rPr>
              <w:t>- оценка  выполнения заданий для сам</w:t>
            </w:r>
            <w:r w:rsidRPr="00A51EDB">
              <w:rPr>
                <w:bCs/>
              </w:rPr>
              <w:t>о</w:t>
            </w:r>
            <w:r w:rsidRPr="00A51EDB">
              <w:rPr>
                <w:bCs/>
              </w:rPr>
              <w:t>стоятельной работы во внеаудиторное время</w:t>
            </w:r>
            <w:r w:rsidRPr="00A51EDB">
              <w:rPr>
                <w:snapToGrid w:val="0"/>
              </w:rPr>
              <w:t>;</w:t>
            </w:r>
          </w:p>
          <w:p w:rsidR="001532E7" w:rsidRPr="00A51EDB" w:rsidRDefault="001532E7" w:rsidP="00D4491D">
            <w:pPr>
              <w:rPr>
                <w:b/>
              </w:rPr>
            </w:pPr>
            <w:r w:rsidRPr="00A51EDB">
              <w:rPr>
                <w:snapToGrid w:val="0"/>
              </w:rPr>
              <w:t>-оценка выполнения заданий на дифф</w:t>
            </w:r>
            <w:r w:rsidRPr="00A51EDB">
              <w:rPr>
                <w:snapToGrid w:val="0"/>
              </w:rPr>
              <w:t>е</w:t>
            </w:r>
            <w:r w:rsidRPr="00A51EDB">
              <w:rPr>
                <w:snapToGrid w:val="0"/>
              </w:rPr>
              <w:t>ренцированном зачете.</w:t>
            </w:r>
          </w:p>
        </w:tc>
      </w:tr>
      <w:tr w:rsidR="001532E7" w:rsidRPr="00362388" w:rsidTr="00A67178">
        <w:trPr>
          <w:trHeight w:val="2540"/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E7" w:rsidRPr="006276F8" w:rsidRDefault="001532E7" w:rsidP="00A67178">
            <w:pPr>
              <w:jc w:val="center"/>
              <w:rPr>
                <w:b/>
                <w:bCs/>
                <w:szCs w:val="28"/>
              </w:rPr>
            </w:pPr>
            <w:r w:rsidRPr="006276F8">
              <w:rPr>
                <w:b/>
                <w:bCs/>
                <w:szCs w:val="28"/>
              </w:rPr>
              <w:t>Знать:</w:t>
            </w:r>
          </w:p>
          <w:p w:rsidR="001532E7" w:rsidRPr="006276F8" w:rsidRDefault="001532E7" w:rsidP="00A67178">
            <w:pPr>
              <w:rPr>
                <w:b/>
                <w:bCs/>
                <w:szCs w:val="28"/>
              </w:rPr>
            </w:pPr>
            <w:r w:rsidRPr="006276F8">
              <w:rPr>
                <w:bCs/>
                <w:szCs w:val="28"/>
              </w:rPr>
              <w:t>Значение математики в области профессионал</w:t>
            </w:r>
            <w:r w:rsidRPr="006276F8">
              <w:rPr>
                <w:bCs/>
                <w:szCs w:val="28"/>
              </w:rPr>
              <w:t>ь</w:t>
            </w:r>
            <w:r w:rsidRPr="006276F8">
              <w:rPr>
                <w:bCs/>
                <w:szCs w:val="28"/>
              </w:rPr>
              <w:t>ной деятельности и при освоении профессионал</w:t>
            </w:r>
            <w:r w:rsidRPr="006276F8">
              <w:rPr>
                <w:bCs/>
                <w:szCs w:val="28"/>
              </w:rPr>
              <w:t>ь</w:t>
            </w:r>
            <w:r w:rsidRPr="006276F8">
              <w:rPr>
                <w:bCs/>
                <w:szCs w:val="28"/>
              </w:rPr>
              <w:t>ной образовательной программы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E7" w:rsidRDefault="001532E7" w:rsidP="001532E7">
            <w:pPr>
              <w:widowControl w:val="0"/>
              <w:rPr>
                <w:snapToGrid w:val="0"/>
              </w:rPr>
            </w:pP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A51EDB">
              <w:rPr>
                <w:snapToGrid w:val="0"/>
              </w:rPr>
              <w:t>оценка   выполнения заданий  текущего контроля;</w:t>
            </w: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 w:rsidRPr="00A51EDB">
              <w:rPr>
                <w:snapToGrid w:val="0"/>
              </w:rPr>
              <w:t xml:space="preserve">- оценка выполнения  заданий на занятии; </w:t>
            </w: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 w:rsidRPr="00A51EDB">
              <w:rPr>
                <w:bCs/>
              </w:rPr>
              <w:t>- оценка  выполнения заданий для сам</w:t>
            </w:r>
            <w:r w:rsidRPr="00A51EDB">
              <w:rPr>
                <w:bCs/>
              </w:rPr>
              <w:t>о</w:t>
            </w:r>
            <w:r w:rsidRPr="00A51EDB">
              <w:rPr>
                <w:bCs/>
              </w:rPr>
              <w:t>стоятельной работы во внеаудиторное время</w:t>
            </w:r>
            <w:r w:rsidRPr="00A51EDB">
              <w:rPr>
                <w:snapToGrid w:val="0"/>
              </w:rPr>
              <w:t>;</w:t>
            </w:r>
          </w:p>
          <w:p w:rsidR="001532E7" w:rsidRPr="00A51EDB" w:rsidRDefault="001532E7" w:rsidP="001532E7">
            <w:pPr>
              <w:rPr>
                <w:bCs/>
              </w:rPr>
            </w:pPr>
            <w:r w:rsidRPr="00A51EDB">
              <w:rPr>
                <w:snapToGrid w:val="0"/>
              </w:rPr>
              <w:t>-оценка выполнения заданий на дифф</w:t>
            </w:r>
            <w:r w:rsidRPr="00A51EDB">
              <w:rPr>
                <w:snapToGrid w:val="0"/>
              </w:rPr>
              <w:t>е</w:t>
            </w:r>
            <w:r w:rsidRPr="00A51EDB">
              <w:rPr>
                <w:snapToGrid w:val="0"/>
              </w:rPr>
              <w:t>ренцированном зачете.</w:t>
            </w:r>
          </w:p>
        </w:tc>
      </w:tr>
      <w:tr w:rsidR="001532E7" w:rsidRPr="00362388" w:rsidTr="00A67178">
        <w:trPr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E7" w:rsidRPr="006276F8" w:rsidRDefault="001532E7" w:rsidP="00A67178">
            <w:pPr>
              <w:rPr>
                <w:bCs/>
                <w:szCs w:val="28"/>
              </w:rPr>
            </w:pPr>
            <w:r w:rsidRPr="006276F8">
              <w:rPr>
                <w:bCs/>
                <w:szCs w:val="28"/>
              </w:rPr>
              <w:t>Основные математические методы решения пр</w:t>
            </w:r>
            <w:r w:rsidRPr="006276F8">
              <w:rPr>
                <w:bCs/>
                <w:szCs w:val="28"/>
              </w:rPr>
              <w:t>и</w:t>
            </w:r>
            <w:r w:rsidRPr="006276F8">
              <w:rPr>
                <w:bCs/>
                <w:szCs w:val="28"/>
              </w:rPr>
              <w:t>кладных задач в области профессиональной де</w:t>
            </w:r>
            <w:r w:rsidRPr="006276F8">
              <w:rPr>
                <w:bCs/>
                <w:szCs w:val="28"/>
              </w:rPr>
              <w:t>я</w:t>
            </w:r>
            <w:r w:rsidRPr="006276F8">
              <w:rPr>
                <w:bCs/>
                <w:szCs w:val="28"/>
              </w:rPr>
              <w:t>тельности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A51EDB">
              <w:rPr>
                <w:snapToGrid w:val="0"/>
              </w:rPr>
              <w:t>оценка   выполнения заданий  текущего контроля;</w:t>
            </w: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 w:rsidRPr="00A51EDB">
              <w:rPr>
                <w:snapToGrid w:val="0"/>
              </w:rPr>
              <w:t xml:space="preserve">- оценка выполнения  заданий на занятии; </w:t>
            </w: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 w:rsidRPr="00A51EDB">
              <w:rPr>
                <w:bCs/>
              </w:rPr>
              <w:t>- оценка  выполнения заданий для сам</w:t>
            </w:r>
            <w:r w:rsidRPr="00A51EDB">
              <w:rPr>
                <w:bCs/>
              </w:rPr>
              <w:t>о</w:t>
            </w:r>
            <w:r w:rsidRPr="00A51EDB">
              <w:rPr>
                <w:bCs/>
              </w:rPr>
              <w:t>стоятельной работы во внеаудиторное время</w:t>
            </w:r>
            <w:r w:rsidRPr="00A51EDB">
              <w:rPr>
                <w:snapToGrid w:val="0"/>
              </w:rPr>
              <w:t>;</w:t>
            </w:r>
          </w:p>
          <w:p w:rsidR="001532E7" w:rsidRPr="00A51EDB" w:rsidRDefault="001532E7" w:rsidP="001532E7">
            <w:pPr>
              <w:widowControl w:val="0"/>
              <w:rPr>
                <w:bCs/>
                <w:i/>
              </w:rPr>
            </w:pPr>
            <w:r w:rsidRPr="00A51EDB">
              <w:rPr>
                <w:snapToGrid w:val="0"/>
              </w:rPr>
              <w:t>-оценка выполнения заданий на дифф</w:t>
            </w:r>
            <w:r w:rsidRPr="00A51EDB">
              <w:rPr>
                <w:snapToGrid w:val="0"/>
              </w:rPr>
              <w:t>е</w:t>
            </w:r>
            <w:r w:rsidRPr="00A51EDB">
              <w:rPr>
                <w:snapToGrid w:val="0"/>
              </w:rPr>
              <w:t>ренцированном зачете.</w:t>
            </w:r>
          </w:p>
        </w:tc>
      </w:tr>
      <w:tr w:rsidR="001532E7" w:rsidRPr="00362388" w:rsidTr="00A67178">
        <w:trPr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E7" w:rsidRPr="006276F8" w:rsidRDefault="001532E7" w:rsidP="00A67178">
            <w:pPr>
              <w:rPr>
                <w:bCs/>
                <w:szCs w:val="28"/>
              </w:rPr>
            </w:pPr>
            <w:r w:rsidRPr="006276F8">
              <w:rPr>
                <w:bCs/>
                <w:szCs w:val="28"/>
              </w:rPr>
              <w:t>Основные понятия и методы теории вероятностей и математической статистики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A51EDB">
              <w:rPr>
                <w:snapToGrid w:val="0"/>
              </w:rPr>
              <w:t>оценка   выполнения заданий  текущего контроля;</w:t>
            </w: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 w:rsidRPr="00A51EDB">
              <w:rPr>
                <w:snapToGrid w:val="0"/>
              </w:rPr>
              <w:t xml:space="preserve">- оценка выполнения  заданий на занятии; </w:t>
            </w: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 w:rsidRPr="00A51EDB">
              <w:rPr>
                <w:bCs/>
              </w:rPr>
              <w:t>- оценка  выполнения заданий для сам</w:t>
            </w:r>
            <w:r w:rsidRPr="00A51EDB">
              <w:rPr>
                <w:bCs/>
              </w:rPr>
              <w:t>о</w:t>
            </w:r>
            <w:r w:rsidRPr="00A51EDB">
              <w:rPr>
                <w:bCs/>
              </w:rPr>
              <w:t>стоятельной работы во внеаудиторное время</w:t>
            </w:r>
            <w:r w:rsidRPr="00A51EDB">
              <w:rPr>
                <w:snapToGrid w:val="0"/>
              </w:rPr>
              <w:t>;</w:t>
            </w: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 w:rsidRPr="00A51EDB">
              <w:rPr>
                <w:snapToGrid w:val="0"/>
              </w:rPr>
              <w:t>-оценка выполнения заданий на дифф</w:t>
            </w:r>
            <w:r w:rsidRPr="00A51EDB">
              <w:rPr>
                <w:snapToGrid w:val="0"/>
              </w:rPr>
              <w:t>е</w:t>
            </w:r>
            <w:r w:rsidRPr="00A51EDB">
              <w:rPr>
                <w:snapToGrid w:val="0"/>
              </w:rPr>
              <w:t>ренцированном зачете.</w:t>
            </w:r>
          </w:p>
        </w:tc>
      </w:tr>
      <w:tr w:rsidR="001532E7" w:rsidRPr="00362388" w:rsidTr="00A67178">
        <w:trPr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E7" w:rsidRPr="006276F8" w:rsidRDefault="001532E7" w:rsidP="00A67178">
            <w:pPr>
              <w:rPr>
                <w:bCs/>
                <w:szCs w:val="28"/>
              </w:rPr>
            </w:pPr>
            <w:r w:rsidRPr="006276F8">
              <w:rPr>
                <w:bCs/>
                <w:szCs w:val="28"/>
              </w:rPr>
              <w:t xml:space="preserve">Основы </w:t>
            </w:r>
            <w:r w:rsidR="00B319CD">
              <w:rPr>
                <w:bCs/>
                <w:szCs w:val="28"/>
              </w:rPr>
              <w:t xml:space="preserve">теории пределов, </w:t>
            </w:r>
            <w:r w:rsidRPr="006276F8">
              <w:rPr>
                <w:bCs/>
                <w:szCs w:val="28"/>
              </w:rPr>
              <w:t>интегрального и ди</w:t>
            </w:r>
            <w:r w:rsidRPr="006276F8">
              <w:rPr>
                <w:bCs/>
                <w:szCs w:val="28"/>
              </w:rPr>
              <w:t>ф</w:t>
            </w:r>
            <w:r w:rsidRPr="006276F8">
              <w:rPr>
                <w:bCs/>
                <w:szCs w:val="28"/>
              </w:rPr>
              <w:t>ференциального исчисления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A51EDB">
              <w:rPr>
                <w:snapToGrid w:val="0"/>
              </w:rPr>
              <w:t>оценка   выполнения заданий  текущего контроля;</w:t>
            </w: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 w:rsidRPr="00A51EDB">
              <w:rPr>
                <w:snapToGrid w:val="0"/>
              </w:rPr>
              <w:t xml:space="preserve">- оценка выполнения  заданий на занятии; </w:t>
            </w:r>
          </w:p>
          <w:p w:rsidR="001532E7" w:rsidRPr="00A51EDB" w:rsidRDefault="001532E7" w:rsidP="001532E7">
            <w:pPr>
              <w:widowControl w:val="0"/>
              <w:rPr>
                <w:snapToGrid w:val="0"/>
              </w:rPr>
            </w:pPr>
            <w:r w:rsidRPr="00A51EDB">
              <w:rPr>
                <w:bCs/>
              </w:rPr>
              <w:t>- оценка  выполнения заданий для сам</w:t>
            </w:r>
            <w:r w:rsidRPr="00A51EDB">
              <w:rPr>
                <w:bCs/>
              </w:rPr>
              <w:t>о</w:t>
            </w:r>
            <w:r w:rsidRPr="00A51EDB">
              <w:rPr>
                <w:bCs/>
              </w:rPr>
              <w:t>стоятельной работы во внеаудиторное время</w:t>
            </w:r>
            <w:r w:rsidRPr="00A51EDB">
              <w:rPr>
                <w:snapToGrid w:val="0"/>
              </w:rPr>
              <w:t>;</w:t>
            </w:r>
          </w:p>
          <w:p w:rsidR="001532E7" w:rsidRPr="00A51EDB" w:rsidRDefault="001532E7" w:rsidP="001532E7">
            <w:pPr>
              <w:widowControl w:val="0"/>
              <w:rPr>
                <w:bCs/>
                <w:i/>
              </w:rPr>
            </w:pPr>
            <w:r w:rsidRPr="00A51EDB">
              <w:rPr>
                <w:snapToGrid w:val="0"/>
              </w:rPr>
              <w:t>-оценка выполнения заданий на дифф</w:t>
            </w:r>
            <w:r w:rsidRPr="00A51EDB">
              <w:rPr>
                <w:snapToGrid w:val="0"/>
              </w:rPr>
              <w:t>е</w:t>
            </w:r>
            <w:r w:rsidRPr="00A51EDB">
              <w:rPr>
                <w:snapToGrid w:val="0"/>
              </w:rPr>
              <w:t>ренцированном зачете.</w:t>
            </w:r>
          </w:p>
        </w:tc>
      </w:tr>
    </w:tbl>
    <w:p w:rsidR="001532E7" w:rsidRDefault="001532E7" w:rsidP="001532E7">
      <w:pPr>
        <w:rPr>
          <w:b/>
          <w:sz w:val="28"/>
          <w:szCs w:val="28"/>
        </w:rPr>
      </w:pPr>
    </w:p>
    <w:p w:rsidR="001532E7" w:rsidRDefault="001532E7" w:rsidP="0065672E">
      <w:pPr>
        <w:jc w:val="center"/>
        <w:rPr>
          <w:b/>
          <w:sz w:val="28"/>
          <w:szCs w:val="28"/>
        </w:rPr>
      </w:pPr>
    </w:p>
    <w:p w:rsidR="0065672E" w:rsidRDefault="0065672E" w:rsidP="0065672E">
      <w:pPr>
        <w:jc w:val="center"/>
        <w:rPr>
          <w:b/>
          <w:sz w:val="28"/>
          <w:szCs w:val="28"/>
        </w:rPr>
      </w:pPr>
      <w:r w:rsidRPr="00153A29">
        <w:rPr>
          <w:b/>
          <w:sz w:val="28"/>
          <w:szCs w:val="28"/>
        </w:rPr>
        <w:t xml:space="preserve">Лист  регистрации изменений </w:t>
      </w:r>
      <w:r>
        <w:rPr>
          <w:b/>
          <w:sz w:val="28"/>
          <w:szCs w:val="28"/>
        </w:rPr>
        <w:t>в рабочей</w:t>
      </w:r>
      <w:r w:rsidRPr="00153A29">
        <w:rPr>
          <w:b/>
          <w:sz w:val="28"/>
          <w:szCs w:val="28"/>
        </w:rPr>
        <w:t xml:space="preserve"> программе </w:t>
      </w:r>
    </w:p>
    <w:p w:rsidR="0065672E" w:rsidRDefault="0065672E" w:rsidP="0065672E">
      <w:pPr>
        <w:jc w:val="center"/>
        <w:rPr>
          <w:b/>
          <w:sz w:val="28"/>
          <w:szCs w:val="28"/>
        </w:rPr>
      </w:pPr>
      <w:r w:rsidRPr="00153A29">
        <w:rPr>
          <w:b/>
          <w:sz w:val="28"/>
          <w:szCs w:val="28"/>
        </w:rPr>
        <w:t xml:space="preserve">учебной дисциплины </w:t>
      </w:r>
      <w:r w:rsidRPr="003E7A54">
        <w:rPr>
          <w:b/>
          <w:sz w:val="28"/>
          <w:szCs w:val="28"/>
        </w:rPr>
        <w:t xml:space="preserve">«Математика» </w:t>
      </w:r>
    </w:p>
    <w:p w:rsidR="0065672E" w:rsidRPr="006276F8" w:rsidRDefault="0065672E" w:rsidP="0065672E">
      <w:pPr>
        <w:jc w:val="center"/>
        <w:rPr>
          <w:b/>
          <w:sz w:val="28"/>
          <w:szCs w:val="28"/>
        </w:rPr>
      </w:pPr>
      <w:r w:rsidRPr="003E7A54">
        <w:rPr>
          <w:b/>
          <w:sz w:val="28"/>
          <w:szCs w:val="28"/>
        </w:rPr>
        <w:t>по  специальности</w:t>
      </w:r>
      <w:r>
        <w:rPr>
          <w:b/>
          <w:sz w:val="28"/>
          <w:szCs w:val="28"/>
        </w:rPr>
        <w:t xml:space="preserve"> </w:t>
      </w:r>
      <w:r w:rsidRPr="003E7A54">
        <w:rPr>
          <w:b/>
          <w:sz w:val="28"/>
        </w:rPr>
        <w:t>3</w:t>
      </w:r>
      <w:r w:rsidR="007A1C54">
        <w:rPr>
          <w:b/>
          <w:sz w:val="28"/>
        </w:rPr>
        <w:t>4</w:t>
      </w:r>
      <w:r w:rsidRPr="003E7A54">
        <w:rPr>
          <w:b/>
          <w:sz w:val="28"/>
        </w:rPr>
        <w:t xml:space="preserve">.02.01 </w:t>
      </w:r>
      <w:r w:rsidR="007A1C54">
        <w:rPr>
          <w:b/>
          <w:sz w:val="28"/>
        </w:rPr>
        <w:t>Сестринское</w:t>
      </w:r>
      <w:r w:rsidRPr="003E7A54">
        <w:rPr>
          <w:b/>
          <w:sz w:val="28"/>
        </w:rPr>
        <w:t xml:space="preserve"> дело.</w:t>
      </w:r>
    </w:p>
    <w:p w:rsidR="0065672E" w:rsidRPr="00967F1A" w:rsidRDefault="0065672E" w:rsidP="0065672E">
      <w:pPr>
        <w:ind w:firstLine="540"/>
        <w:jc w:val="center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611"/>
        <w:gridCol w:w="2960"/>
        <w:gridCol w:w="2217"/>
      </w:tblGrid>
      <w:tr w:rsidR="0065672E" w:rsidRPr="00223103" w:rsidTr="00A67178">
        <w:tc>
          <w:tcPr>
            <w:tcW w:w="453" w:type="pct"/>
            <w:vAlign w:val="center"/>
          </w:tcPr>
          <w:p w:rsidR="0065672E" w:rsidRPr="004035BB" w:rsidRDefault="0065672E" w:rsidP="00A67178">
            <w:pPr>
              <w:jc w:val="center"/>
            </w:pPr>
            <w:r w:rsidRPr="004035BB">
              <w:t>№ и</w:t>
            </w:r>
            <w:r w:rsidRPr="004035BB">
              <w:t>з</w:t>
            </w:r>
            <w:r w:rsidRPr="004035BB">
              <w:t>мене</w:t>
            </w:r>
          </w:p>
          <w:p w:rsidR="0065672E" w:rsidRPr="004035BB" w:rsidRDefault="0065672E" w:rsidP="00A67178">
            <w:pPr>
              <w:jc w:val="center"/>
            </w:pPr>
            <w:proofErr w:type="spellStart"/>
            <w:r w:rsidRPr="004035BB">
              <w:t>ния</w:t>
            </w:r>
            <w:proofErr w:type="spellEnd"/>
          </w:p>
        </w:tc>
        <w:tc>
          <w:tcPr>
            <w:tcW w:w="2142" w:type="pct"/>
            <w:vAlign w:val="center"/>
          </w:tcPr>
          <w:p w:rsidR="0065672E" w:rsidRPr="004035BB" w:rsidRDefault="0065672E" w:rsidP="00A67178">
            <w:pPr>
              <w:spacing w:after="120"/>
              <w:jc w:val="center"/>
            </w:pPr>
            <w:r w:rsidRPr="004035BB">
              <w:t>Раздел</w:t>
            </w:r>
          </w:p>
          <w:p w:rsidR="0065672E" w:rsidRPr="004035BB" w:rsidRDefault="0065672E" w:rsidP="00A67178">
            <w:pPr>
              <w:spacing w:after="120"/>
              <w:jc w:val="center"/>
            </w:pPr>
          </w:p>
        </w:tc>
        <w:tc>
          <w:tcPr>
            <w:tcW w:w="1375" w:type="pct"/>
            <w:vAlign w:val="center"/>
          </w:tcPr>
          <w:p w:rsidR="0065672E" w:rsidRPr="004035BB" w:rsidRDefault="0065672E" w:rsidP="00A67178">
            <w:pPr>
              <w:spacing w:after="120"/>
              <w:jc w:val="center"/>
            </w:pPr>
            <w:r w:rsidRPr="004035BB">
              <w:t>Ф.И.О. лица,  внесшего изменение</w:t>
            </w:r>
          </w:p>
        </w:tc>
        <w:tc>
          <w:tcPr>
            <w:tcW w:w="1030" w:type="pct"/>
            <w:vAlign w:val="center"/>
          </w:tcPr>
          <w:p w:rsidR="0065672E" w:rsidRPr="004035BB" w:rsidRDefault="0065672E" w:rsidP="00A67178">
            <w:pPr>
              <w:spacing w:after="120"/>
              <w:jc w:val="center"/>
            </w:pPr>
            <w:r w:rsidRPr="004035BB">
              <w:t>Дата рассмотрения номер протокола ЦМК</w:t>
            </w: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  <w:p w:rsidR="0065672E" w:rsidRPr="00967F1A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  <w:p w:rsidR="0065672E" w:rsidRPr="00967F1A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  <w:p w:rsidR="0065672E" w:rsidRPr="00967F1A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  <w:p w:rsidR="0065672E" w:rsidRPr="00967F1A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  <w:p w:rsidR="0065672E" w:rsidRPr="00967F1A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  <w:p w:rsidR="0065672E" w:rsidRPr="00967F1A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  <w:p w:rsidR="0065672E" w:rsidRPr="00967F1A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  <w:p w:rsidR="0065672E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  <w:p w:rsidR="0065672E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  <w:tr w:rsidR="0065672E" w:rsidRPr="00223103" w:rsidTr="00A67178">
        <w:trPr>
          <w:trHeight w:val="673"/>
        </w:trPr>
        <w:tc>
          <w:tcPr>
            <w:tcW w:w="453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2142" w:type="pct"/>
          </w:tcPr>
          <w:p w:rsidR="0065672E" w:rsidRDefault="0065672E" w:rsidP="00A67178">
            <w:pPr>
              <w:spacing w:after="120"/>
            </w:pPr>
          </w:p>
        </w:tc>
        <w:tc>
          <w:tcPr>
            <w:tcW w:w="1375" w:type="pct"/>
          </w:tcPr>
          <w:p w:rsidR="0065672E" w:rsidRPr="00967F1A" w:rsidRDefault="0065672E" w:rsidP="00A67178">
            <w:pPr>
              <w:spacing w:after="120"/>
            </w:pPr>
          </w:p>
        </w:tc>
        <w:tc>
          <w:tcPr>
            <w:tcW w:w="1030" w:type="pct"/>
          </w:tcPr>
          <w:p w:rsidR="0065672E" w:rsidRPr="00967F1A" w:rsidRDefault="0065672E" w:rsidP="00A67178">
            <w:pPr>
              <w:spacing w:after="120"/>
            </w:pPr>
          </w:p>
        </w:tc>
      </w:tr>
    </w:tbl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5672E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5672E" w:rsidRPr="00A20A8B" w:rsidRDefault="0065672E" w:rsidP="0065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5672E" w:rsidRPr="00A20A8B" w:rsidSect="00DF304C">
          <w:pgSz w:w="11907" w:h="16840"/>
          <w:pgMar w:top="1134" w:right="624" w:bottom="992" w:left="624" w:header="709" w:footer="709" w:gutter="0"/>
          <w:cols w:space="720"/>
        </w:sectPr>
      </w:pPr>
    </w:p>
    <w:p w:rsidR="0065672E" w:rsidRDefault="0065672E" w:rsidP="00656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Тематический план учебной дисциплины Математика</w:t>
      </w:r>
    </w:p>
    <w:p w:rsidR="0065672E" w:rsidRDefault="0065672E" w:rsidP="00656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945"/>
        <w:gridCol w:w="578"/>
        <w:gridCol w:w="5530"/>
        <w:gridCol w:w="578"/>
        <w:gridCol w:w="2429"/>
        <w:gridCol w:w="1717"/>
      </w:tblGrid>
      <w:tr w:rsidR="0065672E" w:rsidTr="007A1C54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№</w:t>
            </w:r>
          </w:p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Обязательная аудиторная учебная нагрузка, 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Самостоятельная работа, 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Макс. учебная нагрузка, час</w:t>
            </w:r>
          </w:p>
        </w:tc>
      </w:tr>
      <w:tr w:rsidR="0065672E" w:rsidTr="007A1C54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jc w:val="center"/>
              <w:rPr>
                <w:b/>
                <w:lang w:eastAsia="ar-SA"/>
              </w:rPr>
            </w:pPr>
          </w:p>
        </w:tc>
      </w:tr>
      <w:tr w:rsidR="0065672E" w:rsidTr="007A1C54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jc w:val="center"/>
              <w:rPr>
                <w:b/>
                <w:lang w:eastAsia="ar-SA"/>
              </w:rPr>
            </w:pPr>
          </w:p>
        </w:tc>
      </w:tr>
      <w:tr w:rsidR="0065672E" w:rsidTr="007A1C54">
        <w:trPr>
          <w:trHeight w:val="45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>Раздел 1. Введение.</w:t>
            </w:r>
          </w:p>
        </w:tc>
      </w:tr>
      <w:tr w:rsidR="0065672E" w:rsidTr="007A1C54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65672E" w:rsidP="00A67178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E" w:rsidRDefault="0065672E" w:rsidP="00A67178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Роль и место математики в современном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E" w:rsidRDefault="0065672E" w:rsidP="00A67178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65672E" w:rsidP="00A671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5672E" w:rsidTr="007A1C54">
        <w:trPr>
          <w:trHeight w:val="45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Раздел 2. Математический анализ.</w:t>
            </w:r>
          </w:p>
        </w:tc>
      </w:tr>
      <w:tr w:rsidR="0065672E" w:rsidTr="007A1C5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65672E" w:rsidP="00A67178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E" w:rsidRDefault="00B319CD" w:rsidP="00A67178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теории пределов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B31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C563F9">
              <w:rPr>
                <w:b/>
                <w:bCs/>
                <w:szCs w:val="28"/>
              </w:rPr>
              <w:t xml:space="preserve">Практическое занятие №1. </w:t>
            </w:r>
          </w:p>
          <w:p w:rsidR="00B319CD" w:rsidRDefault="00B319CD" w:rsidP="00B319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Исследование функции, построение графиков. </w:t>
            </w:r>
          </w:p>
          <w:p w:rsidR="0065672E" w:rsidRDefault="00B319CD" w:rsidP="00B319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bCs/>
                <w:szCs w:val="28"/>
              </w:rPr>
              <w:t>Вычисление пределов функций, используя осно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ные методы.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2E" w:rsidRDefault="0065672E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B319CD" w:rsidTr="007A1C5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pStyle w:val="af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D" w:rsidRDefault="00B319CD" w:rsidP="00932AE4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дифференциального исчисления.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932AE4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D" w:rsidRDefault="00B319CD" w:rsidP="00932AE4">
            <w:pPr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>Практическое занятие № 2.</w:t>
            </w:r>
          </w:p>
          <w:p w:rsidR="00B319CD" w:rsidRDefault="00B319CD" w:rsidP="000C42F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ar-SA"/>
              </w:rPr>
              <w:t xml:space="preserve">Дифференцирование функций. </w:t>
            </w:r>
            <w:r w:rsidR="000C42FD">
              <w:rPr>
                <w:bCs/>
                <w:szCs w:val="28"/>
              </w:rPr>
              <w:t>Применение  ди</w:t>
            </w:r>
            <w:r w:rsidR="000C42FD">
              <w:rPr>
                <w:bCs/>
                <w:szCs w:val="28"/>
              </w:rPr>
              <w:t>ф</w:t>
            </w:r>
            <w:r w:rsidR="000C42FD">
              <w:rPr>
                <w:bCs/>
                <w:szCs w:val="28"/>
              </w:rPr>
              <w:t>ференциала к приближенным вычислениям.</w:t>
            </w:r>
            <w:r w:rsidR="000C42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следование функций с помощью производной</w:t>
            </w:r>
            <w:r w:rsidR="000C42FD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0C42FD" w:rsidTr="00026F34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 xml:space="preserve">2.3.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FD" w:rsidRDefault="000C42FD" w:rsidP="008B73B3">
            <w:pPr>
              <w:pStyle w:val="af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Основы интегрального исчисления.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D" w:rsidRDefault="000C42FD" w:rsidP="008B73B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  <w:p w:rsidR="000C42FD" w:rsidRDefault="000C42FD" w:rsidP="008B73B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8B73B3">
            <w:pPr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>Практическое занятие № 3.</w:t>
            </w:r>
          </w:p>
          <w:p w:rsidR="000C42FD" w:rsidRDefault="000C42FD" w:rsidP="000C42FD">
            <w:pPr>
              <w:pStyle w:val="af4"/>
              <w:rPr>
                <w:b/>
              </w:rPr>
            </w:pPr>
            <w:r>
              <w:t>Вычисление неопределённых и</w:t>
            </w:r>
            <w:r>
              <w:rPr>
                <w:rFonts w:eastAsia="Calibri"/>
                <w:lang w:eastAsia="en-US"/>
              </w:rPr>
              <w:t xml:space="preserve"> определённых интегралов.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0C42FD" w:rsidTr="00026F34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D" w:rsidRDefault="000C42FD" w:rsidP="008B73B3">
            <w:pPr>
              <w:pStyle w:val="af4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8B73B3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B319CD">
            <w:pPr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>Практическое занятие № 4.</w:t>
            </w:r>
          </w:p>
          <w:p w:rsidR="000C42FD" w:rsidRDefault="000C42FD" w:rsidP="008B73B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Вычисление площадей плоских фигур и объёмов тел. Решение обыкновенных дифференциальных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B319CD" w:rsidTr="007A1C54">
        <w:trPr>
          <w:trHeight w:val="45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Основные понятия дискретной математики, теории вероятностей, математической статистики.</w:t>
            </w:r>
          </w:p>
        </w:tc>
      </w:tr>
      <w:tr w:rsidR="00B319CD" w:rsidTr="007A1C54">
        <w:trPr>
          <w:trHeight w:val="9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0C42FD">
            <w:pPr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3.</w:t>
            </w:r>
            <w:r w:rsidR="000C42FD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D" w:rsidRDefault="00B319CD" w:rsidP="00A67178">
            <w:pPr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Основные понятия и методы те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рии вероятностей и математич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ской статистики.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Практическое занятие № 1.</w:t>
            </w:r>
          </w:p>
          <w:p w:rsidR="00B319CD" w:rsidRDefault="00B319CD" w:rsidP="00A6717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Вычисление вероятности событий.</w:t>
            </w:r>
            <w:r>
              <w:rPr>
                <w:lang w:eastAsia="en-US"/>
              </w:rPr>
              <w:t xml:space="preserve"> Решение задач математической статистики.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B319CD" w:rsidTr="007A1C54">
        <w:trPr>
          <w:trHeight w:val="45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Раздел 4. Основные математические методы решения прикладных задач в области профессиональной деятельности.</w:t>
            </w:r>
          </w:p>
        </w:tc>
      </w:tr>
      <w:tr w:rsidR="00B319CD" w:rsidTr="007A1C54">
        <w:trPr>
          <w:trHeight w:val="9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pStyle w:val="af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4.1.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D" w:rsidRDefault="00B319CD" w:rsidP="007A1C54">
            <w:pPr>
              <w:pStyle w:val="af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Санитарная (медицинская) статистика как отрасль статистической науки.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>Практическое занятие №1.</w:t>
            </w:r>
          </w:p>
          <w:p w:rsidR="00B319CD" w:rsidRDefault="00B319CD" w:rsidP="009C1984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прикладных задач санитарной (медицинской) статистики в профессиональной деятельности </w:t>
            </w:r>
            <w:r w:rsidR="009C1984">
              <w:rPr>
                <w:rFonts w:eastAsia="Calibri"/>
              </w:rPr>
              <w:t>медицинской сестры</w:t>
            </w:r>
            <w:r>
              <w:rPr>
                <w:rFonts w:eastAsia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0C42FD" w:rsidTr="00C90C08">
        <w:trPr>
          <w:trHeight w:val="9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pStyle w:val="af4"/>
              <w:rPr>
                <w:b/>
              </w:rPr>
            </w:pPr>
            <w:r>
              <w:rPr>
                <w:b/>
              </w:rPr>
              <w:t xml:space="preserve">4.2.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FD" w:rsidRDefault="000C42FD" w:rsidP="000C42FD">
            <w:pPr>
              <w:pStyle w:val="af4"/>
              <w:rPr>
                <w:b/>
              </w:rPr>
            </w:pPr>
            <w:r>
              <w:rPr>
                <w:b/>
              </w:rPr>
              <w:t>Математика в медицине.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>Практическое занятие №2.</w:t>
            </w:r>
          </w:p>
          <w:p w:rsidR="000C42FD" w:rsidRDefault="000C42FD" w:rsidP="00A67178">
            <w:pPr>
              <w:suppressAutoHyphens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Решение прикладных задач на проценты в профессиональной деятельности фельдшера.</w:t>
            </w:r>
            <w:r>
              <w:rPr>
                <w:lang w:eastAsia="en-US"/>
              </w:rPr>
              <w:t xml:space="preserve"> Решение прикладных математических задач в педиатрии.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</w:tr>
      <w:tr w:rsidR="000C42FD" w:rsidTr="00C90C08">
        <w:trPr>
          <w:trHeight w:val="9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D" w:rsidRDefault="000C42FD" w:rsidP="007A1C54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>Практическое занятие №3.</w:t>
            </w:r>
          </w:p>
          <w:p w:rsidR="000C42FD" w:rsidRDefault="000C42FD" w:rsidP="00A67178">
            <w:pPr>
              <w:suppressAutoHyphens/>
              <w:rPr>
                <w:lang w:eastAsia="ar-SA"/>
              </w:rPr>
            </w:pPr>
            <w:r>
              <w:rPr>
                <w:bCs/>
                <w:szCs w:val="28"/>
                <w:lang w:eastAsia="en-US"/>
              </w:rPr>
              <w:t>Решение прикладных математических задач на расчёт показателей газообмена в лёгких и показателей сердечной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D" w:rsidRDefault="000C42FD" w:rsidP="00A67178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319CD" w:rsidTr="00D4491D">
        <w:trPr>
          <w:trHeight w:val="90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319CD" w:rsidTr="007A1C5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D" w:rsidRDefault="00B319CD" w:rsidP="00A67178">
            <w:pPr>
              <w:suppressAutoHyphens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B319CD" w:rsidTr="007A1C54">
        <w:trPr>
          <w:trHeight w:val="555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D" w:rsidRDefault="00B319CD" w:rsidP="00A67178">
            <w:pPr>
              <w:suppressAutoHyphens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максимальной учебной нагрузки </w:t>
            </w:r>
            <w:proofErr w:type="gramStart"/>
            <w:r>
              <w:rPr>
                <w:b/>
                <w:lang w:eastAsia="en-US"/>
              </w:rPr>
              <w:t>обучающегося</w:t>
            </w:r>
            <w:proofErr w:type="gramEnd"/>
            <w:r>
              <w:rPr>
                <w:b/>
                <w:lang w:eastAsia="en-US"/>
              </w:rPr>
              <w:t>, включая:</w:t>
            </w:r>
          </w:p>
          <w:p w:rsidR="00B319CD" w:rsidRDefault="00B319CD" w:rsidP="00A870C5">
            <w:pPr>
              <w:pStyle w:val="ae"/>
              <w:numPr>
                <w:ilvl w:val="0"/>
                <w:numId w:val="15"/>
              </w:numPr>
              <w:suppressAutoHyphens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обязательной аудиторной нагрузки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  <w:p w:rsidR="00B319CD" w:rsidRDefault="00B319CD" w:rsidP="00A870C5">
            <w:pPr>
              <w:pStyle w:val="ae"/>
              <w:numPr>
                <w:ilvl w:val="0"/>
                <w:numId w:val="15"/>
              </w:numPr>
              <w:suppressAutoHyphens/>
              <w:ind w:left="0" w:firstLine="0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  <w:p w:rsidR="00B319CD" w:rsidRDefault="00B319CD" w:rsidP="00A6717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</w:tbl>
    <w:p w:rsidR="007E121D" w:rsidRPr="005E3BE4" w:rsidRDefault="007E121D" w:rsidP="0065672E"/>
    <w:sectPr w:rsidR="007E121D" w:rsidRPr="005E3BE4" w:rsidSect="0065672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24" w:rsidRDefault="004B6024" w:rsidP="005D6764">
      <w:r>
        <w:separator/>
      </w:r>
    </w:p>
  </w:endnote>
  <w:endnote w:type="continuationSeparator" w:id="0">
    <w:p w:rsidR="004B6024" w:rsidRDefault="004B6024" w:rsidP="005D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4" w:rsidRDefault="00204175" w:rsidP="00F60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60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024" w:rsidRDefault="004B6024" w:rsidP="00F603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4" w:rsidRDefault="00204175" w:rsidP="00F60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60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DF4">
      <w:rPr>
        <w:rStyle w:val="a5"/>
        <w:noProof/>
      </w:rPr>
      <w:t>1</w:t>
    </w:r>
    <w:r>
      <w:rPr>
        <w:rStyle w:val="a5"/>
      </w:rPr>
      <w:fldChar w:fldCharType="end"/>
    </w:r>
  </w:p>
  <w:p w:rsidR="004B6024" w:rsidRDefault="004B6024" w:rsidP="00F603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24" w:rsidRDefault="004B6024" w:rsidP="005D6764">
      <w:r>
        <w:separator/>
      </w:r>
    </w:p>
  </w:footnote>
  <w:footnote w:type="continuationSeparator" w:id="0">
    <w:p w:rsidR="004B6024" w:rsidRDefault="004B6024" w:rsidP="005D6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224"/>
    <w:multiLevelType w:val="hybridMultilevel"/>
    <w:tmpl w:val="96AE37B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57DE"/>
    <w:multiLevelType w:val="hybridMultilevel"/>
    <w:tmpl w:val="0D3C2B7A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070A0"/>
    <w:multiLevelType w:val="hybridMultilevel"/>
    <w:tmpl w:val="08C84C96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945F1"/>
    <w:multiLevelType w:val="hybridMultilevel"/>
    <w:tmpl w:val="79F6545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747F"/>
    <w:multiLevelType w:val="hybridMultilevel"/>
    <w:tmpl w:val="C5EE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137FE3"/>
    <w:multiLevelType w:val="hybridMultilevel"/>
    <w:tmpl w:val="FA729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602B"/>
    <w:multiLevelType w:val="hybridMultilevel"/>
    <w:tmpl w:val="0E2268DC"/>
    <w:lvl w:ilvl="0" w:tplc="AAE48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70F64"/>
    <w:multiLevelType w:val="hybridMultilevel"/>
    <w:tmpl w:val="4BB2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69F"/>
    <w:multiLevelType w:val="hybridMultilevel"/>
    <w:tmpl w:val="2E2A5DD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01C86"/>
    <w:multiLevelType w:val="hybridMultilevel"/>
    <w:tmpl w:val="C96E161A"/>
    <w:lvl w:ilvl="0" w:tplc="0419000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B6DB4"/>
    <w:multiLevelType w:val="hybridMultilevel"/>
    <w:tmpl w:val="E6D4D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A5896"/>
    <w:multiLevelType w:val="hybridMultilevel"/>
    <w:tmpl w:val="616A856C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64F4D"/>
    <w:multiLevelType w:val="hybridMultilevel"/>
    <w:tmpl w:val="FEB037CC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625D0"/>
    <w:multiLevelType w:val="hybridMultilevel"/>
    <w:tmpl w:val="7DB85868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A6946"/>
    <w:multiLevelType w:val="hybridMultilevel"/>
    <w:tmpl w:val="5CEADAB6"/>
    <w:lvl w:ilvl="0" w:tplc="7EE0B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D619A6"/>
    <w:multiLevelType w:val="hybridMultilevel"/>
    <w:tmpl w:val="7884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609E5"/>
    <w:multiLevelType w:val="hybridMultilevel"/>
    <w:tmpl w:val="7082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F4D8C"/>
    <w:multiLevelType w:val="hybridMultilevel"/>
    <w:tmpl w:val="55DA097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1519D"/>
    <w:multiLevelType w:val="hybridMultilevel"/>
    <w:tmpl w:val="3B464AD8"/>
    <w:lvl w:ilvl="0" w:tplc="3DAEB5D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80F74"/>
    <w:multiLevelType w:val="hybridMultilevel"/>
    <w:tmpl w:val="C5EE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9"/>
  </w:num>
  <w:num w:numId="5">
    <w:abstractNumId w:val="18"/>
  </w:num>
  <w:num w:numId="6">
    <w:abstractNumId w:val="10"/>
  </w:num>
  <w:num w:numId="7">
    <w:abstractNumId w:val="1"/>
  </w:num>
  <w:num w:numId="8">
    <w:abstractNumId w:val="17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</w:num>
  <w:num w:numId="18">
    <w:abstractNumId w:val="15"/>
  </w:num>
  <w:num w:numId="19">
    <w:abstractNumId w:val="7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29"/>
    <w:rsid w:val="00001DAD"/>
    <w:rsid w:val="000050C0"/>
    <w:rsid w:val="00007E48"/>
    <w:rsid w:val="000127CB"/>
    <w:rsid w:val="00022F0F"/>
    <w:rsid w:val="00023719"/>
    <w:rsid w:val="00053E4A"/>
    <w:rsid w:val="000601E3"/>
    <w:rsid w:val="0008734E"/>
    <w:rsid w:val="00094C3C"/>
    <w:rsid w:val="00095A84"/>
    <w:rsid w:val="000B18AA"/>
    <w:rsid w:val="000C2B08"/>
    <w:rsid w:val="000C42FD"/>
    <w:rsid w:val="000C430F"/>
    <w:rsid w:val="000D4965"/>
    <w:rsid w:val="00110CD2"/>
    <w:rsid w:val="001264FA"/>
    <w:rsid w:val="001532E7"/>
    <w:rsid w:val="001806D4"/>
    <w:rsid w:val="001953B0"/>
    <w:rsid w:val="001C1E62"/>
    <w:rsid w:val="001C3198"/>
    <w:rsid w:val="001E6E80"/>
    <w:rsid w:val="001F1D3F"/>
    <w:rsid w:val="001F3C97"/>
    <w:rsid w:val="00204175"/>
    <w:rsid w:val="0025029B"/>
    <w:rsid w:val="0025499D"/>
    <w:rsid w:val="0026038A"/>
    <w:rsid w:val="00263583"/>
    <w:rsid w:val="0027219E"/>
    <w:rsid w:val="00285A3F"/>
    <w:rsid w:val="00295DD4"/>
    <w:rsid w:val="002C6258"/>
    <w:rsid w:val="002F4A77"/>
    <w:rsid w:val="002F54B2"/>
    <w:rsid w:val="00307114"/>
    <w:rsid w:val="0032357B"/>
    <w:rsid w:val="00336079"/>
    <w:rsid w:val="00351F9A"/>
    <w:rsid w:val="00394B75"/>
    <w:rsid w:val="003C5620"/>
    <w:rsid w:val="003E642C"/>
    <w:rsid w:val="003F5624"/>
    <w:rsid w:val="00411AA6"/>
    <w:rsid w:val="00425C24"/>
    <w:rsid w:val="004614BB"/>
    <w:rsid w:val="00475015"/>
    <w:rsid w:val="004B433D"/>
    <w:rsid w:val="004B4711"/>
    <w:rsid w:val="004B6024"/>
    <w:rsid w:val="004B7153"/>
    <w:rsid w:val="004C4474"/>
    <w:rsid w:val="004E1125"/>
    <w:rsid w:val="004F0821"/>
    <w:rsid w:val="0051001B"/>
    <w:rsid w:val="0052045B"/>
    <w:rsid w:val="0052205D"/>
    <w:rsid w:val="00534714"/>
    <w:rsid w:val="00537889"/>
    <w:rsid w:val="00552395"/>
    <w:rsid w:val="00574F46"/>
    <w:rsid w:val="005A1FC4"/>
    <w:rsid w:val="005D6764"/>
    <w:rsid w:val="005E3BE4"/>
    <w:rsid w:val="00611392"/>
    <w:rsid w:val="00632A87"/>
    <w:rsid w:val="006507D1"/>
    <w:rsid w:val="0065672E"/>
    <w:rsid w:val="00667CC2"/>
    <w:rsid w:val="0067256C"/>
    <w:rsid w:val="006745F3"/>
    <w:rsid w:val="00690D5A"/>
    <w:rsid w:val="00696A62"/>
    <w:rsid w:val="006A0DF3"/>
    <w:rsid w:val="006A76D5"/>
    <w:rsid w:val="006B2FCB"/>
    <w:rsid w:val="006C6479"/>
    <w:rsid w:val="006F1116"/>
    <w:rsid w:val="006F459D"/>
    <w:rsid w:val="006F78EE"/>
    <w:rsid w:val="00710418"/>
    <w:rsid w:val="00711ECE"/>
    <w:rsid w:val="0072179F"/>
    <w:rsid w:val="00756DCD"/>
    <w:rsid w:val="007769CD"/>
    <w:rsid w:val="00792143"/>
    <w:rsid w:val="007A1C54"/>
    <w:rsid w:val="007E121D"/>
    <w:rsid w:val="00805CF7"/>
    <w:rsid w:val="00816416"/>
    <w:rsid w:val="00825B47"/>
    <w:rsid w:val="00830A96"/>
    <w:rsid w:val="008538C5"/>
    <w:rsid w:val="00873E38"/>
    <w:rsid w:val="00875F17"/>
    <w:rsid w:val="008B5A89"/>
    <w:rsid w:val="008C49AC"/>
    <w:rsid w:val="008C7774"/>
    <w:rsid w:val="008F49AB"/>
    <w:rsid w:val="00916458"/>
    <w:rsid w:val="00926949"/>
    <w:rsid w:val="00960C96"/>
    <w:rsid w:val="00967F9B"/>
    <w:rsid w:val="00976D94"/>
    <w:rsid w:val="00991BF2"/>
    <w:rsid w:val="009B1F4B"/>
    <w:rsid w:val="009C1984"/>
    <w:rsid w:val="009C3B04"/>
    <w:rsid w:val="009C593D"/>
    <w:rsid w:val="009D33E3"/>
    <w:rsid w:val="009F486E"/>
    <w:rsid w:val="00A06B24"/>
    <w:rsid w:val="00A25E23"/>
    <w:rsid w:val="00A323A9"/>
    <w:rsid w:val="00A55927"/>
    <w:rsid w:val="00A67178"/>
    <w:rsid w:val="00A80999"/>
    <w:rsid w:val="00A81DA5"/>
    <w:rsid w:val="00A870C5"/>
    <w:rsid w:val="00AB0108"/>
    <w:rsid w:val="00AB0550"/>
    <w:rsid w:val="00AF13F3"/>
    <w:rsid w:val="00B07224"/>
    <w:rsid w:val="00B150B9"/>
    <w:rsid w:val="00B16DF4"/>
    <w:rsid w:val="00B319CD"/>
    <w:rsid w:val="00B34473"/>
    <w:rsid w:val="00B64C2B"/>
    <w:rsid w:val="00B729B3"/>
    <w:rsid w:val="00B871D7"/>
    <w:rsid w:val="00B91C29"/>
    <w:rsid w:val="00BA0BCE"/>
    <w:rsid w:val="00BB250A"/>
    <w:rsid w:val="00BC3387"/>
    <w:rsid w:val="00BE5A79"/>
    <w:rsid w:val="00BF3C09"/>
    <w:rsid w:val="00C0007E"/>
    <w:rsid w:val="00C06500"/>
    <w:rsid w:val="00C07F5A"/>
    <w:rsid w:val="00C13544"/>
    <w:rsid w:val="00C16688"/>
    <w:rsid w:val="00C35F80"/>
    <w:rsid w:val="00C52234"/>
    <w:rsid w:val="00C76328"/>
    <w:rsid w:val="00C7718E"/>
    <w:rsid w:val="00CA01FC"/>
    <w:rsid w:val="00CC0AF4"/>
    <w:rsid w:val="00D0022D"/>
    <w:rsid w:val="00D14DFB"/>
    <w:rsid w:val="00D31DDD"/>
    <w:rsid w:val="00D353F4"/>
    <w:rsid w:val="00D3577B"/>
    <w:rsid w:val="00D4491D"/>
    <w:rsid w:val="00D7395A"/>
    <w:rsid w:val="00D73A34"/>
    <w:rsid w:val="00D807E9"/>
    <w:rsid w:val="00DB1EF7"/>
    <w:rsid w:val="00DB513D"/>
    <w:rsid w:val="00DC07CF"/>
    <w:rsid w:val="00DC58C9"/>
    <w:rsid w:val="00DD2773"/>
    <w:rsid w:val="00DD3DD0"/>
    <w:rsid w:val="00DD554D"/>
    <w:rsid w:val="00DF304C"/>
    <w:rsid w:val="00E00FF9"/>
    <w:rsid w:val="00E01175"/>
    <w:rsid w:val="00E049AC"/>
    <w:rsid w:val="00E13408"/>
    <w:rsid w:val="00E14A53"/>
    <w:rsid w:val="00E51293"/>
    <w:rsid w:val="00F13564"/>
    <w:rsid w:val="00F22546"/>
    <w:rsid w:val="00F331B9"/>
    <w:rsid w:val="00F43553"/>
    <w:rsid w:val="00F43BB3"/>
    <w:rsid w:val="00F60303"/>
    <w:rsid w:val="00F675D8"/>
    <w:rsid w:val="00F71D11"/>
    <w:rsid w:val="00F87BD8"/>
    <w:rsid w:val="00F93804"/>
    <w:rsid w:val="00F94E01"/>
    <w:rsid w:val="00F97F1D"/>
    <w:rsid w:val="00FA5B4C"/>
    <w:rsid w:val="00FB34AA"/>
    <w:rsid w:val="00FB5603"/>
    <w:rsid w:val="00FC2023"/>
    <w:rsid w:val="00FE0AC1"/>
    <w:rsid w:val="00FE21E1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C2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91C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1C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B91C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C29"/>
  </w:style>
  <w:style w:type="paragraph" w:styleId="a6">
    <w:name w:val="Body Text Indent"/>
    <w:basedOn w:val="a"/>
    <w:link w:val="a7"/>
    <w:rsid w:val="00B91C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9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91C2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91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91C29"/>
    <w:pPr>
      <w:widowControl w:val="0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B91C29"/>
    <w:pPr>
      <w:widowControl w:val="0"/>
      <w:ind w:firstLine="580"/>
      <w:jc w:val="both"/>
    </w:pPr>
    <w:rPr>
      <w:spacing w:val="-4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B91C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9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B91C29"/>
    <w:pPr>
      <w:widowControl w:val="0"/>
      <w:ind w:firstLine="567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25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5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E0117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0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E011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с отступом 23"/>
    <w:basedOn w:val="a"/>
    <w:rsid w:val="00AB0550"/>
    <w:pPr>
      <w:widowControl w:val="0"/>
      <w:ind w:firstLine="567"/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1E6E8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16458"/>
    <w:rPr>
      <w:color w:val="0000FF" w:themeColor="hyperlink"/>
      <w:u w:val="single"/>
    </w:rPr>
  </w:style>
  <w:style w:type="paragraph" w:styleId="af0">
    <w:name w:val="List"/>
    <w:basedOn w:val="a"/>
    <w:unhideWhenUsed/>
    <w:rsid w:val="00C13544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1">
    <w:name w:val="Перечисление для таблиц"/>
    <w:basedOn w:val="a"/>
    <w:rsid w:val="00DD2773"/>
    <w:pPr>
      <w:tabs>
        <w:tab w:val="left" w:pos="227"/>
      </w:tabs>
      <w:jc w:val="both"/>
    </w:pPr>
    <w:rPr>
      <w:sz w:val="22"/>
      <w:szCs w:val="22"/>
    </w:rPr>
  </w:style>
  <w:style w:type="paragraph" w:styleId="24">
    <w:name w:val="List 2"/>
    <w:basedOn w:val="a"/>
    <w:uiPriority w:val="99"/>
    <w:semiHidden/>
    <w:unhideWhenUsed/>
    <w:rsid w:val="00E14A53"/>
    <w:pPr>
      <w:ind w:left="566" w:hanging="283"/>
      <w:contextualSpacing/>
    </w:pPr>
  </w:style>
  <w:style w:type="paragraph" w:customStyle="1" w:styleId="western">
    <w:name w:val="western"/>
    <w:basedOn w:val="a"/>
    <w:rsid w:val="00FF4CEC"/>
    <w:pPr>
      <w:spacing w:before="100" w:beforeAutospacing="1" w:after="100" w:afterAutospacing="1"/>
    </w:pPr>
    <w:rPr>
      <w:rFonts w:eastAsia="Calibri"/>
    </w:rPr>
  </w:style>
  <w:style w:type="character" w:customStyle="1" w:styleId="highlighthighlightactive">
    <w:name w:val="highlight highlight_active"/>
    <w:rsid w:val="00FF4CEC"/>
  </w:style>
  <w:style w:type="paragraph" w:styleId="af2">
    <w:name w:val="caption"/>
    <w:basedOn w:val="a"/>
    <w:qFormat/>
    <w:rsid w:val="00FF4CEC"/>
    <w:pPr>
      <w:jc w:val="center"/>
    </w:pPr>
    <w:rPr>
      <w:szCs w:val="20"/>
    </w:rPr>
  </w:style>
  <w:style w:type="paragraph" w:styleId="af3">
    <w:name w:val="Normal (Web)"/>
    <w:basedOn w:val="a"/>
    <w:uiPriority w:val="99"/>
    <w:rsid w:val="00FF4CEC"/>
    <w:pPr>
      <w:spacing w:before="100" w:beforeAutospacing="1" w:after="100" w:afterAutospacing="1"/>
    </w:pPr>
    <w:rPr>
      <w:rFonts w:eastAsia="Calibri"/>
    </w:rPr>
  </w:style>
  <w:style w:type="character" w:customStyle="1" w:styleId="value">
    <w:name w:val="value"/>
    <w:basedOn w:val="a0"/>
    <w:rsid w:val="00FF4CEC"/>
  </w:style>
  <w:style w:type="paragraph" w:styleId="af4">
    <w:name w:val="No Spacing"/>
    <w:uiPriority w:val="1"/>
    <w:qFormat/>
    <w:rsid w:val="00FF4CEC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t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m298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chool.kubsu.ru/cdo/shabitur/kniga/sprav/spravti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graloff.net/" TargetMode="External"/><Relationship Id="rId10" Type="http://schemas.openxmlformats.org/officeDocument/2006/relationships/hyperlink" Target="http://www.allmath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atcab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E91A-5E97-4C18-AB9C-3D336916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19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Сергеевна</cp:lastModifiedBy>
  <cp:revision>41</cp:revision>
  <cp:lastPrinted>2014-12-05T11:31:00Z</cp:lastPrinted>
  <dcterms:created xsi:type="dcterms:W3CDTF">2012-04-05T03:30:00Z</dcterms:created>
  <dcterms:modified xsi:type="dcterms:W3CDTF">2017-10-27T06:28:00Z</dcterms:modified>
</cp:coreProperties>
</file>