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EEA" w:rsidRPr="00F45EEA" w:rsidRDefault="00F45EEA" w:rsidP="00F45EEA">
      <w:pPr>
        <w:spacing w:after="0" w:line="240" w:lineRule="auto"/>
        <w:ind w:firstLine="709"/>
        <w:jc w:val="both"/>
        <w:rPr>
          <w:rFonts w:ascii="Times New Roman" w:hAnsi="Times New Roman" w:cs="Times New Roman"/>
          <w:b/>
          <w:color w:val="000000"/>
          <w:sz w:val="24"/>
          <w:szCs w:val="24"/>
          <w:shd w:val="clear" w:color="auto" w:fill="FFFFFF"/>
        </w:rPr>
      </w:pPr>
      <w:r w:rsidRPr="00F45EEA">
        <w:rPr>
          <w:rFonts w:ascii="Times New Roman" w:hAnsi="Times New Roman" w:cs="Times New Roman"/>
          <w:b/>
          <w:color w:val="000000"/>
          <w:sz w:val="24"/>
          <w:szCs w:val="24"/>
          <w:shd w:val="clear" w:color="auto" w:fill="FFFFFF"/>
        </w:rPr>
        <w:t xml:space="preserve">Влияние агрессивного поведения подростков на межличностные отношения </w:t>
      </w:r>
    </w:p>
    <w:p w:rsidR="00F45EEA" w:rsidRDefault="00F45EEA" w:rsidP="00F45EEA">
      <w:pPr>
        <w:spacing w:after="0" w:line="240" w:lineRule="auto"/>
        <w:ind w:firstLine="709"/>
        <w:jc w:val="both"/>
        <w:rPr>
          <w:rFonts w:ascii="Times New Roman" w:hAnsi="Times New Roman" w:cs="Times New Roman"/>
          <w:color w:val="000000"/>
          <w:sz w:val="24"/>
          <w:szCs w:val="24"/>
          <w:shd w:val="clear" w:color="auto" w:fill="FFFFFF"/>
        </w:rPr>
      </w:pPr>
    </w:p>
    <w:p w:rsidR="00F45EEA" w:rsidRPr="00F45EEA" w:rsidRDefault="00F45EEA" w:rsidP="00F45EEA">
      <w:pPr>
        <w:tabs>
          <w:tab w:val="left" w:pos="426"/>
        </w:tabs>
        <w:spacing w:after="0"/>
        <w:ind w:firstLine="272"/>
        <w:jc w:val="right"/>
        <w:rPr>
          <w:rFonts w:ascii="Times New Roman" w:eastAsia="Calibri" w:hAnsi="Times New Roman" w:cs="Times New Roman"/>
          <w:color w:val="000000"/>
          <w:sz w:val="24"/>
          <w:szCs w:val="24"/>
        </w:rPr>
      </w:pPr>
      <w:proofErr w:type="spellStart"/>
      <w:r w:rsidRPr="00F45EEA">
        <w:rPr>
          <w:rFonts w:ascii="Times New Roman" w:eastAsia="Calibri" w:hAnsi="Times New Roman" w:cs="Times New Roman"/>
          <w:color w:val="000000"/>
          <w:sz w:val="24"/>
          <w:szCs w:val="24"/>
        </w:rPr>
        <w:t>Шабарина</w:t>
      </w:r>
      <w:proofErr w:type="spellEnd"/>
      <w:r w:rsidRPr="00F45EEA">
        <w:rPr>
          <w:rFonts w:ascii="Times New Roman" w:eastAsia="Calibri" w:hAnsi="Times New Roman" w:cs="Times New Roman"/>
          <w:color w:val="000000"/>
          <w:sz w:val="24"/>
          <w:szCs w:val="24"/>
        </w:rPr>
        <w:t xml:space="preserve"> Ирина Юрьевна</w:t>
      </w:r>
    </w:p>
    <w:p w:rsidR="00F45EEA" w:rsidRPr="00F45EEA" w:rsidRDefault="00F45EEA" w:rsidP="00F45EEA">
      <w:pPr>
        <w:tabs>
          <w:tab w:val="left" w:pos="426"/>
        </w:tabs>
        <w:spacing w:after="0"/>
        <w:jc w:val="right"/>
        <w:rPr>
          <w:rFonts w:ascii="Times New Roman" w:eastAsia="Calibri" w:hAnsi="Times New Roman" w:cs="Times New Roman"/>
          <w:color w:val="000000"/>
          <w:sz w:val="24"/>
          <w:szCs w:val="24"/>
        </w:rPr>
      </w:pPr>
      <w:r w:rsidRPr="00F45EEA">
        <w:rPr>
          <w:rFonts w:ascii="Times New Roman" w:eastAsia="Calibri" w:hAnsi="Times New Roman" w:cs="Times New Roman"/>
          <w:color w:val="000000"/>
          <w:sz w:val="24"/>
          <w:szCs w:val="24"/>
        </w:rPr>
        <w:t>Преподаватель</w:t>
      </w:r>
    </w:p>
    <w:p w:rsidR="00F45EEA" w:rsidRPr="00F45EEA" w:rsidRDefault="00F45EEA" w:rsidP="00F45EEA">
      <w:pPr>
        <w:spacing w:after="0"/>
        <w:jc w:val="right"/>
        <w:rPr>
          <w:rFonts w:ascii="Times New Roman" w:eastAsia="Calibri" w:hAnsi="Times New Roman" w:cs="Times New Roman"/>
          <w:sz w:val="24"/>
          <w:szCs w:val="24"/>
        </w:rPr>
      </w:pPr>
      <w:r w:rsidRPr="00F45EEA">
        <w:rPr>
          <w:rFonts w:ascii="Times New Roman" w:eastAsia="Calibri" w:hAnsi="Times New Roman" w:cs="Times New Roman"/>
          <w:sz w:val="24"/>
          <w:szCs w:val="24"/>
        </w:rPr>
        <w:t xml:space="preserve">ОГБПОУ «Черемховский медицинский техникум» </w:t>
      </w:r>
    </w:p>
    <w:p w:rsidR="00F45EEA" w:rsidRDefault="00F45EEA" w:rsidP="00F45EEA">
      <w:pPr>
        <w:spacing w:after="0" w:line="240" w:lineRule="auto"/>
        <w:ind w:firstLine="709"/>
        <w:jc w:val="both"/>
        <w:rPr>
          <w:rFonts w:ascii="Times New Roman" w:hAnsi="Times New Roman" w:cs="Times New Roman"/>
          <w:color w:val="000000"/>
          <w:sz w:val="24"/>
          <w:szCs w:val="24"/>
          <w:shd w:val="clear" w:color="auto" w:fill="FFFFFF"/>
        </w:rPr>
      </w:pPr>
    </w:p>
    <w:p w:rsidR="00401112" w:rsidRDefault="00F45EEA" w:rsidP="00401112">
      <w:pPr>
        <w:spacing w:after="0" w:line="240" w:lineRule="auto"/>
        <w:ind w:firstLine="709"/>
        <w:jc w:val="both"/>
        <w:rPr>
          <w:rFonts w:ascii="Times New Roman" w:hAnsi="Times New Roman" w:cs="Times New Roman"/>
          <w:color w:val="000000"/>
          <w:sz w:val="24"/>
          <w:szCs w:val="24"/>
          <w:shd w:val="clear" w:color="auto" w:fill="FFFFFF"/>
        </w:rPr>
      </w:pPr>
      <w:r w:rsidRPr="00F45EEA">
        <w:rPr>
          <w:rFonts w:ascii="Times New Roman" w:hAnsi="Times New Roman" w:cs="Times New Roman"/>
          <w:color w:val="000000"/>
          <w:sz w:val="24"/>
          <w:szCs w:val="24"/>
          <w:shd w:val="clear" w:color="auto" w:fill="FFFFFF"/>
        </w:rPr>
        <w:t xml:space="preserve">Агрессия, по определению, многими специалистами связывается с намеренным причинением вреда живым существам. Однако и здесь есть свои проблемы. Как, скажем, должно интерпретироваться битье посуды во время ссоры? Это вообще не агрессия («вред не живым существам») или все-таки агрессия, но только в том случае, если это посуда жертвы? Названный критерий можно, как кажется, принять, но при одном очевидном уточнении: вред (ущерб) человеку может наноситься и посредством причинения вреда любому неживому объекту, от состояния которого зависит физическое или психологическое благополучие человека. Существует и более общая точка зрения. Так, </w:t>
      </w:r>
      <w:proofErr w:type="spellStart"/>
      <w:r w:rsidRPr="00F45EEA">
        <w:rPr>
          <w:rFonts w:ascii="Times New Roman" w:hAnsi="Times New Roman" w:cs="Times New Roman"/>
          <w:color w:val="000000"/>
          <w:sz w:val="24"/>
          <w:szCs w:val="24"/>
          <w:shd w:val="clear" w:color="auto" w:fill="FFFFFF"/>
        </w:rPr>
        <w:t>Э.Фромм</w:t>
      </w:r>
      <w:proofErr w:type="spellEnd"/>
      <w:r w:rsidRPr="00F45EEA">
        <w:rPr>
          <w:rFonts w:ascii="Times New Roman" w:hAnsi="Times New Roman" w:cs="Times New Roman"/>
          <w:color w:val="000000"/>
          <w:sz w:val="24"/>
          <w:szCs w:val="24"/>
          <w:shd w:val="clear" w:color="auto" w:fill="FFFFFF"/>
        </w:rPr>
        <w:t xml:space="preserve"> определяет агрессию широко, как намеренное причинение ущерба не только человеку или животному, но и вообще всякому неживому объекту. </w:t>
      </w:r>
    </w:p>
    <w:p w:rsidR="00401112" w:rsidRDefault="00F45EEA" w:rsidP="00401112">
      <w:pPr>
        <w:spacing w:after="0" w:line="240" w:lineRule="auto"/>
        <w:ind w:firstLine="709"/>
        <w:jc w:val="both"/>
        <w:rPr>
          <w:rFonts w:ascii="Times New Roman" w:hAnsi="Times New Roman" w:cs="Times New Roman"/>
          <w:color w:val="000000"/>
          <w:sz w:val="24"/>
          <w:szCs w:val="24"/>
          <w:shd w:val="clear" w:color="auto" w:fill="FFFFFF"/>
        </w:rPr>
      </w:pPr>
      <w:r w:rsidRPr="00F45EEA">
        <w:rPr>
          <w:rFonts w:ascii="Times New Roman" w:hAnsi="Times New Roman" w:cs="Times New Roman"/>
          <w:color w:val="000000"/>
          <w:sz w:val="24"/>
          <w:szCs w:val="24"/>
          <w:shd w:val="clear" w:color="auto" w:fill="FFFFFF"/>
        </w:rPr>
        <w:t xml:space="preserve">С точки зрения этого более широкого взгляда, вообще все действия такого «разрушительного» типа есть агрессия, все они имеют общую психологическую природу, сходную мотивацию, </w:t>
      </w:r>
      <w:proofErr w:type="gramStart"/>
      <w:r w:rsidRPr="00F45EEA">
        <w:rPr>
          <w:rFonts w:ascii="Times New Roman" w:hAnsi="Times New Roman" w:cs="Times New Roman"/>
          <w:color w:val="000000"/>
          <w:sz w:val="24"/>
          <w:szCs w:val="24"/>
          <w:shd w:val="clear" w:color="auto" w:fill="FFFFFF"/>
        </w:rPr>
        <w:t>и</w:t>
      </w:r>
      <w:proofErr w:type="gramEnd"/>
      <w:r w:rsidRPr="00F45EEA">
        <w:rPr>
          <w:rFonts w:ascii="Times New Roman" w:hAnsi="Times New Roman" w:cs="Times New Roman"/>
          <w:color w:val="000000"/>
          <w:sz w:val="24"/>
          <w:szCs w:val="24"/>
          <w:shd w:val="clear" w:color="auto" w:fill="FFFFFF"/>
        </w:rPr>
        <w:t xml:space="preserve"> в конечном счете, представляют собой </w:t>
      </w:r>
      <w:proofErr w:type="spellStart"/>
      <w:r w:rsidRPr="00F45EEA">
        <w:rPr>
          <w:rFonts w:ascii="Times New Roman" w:hAnsi="Times New Roman" w:cs="Times New Roman"/>
          <w:color w:val="000000"/>
          <w:sz w:val="24"/>
          <w:szCs w:val="24"/>
          <w:shd w:val="clear" w:color="auto" w:fill="FFFFFF"/>
        </w:rPr>
        <w:t>отреагирование</w:t>
      </w:r>
      <w:proofErr w:type="spellEnd"/>
      <w:r w:rsidRPr="00F45EEA">
        <w:rPr>
          <w:rFonts w:ascii="Times New Roman" w:hAnsi="Times New Roman" w:cs="Times New Roman"/>
          <w:color w:val="000000"/>
          <w:sz w:val="24"/>
          <w:szCs w:val="24"/>
          <w:shd w:val="clear" w:color="auto" w:fill="FFFFFF"/>
        </w:rPr>
        <w:t xml:space="preserve"> агрессивных импульсов на эрзац-объекты. Несмотря на различия в определении понятия агрессии у разных авторов, идея причинения ущерба (вреда) другому субъекту присутствует практически всегда. Итак, под агрессией мы будем понимать любые намеренные действия, которые направлены на причинение ущерба другому человеку, группе людей или животному. Если говорить о внутривидовой агрессии, то определение становится еще более кратким, и должно связываться с причинением ущерба другому человеку или группе людей. Понятия агрессия и агрессивность не синонимичны. Под агрессивностью поним</w:t>
      </w:r>
      <w:r w:rsidR="00401112">
        <w:rPr>
          <w:rFonts w:ascii="Times New Roman" w:hAnsi="Times New Roman" w:cs="Times New Roman"/>
          <w:color w:val="000000"/>
          <w:sz w:val="24"/>
          <w:szCs w:val="24"/>
          <w:shd w:val="clear" w:color="auto" w:fill="FFFFFF"/>
        </w:rPr>
        <w:t>аются</w:t>
      </w:r>
      <w:r w:rsidRPr="00F45EEA">
        <w:rPr>
          <w:rFonts w:ascii="Times New Roman" w:hAnsi="Times New Roman" w:cs="Times New Roman"/>
          <w:color w:val="000000"/>
          <w:sz w:val="24"/>
          <w:szCs w:val="24"/>
          <w:shd w:val="clear" w:color="auto" w:fill="FFFFFF"/>
        </w:rPr>
        <w:t xml:space="preserve"> свойства личности, </w:t>
      </w:r>
      <w:proofErr w:type="gramStart"/>
      <w:r w:rsidRPr="00F45EEA">
        <w:rPr>
          <w:rFonts w:ascii="Times New Roman" w:hAnsi="Times New Roman" w:cs="Times New Roman"/>
          <w:color w:val="000000"/>
          <w:sz w:val="24"/>
          <w:szCs w:val="24"/>
          <w:shd w:val="clear" w:color="auto" w:fill="FFFFFF"/>
        </w:rPr>
        <w:t>выражающееся</w:t>
      </w:r>
      <w:proofErr w:type="gramEnd"/>
      <w:r w:rsidRPr="00F45EEA">
        <w:rPr>
          <w:rFonts w:ascii="Times New Roman" w:hAnsi="Times New Roman" w:cs="Times New Roman"/>
          <w:color w:val="000000"/>
          <w:sz w:val="24"/>
          <w:szCs w:val="24"/>
          <w:shd w:val="clear" w:color="auto" w:fill="FFFFFF"/>
        </w:rPr>
        <w:t xml:space="preserve"> в готовности к агрессии. </w:t>
      </w:r>
    </w:p>
    <w:p w:rsidR="00401112" w:rsidRDefault="00F45EEA" w:rsidP="00401112">
      <w:pPr>
        <w:spacing w:after="0" w:line="240" w:lineRule="auto"/>
        <w:ind w:firstLine="709"/>
        <w:jc w:val="both"/>
        <w:rPr>
          <w:rFonts w:ascii="Times New Roman" w:hAnsi="Times New Roman" w:cs="Times New Roman"/>
          <w:color w:val="000000"/>
          <w:sz w:val="24"/>
          <w:szCs w:val="24"/>
          <w:shd w:val="clear" w:color="auto" w:fill="FFFFFF"/>
        </w:rPr>
      </w:pPr>
      <w:proofErr w:type="gramStart"/>
      <w:r w:rsidRPr="00F45EEA">
        <w:rPr>
          <w:rFonts w:ascii="Times New Roman" w:hAnsi="Times New Roman" w:cs="Times New Roman"/>
          <w:color w:val="000000"/>
          <w:sz w:val="24"/>
          <w:szCs w:val="24"/>
          <w:shd w:val="clear" w:color="auto" w:fill="FFFFFF"/>
        </w:rPr>
        <w:t>Таким образом, агрессия есть определенные действия, причиняющие ущерб другому объекту; а агрессивность – это готовность к агрессивным действиям в отношении другого, которую обеспечивает (подготавливает) готовность личности воспринимать и интерпретировать поведение другого соответствующим образом.</w:t>
      </w:r>
      <w:proofErr w:type="gramEnd"/>
      <w:r w:rsidRPr="00F45EEA">
        <w:rPr>
          <w:rFonts w:ascii="Times New Roman" w:hAnsi="Times New Roman" w:cs="Times New Roman"/>
          <w:color w:val="000000"/>
          <w:sz w:val="24"/>
          <w:szCs w:val="24"/>
          <w:shd w:val="clear" w:color="auto" w:fill="FFFFFF"/>
        </w:rPr>
        <w:t xml:space="preserve"> В этом плане, очевидно, можно говорить о потенциально агрессивном восприятии и потенциально агрессивной интерпретации как об устойчивой личностной особенности мировосприятия и миропонимания. </w:t>
      </w:r>
    </w:p>
    <w:p w:rsidR="00401112" w:rsidRDefault="00F45EEA" w:rsidP="00401112">
      <w:pPr>
        <w:spacing w:after="0" w:line="240" w:lineRule="auto"/>
        <w:ind w:firstLine="709"/>
        <w:jc w:val="both"/>
        <w:rPr>
          <w:rFonts w:ascii="Times New Roman" w:hAnsi="Times New Roman" w:cs="Times New Roman"/>
          <w:color w:val="000000"/>
          <w:sz w:val="24"/>
          <w:szCs w:val="24"/>
          <w:shd w:val="clear" w:color="auto" w:fill="FFFFFF"/>
        </w:rPr>
      </w:pPr>
      <w:r w:rsidRPr="00F45EEA">
        <w:rPr>
          <w:rFonts w:ascii="Times New Roman" w:hAnsi="Times New Roman" w:cs="Times New Roman"/>
          <w:color w:val="000000"/>
          <w:sz w:val="24"/>
          <w:szCs w:val="24"/>
          <w:shd w:val="clear" w:color="auto" w:fill="FFFFFF"/>
        </w:rPr>
        <w:t>Различие понятий агрессия и агрессив</w:t>
      </w:r>
      <w:r w:rsidR="00401112">
        <w:rPr>
          <w:rFonts w:ascii="Times New Roman" w:hAnsi="Times New Roman" w:cs="Times New Roman"/>
          <w:color w:val="000000"/>
          <w:sz w:val="24"/>
          <w:szCs w:val="24"/>
          <w:shd w:val="clear" w:color="auto" w:fill="FFFFFF"/>
        </w:rPr>
        <w:t>ность ведет к важным следствиям, а</w:t>
      </w:r>
      <w:r w:rsidRPr="00F45EEA">
        <w:rPr>
          <w:rFonts w:ascii="Times New Roman" w:hAnsi="Times New Roman" w:cs="Times New Roman"/>
          <w:color w:val="000000"/>
          <w:sz w:val="24"/>
          <w:szCs w:val="24"/>
          <w:shd w:val="clear" w:color="auto" w:fill="FFFFFF"/>
        </w:rPr>
        <w:t xml:space="preserve"> именно</w:t>
      </w:r>
      <w:r w:rsidR="00401112">
        <w:rPr>
          <w:rFonts w:ascii="Times New Roman" w:hAnsi="Times New Roman" w:cs="Times New Roman"/>
          <w:color w:val="000000"/>
          <w:sz w:val="24"/>
          <w:szCs w:val="24"/>
          <w:shd w:val="clear" w:color="auto" w:fill="FFFFFF"/>
        </w:rPr>
        <w:t>, н</w:t>
      </w:r>
      <w:r w:rsidRPr="00F45EEA">
        <w:rPr>
          <w:rFonts w:ascii="Times New Roman" w:hAnsi="Times New Roman" w:cs="Times New Roman"/>
          <w:color w:val="000000"/>
          <w:sz w:val="24"/>
          <w:szCs w:val="24"/>
          <w:shd w:val="clear" w:color="auto" w:fill="FFFFFF"/>
        </w:rPr>
        <w:t xml:space="preserve">е за всякими агрессивными действиями субъекта действительно стоит агрессивность личности. И с другой стороны, агрессивность человека вовсе не всегда проявляется в явно агрессивных действиях. Проявление (или не проявление) агрессивности как личностного свойства в определенных актах поведения, как агрессивных действий, всегда является результатом сложного взаимодействия </w:t>
      </w:r>
      <w:proofErr w:type="spellStart"/>
      <w:r w:rsidRPr="00F45EEA">
        <w:rPr>
          <w:rFonts w:ascii="Times New Roman" w:hAnsi="Times New Roman" w:cs="Times New Roman"/>
          <w:color w:val="000000"/>
          <w:sz w:val="24"/>
          <w:szCs w:val="24"/>
          <w:shd w:val="clear" w:color="auto" w:fill="FFFFFF"/>
        </w:rPr>
        <w:t>трансситуативных</w:t>
      </w:r>
      <w:proofErr w:type="spellEnd"/>
      <w:r w:rsidRPr="00F45EEA">
        <w:rPr>
          <w:rFonts w:ascii="Times New Roman" w:hAnsi="Times New Roman" w:cs="Times New Roman"/>
          <w:color w:val="000000"/>
          <w:sz w:val="24"/>
          <w:szCs w:val="24"/>
          <w:shd w:val="clear" w:color="auto" w:fill="FFFFFF"/>
        </w:rPr>
        <w:t xml:space="preserve"> и ситуационных факторов. В случае агрессивных действий неагрессивные личности в основе генеза, первопричины этих действий лежит фактор ситуации. В случае же агрессивных действий агрессивные личности, во взаимодействии </w:t>
      </w:r>
      <w:proofErr w:type="spellStart"/>
      <w:r w:rsidRPr="00F45EEA">
        <w:rPr>
          <w:rFonts w:ascii="Times New Roman" w:hAnsi="Times New Roman" w:cs="Times New Roman"/>
          <w:color w:val="000000"/>
          <w:sz w:val="24"/>
          <w:szCs w:val="24"/>
          <w:shd w:val="clear" w:color="auto" w:fill="FFFFFF"/>
        </w:rPr>
        <w:t>трансситуативных</w:t>
      </w:r>
      <w:proofErr w:type="spellEnd"/>
      <w:r w:rsidRPr="00F45EEA">
        <w:rPr>
          <w:rFonts w:ascii="Times New Roman" w:hAnsi="Times New Roman" w:cs="Times New Roman"/>
          <w:color w:val="000000"/>
          <w:sz w:val="24"/>
          <w:szCs w:val="24"/>
          <w:shd w:val="clear" w:color="auto" w:fill="FFFFFF"/>
        </w:rPr>
        <w:t xml:space="preserve"> и ситуационных факторов примат принадлежит личностным качествам. </w:t>
      </w:r>
    </w:p>
    <w:p w:rsidR="00401112" w:rsidRDefault="00F45EEA" w:rsidP="00401112">
      <w:pPr>
        <w:spacing w:after="0" w:line="240" w:lineRule="auto"/>
        <w:ind w:firstLine="709"/>
        <w:jc w:val="both"/>
        <w:rPr>
          <w:rFonts w:ascii="Times New Roman" w:hAnsi="Times New Roman" w:cs="Times New Roman"/>
          <w:color w:val="000000"/>
          <w:sz w:val="24"/>
          <w:szCs w:val="24"/>
          <w:shd w:val="clear" w:color="auto" w:fill="FFFFFF"/>
        </w:rPr>
      </w:pPr>
      <w:r w:rsidRPr="00F45EEA">
        <w:rPr>
          <w:rFonts w:ascii="Times New Roman" w:hAnsi="Times New Roman" w:cs="Times New Roman"/>
          <w:color w:val="000000"/>
          <w:sz w:val="24"/>
          <w:szCs w:val="24"/>
          <w:shd w:val="clear" w:color="auto" w:fill="FFFFFF"/>
        </w:rPr>
        <w:t xml:space="preserve">В настоящее время не существует общей принятой теории агрессии. Наиболее фундаментальными и детально проработанными концепциями являются </w:t>
      </w:r>
      <w:proofErr w:type="spellStart"/>
      <w:r w:rsidRPr="00F45EEA">
        <w:rPr>
          <w:rFonts w:ascii="Times New Roman" w:hAnsi="Times New Roman" w:cs="Times New Roman"/>
          <w:color w:val="000000"/>
          <w:sz w:val="24"/>
          <w:szCs w:val="24"/>
          <w:shd w:val="clear" w:color="auto" w:fill="FFFFFF"/>
        </w:rPr>
        <w:t>инстинктивистская</w:t>
      </w:r>
      <w:proofErr w:type="spellEnd"/>
      <w:r w:rsidRPr="00F45EEA">
        <w:rPr>
          <w:rFonts w:ascii="Times New Roman" w:hAnsi="Times New Roman" w:cs="Times New Roman"/>
          <w:color w:val="000000"/>
          <w:sz w:val="24"/>
          <w:szCs w:val="24"/>
          <w:shd w:val="clear" w:color="auto" w:fill="FFFFFF"/>
        </w:rPr>
        <w:t xml:space="preserve"> теория агрессии, </w:t>
      </w:r>
      <w:proofErr w:type="spellStart"/>
      <w:r w:rsidRPr="00F45EEA">
        <w:rPr>
          <w:rFonts w:ascii="Times New Roman" w:hAnsi="Times New Roman" w:cs="Times New Roman"/>
          <w:color w:val="000000"/>
          <w:sz w:val="24"/>
          <w:szCs w:val="24"/>
          <w:shd w:val="clear" w:color="auto" w:fill="FFFFFF"/>
        </w:rPr>
        <w:t>фрустрационная</w:t>
      </w:r>
      <w:proofErr w:type="spellEnd"/>
      <w:r w:rsidRPr="00F45EEA">
        <w:rPr>
          <w:rFonts w:ascii="Times New Roman" w:hAnsi="Times New Roman" w:cs="Times New Roman"/>
          <w:color w:val="000000"/>
          <w:sz w:val="24"/>
          <w:szCs w:val="24"/>
          <w:shd w:val="clear" w:color="auto" w:fill="FFFFFF"/>
        </w:rPr>
        <w:t xml:space="preserve"> теория агрессии, теория социального научения, теория переноса возбуждения, </w:t>
      </w:r>
      <w:proofErr w:type="spellStart"/>
      <w:r w:rsidRPr="00F45EEA">
        <w:rPr>
          <w:rFonts w:ascii="Times New Roman" w:hAnsi="Times New Roman" w:cs="Times New Roman"/>
          <w:color w:val="000000"/>
          <w:sz w:val="24"/>
          <w:szCs w:val="24"/>
          <w:shd w:val="clear" w:color="auto" w:fill="FFFFFF"/>
        </w:rPr>
        <w:t>когнетивные</w:t>
      </w:r>
      <w:proofErr w:type="spellEnd"/>
      <w:r w:rsidRPr="00F45EEA">
        <w:rPr>
          <w:rFonts w:ascii="Times New Roman" w:hAnsi="Times New Roman" w:cs="Times New Roman"/>
          <w:color w:val="000000"/>
          <w:sz w:val="24"/>
          <w:szCs w:val="24"/>
          <w:shd w:val="clear" w:color="auto" w:fill="FFFFFF"/>
        </w:rPr>
        <w:t xml:space="preserve"> модели агрессивного поведения. Кроме того, имеются многочисленные частные варианты каждой из названных базовых теорий. Все указанные концепции имеют свои сильные и свои слабые стороны, но ни одна из них не может пока претендовать по своему объяснительному потенциалу на исчерпывающее объяснение агрессивного поведения человека. Вместе с тем, следует отметить, что наиболее </w:t>
      </w:r>
      <w:r w:rsidRPr="00F45EEA">
        <w:rPr>
          <w:rFonts w:ascii="Times New Roman" w:hAnsi="Times New Roman" w:cs="Times New Roman"/>
          <w:color w:val="000000"/>
          <w:sz w:val="24"/>
          <w:szCs w:val="24"/>
          <w:shd w:val="clear" w:color="auto" w:fill="FFFFFF"/>
        </w:rPr>
        <w:lastRenderedPageBreak/>
        <w:t xml:space="preserve">доказательными, непротиворечивыми и верифицированными на сегодняшний день являются </w:t>
      </w:r>
      <w:proofErr w:type="spellStart"/>
      <w:r w:rsidRPr="00F45EEA">
        <w:rPr>
          <w:rFonts w:ascii="Times New Roman" w:hAnsi="Times New Roman" w:cs="Times New Roman"/>
          <w:color w:val="000000"/>
          <w:sz w:val="24"/>
          <w:szCs w:val="24"/>
          <w:shd w:val="clear" w:color="auto" w:fill="FFFFFF"/>
        </w:rPr>
        <w:t>фрустрационная</w:t>
      </w:r>
      <w:proofErr w:type="spellEnd"/>
      <w:r w:rsidRPr="00F45EEA">
        <w:rPr>
          <w:rFonts w:ascii="Times New Roman" w:hAnsi="Times New Roman" w:cs="Times New Roman"/>
          <w:color w:val="000000"/>
          <w:sz w:val="24"/>
          <w:szCs w:val="24"/>
          <w:shd w:val="clear" w:color="auto" w:fill="FFFFFF"/>
        </w:rPr>
        <w:t xml:space="preserve"> теория и концепция </w:t>
      </w:r>
      <w:proofErr w:type="gramStart"/>
      <w:r w:rsidRPr="00F45EEA">
        <w:rPr>
          <w:rFonts w:ascii="Times New Roman" w:hAnsi="Times New Roman" w:cs="Times New Roman"/>
          <w:color w:val="000000"/>
          <w:sz w:val="24"/>
          <w:szCs w:val="24"/>
          <w:shd w:val="clear" w:color="auto" w:fill="FFFFFF"/>
        </w:rPr>
        <w:t>социального</w:t>
      </w:r>
      <w:proofErr w:type="gramEnd"/>
      <w:r w:rsidRPr="00F45EEA">
        <w:rPr>
          <w:rFonts w:ascii="Times New Roman" w:hAnsi="Times New Roman" w:cs="Times New Roman"/>
          <w:color w:val="000000"/>
          <w:sz w:val="24"/>
          <w:szCs w:val="24"/>
          <w:shd w:val="clear" w:color="auto" w:fill="FFFFFF"/>
        </w:rPr>
        <w:t xml:space="preserve"> научения агрессии. Можно выделить два полярных подхода к феномену агрессии. Первой из них будем называть этико-гуманистическим подходом. В широких границах этико-гуманистического подхода агрессия, причинение вреда другому человеку расценивается как зло, как поведение, противоречащее позитивной сущности человека. И соответственно такое поведение оценивается негативно.</w:t>
      </w:r>
    </w:p>
    <w:p w:rsidR="00401112" w:rsidRDefault="00F45EEA" w:rsidP="00401112">
      <w:pPr>
        <w:spacing w:after="0" w:line="240" w:lineRule="auto"/>
        <w:ind w:firstLine="709"/>
        <w:jc w:val="both"/>
        <w:rPr>
          <w:rFonts w:ascii="Times New Roman" w:hAnsi="Times New Roman" w:cs="Times New Roman"/>
          <w:color w:val="000000"/>
          <w:sz w:val="24"/>
          <w:szCs w:val="24"/>
          <w:shd w:val="clear" w:color="auto" w:fill="FFFFFF"/>
        </w:rPr>
      </w:pPr>
      <w:r w:rsidRPr="00F45EEA">
        <w:rPr>
          <w:rFonts w:ascii="Times New Roman" w:hAnsi="Times New Roman" w:cs="Times New Roman"/>
          <w:color w:val="000000"/>
          <w:sz w:val="24"/>
          <w:szCs w:val="24"/>
          <w:shd w:val="clear" w:color="auto" w:fill="FFFFFF"/>
        </w:rPr>
        <w:t xml:space="preserve">Идеи гуманистического подхода к феномену агрессии восходит к традициям христианского учения: «возлюби ближнего своего как самого себя», «любите врагов ваших, благословляйте проклинающих вас», «не судите, да не судимы будете». </w:t>
      </w:r>
      <w:proofErr w:type="gramStart"/>
      <w:r w:rsidRPr="00F45EEA">
        <w:rPr>
          <w:rFonts w:ascii="Times New Roman" w:hAnsi="Times New Roman" w:cs="Times New Roman"/>
          <w:color w:val="000000"/>
          <w:sz w:val="24"/>
          <w:szCs w:val="24"/>
          <w:shd w:val="clear" w:color="auto" w:fill="FFFFFF"/>
        </w:rPr>
        <w:t>Другой, альтернативный этико-гуманистическому, подход к феномену агрессии будем называть эволюционно-генетическим.</w:t>
      </w:r>
      <w:proofErr w:type="gramEnd"/>
      <w:r w:rsidRPr="00F45EEA">
        <w:rPr>
          <w:rFonts w:ascii="Times New Roman" w:hAnsi="Times New Roman" w:cs="Times New Roman"/>
          <w:color w:val="000000"/>
          <w:sz w:val="24"/>
          <w:szCs w:val="24"/>
          <w:shd w:val="clear" w:color="auto" w:fill="FFFFFF"/>
        </w:rPr>
        <w:t xml:space="preserve"> В рамках этого подхода внутривидовая агрессия расценивается как биологически целесообразная форма поведения, способствующая выживанию и адаптации. </w:t>
      </w:r>
    </w:p>
    <w:p w:rsidR="00F45EEA" w:rsidRPr="00F45EEA" w:rsidRDefault="00F45EEA" w:rsidP="00401112">
      <w:pPr>
        <w:spacing w:after="0" w:line="240" w:lineRule="auto"/>
        <w:ind w:firstLine="709"/>
        <w:jc w:val="both"/>
        <w:rPr>
          <w:rFonts w:ascii="Times New Roman" w:hAnsi="Times New Roman" w:cs="Times New Roman"/>
          <w:color w:val="000000"/>
          <w:sz w:val="24"/>
          <w:szCs w:val="24"/>
          <w:shd w:val="clear" w:color="auto" w:fill="FFFFFF"/>
        </w:rPr>
      </w:pPr>
      <w:r w:rsidRPr="00F45EEA">
        <w:rPr>
          <w:rFonts w:ascii="Times New Roman" w:hAnsi="Times New Roman" w:cs="Times New Roman"/>
          <w:color w:val="000000"/>
          <w:sz w:val="24"/>
          <w:szCs w:val="24"/>
          <w:shd w:val="clear" w:color="auto" w:fill="FFFFFF"/>
        </w:rPr>
        <w:t>Этот подход также объединяет различные концепции, начиная от теории выживания вида и психобиологической адаптации индивида, и кончая концепциями социальной адаптации личности. В рамках эволюционно-генетического подхода агрессия, естественно, ни в коей мере не рассматривается как зло, а трактуется как такой же инстинкт, как и все остальные, который вместе с другими инстинктами служит сохранению жизни.</w:t>
      </w:r>
    </w:p>
    <w:p w:rsidR="00401112" w:rsidRDefault="00F45EEA" w:rsidP="00F45EEA">
      <w:pPr>
        <w:pStyle w:val="a3"/>
        <w:spacing w:before="0" w:beforeAutospacing="0" w:after="0" w:afterAutospacing="0"/>
        <w:ind w:firstLine="709"/>
        <w:jc w:val="both"/>
        <w:rPr>
          <w:color w:val="000000"/>
        </w:rPr>
      </w:pPr>
      <w:r w:rsidRPr="00F45EEA">
        <w:rPr>
          <w:color w:val="000000"/>
        </w:rPr>
        <w:t xml:space="preserve">Поведение, как считает большинство социальных психологов, является совместной функцией отдельной личности и ее окружения. Иными словами, поведение индивида в обществе определяется воздействием ситуации, в которой он оказывается, а также теми качествами, эмоциями и склонностями, которые он проявляет в этой ситуации. Большинство современных теорий, затрагивающих проблему агрессивного поведения, допускают, что оно определяется внешними факторами, имеющими отношение к ситуации или к окружающей обстановке, когнитивными переменными и системами, а также внутренними факторами, отражающими характерные черты склонности конкретного агрессора, т.е. индивидуальные детерминанты агрессии. </w:t>
      </w:r>
    </w:p>
    <w:p w:rsidR="00F45EEA" w:rsidRPr="00F45EEA" w:rsidRDefault="00F45EEA" w:rsidP="00F45EEA">
      <w:pPr>
        <w:pStyle w:val="a3"/>
        <w:spacing w:before="0" w:beforeAutospacing="0" w:after="0" w:afterAutospacing="0"/>
        <w:ind w:firstLine="709"/>
        <w:jc w:val="both"/>
        <w:rPr>
          <w:color w:val="000000"/>
        </w:rPr>
      </w:pPr>
      <w:r w:rsidRPr="00F45EEA">
        <w:rPr>
          <w:color w:val="000000"/>
        </w:rPr>
        <w:t xml:space="preserve">Под этим термином подразумевается предпосылки для возникновения и развития агрессии, сосредоточенные в основном в устойчивых чертах характера и наклонностях потенциальных агрессоров. Рассмотрим подробнее влияние личностных </w:t>
      </w:r>
      <w:proofErr w:type="gramStart"/>
      <w:r w:rsidRPr="00F45EEA">
        <w:rPr>
          <w:color w:val="000000"/>
        </w:rPr>
        <w:t>характеристик на проявление</w:t>
      </w:r>
      <w:proofErr w:type="gramEnd"/>
      <w:r w:rsidRPr="00F45EEA">
        <w:rPr>
          <w:color w:val="000000"/>
        </w:rPr>
        <w:t xml:space="preserve"> агрессивного поведения.</w:t>
      </w:r>
    </w:p>
    <w:p w:rsidR="00F45EEA" w:rsidRPr="00F45EEA" w:rsidRDefault="00F45EEA" w:rsidP="00F45EEA">
      <w:pPr>
        <w:pStyle w:val="a3"/>
        <w:spacing w:before="0" w:beforeAutospacing="0" w:after="0" w:afterAutospacing="0"/>
        <w:ind w:firstLine="709"/>
        <w:jc w:val="both"/>
        <w:rPr>
          <w:color w:val="000000"/>
        </w:rPr>
      </w:pPr>
      <w:r w:rsidRPr="00F45EEA">
        <w:rPr>
          <w:color w:val="000000"/>
        </w:rPr>
        <w:t>Так исследования подтверждают, что индивиды с высоким уровнем тревожности имеют тенденцию ожидать наказания или, по крайней мере, социального неодобрения за свое участие в выступлениях против других. Во многих случаях ситуационные факторы, похоже, способны затмевать даже яркие индивидуальные наклонности. В результате, при определенных условиях, даже самые кроткие, самые мягкие в обычной жизни лица проявляют агрессивность, а самые враждебно настроенные, самые вспыльчивые — воздерживаются от нее.</w:t>
      </w:r>
    </w:p>
    <w:p w:rsidR="00F45EEA" w:rsidRPr="00F45EEA" w:rsidRDefault="00F45EEA" w:rsidP="00F45EEA">
      <w:pPr>
        <w:pStyle w:val="a3"/>
        <w:spacing w:before="0" w:beforeAutospacing="0" w:after="0" w:afterAutospacing="0"/>
        <w:ind w:firstLine="709"/>
        <w:jc w:val="both"/>
        <w:rPr>
          <w:color w:val="000000"/>
        </w:rPr>
      </w:pPr>
      <w:r w:rsidRPr="00F45EEA">
        <w:rPr>
          <w:color w:val="000000"/>
        </w:rPr>
        <w:t>Одной из личностной характеристики, которая имеет, влияние на проявление агрессии является тенденция приписывать враждебные намерения другим, даже если таких намерений нет и в помине. Эта тенденция известна как предвзятая атрибуция враждебности. Ее влияние на поведение изучалось во многих работах последнего времени. Наиболее убедительные результаты возможного воздействия этого фактора были получены Доджем и его коллегами.</w:t>
      </w:r>
    </w:p>
    <w:p w:rsidR="00F45EEA" w:rsidRPr="00F45EEA" w:rsidRDefault="00F45EEA" w:rsidP="00F45EEA">
      <w:pPr>
        <w:pStyle w:val="a3"/>
        <w:spacing w:before="0" w:beforeAutospacing="0" w:after="0" w:afterAutospacing="0"/>
        <w:ind w:firstLine="709"/>
        <w:jc w:val="both"/>
        <w:rPr>
          <w:color w:val="000000"/>
        </w:rPr>
      </w:pPr>
      <w:r w:rsidRPr="00F45EEA">
        <w:rPr>
          <w:color w:val="000000"/>
        </w:rPr>
        <w:t xml:space="preserve">Додж и </w:t>
      </w:r>
      <w:proofErr w:type="spellStart"/>
      <w:r w:rsidRPr="00F45EEA">
        <w:rPr>
          <w:color w:val="000000"/>
        </w:rPr>
        <w:t>Куайе</w:t>
      </w:r>
      <w:proofErr w:type="spellEnd"/>
      <w:r w:rsidRPr="00F45EEA">
        <w:rPr>
          <w:color w:val="000000"/>
        </w:rPr>
        <w:t xml:space="preserve"> в целой серии работ рассмотрели возможность того, что индивидуальные различия в предвзятой атрибуции влияют на возникновение или силу реактивной агрессии — агрессии в ответ на предшествующую провокацию, но отнюдь не на </w:t>
      </w:r>
      <w:proofErr w:type="spellStart"/>
      <w:r w:rsidRPr="00F45EEA">
        <w:rPr>
          <w:color w:val="000000"/>
        </w:rPr>
        <w:t>проактивную</w:t>
      </w:r>
      <w:proofErr w:type="spellEnd"/>
      <w:r w:rsidRPr="00F45EEA">
        <w:rPr>
          <w:color w:val="000000"/>
        </w:rPr>
        <w:t xml:space="preserve"> агрессию, возникающую при отсутствии провокации. Как поведенческое расстройство по типу низкой социализации, характеризующееся склонностью к физическому насилию и отсутствием социальных и эмоциональных связей человека с другими членами общества. Склонность к предвзятой атрибуции враждебности имеет отношение к реактивной, а не к </w:t>
      </w:r>
      <w:proofErr w:type="spellStart"/>
      <w:r w:rsidRPr="00F45EEA">
        <w:rPr>
          <w:color w:val="000000"/>
        </w:rPr>
        <w:t>проактивной</w:t>
      </w:r>
      <w:proofErr w:type="spellEnd"/>
      <w:r w:rsidRPr="00F45EEA">
        <w:rPr>
          <w:color w:val="000000"/>
        </w:rPr>
        <w:t xml:space="preserve"> агрессии и напрямую связана с расстройством поведения именно по типу низкой социализации. Кроме того, чем выше у испытуемых склонность к </w:t>
      </w:r>
      <w:r w:rsidRPr="00F45EEA">
        <w:rPr>
          <w:color w:val="000000"/>
        </w:rPr>
        <w:lastRenderedPageBreak/>
        <w:t>предвзятой атрибуции враждебности, тем больше насильственных преступлений против других лиц они совершили.</w:t>
      </w:r>
    </w:p>
    <w:p w:rsidR="00F45EEA" w:rsidRPr="00F45EEA" w:rsidRDefault="00F45EEA" w:rsidP="00F45EEA">
      <w:pPr>
        <w:pStyle w:val="a3"/>
        <w:spacing w:before="0" w:beforeAutospacing="0" w:after="0" w:afterAutospacing="0"/>
        <w:ind w:firstLine="709"/>
        <w:jc w:val="both"/>
        <w:rPr>
          <w:color w:val="000000"/>
        </w:rPr>
      </w:pPr>
      <w:r w:rsidRPr="00F45EEA">
        <w:rPr>
          <w:color w:val="000000"/>
        </w:rPr>
        <w:t xml:space="preserve">Результаты, полученные Доджем и многими другими исследователями, показывают, что склонность к предвзятой атрибуции враждебности является важной личностной характеристикой, имеющей прямое отношение к агрессии. Было обнаружено, что она связана с проявлением </w:t>
      </w:r>
      <w:proofErr w:type="gramStart"/>
      <w:r w:rsidRPr="00F45EEA">
        <w:rPr>
          <w:color w:val="000000"/>
        </w:rPr>
        <w:t>агрессии</w:t>
      </w:r>
      <w:proofErr w:type="gramEnd"/>
      <w:r w:rsidRPr="00F45EEA">
        <w:rPr>
          <w:color w:val="000000"/>
        </w:rPr>
        <w:t xml:space="preserve"> как у детей, так и у взрослых; как у лиц, страдающих от психологических расстройств, так и у </w:t>
      </w:r>
      <w:r>
        <w:rPr>
          <w:color w:val="000000"/>
        </w:rPr>
        <w:t>вполне здоровых людей</w:t>
      </w:r>
      <w:r w:rsidRPr="00F45EEA">
        <w:rPr>
          <w:color w:val="000000"/>
        </w:rPr>
        <w:t>.</w:t>
      </w:r>
    </w:p>
    <w:p w:rsidR="00F45EEA" w:rsidRPr="00F45EEA" w:rsidRDefault="00F45EEA" w:rsidP="00F45EEA">
      <w:pPr>
        <w:pStyle w:val="a3"/>
        <w:spacing w:before="0" w:beforeAutospacing="0" w:after="0" w:afterAutospacing="0"/>
        <w:ind w:firstLine="709"/>
        <w:jc w:val="both"/>
        <w:rPr>
          <w:color w:val="000000"/>
        </w:rPr>
      </w:pPr>
      <w:r w:rsidRPr="00F45EEA">
        <w:rPr>
          <w:color w:val="000000"/>
        </w:rPr>
        <w:t xml:space="preserve">Раздражительность и эмоциональная чувствительность, как личностные характеристики также имеет отношение к рассматриваемой проблеме. </w:t>
      </w:r>
      <w:proofErr w:type="gramStart"/>
      <w:r w:rsidRPr="00F45EEA">
        <w:rPr>
          <w:color w:val="000000"/>
        </w:rPr>
        <w:t xml:space="preserve">Так, одна из этих черт – раздражительность (устойчивая тенденция обижаться даже на минимальную провокацию), другая — эмоциональная чувствительность ("устойчивая тенденция, свойственная некоторым индивидам, ощущать себя некомпетентными и испытывать </w:t>
      </w:r>
      <w:proofErr w:type="spellStart"/>
      <w:r w:rsidRPr="00F45EEA">
        <w:rPr>
          <w:color w:val="000000"/>
        </w:rPr>
        <w:t>дистресс</w:t>
      </w:r>
      <w:proofErr w:type="spellEnd"/>
      <w:r w:rsidRPr="00F45EEA">
        <w:rPr>
          <w:color w:val="000000"/>
        </w:rPr>
        <w:t xml:space="preserve"> в ответ на самые умеренные фрустрации.</w:t>
      </w:r>
      <w:proofErr w:type="gramEnd"/>
      <w:r w:rsidRPr="00F45EEA">
        <w:rPr>
          <w:color w:val="000000"/>
        </w:rPr>
        <w:t xml:space="preserve"> В исследованиях </w:t>
      </w:r>
      <w:proofErr w:type="spellStart"/>
      <w:r w:rsidRPr="00F45EEA">
        <w:rPr>
          <w:color w:val="000000"/>
        </w:rPr>
        <w:t>Капрары</w:t>
      </w:r>
      <w:proofErr w:type="spellEnd"/>
      <w:r w:rsidRPr="00F45EEA">
        <w:rPr>
          <w:color w:val="000000"/>
        </w:rPr>
        <w:t xml:space="preserve">, </w:t>
      </w:r>
      <w:proofErr w:type="spellStart"/>
      <w:r w:rsidRPr="00F45EEA">
        <w:rPr>
          <w:color w:val="000000"/>
        </w:rPr>
        <w:t>Ренци</w:t>
      </w:r>
      <w:proofErr w:type="spellEnd"/>
      <w:r w:rsidRPr="00F45EEA">
        <w:rPr>
          <w:color w:val="000000"/>
        </w:rPr>
        <w:t xml:space="preserve">, </w:t>
      </w:r>
      <w:proofErr w:type="spellStart"/>
      <w:r w:rsidRPr="00F45EEA">
        <w:rPr>
          <w:color w:val="000000"/>
        </w:rPr>
        <w:t>Алчини</w:t>
      </w:r>
      <w:proofErr w:type="spellEnd"/>
      <w:r w:rsidRPr="00F45EEA">
        <w:rPr>
          <w:color w:val="000000"/>
        </w:rPr>
        <w:t xml:space="preserve">, </w:t>
      </w:r>
      <w:proofErr w:type="spellStart"/>
      <w:r w:rsidRPr="00F45EEA">
        <w:rPr>
          <w:color w:val="000000"/>
        </w:rPr>
        <w:t>Д'Империо</w:t>
      </w:r>
      <w:proofErr w:type="spellEnd"/>
      <w:r w:rsidRPr="00F45EEA">
        <w:rPr>
          <w:color w:val="000000"/>
        </w:rPr>
        <w:t xml:space="preserve"> и </w:t>
      </w:r>
      <w:proofErr w:type="spellStart"/>
      <w:r w:rsidRPr="00F45EEA">
        <w:rPr>
          <w:color w:val="000000"/>
        </w:rPr>
        <w:t>Траваглиа</w:t>
      </w:r>
      <w:proofErr w:type="spellEnd"/>
      <w:r w:rsidRPr="00F45EEA">
        <w:rPr>
          <w:color w:val="000000"/>
        </w:rPr>
        <w:t xml:space="preserve"> результаты показали, что оба личностных фактора имеют отношение к агрессии. В отношении эмоциональной чувствительности полученные данные отличались меньшей ясностью, однако тоже наводили на мысль, что этот фактор имеет отношение к открытой агрессии. Все эти результаты наводят на мысль, что раздражительность, в отличие от эмоциональной чувствительности, может быть более тесно связана с агрессией, в особенности, если ей предшествовала провокация.</w:t>
      </w:r>
    </w:p>
    <w:p w:rsidR="00F45EEA" w:rsidRPr="00F45EEA" w:rsidRDefault="00F45EEA" w:rsidP="00F45EEA">
      <w:pPr>
        <w:pStyle w:val="a3"/>
        <w:spacing w:before="0" w:beforeAutospacing="0" w:after="0" w:afterAutospacing="0"/>
        <w:ind w:firstLine="709"/>
        <w:jc w:val="both"/>
        <w:rPr>
          <w:color w:val="000000"/>
        </w:rPr>
      </w:pPr>
      <w:r w:rsidRPr="00F45EEA">
        <w:rPr>
          <w:color w:val="000000"/>
        </w:rPr>
        <w:t xml:space="preserve">В другом исследовании </w:t>
      </w:r>
      <w:proofErr w:type="spellStart"/>
      <w:r w:rsidRPr="00F45EEA">
        <w:rPr>
          <w:color w:val="000000"/>
        </w:rPr>
        <w:t>Блассома</w:t>
      </w:r>
      <w:proofErr w:type="spellEnd"/>
      <w:r w:rsidRPr="00F45EEA">
        <w:rPr>
          <w:color w:val="000000"/>
        </w:rPr>
        <w:t>, исследователь предположил, что роль локуса контроля для характера агрессивного поведения как личностный фактор, играет важную роль в такой ситуации, когда уверенность индивидов в своей способности влиять на собственную судьбу может быть дополнительным личностным фактором, имеющим отношение к агрессии во многих ситуациях.</w:t>
      </w:r>
    </w:p>
    <w:p w:rsidR="00F45EEA" w:rsidRPr="00F45EEA" w:rsidRDefault="00F45EEA" w:rsidP="00F45EEA">
      <w:pPr>
        <w:pStyle w:val="a3"/>
        <w:spacing w:before="0" w:beforeAutospacing="0" w:after="0" w:afterAutospacing="0"/>
        <w:ind w:firstLine="709"/>
        <w:jc w:val="both"/>
        <w:rPr>
          <w:color w:val="000000"/>
        </w:rPr>
      </w:pPr>
      <w:r w:rsidRPr="00F45EEA">
        <w:rPr>
          <w:color w:val="000000"/>
        </w:rPr>
        <w:t xml:space="preserve">Наиболее значимыми исследованиями для нашего собственного являются попытки </w:t>
      </w:r>
      <w:proofErr w:type="spellStart"/>
      <w:r w:rsidRPr="00F45EEA">
        <w:rPr>
          <w:color w:val="000000"/>
        </w:rPr>
        <w:t>типологизации</w:t>
      </w:r>
      <w:proofErr w:type="spellEnd"/>
      <w:r w:rsidRPr="00F45EEA">
        <w:rPr>
          <w:color w:val="000000"/>
        </w:rPr>
        <w:t xml:space="preserve"> агрессивного поведения среди подростков. Так, агрессивные подростки, при всем различии их личностных характеристик и особенностей поведения, отличаются некоторыми общими чертами. К таким чертам относится бедность ценностных ориентаций, их примитивность, отсутствие увлечений, духовных запросов, узость и неустойчивость интересов, в том числе и познавательных. У этих детей, как правило, низкий уровень интеллектуального развития, повышенная внушаемость, подражательность, неразвитость нравственных представлений. Им присуща эмоциональная грубость, озлобленность, как против сверстников, так и против окружающих взрослых. У таких подростков наблюдается крайняя самооценка (либо максимально положительная, либо максимально отрицательная), повышенная тревожность, страх перед широкими социальными контактами, эгоцентризм, неумение находить выход из трудных ситуаций, преобладание защитных механизмов над другими механизмами, регулирующими поведение. Вместе с тем среди агрессивных подростков встречаются и дети хорошо интеллектуально и социально развитые. У них агрессивность выступает средством поднятия престижа, демонстрации своей самостоятельности, взрослости. Поэтому раскрытие причин и характера агрессивности подростков требует проведения определенной классификации, условной типологии.</w:t>
      </w:r>
    </w:p>
    <w:p w:rsidR="00F45EEA" w:rsidRPr="00F45EEA" w:rsidRDefault="00F45EEA" w:rsidP="00F45EEA">
      <w:pPr>
        <w:pStyle w:val="a3"/>
        <w:spacing w:before="0" w:beforeAutospacing="0" w:after="0" w:afterAutospacing="0"/>
        <w:ind w:firstLine="709"/>
        <w:jc w:val="both"/>
        <w:rPr>
          <w:color w:val="000000"/>
        </w:rPr>
      </w:pPr>
      <w:r w:rsidRPr="00F45EEA">
        <w:rPr>
          <w:color w:val="000000"/>
        </w:rPr>
        <w:t>Неслучайно попытки осуществления такой типологии многократно предпринимались в отечественной и зарубежной психологии. При этом одни исследователи полагают необходимым базироваться на психофизиологических различиях детей, другие берут за основу особенности их психосоциального развития. Так, например, выделяются группы подростков, где к первой относятся дети с психопатическими чертами характера; ко второй — с задержками умственного развития и, наконец, к третьей — подростки, не имеющие патологических отклонений, но неправильно воспитанные, безнадзорные, что породило упрямство, вседозволенность, а в результате агрессивность и другие формы отклонений.</w:t>
      </w:r>
    </w:p>
    <w:p w:rsidR="00F45EEA" w:rsidRPr="00F45EEA" w:rsidRDefault="00F45EEA" w:rsidP="00F45EEA">
      <w:pPr>
        <w:pStyle w:val="a3"/>
        <w:spacing w:before="0" w:beforeAutospacing="0" w:after="0" w:afterAutospacing="0"/>
        <w:ind w:firstLine="709"/>
        <w:jc w:val="both"/>
        <w:rPr>
          <w:color w:val="000000"/>
        </w:rPr>
      </w:pPr>
      <w:r w:rsidRPr="00F45EEA">
        <w:rPr>
          <w:color w:val="000000"/>
        </w:rPr>
        <w:t>В свое время П.Г. Вельский, пытаясь классифицировать трудных подростков, исходил из мотивации их поведения. Он выделял:</w:t>
      </w:r>
    </w:p>
    <w:p w:rsidR="00F45EEA" w:rsidRPr="00F45EEA" w:rsidRDefault="00F45EEA" w:rsidP="00F45EEA">
      <w:pPr>
        <w:pStyle w:val="a3"/>
        <w:spacing w:before="0" w:beforeAutospacing="0" w:after="0" w:afterAutospacing="0"/>
        <w:ind w:firstLine="709"/>
        <w:jc w:val="both"/>
        <w:rPr>
          <w:color w:val="000000"/>
        </w:rPr>
      </w:pPr>
      <w:r w:rsidRPr="00F45EEA">
        <w:rPr>
          <w:color w:val="000000"/>
        </w:rPr>
        <w:lastRenderedPageBreak/>
        <w:t>- подростков, активно стремящихся удовлетворить элементарные и низменные потребности;</w:t>
      </w:r>
    </w:p>
    <w:p w:rsidR="00F45EEA" w:rsidRPr="00F45EEA" w:rsidRDefault="00F45EEA" w:rsidP="00F45EEA">
      <w:pPr>
        <w:pStyle w:val="a3"/>
        <w:spacing w:before="0" w:beforeAutospacing="0" w:after="0" w:afterAutospacing="0"/>
        <w:ind w:firstLine="709"/>
        <w:jc w:val="both"/>
        <w:rPr>
          <w:color w:val="000000"/>
        </w:rPr>
      </w:pPr>
      <w:r w:rsidRPr="00F45EEA">
        <w:rPr>
          <w:color w:val="000000"/>
        </w:rPr>
        <w:t>- слабовольных детей, поддающихся внушаемости, подстрекательству;</w:t>
      </w:r>
    </w:p>
    <w:p w:rsidR="00F45EEA" w:rsidRPr="00F45EEA" w:rsidRDefault="00F45EEA" w:rsidP="00F45EEA">
      <w:pPr>
        <w:pStyle w:val="a3"/>
        <w:spacing w:before="0" w:beforeAutospacing="0" w:after="0" w:afterAutospacing="0"/>
        <w:ind w:firstLine="709"/>
        <w:jc w:val="both"/>
        <w:rPr>
          <w:color w:val="000000"/>
        </w:rPr>
      </w:pPr>
      <w:r w:rsidRPr="00F45EEA">
        <w:rPr>
          <w:color w:val="000000"/>
        </w:rPr>
        <w:t xml:space="preserve">- </w:t>
      </w:r>
      <w:proofErr w:type="gramStart"/>
      <w:r w:rsidRPr="00F45EEA">
        <w:rPr>
          <w:color w:val="000000"/>
        </w:rPr>
        <w:t>действующих</w:t>
      </w:r>
      <w:proofErr w:type="gramEnd"/>
      <w:r w:rsidRPr="00F45EEA">
        <w:rPr>
          <w:color w:val="000000"/>
        </w:rPr>
        <w:t xml:space="preserve"> под влиянием истерии и др.</w:t>
      </w:r>
    </w:p>
    <w:p w:rsidR="00F45EEA" w:rsidRPr="00F45EEA" w:rsidRDefault="00F45EEA" w:rsidP="00F45EEA">
      <w:pPr>
        <w:pStyle w:val="a3"/>
        <w:spacing w:before="0" w:beforeAutospacing="0" w:after="0" w:afterAutospacing="0"/>
        <w:ind w:firstLine="709"/>
        <w:jc w:val="both"/>
        <w:rPr>
          <w:color w:val="000000"/>
        </w:rPr>
      </w:pPr>
      <w:r w:rsidRPr="00F45EEA">
        <w:rPr>
          <w:color w:val="000000"/>
        </w:rPr>
        <w:t xml:space="preserve">В современных условиях И.А. </w:t>
      </w:r>
      <w:proofErr w:type="gramStart"/>
      <w:r w:rsidRPr="00F45EEA">
        <w:rPr>
          <w:color w:val="000000"/>
        </w:rPr>
        <w:t>Невский</w:t>
      </w:r>
      <w:proofErr w:type="gramEnd"/>
      <w:r w:rsidRPr="00F45EEA">
        <w:rPr>
          <w:color w:val="000000"/>
        </w:rPr>
        <w:t xml:space="preserve"> различает трудных подростков:</w:t>
      </w:r>
    </w:p>
    <w:p w:rsidR="00F45EEA" w:rsidRPr="00F45EEA" w:rsidRDefault="00F45EEA" w:rsidP="00F45EEA">
      <w:pPr>
        <w:pStyle w:val="a3"/>
        <w:spacing w:before="0" w:beforeAutospacing="0" w:after="0" w:afterAutospacing="0"/>
        <w:ind w:firstLine="709"/>
        <w:jc w:val="both"/>
        <w:rPr>
          <w:color w:val="000000"/>
        </w:rPr>
      </w:pPr>
      <w:r w:rsidRPr="00F45EEA">
        <w:rPr>
          <w:color w:val="000000"/>
        </w:rPr>
        <w:t>- с педагогической запущенностью;</w:t>
      </w:r>
    </w:p>
    <w:p w:rsidR="00F45EEA" w:rsidRPr="00F45EEA" w:rsidRDefault="00F45EEA" w:rsidP="00F45EEA">
      <w:pPr>
        <w:pStyle w:val="a3"/>
        <w:spacing w:before="0" w:beforeAutospacing="0" w:after="0" w:afterAutospacing="0"/>
        <w:ind w:firstLine="709"/>
        <w:jc w:val="both"/>
        <w:rPr>
          <w:color w:val="000000"/>
        </w:rPr>
      </w:pPr>
      <w:r w:rsidRPr="00F45EEA">
        <w:rPr>
          <w:color w:val="000000"/>
        </w:rPr>
        <w:t xml:space="preserve">- с социальной запущенностью (нравственно </w:t>
      </w:r>
      <w:proofErr w:type="gramStart"/>
      <w:r w:rsidRPr="00F45EEA">
        <w:rPr>
          <w:color w:val="000000"/>
        </w:rPr>
        <w:t>испорченных</w:t>
      </w:r>
      <w:proofErr w:type="gramEnd"/>
      <w:r w:rsidRPr="00F45EEA">
        <w:rPr>
          <w:color w:val="000000"/>
        </w:rPr>
        <w:t>);</w:t>
      </w:r>
    </w:p>
    <w:p w:rsidR="00F45EEA" w:rsidRPr="00F45EEA" w:rsidRDefault="00F45EEA" w:rsidP="00F45EEA">
      <w:pPr>
        <w:pStyle w:val="a3"/>
        <w:spacing w:before="0" w:beforeAutospacing="0" w:after="0" w:afterAutospacing="0"/>
        <w:ind w:firstLine="709"/>
        <w:jc w:val="both"/>
        <w:rPr>
          <w:color w:val="000000"/>
        </w:rPr>
      </w:pPr>
      <w:r w:rsidRPr="00F45EEA">
        <w:rPr>
          <w:color w:val="000000"/>
        </w:rPr>
        <w:t>- с крайней социальной запущенностью.</w:t>
      </w:r>
    </w:p>
    <w:p w:rsidR="00401112" w:rsidRDefault="00F45EEA" w:rsidP="00F45EEA">
      <w:pPr>
        <w:spacing w:after="0" w:line="240" w:lineRule="auto"/>
        <w:ind w:firstLine="709"/>
        <w:jc w:val="both"/>
        <w:rPr>
          <w:rFonts w:ascii="Times New Roman" w:hAnsi="Times New Roman" w:cs="Times New Roman"/>
          <w:color w:val="000000"/>
          <w:sz w:val="24"/>
          <w:szCs w:val="24"/>
        </w:rPr>
      </w:pPr>
      <w:r w:rsidRPr="00F45EEA">
        <w:rPr>
          <w:rFonts w:ascii="Times New Roman" w:hAnsi="Times New Roman" w:cs="Times New Roman"/>
          <w:color w:val="000000"/>
          <w:sz w:val="24"/>
          <w:szCs w:val="24"/>
        </w:rPr>
        <w:t xml:space="preserve">Агрессивное поведение подростков имеет выраженные тендерные различия. Агрессивное поведение подростков-мальчиков является не только реакцией, обусловленной социальными ожиданиями, но и реакцией на депривацию структурных звеньев самосознания личности, ответственных за имя, половую принадлежность и притязание на признание. У мальчиков-подростков наблюдается большой разброс агрессивных реакций в ситуациях с фрустрацией. С возрастом у подростков-мальчиков наблюдается тенденция к снижению количества агрессивных реакций на ситуации с фрустрацией. </w:t>
      </w:r>
    </w:p>
    <w:p w:rsidR="00F45EEA" w:rsidRPr="00401112" w:rsidRDefault="00F45EEA" w:rsidP="00F45EEA">
      <w:pPr>
        <w:spacing w:after="0" w:line="240" w:lineRule="auto"/>
        <w:ind w:firstLine="709"/>
        <w:jc w:val="both"/>
        <w:rPr>
          <w:rFonts w:ascii="Times New Roman" w:hAnsi="Times New Roman" w:cs="Times New Roman"/>
          <w:color w:val="000000"/>
          <w:sz w:val="24"/>
          <w:szCs w:val="24"/>
        </w:rPr>
      </w:pPr>
      <w:bookmarkStart w:id="0" w:name="_GoBack"/>
      <w:bookmarkEnd w:id="0"/>
      <w:r w:rsidRPr="00F45EEA">
        <w:rPr>
          <w:rFonts w:ascii="Times New Roman" w:hAnsi="Times New Roman" w:cs="Times New Roman"/>
          <w:color w:val="000000"/>
          <w:sz w:val="24"/>
          <w:szCs w:val="24"/>
        </w:rPr>
        <w:t xml:space="preserve">Агрессивное поведение подростков-девочек является реакцией, выходящей за пределы социальных ожиданий, а также способом реагирования на депривацию структурных звеньев самосознания, ответственных за половую принадлежность и перспективы развития личности. У подростков-девочек наблюдается общая тенденция реакций с фрустрацией по поводу депривации пола и перспективы развития личности. С возрастом у подростков-девочек наблюдается тенденция к росту количества агрессивных </w:t>
      </w:r>
      <w:r w:rsidRPr="00401112">
        <w:rPr>
          <w:rFonts w:ascii="Times New Roman" w:hAnsi="Times New Roman" w:cs="Times New Roman"/>
          <w:color w:val="000000"/>
          <w:sz w:val="24"/>
          <w:szCs w:val="24"/>
        </w:rPr>
        <w:t>реакций на ситуации с фрустрацией.</w:t>
      </w:r>
    </w:p>
    <w:p w:rsidR="00401112" w:rsidRPr="00401112" w:rsidRDefault="00401112" w:rsidP="00F45EEA">
      <w:pPr>
        <w:spacing w:after="0" w:line="240" w:lineRule="auto"/>
        <w:ind w:firstLine="709"/>
        <w:jc w:val="both"/>
        <w:rPr>
          <w:rFonts w:ascii="Times New Roman" w:hAnsi="Times New Roman" w:cs="Times New Roman"/>
          <w:sz w:val="24"/>
          <w:szCs w:val="24"/>
        </w:rPr>
      </w:pPr>
      <w:r w:rsidRPr="00401112">
        <w:rPr>
          <w:rFonts w:ascii="Times New Roman" w:hAnsi="Times New Roman" w:cs="Times New Roman"/>
          <w:color w:val="000000"/>
          <w:sz w:val="24"/>
          <w:szCs w:val="24"/>
        </w:rPr>
        <w:t xml:space="preserve">Актуальность вопроса, рассматриваемого в данной </w:t>
      </w:r>
      <w:r w:rsidRPr="00401112">
        <w:rPr>
          <w:rFonts w:ascii="Times New Roman" w:hAnsi="Times New Roman" w:cs="Times New Roman"/>
          <w:color w:val="000000"/>
          <w:sz w:val="24"/>
          <w:szCs w:val="24"/>
        </w:rPr>
        <w:t>теме</w:t>
      </w:r>
      <w:r w:rsidRPr="00401112">
        <w:rPr>
          <w:rFonts w:ascii="Times New Roman" w:hAnsi="Times New Roman" w:cs="Times New Roman"/>
          <w:color w:val="000000"/>
          <w:sz w:val="24"/>
          <w:szCs w:val="24"/>
        </w:rPr>
        <w:t>, настолько велика, что и решению это</w:t>
      </w:r>
      <w:r w:rsidRPr="00401112">
        <w:rPr>
          <w:rFonts w:ascii="Times New Roman" w:hAnsi="Times New Roman" w:cs="Times New Roman"/>
          <w:color w:val="000000"/>
          <w:sz w:val="24"/>
          <w:szCs w:val="24"/>
        </w:rPr>
        <w:t>й</w:t>
      </w:r>
      <w:r w:rsidRPr="00401112">
        <w:rPr>
          <w:rFonts w:ascii="Times New Roman" w:hAnsi="Times New Roman" w:cs="Times New Roman"/>
          <w:color w:val="000000"/>
          <w:sz w:val="24"/>
          <w:szCs w:val="24"/>
        </w:rPr>
        <w:t xml:space="preserve"> проблемы – особенности агрессивного поведения подростков, уже неоднократно обращались, и будут обращаться в последующие годы снова и снова.</w:t>
      </w:r>
    </w:p>
    <w:sectPr w:rsidR="00401112" w:rsidRPr="00401112" w:rsidSect="0040111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54A"/>
    <w:rsid w:val="0035154A"/>
    <w:rsid w:val="003E3696"/>
    <w:rsid w:val="00401112"/>
    <w:rsid w:val="00F45E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5EE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5EE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66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1987</Words>
  <Characters>11329</Characters>
  <Application>Microsoft Office Word</Application>
  <DocSecurity>0</DocSecurity>
  <Lines>94</Lines>
  <Paragraphs>26</Paragraphs>
  <ScaleCrop>false</ScaleCrop>
  <Company>Microsoft</Company>
  <LinksUpToDate>false</LinksUpToDate>
  <CharactersWithSpaces>13290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Костя</dc:creator>
  <cp:keywords/>
  <dc:description/>
  <cp:lastModifiedBy>Костя</cp:lastModifiedBy>
  <cp:revision>3</cp:revision>
  <dcterms:created xsi:type="dcterms:W3CDTF">2017-10-08T11:41:00Z</dcterms:created>
  <dcterms:modified xsi:type="dcterms:W3CDTF">2017-10-08T11:58:00Z</dcterms:modified>
</cp:coreProperties>
</file>