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05" w:rsidRPr="004567A7" w:rsidRDefault="00943F05" w:rsidP="00943F05">
      <w:pPr>
        <w:pStyle w:val="c2"/>
        <w:shd w:val="clear" w:color="auto" w:fill="FFFFFF"/>
        <w:spacing w:before="0" w:beforeAutospacing="0" w:after="0" w:afterAutospacing="0"/>
        <w:ind w:firstLine="851"/>
        <w:jc w:val="center"/>
        <w:rPr>
          <w:rStyle w:val="c1"/>
          <w:b/>
          <w:color w:val="000000" w:themeColor="text1"/>
        </w:rPr>
      </w:pPr>
      <w:r w:rsidRPr="004567A7">
        <w:rPr>
          <w:rStyle w:val="c1"/>
          <w:b/>
          <w:color w:val="000000" w:themeColor="text1"/>
        </w:rPr>
        <w:t xml:space="preserve">Основы компьютерной грамотности педагога </w:t>
      </w:r>
    </w:p>
    <w:p w:rsidR="00943F05" w:rsidRPr="004567A7" w:rsidRDefault="00943F05" w:rsidP="00943F05">
      <w:pPr>
        <w:pStyle w:val="c2"/>
        <w:shd w:val="clear" w:color="auto" w:fill="FFFFFF"/>
        <w:spacing w:before="0" w:beforeAutospacing="0" w:after="0" w:afterAutospacing="0"/>
        <w:ind w:firstLine="851"/>
        <w:jc w:val="center"/>
        <w:rPr>
          <w:rStyle w:val="c1"/>
          <w:b/>
          <w:color w:val="000000" w:themeColor="text1"/>
        </w:rPr>
      </w:pPr>
      <w:r w:rsidRPr="004567A7">
        <w:rPr>
          <w:rStyle w:val="c1"/>
          <w:b/>
          <w:color w:val="000000" w:themeColor="text1"/>
        </w:rPr>
        <w:t>как фактор повышения профессионального статуса</w:t>
      </w:r>
    </w:p>
    <w:p w:rsidR="00943F05" w:rsidRPr="004567A7" w:rsidRDefault="00943F05" w:rsidP="00943F05">
      <w:pPr>
        <w:pStyle w:val="c2"/>
        <w:shd w:val="clear" w:color="auto" w:fill="FFFFFF"/>
        <w:spacing w:before="0" w:beforeAutospacing="0" w:after="0" w:afterAutospacing="0"/>
        <w:ind w:firstLine="851"/>
        <w:jc w:val="center"/>
        <w:rPr>
          <w:rStyle w:val="c1"/>
          <w:b/>
          <w:color w:val="000000" w:themeColor="text1"/>
        </w:rPr>
      </w:pPr>
    </w:p>
    <w:p w:rsidR="00943F05" w:rsidRPr="004567A7" w:rsidRDefault="00943F05" w:rsidP="00943F05">
      <w:pPr>
        <w:pStyle w:val="c2"/>
        <w:shd w:val="clear" w:color="auto" w:fill="FFFFFF"/>
        <w:spacing w:before="0" w:beforeAutospacing="0" w:after="0" w:afterAutospacing="0"/>
        <w:ind w:firstLine="851"/>
        <w:jc w:val="both"/>
        <w:rPr>
          <w:color w:val="000000" w:themeColor="text1"/>
        </w:rPr>
      </w:pPr>
      <w:r w:rsidRPr="004567A7">
        <w:rPr>
          <w:rStyle w:val="c1"/>
          <w:color w:val="000000" w:themeColor="text1"/>
        </w:rPr>
        <w:t>Вычислительная техника стала неотъемлемой частью повседневной жизни XXI века. Использование компьютеров в различных областях жизнедеятельности (от музыки и фотографии до банковских услуг и обмена информацией) привело к изменению образа жизни и профессиональной деятельности современного человека.</w:t>
      </w:r>
    </w:p>
    <w:p w:rsidR="00943F05" w:rsidRPr="004567A7" w:rsidRDefault="00943F05" w:rsidP="00943F05">
      <w:pPr>
        <w:pStyle w:val="c2"/>
        <w:shd w:val="clear" w:color="auto" w:fill="FFFFFF"/>
        <w:spacing w:before="0" w:beforeAutospacing="0" w:after="0" w:afterAutospacing="0"/>
        <w:ind w:firstLine="851"/>
        <w:jc w:val="both"/>
        <w:rPr>
          <w:color w:val="000000" w:themeColor="text1"/>
        </w:rPr>
      </w:pPr>
      <w:r w:rsidRPr="004567A7">
        <w:rPr>
          <w:rStyle w:val="c1"/>
          <w:color w:val="000000" w:themeColor="text1"/>
        </w:rPr>
        <w:t>На сегодняшний день нет ни одной отрасли экономики, промышленности или сферы социальной деятельности, где бы ни использовались средства вычислительной техники. Успешное развитие во многом зависит от повсеместного применения компьютеров, позволяющих обрабатывать информацию любого вида с наибольшей эффективностью. В современном информационном обществе одним из основных профессиональных навыков, необходимых для достижения успеха в бизнесе и карьерного роста, является умение пользоваться компьютером. Всеобщая информатизация российского общества – распространение услуг электронного правительства, электронное обучение, телемедицина – делает востребованными навыки работы на компьютере во всех возрастных и социальных группах.</w:t>
      </w:r>
    </w:p>
    <w:p w:rsidR="00943F05" w:rsidRPr="004567A7" w:rsidRDefault="00943F05" w:rsidP="00943F05">
      <w:pPr>
        <w:pStyle w:val="c2"/>
        <w:shd w:val="clear" w:color="auto" w:fill="FFFFFF"/>
        <w:spacing w:before="0" w:beforeAutospacing="0" w:after="0" w:afterAutospacing="0"/>
        <w:ind w:firstLine="851"/>
        <w:jc w:val="both"/>
        <w:rPr>
          <w:color w:val="000000" w:themeColor="text1"/>
        </w:rPr>
      </w:pPr>
      <w:r w:rsidRPr="004567A7">
        <w:rPr>
          <w:rStyle w:val="c1"/>
          <w:color w:val="000000" w:themeColor="text1"/>
        </w:rPr>
        <w:t>Компьютеры изменили способ ведения людьми деловых операций и выполнения ими своих повседневных задач. С помощью компьютера можно вести месячный бюджет, составлять деловые отчеты, работать над проектами, слушать музыку, смотреть фильмы и даже создавать чертежи так же, как это делается на бумаге. Для работы на компьютере не нужно обладать обширными техническими познаниями. Практически любой человек может научиться этому. Единственные требования – это наличие терпения и желания.</w:t>
      </w:r>
    </w:p>
    <w:p w:rsidR="00943F05" w:rsidRPr="004567A7" w:rsidRDefault="00943F05" w:rsidP="00943F05">
      <w:pPr>
        <w:pStyle w:val="a3"/>
        <w:shd w:val="clear" w:color="auto" w:fill="FFFFFF"/>
        <w:spacing w:before="0" w:beforeAutospacing="0" w:after="0" w:afterAutospacing="0"/>
        <w:ind w:firstLine="851"/>
        <w:jc w:val="both"/>
        <w:textAlignment w:val="baseline"/>
        <w:rPr>
          <w:color w:val="000000" w:themeColor="text1"/>
        </w:rPr>
      </w:pPr>
      <w:r w:rsidRPr="004567A7">
        <w:rPr>
          <w:color w:val="000000" w:themeColor="text1"/>
        </w:rPr>
        <w:t>Готовность педагога к инновационной деятельности  в сфере информационно-коммуникативных технологий (ИКТ) является внутренним условием его профессиональной творческой самореализации. Сегодня, когда заработали механизмы внедрения инноваций в образовательные учреждения (использование ИК технологий, использование метода проектов, портфолио педагога, современные образовательные программы), педагогическая наука пришла к идее об органичном сосуществовании режимов функционирования и развития традиционного и инновационного обучения. Для обеспечения качественного диалога между учреждением профессионального образования и социумом, распространения информации о содержании деятельности учреждения используется современная электронная технология – представление информации на сайте. Феномен инновации и творчества превращается в естественную составляющую учебно-воспитательного процесса развивающегося образовательного учреждения, позволяет создавать единое образовательное пространство. В последние годы мы сместили акценты в своей работе в сторону открытости, формирования новых традиций и ценностей,  стереотипов. Работники не сумевшие сменить приоритеты ушли, приходят новые люди. Сдвиги в корпоративной культуре учреждения начались с изменения в организационном климате. Поощряется поиск, инициатива. Очень важно, чтобы педагоги умели и, самое главное, имели возможность и желание использовать И</w:t>
      </w:r>
      <w:proofErr w:type="gramStart"/>
      <w:r w:rsidRPr="004567A7">
        <w:rPr>
          <w:color w:val="000000" w:themeColor="text1"/>
        </w:rPr>
        <w:t>КТ в св</w:t>
      </w:r>
      <w:proofErr w:type="gramEnd"/>
      <w:r w:rsidRPr="004567A7">
        <w:rPr>
          <w:color w:val="000000" w:themeColor="text1"/>
        </w:rPr>
        <w:t>оей работе.  Одно из главнейших условий успеха информатизации учебного и воспитательного процессов – овладение педагогами новыми для них формами работы.</w:t>
      </w:r>
    </w:p>
    <w:p w:rsidR="00EA409D" w:rsidRPr="004567A7" w:rsidRDefault="00943F05" w:rsidP="00943F05">
      <w:pPr>
        <w:spacing w:after="0" w:line="240" w:lineRule="auto"/>
        <w:ind w:firstLine="851"/>
        <w:jc w:val="both"/>
        <w:rPr>
          <w:rFonts w:ascii="Times New Roman" w:hAnsi="Times New Roman" w:cs="Times New Roman"/>
          <w:color w:val="000000" w:themeColor="text1"/>
          <w:sz w:val="24"/>
          <w:szCs w:val="24"/>
        </w:rPr>
      </w:pPr>
      <w:r w:rsidRPr="004567A7">
        <w:rPr>
          <w:rFonts w:ascii="Times New Roman" w:hAnsi="Times New Roman" w:cs="Times New Roman"/>
          <w:color w:val="000000" w:themeColor="text1"/>
          <w:sz w:val="24"/>
          <w:szCs w:val="24"/>
          <w:shd w:val="clear" w:color="auto" w:fill="FFFFFF"/>
        </w:rPr>
        <w:t>Современные цели подготовки будущих учителей технологий в процессе глобальной информатизации, определяются необходимостью формирования основ информационной культуры будущих специалистов, предпосылкой которой является компьютерная грамотность. Переход современной высшей школы на новое содержание и возрастание роли учителя в формировании составляющих общекультурных компетенций студентов обусловил необходимость исследования вопроса готовности педагога к использованию компьютера. Практика показывает, что на современном этапе развития образования еще существуют противоречия между необходимостью внедрения информационно-коммуникационных технологий в образовательный процесс и готовностью учителей к использованию этих технологий.</w:t>
      </w:r>
      <w:r w:rsidR="00851710" w:rsidRPr="004567A7">
        <w:rPr>
          <w:rFonts w:ascii="Times New Roman" w:hAnsi="Times New Roman" w:cs="Times New Roman"/>
          <w:color w:val="000000" w:themeColor="text1"/>
          <w:sz w:val="24"/>
          <w:szCs w:val="24"/>
          <w:shd w:val="clear" w:color="auto" w:fill="FFFFFF"/>
        </w:rPr>
        <w:t xml:space="preserve"> </w:t>
      </w:r>
      <w:r w:rsidRPr="004567A7">
        <w:rPr>
          <w:rFonts w:ascii="Times New Roman" w:hAnsi="Times New Roman" w:cs="Times New Roman"/>
          <w:color w:val="000000" w:themeColor="text1"/>
          <w:sz w:val="24"/>
          <w:szCs w:val="24"/>
          <w:shd w:val="clear" w:color="auto" w:fill="FFFFFF"/>
        </w:rPr>
        <w:t xml:space="preserve">Анализ последних исследований и публикаций. Проблемы профессиональной </w:t>
      </w:r>
      <w:r w:rsidRPr="004567A7">
        <w:rPr>
          <w:rFonts w:ascii="Times New Roman" w:hAnsi="Times New Roman" w:cs="Times New Roman"/>
          <w:color w:val="000000" w:themeColor="text1"/>
          <w:sz w:val="24"/>
          <w:szCs w:val="24"/>
          <w:shd w:val="clear" w:color="auto" w:fill="FFFFFF"/>
        </w:rPr>
        <w:lastRenderedPageBreak/>
        <w:t xml:space="preserve">подготовки учителей в области информационных технологий постоянно находятся в центре внимания ученых, обсуждаются на различных конференциях и определяются разными концепциями. Анализ психолого-педагогической литературы показал, что предметом исследований многих ученых является педагогический потенциал информационных технологий. </w:t>
      </w:r>
      <w:proofErr w:type="gramStart"/>
      <w:r w:rsidRPr="004567A7">
        <w:rPr>
          <w:rFonts w:ascii="Times New Roman" w:hAnsi="Times New Roman" w:cs="Times New Roman"/>
          <w:color w:val="000000" w:themeColor="text1"/>
          <w:sz w:val="24"/>
          <w:szCs w:val="24"/>
          <w:shd w:val="clear" w:color="auto" w:fill="FFFFFF"/>
        </w:rPr>
        <w:t>В частности, проблемы формирования компьютерной грамотности и информационной культуры учителей освещены в работах Н. В. </w:t>
      </w:r>
      <w:proofErr w:type="spellStart"/>
      <w:r w:rsidRPr="004567A7">
        <w:rPr>
          <w:rFonts w:ascii="Times New Roman" w:hAnsi="Times New Roman" w:cs="Times New Roman"/>
          <w:color w:val="000000" w:themeColor="text1"/>
          <w:sz w:val="24"/>
          <w:szCs w:val="24"/>
          <w:shd w:val="clear" w:color="auto" w:fill="FFFFFF"/>
        </w:rPr>
        <w:t>Апатова</w:t>
      </w:r>
      <w:proofErr w:type="spellEnd"/>
      <w:r w:rsidRPr="004567A7">
        <w:rPr>
          <w:rFonts w:ascii="Times New Roman" w:hAnsi="Times New Roman" w:cs="Times New Roman"/>
          <w:color w:val="000000" w:themeColor="text1"/>
          <w:sz w:val="24"/>
          <w:szCs w:val="24"/>
          <w:shd w:val="clear" w:color="auto" w:fill="FFFFFF"/>
        </w:rPr>
        <w:t>, Л. П. Бабенко, В. В. Борисова, Б. С. </w:t>
      </w:r>
      <w:proofErr w:type="spellStart"/>
      <w:r w:rsidRPr="004567A7">
        <w:rPr>
          <w:rFonts w:ascii="Times New Roman" w:hAnsi="Times New Roman" w:cs="Times New Roman"/>
          <w:color w:val="000000" w:themeColor="text1"/>
          <w:sz w:val="24"/>
          <w:szCs w:val="24"/>
          <w:shd w:val="clear" w:color="auto" w:fill="FFFFFF"/>
        </w:rPr>
        <w:t>Гершунского</w:t>
      </w:r>
      <w:proofErr w:type="spellEnd"/>
      <w:r w:rsidRPr="004567A7">
        <w:rPr>
          <w:rFonts w:ascii="Times New Roman" w:hAnsi="Times New Roman" w:cs="Times New Roman"/>
          <w:color w:val="000000" w:themeColor="text1"/>
          <w:sz w:val="24"/>
          <w:szCs w:val="24"/>
          <w:shd w:val="clear" w:color="auto" w:fill="FFFFFF"/>
        </w:rPr>
        <w:t>, М. И. </w:t>
      </w:r>
      <w:proofErr w:type="spellStart"/>
      <w:r w:rsidRPr="004567A7">
        <w:rPr>
          <w:rFonts w:ascii="Times New Roman" w:hAnsi="Times New Roman" w:cs="Times New Roman"/>
          <w:color w:val="000000" w:themeColor="text1"/>
          <w:sz w:val="24"/>
          <w:szCs w:val="24"/>
          <w:shd w:val="clear" w:color="auto" w:fill="FFFFFF"/>
        </w:rPr>
        <w:t>Жалдака</w:t>
      </w:r>
      <w:proofErr w:type="spellEnd"/>
      <w:r w:rsidRPr="004567A7">
        <w:rPr>
          <w:rFonts w:ascii="Times New Roman" w:hAnsi="Times New Roman" w:cs="Times New Roman"/>
          <w:color w:val="000000" w:themeColor="text1"/>
          <w:sz w:val="24"/>
          <w:szCs w:val="24"/>
          <w:shd w:val="clear" w:color="auto" w:fill="FFFFFF"/>
        </w:rPr>
        <w:t>, Н. Г. </w:t>
      </w:r>
      <w:proofErr w:type="spellStart"/>
      <w:r w:rsidRPr="004567A7">
        <w:rPr>
          <w:rFonts w:ascii="Times New Roman" w:hAnsi="Times New Roman" w:cs="Times New Roman"/>
          <w:color w:val="000000" w:themeColor="text1"/>
          <w:sz w:val="24"/>
          <w:szCs w:val="24"/>
          <w:shd w:val="clear" w:color="auto" w:fill="FFFFFF"/>
        </w:rPr>
        <w:t>Джинчарадзе</w:t>
      </w:r>
      <w:proofErr w:type="spellEnd"/>
      <w:r w:rsidRPr="004567A7">
        <w:rPr>
          <w:rFonts w:ascii="Times New Roman" w:hAnsi="Times New Roman" w:cs="Times New Roman"/>
          <w:color w:val="000000" w:themeColor="text1"/>
          <w:sz w:val="24"/>
          <w:szCs w:val="24"/>
          <w:shd w:val="clear" w:color="auto" w:fill="FFFFFF"/>
        </w:rPr>
        <w:t>, А. Ю. </w:t>
      </w:r>
      <w:proofErr w:type="spellStart"/>
      <w:r w:rsidRPr="004567A7">
        <w:rPr>
          <w:rFonts w:ascii="Times New Roman" w:hAnsi="Times New Roman" w:cs="Times New Roman"/>
          <w:color w:val="000000" w:themeColor="text1"/>
          <w:sz w:val="24"/>
          <w:szCs w:val="24"/>
          <w:shd w:val="clear" w:color="auto" w:fill="FFFFFF"/>
        </w:rPr>
        <w:t>Каджаспирова</w:t>
      </w:r>
      <w:proofErr w:type="spellEnd"/>
      <w:r w:rsidRPr="004567A7">
        <w:rPr>
          <w:rFonts w:ascii="Times New Roman" w:hAnsi="Times New Roman" w:cs="Times New Roman"/>
          <w:color w:val="000000" w:themeColor="text1"/>
          <w:sz w:val="24"/>
          <w:szCs w:val="24"/>
          <w:shd w:val="clear" w:color="auto" w:fill="FFFFFF"/>
        </w:rPr>
        <w:t>, Г. М. </w:t>
      </w:r>
      <w:proofErr w:type="spellStart"/>
      <w:r w:rsidRPr="004567A7">
        <w:rPr>
          <w:rFonts w:ascii="Times New Roman" w:hAnsi="Times New Roman" w:cs="Times New Roman"/>
          <w:color w:val="000000" w:themeColor="text1"/>
          <w:sz w:val="24"/>
          <w:szCs w:val="24"/>
          <w:shd w:val="clear" w:color="auto" w:fill="FFFFFF"/>
        </w:rPr>
        <w:t>Каджаспировои</w:t>
      </w:r>
      <w:proofErr w:type="spellEnd"/>
      <w:r w:rsidRPr="004567A7">
        <w:rPr>
          <w:rFonts w:ascii="Times New Roman" w:hAnsi="Times New Roman" w:cs="Times New Roman"/>
          <w:color w:val="000000" w:themeColor="text1"/>
          <w:sz w:val="24"/>
          <w:szCs w:val="24"/>
          <w:shd w:val="clear" w:color="auto" w:fill="FFFFFF"/>
        </w:rPr>
        <w:t>, В. М. </w:t>
      </w:r>
      <w:proofErr w:type="spellStart"/>
      <w:r w:rsidRPr="004567A7">
        <w:rPr>
          <w:rFonts w:ascii="Times New Roman" w:hAnsi="Times New Roman" w:cs="Times New Roman"/>
          <w:color w:val="000000" w:themeColor="text1"/>
          <w:sz w:val="24"/>
          <w:szCs w:val="24"/>
          <w:shd w:val="clear" w:color="auto" w:fill="FFFFFF"/>
        </w:rPr>
        <w:t>Монахова</w:t>
      </w:r>
      <w:proofErr w:type="spellEnd"/>
      <w:r w:rsidRPr="004567A7">
        <w:rPr>
          <w:rFonts w:ascii="Times New Roman" w:hAnsi="Times New Roman" w:cs="Times New Roman"/>
          <w:color w:val="000000" w:themeColor="text1"/>
          <w:sz w:val="24"/>
          <w:szCs w:val="24"/>
          <w:shd w:val="clear" w:color="auto" w:fill="FFFFFF"/>
        </w:rPr>
        <w:t>, Н. В. Морзе, Н. Г. </w:t>
      </w:r>
      <w:proofErr w:type="spellStart"/>
      <w:r w:rsidRPr="004567A7">
        <w:rPr>
          <w:rFonts w:ascii="Times New Roman" w:hAnsi="Times New Roman" w:cs="Times New Roman"/>
          <w:color w:val="000000" w:themeColor="text1"/>
          <w:sz w:val="24"/>
          <w:szCs w:val="24"/>
          <w:shd w:val="clear" w:color="auto" w:fill="FFFFFF"/>
        </w:rPr>
        <w:t>Ничкало</w:t>
      </w:r>
      <w:proofErr w:type="spellEnd"/>
      <w:r w:rsidRPr="004567A7">
        <w:rPr>
          <w:rFonts w:ascii="Times New Roman" w:hAnsi="Times New Roman" w:cs="Times New Roman"/>
          <w:color w:val="000000" w:themeColor="text1"/>
          <w:sz w:val="24"/>
          <w:szCs w:val="24"/>
          <w:shd w:val="clear" w:color="auto" w:fill="FFFFFF"/>
        </w:rPr>
        <w:t>, В. М. </w:t>
      </w:r>
      <w:proofErr w:type="spellStart"/>
      <w:r w:rsidRPr="004567A7">
        <w:rPr>
          <w:rFonts w:ascii="Times New Roman" w:hAnsi="Times New Roman" w:cs="Times New Roman"/>
          <w:color w:val="000000" w:themeColor="text1"/>
          <w:sz w:val="24"/>
          <w:szCs w:val="24"/>
          <w:shd w:val="clear" w:color="auto" w:fill="FFFFFF"/>
        </w:rPr>
        <w:t>Оксмана</w:t>
      </w:r>
      <w:proofErr w:type="spellEnd"/>
      <w:r w:rsidRPr="004567A7">
        <w:rPr>
          <w:rFonts w:ascii="Times New Roman" w:hAnsi="Times New Roman" w:cs="Times New Roman"/>
          <w:color w:val="000000" w:themeColor="text1"/>
          <w:sz w:val="24"/>
          <w:szCs w:val="24"/>
          <w:shd w:val="clear" w:color="auto" w:fill="FFFFFF"/>
        </w:rPr>
        <w:t>, О. М. Пехоты, Ю. С. </w:t>
      </w:r>
      <w:proofErr w:type="spellStart"/>
      <w:r w:rsidRPr="004567A7">
        <w:rPr>
          <w:rFonts w:ascii="Times New Roman" w:hAnsi="Times New Roman" w:cs="Times New Roman"/>
          <w:color w:val="000000" w:themeColor="text1"/>
          <w:sz w:val="24"/>
          <w:szCs w:val="24"/>
          <w:shd w:val="clear" w:color="auto" w:fill="FFFFFF"/>
        </w:rPr>
        <w:t>Рамського</w:t>
      </w:r>
      <w:proofErr w:type="spellEnd"/>
      <w:r w:rsidRPr="004567A7">
        <w:rPr>
          <w:rFonts w:ascii="Times New Roman" w:hAnsi="Times New Roman" w:cs="Times New Roman"/>
          <w:color w:val="000000" w:themeColor="text1"/>
          <w:sz w:val="24"/>
          <w:szCs w:val="24"/>
          <w:shd w:val="clear" w:color="auto" w:fill="FFFFFF"/>
        </w:rPr>
        <w:t>, Г. К. </w:t>
      </w:r>
      <w:proofErr w:type="spellStart"/>
      <w:r w:rsidRPr="004567A7">
        <w:rPr>
          <w:rFonts w:ascii="Times New Roman" w:hAnsi="Times New Roman" w:cs="Times New Roman"/>
          <w:color w:val="000000" w:themeColor="text1"/>
          <w:sz w:val="24"/>
          <w:szCs w:val="24"/>
          <w:shd w:val="clear" w:color="auto" w:fill="FFFFFF"/>
        </w:rPr>
        <w:t>Селевка</w:t>
      </w:r>
      <w:proofErr w:type="spellEnd"/>
      <w:r w:rsidRPr="004567A7">
        <w:rPr>
          <w:rFonts w:ascii="Times New Roman" w:hAnsi="Times New Roman" w:cs="Times New Roman"/>
          <w:color w:val="000000" w:themeColor="text1"/>
          <w:sz w:val="24"/>
          <w:szCs w:val="24"/>
          <w:shd w:val="clear" w:color="auto" w:fill="FFFFFF"/>
        </w:rPr>
        <w:t xml:space="preserve"> [1,2,3,4] и</w:t>
      </w:r>
      <w:proofErr w:type="gramEnd"/>
      <w:r w:rsidRPr="004567A7">
        <w:rPr>
          <w:rFonts w:ascii="Times New Roman" w:hAnsi="Times New Roman" w:cs="Times New Roman"/>
          <w:color w:val="000000" w:themeColor="text1"/>
          <w:sz w:val="24"/>
          <w:szCs w:val="24"/>
          <w:shd w:val="clear" w:color="auto" w:fill="FFFFFF"/>
        </w:rPr>
        <w:t xml:space="preserve"> других. Вопросам подготовки учителя технологий в условиях информатизации образования уделяется внимание в работах С. С. Батурина, В. В. Борисова, И. </w:t>
      </w:r>
      <w:proofErr w:type="spellStart"/>
      <w:r w:rsidRPr="004567A7">
        <w:rPr>
          <w:rFonts w:ascii="Times New Roman" w:hAnsi="Times New Roman" w:cs="Times New Roman"/>
          <w:color w:val="000000" w:themeColor="text1"/>
          <w:sz w:val="24"/>
          <w:szCs w:val="24"/>
          <w:shd w:val="clear" w:color="auto" w:fill="FFFFFF"/>
        </w:rPr>
        <w:t>Вильш</w:t>
      </w:r>
      <w:proofErr w:type="spellEnd"/>
      <w:proofErr w:type="gramStart"/>
      <w:r w:rsidRPr="004567A7">
        <w:rPr>
          <w:rFonts w:ascii="Times New Roman" w:hAnsi="Times New Roman" w:cs="Times New Roman"/>
          <w:color w:val="000000" w:themeColor="text1"/>
          <w:sz w:val="24"/>
          <w:szCs w:val="24"/>
          <w:shd w:val="clear" w:color="auto" w:fill="FFFFFF"/>
        </w:rPr>
        <w:t xml:space="preserve">,. </w:t>
      </w:r>
      <w:proofErr w:type="gramEnd"/>
      <w:r w:rsidRPr="004567A7">
        <w:rPr>
          <w:rFonts w:ascii="Times New Roman" w:hAnsi="Times New Roman" w:cs="Times New Roman"/>
          <w:color w:val="000000" w:themeColor="text1"/>
          <w:sz w:val="24"/>
          <w:szCs w:val="24"/>
          <w:shd w:val="clear" w:color="auto" w:fill="FFFFFF"/>
        </w:rPr>
        <w:t>О. М. </w:t>
      </w:r>
      <w:proofErr w:type="spellStart"/>
      <w:r w:rsidRPr="004567A7">
        <w:rPr>
          <w:rFonts w:ascii="Times New Roman" w:hAnsi="Times New Roman" w:cs="Times New Roman"/>
          <w:color w:val="000000" w:themeColor="text1"/>
          <w:sz w:val="24"/>
          <w:szCs w:val="24"/>
          <w:shd w:val="clear" w:color="auto" w:fill="FFFFFF"/>
        </w:rPr>
        <w:t>Коберника</w:t>
      </w:r>
      <w:proofErr w:type="spellEnd"/>
      <w:r w:rsidRPr="004567A7">
        <w:rPr>
          <w:rFonts w:ascii="Times New Roman" w:hAnsi="Times New Roman" w:cs="Times New Roman"/>
          <w:color w:val="000000" w:themeColor="text1"/>
          <w:sz w:val="24"/>
          <w:szCs w:val="24"/>
          <w:shd w:val="clear" w:color="auto" w:fill="FFFFFF"/>
        </w:rPr>
        <w:t xml:space="preserve">, В. К. Сидоренко, В. В. Стешенко, С. Н. Яшанова. В. В. Борисов, </w:t>
      </w:r>
      <w:proofErr w:type="spellStart"/>
      <w:r w:rsidRPr="004567A7">
        <w:rPr>
          <w:rFonts w:ascii="Times New Roman" w:hAnsi="Times New Roman" w:cs="Times New Roman"/>
          <w:color w:val="000000" w:themeColor="text1"/>
          <w:sz w:val="24"/>
          <w:szCs w:val="24"/>
          <w:shd w:val="clear" w:color="auto" w:fill="FFFFFF"/>
        </w:rPr>
        <w:t>И.Вильш</w:t>
      </w:r>
      <w:proofErr w:type="spellEnd"/>
      <w:r w:rsidRPr="004567A7">
        <w:rPr>
          <w:rFonts w:ascii="Times New Roman" w:hAnsi="Times New Roman" w:cs="Times New Roman"/>
          <w:color w:val="000000" w:themeColor="text1"/>
          <w:sz w:val="24"/>
          <w:szCs w:val="24"/>
          <w:shd w:val="clear" w:color="auto" w:fill="FFFFFF"/>
        </w:rPr>
        <w:t xml:space="preserve"> и С. С. Батурин, изучая проблему информационной культуры учителя, обращают внимание на то, что процессы глобализации, которые изменяют идеалы и мировоззрение людей, трансформируют ценности социального статуса и социальных институтов, власти и авторитетов, традиций, обычаев, пространства и времени. Необходимость введения и изучения понятий «информационная культура», «компьютерная грамотность» исследователи подтверждают потребностями современности и требованиями будущего. </w:t>
      </w:r>
      <w:proofErr w:type="gramStart"/>
      <w:r w:rsidRPr="004567A7">
        <w:rPr>
          <w:rFonts w:ascii="Times New Roman" w:hAnsi="Times New Roman" w:cs="Times New Roman"/>
          <w:color w:val="000000" w:themeColor="text1"/>
          <w:sz w:val="24"/>
          <w:szCs w:val="24"/>
          <w:shd w:val="clear" w:color="auto" w:fill="FFFFFF"/>
        </w:rPr>
        <w:t>Компьютерная грамотность, как составляющая готовности к использованию информационных технологий, определена в работах А. П. Ершова, Г. М. </w:t>
      </w:r>
      <w:proofErr w:type="spellStart"/>
      <w:r w:rsidRPr="004567A7">
        <w:rPr>
          <w:rFonts w:ascii="Times New Roman" w:hAnsi="Times New Roman" w:cs="Times New Roman"/>
          <w:color w:val="000000" w:themeColor="text1"/>
          <w:sz w:val="24"/>
          <w:szCs w:val="24"/>
          <w:shd w:val="clear" w:color="auto" w:fill="FFFFFF"/>
        </w:rPr>
        <w:t>Ильмушкина</w:t>
      </w:r>
      <w:proofErr w:type="spellEnd"/>
      <w:r w:rsidRPr="004567A7">
        <w:rPr>
          <w:rFonts w:ascii="Times New Roman" w:hAnsi="Times New Roman" w:cs="Times New Roman"/>
          <w:color w:val="000000" w:themeColor="text1"/>
          <w:sz w:val="24"/>
          <w:szCs w:val="24"/>
          <w:shd w:val="clear" w:color="auto" w:fill="FFFFFF"/>
        </w:rPr>
        <w:t>, В. А. </w:t>
      </w:r>
      <w:proofErr w:type="spellStart"/>
      <w:r w:rsidRPr="004567A7">
        <w:rPr>
          <w:rFonts w:ascii="Times New Roman" w:hAnsi="Times New Roman" w:cs="Times New Roman"/>
          <w:color w:val="000000" w:themeColor="text1"/>
          <w:sz w:val="24"/>
          <w:szCs w:val="24"/>
          <w:shd w:val="clear" w:color="auto" w:fill="FFFFFF"/>
        </w:rPr>
        <w:t>Каймина</w:t>
      </w:r>
      <w:proofErr w:type="spellEnd"/>
      <w:r w:rsidRPr="004567A7">
        <w:rPr>
          <w:rFonts w:ascii="Times New Roman" w:hAnsi="Times New Roman" w:cs="Times New Roman"/>
          <w:color w:val="000000" w:themeColor="text1"/>
          <w:sz w:val="24"/>
          <w:szCs w:val="24"/>
          <w:shd w:val="clear" w:color="auto" w:fill="FFFFFF"/>
        </w:rPr>
        <w:t>, И. А. </w:t>
      </w:r>
      <w:proofErr w:type="spellStart"/>
      <w:r w:rsidRPr="004567A7">
        <w:rPr>
          <w:rFonts w:ascii="Times New Roman" w:hAnsi="Times New Roman" w:cs="Times New Roman"/>
          <w:color w:val="000000" w:themeColor="text1"/>
          <w:sz w:val="24"/>
          <w:szCs w:val="24"/>
          <w:shd w:val="clear" w:color="auto" w:fill="FFFFFF"/>
        </w:rPr>
        <w:t>Негодаева</w:t>
      </w:r>
      <w:proofErr w:type="spellEnd"/>
      <w:r w:rsidRPr="004567A7">
        <w:rPr>
          <w:rFonts w:ascii="Times New Roman" w:hAnsi="Times New Roman" w:cs="Times New Roman"/>
          <w:color w:val="000000" w:themeColor="text1"/>
          <w:sz w:val="24"/>
          <w:szCs w:val="24"/>
          <w:shd w:val="clear" w:color="auto" w:fill="FFFFFF"/>
        </w:rPr>
        <w:t>, Н. М. Розенберга, Н. Д. </w:t>
      </w:r>
      <w:proofErr w:type="spellStart"/>
      <w:r w:rsidRPr="004567A7">
        <w:rPr>
          <w:rFonts w:ascii="Times New Roman" w:hAnsi="Times New Roman" w:cs="Times New Roman"/>
          <w:color w:val="000000" w:themeColor="text1"/>
          <w:sz w:val="24"/>
          <w:szCs w:val="24"/>
          <w:shd w:val="clear" w:color="auto" w:fill="FFFFFF"/>
        </w:rPr>
        <w:t>Угринович</w:t>
      </w:r>
      <w:proofErr w:type="spellEnd"/>
      <w:r w:rsidRPr="004567A7">
        <w:rPr>
          <w:rFonts w:ascii="Times New Roman" w:hAnsi="Times New Roman" w:cs="Times New Roman"/>
          <w:color w:val="000000" w:themeColor="text1"/>
          <w:sz w:val="24"/>
          <w:szCs w:val="24"/>
          <w:shd w:val="clear" w:color="auto" w:fill="FFFFFF"/>
        </w:rPr>
        <w:t xml:space="preserve"> и др. Данные современных исследований — Л. В. Белецкий, Н. Г. </w:t>
      </w:r>
      <w:proofErr w:type="spellStart"/>
      <w:r w:rsidRPr="004567A7">
        <w:rPr>
          <w:rFonts w:ascii="Times New Roman" w:hAnsi="Times New Roman" w:cs="Times New Roman"/>
          <w:color w:val="000000" w:themeColor="text1"/>
          <w:sz w:val="24"/>
          <w:szCs w:val="24"/>
          <w:shd w:val="clear" w:color="auto" w:fill="FFFFFF"/>
        </w:rPr>
        <w:t>Джинчарадзе</w:t>
      </w:r>
      <w:proofErr w:type="spellEnd"/>
      <w:r w:rsidRPr="004567A7">
        <w:rPr>
          <w:rFonts w:ascii="Times New Roman" w:hAnsi="Times New Roman" w:cs="Times New Roman"/>
          <w:color w:val="000000" w:themeColor="text1"/>
          <w:sz w:val="24"/>
          <w:szCs w:val="24"/>
          <w:shd w:val="clear" w:color="auto" w:fill="FFFFFF"/>
        </w:rPr>
        <w:t>, Ю. А. Дорошенко, М. И. </w:t>
      </w:r>
      <w:proofErr w:type="spellStart"/>
      <w:r w:rsidRPr="004567A7">
        <w:rPr>
          <w:rFonts w:ascii="Times New Roman" w:hAnsi="Times New Roman" w:cs="Times New Roman"/>
          <w:color w:val="000000" w:themeColor="text1"/>
          <w:sz w:val="24"/>
          <w:szCs w:val="24"/>
          <w:shd w:val="clear" w:color="auto" w:fill="FFFFFF"/>
        </w:rPr>
        <w:t>Жалдака</w:t>
      </w:r>
      <w:proofErr w:type="spellEnd"/>
      <w:r w:rsidRPr="004567A7">
        <w:rPr>
          <w:rFonts w:ascii="Times New Roman" w:hAnsi="Times New Roman" w:cs="Times New Roman"/>
          <w:color w:val="000000" w:themeColor="text1"/>
          <w:sz w:val="24"/>
          <w:szCs w:val="24"/>
          <w:shd w:val="clear" w:color="auto" w:fill="FFFFFF"/>
        </w:rPr>
        <w:t>, Н. В. Морзе, О. В. </w:t>
      </w:r>
      <w:proofErr w:type="spellStart"/>
      <w:r w:rsidRPr="004567A7">
        <w:rPr>
          <w:rFonts w:ascii="Times New Roman" w:hAnsi="Times New Roman" w:cs="Times New Roman"/>
          <w:color w:val="000000" w:themeColor="text1"/>
          <w:sz w:val="24"/>
          <w:szCs w:val="24"/>
          <w:shd w:val="clear" w:color="auto" w:fill="FFFFFF"/>
        </w:rPr>
        <w:t>Суховирського</w:t>
      </w:r>
      <w:proofErr w:type="spellEnd"/>
      <w:r w:rsidRPr="004567A7">
        <w:rPr>
          <w:rFonts w:ascii="Times New Roman" w:hAnsi="Times New Roman" w:cs="Times New Roman"/>
          <w:color w:val="000000" w:themeColor="text1"/>
          <w:sz w:val="24"/>
          <w:szCs w:val="24"/>
          <w:shd w:val="clear" w:color="auto" w:fill="FFFFFF"/>
        </w:rPr>
        <w:t>, М. Ф. Юсуповой, С. М. Яшанова и</w:t>
      </w:r>
      <w:proofErr w:type="gramEnd"/>
      <w:r w:rsidRPr="004567A7">
        <w:rPr>
          <w:rFonts w:ascii="Times New Roman" w:hAnsi="Times New Roman" w:cs="Times New Roman"/>
          <w:color w:val="000000" w:themeColor="text1"/>
          <w:sz w:val="24"/>
          <w:szCs w:val="24"/>
          <w:shd w:val="clear" w:color="auto" w:fill="FFFFFF"/>
        </w:rPr>
        <w:t> др. подтверждают необходимость внедрения информационных технологий в подготовку будущих учителей и одновременно указывают на недостаточный уровень овладения студентами компьютерной грамотностью.</w:t>
      </w:r>
      <w:r w:rsidR="00851710" w:rsidRPr="004567A7">
        <w:rPr>
          <w:rFonts w:ascii="Times New Roman" w:hAnsi="Times New Roman" w:cs="Times New Roman"/>
          <w:color w:val="000000" w:themeColor="text1"/>
          <w:sz w:val="24"/>
          <w:szCs w:val="24"/>
          <w:shd w:val="clear" w:color="auto" w:fill="FFFFFF"/>
        </w:rPr>
        <w:t xml:space="preserve"> </w:t>
      </w:r>
      <w:r w:rsidRPr="004567A7">
        <w:rPr>
          <w:rFonts w:ascii="Times New Roman" w:hAnsi="Times New Roman" w:cs="Times New Roman"/>
          <w:color w:val="000000" w:themeColor="text1"/>
          <w:sz w:val="24"/>
          <w:szCs w:val="24"/>
          <w:shd w:val="clear" w:color="auto" w:fill="FFFFFF"/>
        </w:rPr>
        <w:t xml:space="preserve">В статье определена роль компьютерной грамотности как составляющей подготовки будущих учителей технологий; выделены и охарактеризованы критерии и компоненты компьютерной грамотности в свете требований современного мира. Изложение основного материала исследования с полным обоснованием полученных научных результатов. Польская исследователь Иоланта </w:t>
      </w:r>
      <w:proofErr w:type="spellStart"/>
      <w:r w:rsidRPr="004567A7">
        <w:rPr>
          <w:rFonts w:ascii="Times New Roman" w:hAnsi="Times New Roman" w:cs="Times New Roman"/>
          <w:color w:val="000000" w:themeColor="text1"/>
          <w:sz w:val="24"/>
          <w:szCs w:val="24"/>
          <w:shd w:val="clear" w:color="auto" w:fill="FFFFFF"/>
        </w:rPr>
        <w:t>Вильш</w:t>
      </w:r>
      <w:proofErr w:type="spellEnd"/>
      <w:r w:rsidRPr="004567A7">
        <w:rPr>
          <w:rFonts w:ascii="Times New Roman" w:hAnsi="Times New Roman" w:cs="Times New Roman"/>
          <w:color w:val="000000" w:themeColor="text1"/>
          <w:sz w:val="24"/>
          <w:szCs w:val="24"/>
          <w:shd w:val="clear" w:color="auto" w:fill="FFFFFF"/>
        </w:rPr>
        <w:t xml:space="preserve"> убедительно доказала, что труд человека в будущем все больше и больше будет связан с информацией и оперированием нею. </w:t>
      </w:r>
      <w:proofErr w:type="spellStart"/>
      <w:r w:rsidRPr="004567A7">
        <w:rPr>
          <w:rFonts w:ascii="Times New Roman" w:hAnsi="Times New Roman" w:cs="Times New Roman"/>
          <w:color w:val="000000" w:themeColor="text1"/>
          <w:sz w:val="24"/>
          <w:szCs w:val="24"/>
          <w:shd w:val="clear" w:color="auto" w:fill="FFFFFF"/>
        </w:rPr>
        <w:t>И.Вильш</w:t>
      </w:r>
      <w:proofErr w:type="spellEnd"/>
      <w:r w:rsidRPr="004567A7">
        <w:rPr>
          <w:rFonts w:ascii="Times New Roman" w:hAnsi="Times New Roman" w:cs="Times New Roman"/>
          <w:color w:val="000000" w:themeColor="text1"/>
          <w:sz w:val="24"/>
          <w:szCs w:val="24"/>
          <w:shd w:val="clear" w:color="auto" w:fill="FFFFFF"/>
        </w:rPr>
        <w:t xml:space="preserve"> выделяет следующие необходимые умения: - «умения поиска информации; - умения хранить информацию; - умения преобразовывать информацию; - умения использовать изм</w:t>
      </w:r>
      <w:r w:rsidR="00851710" w:rsidRPr="004567A7">
        <w:rPr>
          <w:rFonts w:ascii="Times New Roman" w:hAnsi="Times New Roman" w:cs="Times New Roman"/>
          <w:color w:val="000000" w:themeColor="text1"/>
          <w:sz w:val="24"/>
          <w:szCs w:val="24"/>
          <w:shd w:val="clear" w:color="auto" w:fill="FFFFFF"/>
        </w:rPr>
        <w:t>ененную информацию; - </w:t>
      </w:r>
      <w:r w:rsidRPr="004567A7">
        <w:rPr>
          <w:rFonts w:ascii="Times New Roman" w:hAnsi="Times New Roman" w:cs="Times New Roman"/>
          <w:color w:val="000000" w:themeColor="text1"/>
          <w:sz w:val="24"/>
          <w:szCs w:val="24"/>
          <w:shd w:val="clear" w:color="auto" w:fill="FFFFFF"/>
        </w:rPr>
        <w:t>умения создавать</w:t>
      </w:r>
      <w:r w:rsidR="00851710" w:rsidRPr="004567A7">
        <w:rPr>
          <w:rFonts w:ascii="Times New Roman" w:hAnsi="Times New Roman" w:cs="Times New Roman"/>
          <w:color w:val="000000" w:themeColor="text1"/>
          <w:sz w:val="24"/>
          <w:szCs w:val="24"/>
          <w:shd w:val="clear" w:color="auto" w:fill="FFFFFF"/>
        </w:rPr>
        <w:t xml:space="preserve"> </w:t>
      </w:r>
      <w:r w:rsidRPr="004567A7">
        <w:rPr>
          <w:rFonts w:ascii="Times New Roman" w:hAnsi="Times New Roman" w:cs="Times New Roman"/>
          <w:color w:val="000000" w:themeColor="text1"/>
          <w:sz w:val="24"/>
          <w:szCs w:val="24"/>
          <w:shd w:val="clear" w:color="auto" w:fill="FFFFFF"/>
        </w:rPr>
        <w:t xml:space="preserve">собственную информацию; - умения противодействовать воздействию информации, которая уменьшает возможность влиять на окружение; - умения оценивать собственное состояние; - умения оценивать состояние других людей». </w:t>
      </w:r>
      <w:proofErr w:type="gramStart"/>
      <w:r w:rsidRPr="004567A7">
        <w:rPr>
          <w:rFonts w:ascii="Times New Roman" w:hAnsi="Times New Roman" w:cs="Times New Roman"/>
          <w:color w:val="000000" w:themeColor="text1"/>
          <w:sz w:val="24"/>
          <w:szCs w:val="24"/>
          <w:shd w:val="clear" w:color="auto" w:fill="FFFFFF"/>
        </w:rPr>
        <w:t>Содержание элементарной компьютерной грамотности сформировалось к концу 90-х гг. и, согласно Г. К. </w:t>
      </w:r>
      <w:proofErr w:type="spellStart"/>
      <w:r w:rsidRPr="004567A7">
        <w:rPr>
          <w:rFonts w:ascii="Times New Roman" w:hAnsi="Times New Roman" w:cs="Times New Roman"/>
          <w:color w:val="000000" w:themeColor="text1"/>
          <w:sz w:val="24"/>
          <w:szCs w:val="24"/>
          <w:shd w:val="clear" w:color="auto" w:fill="FFFFFF"/>
        </w:rPr>
        <w:t>Селевко</w:t>
      </w:r>
      <w:proofErr w:type="spellEnd"/>
      <w:r w:rsidRPr="004567A7">
        <w:rPr>
          <w:rFonts w:ascii="Times New Roman" w:hAnsi="Times New Roman" w:cs="Times New Roman"/>
          <w:color w:val="000000" w:themeColor="text1"/>
          <w:sz w:val="24"/>
          <w:szCs w:val="24"/>
          <w:shd w:val="clear" w:color="auto" w:fill="FFFFFF"/>
        </w:rPr>
        <w:t>, включало: знание основных понятий информатики и вычислительной техники, принципиального устройства и функциональных возможностей компьютерной техники, современных программных оболочек; владение каким-либо текстовым редактором; наличие первоначального опыта использования прикладных программ утилитарного назначения и первоначальные представления об алгоритмах, языках и пакетах программирования.</w:t>
      </w:r>
      <w:proofErr w:type="gramEnd"/>
      <w:r w:rsidRPr="004567A7">
        <w:rPr>
          <w:rFonts w:ascii="Times New Roman" w:hAnsi="Times New Roman" w:cs="Times New Roman"/>
          <w:color w:val="000000" w:themeColor="text1"/>
          <w:sz w:val="24"/>
          <w:szCs w:val="24"/>
          <w:shd w:val="clear" w:color="auto" w:fill="FFFFFF"/>
        </w:rPr>
        <w:t xml:space="preserve"> Однако в этом случае не полностью разрешается проблема адресного профессионального использования информационных технологий в подготовке специалиста. Понятие компьютерной грамотности появилось вместе с введением в школу предмета информатики. </w:t>
      </w:r>
      <w:proofErr w:type="gramStart"/>
      <w:r w:rsidRPr="004567A7">
        <w:rPr>
          <w:rFonts w:ascii="Times New Roman" w:hAnsi="Times New Roman" w:cs="Times New Roman"/>
          <w:color w:val="000000" w:themeColor="text1"/>
          <w:sz w:val="24"/>
          <w:szCs w:val="24"/>
          <w:shd w:val="clear" w:color="auto" w:fill="FFFFFF"/>
        </w:rPr>
        <w:t>Как о</w:t>
      </w:r>
      <w:r w:rsidR="00851710" w:rsidRPr="004567A7">
        <w:rPr>
          <w:rFonts w:ascii="Times New Roman" w:hAnsi="Times New Roman" w:cs="Times New Roman"/>
          <w:color w:val="000000" w:themeColor="text1"/>
          <w:sz w:val="24"/>
          <w:szCs w:val="24"/>
          <w:shd w:val="clear" w:color="auto" w:fill="FFFFFF"/>
        </w:rPr>
        <w:t xml:space="preserve">тмечал академик Е. П. Велихов, </w:t>
      </w:r>
      <w:r w:rsidRPr="004567A7">
        <w:rPr>
          <w:rFonts w:ascii="Times New Roman" w:hAnsi="Times New Roman" w:cs="Times New Roman"/>
          <w:color w:val="000000" w:themeColor="text1"/>
          <w:sz w:val="24"/>
          <w:szCs w:val="24"/>
          <w:shd w:val="clear" w:color="auto" w:fill="FFFFFF"/>
        </w:rPr>
        <w:t>цель обучения предмету «Основы информатики и вычислительной техники» можно сформулировать как достояние учениками компьютерной грамотности, что включает в себя начальные фундаментальные знания в области информатики, знания и навыки, относящиеся к простейшему использования компьютеров, умение писать простые программы, представление о возможности и сферы применения ЭВМ, о социальных последствиях компьютеризации».</w:t>
      </w:r>
      <w:proofErr w:type="gramEnd"/>
      <w:r w:rsidRPr="004567A7">
        <w:rPr>
          <w:rFonts w:ascii="Times New Roman" w:hAnsi="Times New Roman" w:cs="Times New Roman"/>
          <w:color w:val="000000" w:themeColor="text1"/>
          <w:sz w:val="24"/>
          <w:szCs w:val="24"/>
          <w:shd w:val="clear" w:color="auto" w:fill="FFFFFF"/>
        </w:rPr>
        <w:t xml:space="preserve"> Очевидно, каждый из указанных компонентов не может иметь устойчивого содержания, как и приведенный перечень не может оставаться неоспоримым и неизменным. В этом и заключается диалектическая сущность конкретных </w:t>
      </w:r>
      <w:r w:rsidRPr="004567A7">
        <w:rPr>
          <w:rFonts w:ascii="Times New Roman" w:hAnsi="Times New Roman" w:cs="Times New Roman"/>
          <w:color w:val="000000" w:themeColor="text1"/>
          <w:sz w:val="24"/>
          <w:szCs w:val="24"/>
          <w:shd w:val="clear" w:color="auto" w:fill="FFFFFF"/>
        </w:rPr>
        <w:lastRenderedPageBreak/>
        <w:t xml:space="preserve">целей обучения, которые со временем меняются. Что же представляет собой компьютерная грамотность? Можно ли сопоставить ее с обычной грамотностью? Ведь существуют более или менее устойчивые критерии — умение читать, писать, считать и т. д. Теперь, когда опыт компьютерного просвещения только начинает накапливаться, обобщаться и анализироваться, однозначного ответа на этот вопрос дать невозможно. Поэтому правомерно выделять несколько уровней компьютерной грамотности. </w:t>
      </w:r>
      <w:proofErr w:type="gramStart"/>
      <w:r w:rsidRPr="004567A7">
        <w:rPr>
          <w:rFonts w:ascii="Times New Roman" w:hAnsi="Times New Roman" w:cs="Times New Roman"/>
          <w:color w:val="000000" w:themeColor="text1"/>
          <w:sz w:val="24"/>
          <w:szCs w:val="24"/>
          <w:shd w:val="clear" w:color="auto" w:fill="FFFFFF"/>
        </w:rPr>
        <w:t>Конкретное</w:t>
      </w:r>
      <w:proofErr w:type="gramEnd"/>
      <w:r w:rsidRPr="004567A7">
        <w:rPr>
          <w:rFonts w:ascii="Times New Roman" w:hAnsi="Times New Roman" w:cs="Times New Roman"/>
          <w:color w:val="000000" w:themeColor="text1"/>
          <w:sz w:val="24"/>
          <w:szCs w:val="24"/>
          <w:shd w:val="clear" w:color="auto" w:fill="FFFFFF"/>
        </w:rPr>
        <w:t xml:space="preserve"> их разграничения может осуществлять различным образом. Приведем в качестве примера вариант классификации уровней компьютерной грамотности, предложенный американским специалистом Д. </w:t>
      </w:r>
      <w:proofErr w:type="spellStart"/>
      <w:r w:rsidRPr="004567A7">
        <w:rPr>
          <w:rFonts w:ascii="Times New Roman" w:hAnsi="Times New Roman" w:cs="Times New Roman"/>
          <w:color w:val="000000" w:themeColor="text1"/>
          <w:sz w:val="24"/>
          <w:szCs w:val="24"/>
          <w:shd w:val="clear" w:color="auto" w:fill="FFFFFF"/>
        </w:rPr>
        <w:t>Норманом</w:t>
      </w:r>
      <w:proofErr w:type="spellEnd"/>
      <w:r w:rsidRPr="004567A7">
        <w:rPr>
          <w:rFonts w:ascii="Times New Roman" w:hAnsi="Times New Roman" w:cs="Times New Roman"/>
          <w:color w:val="000000" w:themeColor="text1"/>
          <w:sz w:val="24"/>
          <w:szCs w:val="24"/>
          <w:shd w:val="clear" w:color="auto" w:fill="FFFFFF"/>
        </w:rPr>
        <w:t>: знакомство с основными понятиями электронно-вычислительной техники: алгоритмы, программы, архитектура ЭВМ, базы данных, сети ЭВМ и т. д., и принципами ее применения; - умение применять ЭВМ; -</w:t>
      </w:r>
      <w:r w:rsidR="00851710" w:rsidRPr="004567A7">
        <w:rPr>
          <w:rFonts w:ascii="Times New Roman" w:hAnsi="Times New Roman" w:cs="Times New Roman"/>
          <w:color w:val="000000" w:themeColor="text1"/>
          <w:sz w:val="24"/>
          <w:szCs w:val="24"/>
          <w:shd w:val="clear" w:color="auto" w:fill="FFFFFF"/>
        </w:rPr>
        <w:t xml:space="preserve"> у</w:t>
      </w:r>
      <w:r w:rsidRPr="004567A7">
        <w:rPr>
          <w:rFonts w:ascii="Times New Roman" w:hAnsi="Times New Roman" w:cs="Times New Roman"/>
          <w:color w:val="000000" w:themeColor="text1"/>
          <w:sz w:val="24"/>
          <w:szCs w:val="24"/>
          <w:shd w:val="clear" w:color="auto" w:fill="FFFFFF"/>
        </w:rPr>
        <w:t>мение программировать; -</w:t>
      </w:r>
      <w:r w:rsidR="00851710" w:rsidRPr="004567A7">
        <w:rPr>
          <w:rFonts w:ascii="Times New Roman" w:hAnsi="Times New Roman" w:cs="Times New Roman"/>
          <w:color w:val="000000" w:themeColor="text1"/>
          <w:sz w:val="24"/>
          <w:szCs w:val="24"/>
          <w:shd w:val="clear" w:color="auto" w:fill="FFFFFF"/>
        </w:rPr>
        <w:t xml:space="preserve"> </w:t>
      </w:r>
      <w:r w:rsidRPr="004567A7">
        <w:rPr>
          <w:rFonts w:ascii="Times New Roman" w:hAnsi="Times New Roman" w:cs="Times New Roman"/>
          <w:color w:val="000000" w:themeColor="text1"/>
          <w:sz w:val="24"/>
          <w:szCs w:val="24"/>
          <w:shd w:val="clear" w:color="auto" w:fill="FFFFFF"/>
        </w:rPr>
        <w:t xml:space="preserve">разработка общих принципов и методов программирования. Из приведенных уровней только первые три следует обсуждать в связи с проблемой компьютерной грамотности. Последний уровень далеко выходит не только за эти рамки, но и за пределы возможностей большинства программистов-профессионалов, потому, что к нему могут быть соотнесены только те немногие специалисты высочайшего класса, во многом определяющие нынешнее состояние и пути развития теории программирования. При рассмотрении процесса программирования, как одного из компонентов компьютерной грамотности, необходимо уточнение подхода к данной проблеме, так как она имеет множество градаций. Профессиональный программист, который разрабатывает сложные программы, имеет такое же отношение к компьютерной грамотности, которое выдающийся писатель имеет к грамотности обычной. Поэтому применительно к компьютерной грамотности будущего учителя технологий, правомерно говорить об умении составлять </w:t>
      </w:r>
      <w:proofErr w:type="gramStart"/>
      <w:r w:rsidRPr="004567A7">
        <w:rPr>
          <w:rFonts w:ascii="Times New Roman" w:hAnsi="Times New Roman" w:cs="Times New Roman"/>
          <w:color w:val="000000" w:themeColor="text1"/>
          <w:sz w:val="24"/>
          <w:szCs w:val="24"/>
          <w:shd w:val="clear" w:color="auto" w:fill="FFFFFF"/>
        </w:rPr>
        <w:t>значительно простые</w:t>
      </w:r>
      <w:proofErr w:type="gramEnd"/>
      <w:r w:rsidRPr="004567A7">
        <w:rPr>
          <w:rFonts w:ascii="Times New Roman" w:hAnsi="Times New Roman" w:cs="Times New Roman"/>
          <w:color w:val="000000" w:themeColor="text1"/>
          <w:sz w:val="24"/>
          <w:szCs w:val="24"/>
          <w:shd w:val="clear" w:color="auto" w:fill="FFFFFF"/>
        </w:rPr>
        <w:t xml:space="preserve"> программы, непосредственно те программы, которые напрямую связаны с профессиональной деятельностью специалиста. Более того, это умение далеко не всеми рассматривается как обязательный элемент компьютерной грамотности. Действительно необходимым уровнем является умение в достаточно четкой форме представить структуру задачи, указать на ожидаемые результаты, возможные трудности и т. д., другими словами, дать математику-программисту наиболее полное содержание описания проблемы, </w:t>
      </w:r>
      <w:proofErr w:type="gramStart"/>
      <w:r w:rsidRPr="004567A7">
        <w:rPr>
          <w:rFonts w:ascii="Times New Roman" w:hAnsi="Times New Roman" w:cs="Times New Roman"/>
          <w:color w:val="000000" w:themeColor="text1"/>
          <w:sz w:val="24"/>
          <w:szCs w:val="24"/>
          <w:shd w:val="clear" w:color="auto" w:fill="FFFFFF"/>
        </w:rPr>
        <w:t>необходим</w:t>
      </w:r>
      <w:proofErr w:type="gramEnd"/>
      <w:r w:rsidRPr="004567A7">
        <w:rPr>
          <w:rFonts w:ascii="Times New Roman" w:hAnsi="Times New Roman" w:cs="Times New Roman"/>
          <w:color w:val="000000" w:themeColor="text1"/>
          <w:sz w:val="24"/>
          <w:szCs w:val="24"/>
          <w:shd w:val="clear" w:color="auto" w:fill="FFFFFF"/>
        </w:rPr>
        <w:t xml:space="preserve"> для разработки адекватной и эффективной программы ее решения. Итак, в рамках предложенных выше критериев к компьютерной грамотности, очевидно, только первые два (знание общих принципов и владение навыками практического применения компьютера в своей профессиональной деятельности) и, возможно, знание основ программирования и умение писать относительно простые программы. Проводя параллель с обычной грамотностью, под компьютерной грамотностью можно понимать умение вычислять, читать, писать, рисовать, искать информацию с помощью компьютеров. Признак высокой грамотности, уже сформировавшейся —</w:t>
      </w:r>
      <w:r w:rsidR="00D10065" w:rsidRPr="004567A7">
        <w:rPr>
          <w:rFonts w:ascii="Times New Roman" w:hAnsi="Times New Roman" w:cs="Times New Roman"/>
          <w:color w:val="000000" w:themeColor="text1"/>
          <w:sz w:val="24"/>
          <w:szCs w:val="24"/>
          <w:shd w:val="clear" w:color="auto" w:fill="FFFFFF"/>
        </w:rPr>
        <w:t xml:space="preserve"> </w:t>
      </w:r>
      <w:r w:rsidRPr="004567A7">
        <w:rPr>
          <w:rFonts w:ascii="Times New Roman" w:hAnsi="Times New Roman" w:cs="Times New Roman"/>
          <w:color w:val="000000" w:themeColor="text1"/>
          <w:sz w:val="24"/>
          <w:szCs w:val="24"/>
          <w:shd w:val="clear" w:color="auto" w:fill="FFFFFF"/>
        </w:rPr>
        <w:t>самостоятельность</w:t>
      </w:r>
      <w:r w:rsidR="00851710" w:rsidRPr="004567A7">
        <w:rPr>
          <w:rFonts w:ascii="Times New Roman" w:hAnsi="Times New Roman" w:cs="Times New Roman"/>
          <w:color w:val="000000" w:themeColor="text1"/>
          <w:sz w:val="24"/>
          <w:szCs w:val="24"/>
          <w:shd w:val="clear" w:color="auto" w:fill="FFFFFF"/>
        </w:rPr>
        <w:t xml:space="preserve"> </w:t>
      </w:r>
      <w:r w:rsidRPr="004567A7">
        <w:rPr>
          <w:rFonts w:ascii="Times New Roman" w:hAnsi="Times New Roman" w:cs="Times New Roman"/>
          <w:color w:val="000000" w:themeColor="text1"/>
          <w:sz w:val="24"/>
          <w:szCs w:val="24"/>
          <w:shd w:val="clear" w:color="auto" w:fill="FFFFFF"/>
        </w:rPr>
        <w:t>и эффективность работы с применением</w:t>
      </w:r>
      <w:r w:rsidR="00D10065" w:rsidRPr="004567A7">
        <w:rPr>
          <w:rFonts w:ascii="Times New Roman" w:hAnsi="Times New Roman" w:cs="Times New Roman"/>
          <w:color w:val="000000" w:themeColor="text1"/>
          <w:sz w:val="24"/>
          <w:szCs w:val="24"/>
          <w:shd w:val="clear" w:color="auto" w:fill="FFFFFF"/>
        </w:rPr>
        <w:t xml:space="preserve"> </w:t>
      </w:r>
      <w:r w:rsidR="00851710" w:rsidRPr="004567A7">
        <w:rPr>
          <w:rFonts w:ascii="Times New Roman" w:hAnsi="Times New Roman" w:cs="Times New Roman"/>
          <w:color w:val="000000" w:themeColor="text1"/>
          <w:sz w:val="24"/>
          <w:szCs w:val="24"/>
          <w:shd w:val="clear" w:color="auto" w:fill="FFFFFF"/>
        </w:rPr>
        <w:t>к</w:t>
      </w:r>
      <w:r w:rsidRPr="004567A7">
        <w:rPr>
          <w:rFonts w:ascii="Times New Roman" w:hAnsi="Times New Roman" w:cs="Times New Roman"/>
          <w:color w:val="000000" w:themeColor="text1"/>
          <w:sz w:val="24"/>
          <w:szCs w:val="24"/>
          <w:shd w:val="clear" w:color="auto" w:fill="FFFFFF"/>
        </w:rPr>
        <w:t>омпьютеров. Не смотря на то, что понятие «компьютерная грамотность» довольно широко используется — вопросом его формулировки мало кто занимался всерьез. Содержание понятия компьютерная грамотность менялось с развитием средств вычислительной техники и появлением информационно-</w:t>
      </w:r>
      <w:r w:rsidR="00851710" w:rsidRPr="004567A7">
        <w:rPr>
          <w:rFonts w:ascii="Times New Roman" w:hAnsi="Times New Roman" w:cs="Times New Roman"/>
          <w:color w:val="000000" w:themeColor="text1"/>
          <w:sz w:val="24"/>
          <w:szCs w:val="24"/>
          <w:shd w:val="clear" w:color="auto" w:fill="FFFFFF"/>
        </w:rPr>
        <w:t>коммуникативных</w:t>
      </w:r>
      <w:r w:rsidRPr="004567A7">
        <w:rPr>
          <w:rFonts w:ascii="Times New Roman" w:hAnsi="Times New Roman" w:cs="Times New Roman"/>
          <w:color w:val="000000" w:themeColor="text1"/>
          <w:sz w:val="24"/>
          <w:szCs w:val="24"/>
          <w:shd w:val="clear" w:color="auto" w:fill="FFFFFF"/>
        </w:rPr>
        <w:t xml:space="preserve"> технологий. Исходя из теоретического исследования, нами было взято за основу следующие определения термина «Компьютерная грамотность»: Компьютерная грамотность — владение навыками решения задач с помощью ЭВМ, умение планировать действия и предвидеть их последствия, понимание основных идей информатики, представление о роли информацион</w:t>
      </w:r>
      <w:r w:rsidR="00851710" w:rsidRPr="004567A7">
        <w:rPr>
          <w:rFonts w:ascii="Times New Roman" w:hAnsi="Times New Roman" w:cs="Times New Roman"/>
          <w:color w:val="000000" w:themeColor="text1"/>
          <w:sz w:val="24"/>
          <w:szCs w:val="24"/>
          <w:shd w:val="clear" w:color="auto" w:fill="FFFFFF"/>
        </w:rPr>
        <w:t>ных тех</w:t>
      </w:r>
      <w:bookmarkStart w:id="0" w:name="_GoBack"/>
      <w:bookmarkEnd w:id="0"/>
      <w:r w:rsidR="00851710" w:rsidRPr="004567A7">
        <w:rPr>
          <w:rFonts w:ascii="Times New Roman" w:hAnsi="Times New Roman" w:cs="Times New Roman"/>
          <w:color w:val="000000" w:themeColor="text1"/>
          <w:sz w:val="24"/>
          <w:szCs w:val="24"/>
          <w:shd w:val="clear" w:color="auto" w:fill="FFFFFF"/>
        </w:rPr>
        <w:t xml:space="preserve">нологий в жизни общества. </w:t>
      </w:r>
    </w:p>
    <w:sectPr w:rsidR="00EA409D" w:rsidRPr="004567A7" w:rsidSect="00943F0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A9"/>
    <w:rsid w:val="002C1AA9"/>
    <w:rsid w:val="004567A7"/>
    <w:rsid w:val="00851710"/>
    <w:rsid w:val="00943F05"/>
    <w:rsid w:val="00D10065"/>
    <w:rsid w:val="00EA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43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F05"/>
  </w:style>
  <w:style w:type="paragraph" w:styleId="a3">
    <w:name w:val="Normal (Web)"/>
    <w:basedOn w:val="a"/>
    <w:uiPriority w:val="99"/>
    <w:semiHidden/>
    <w:unhideWhenUsed/>
    <w:rsid w:val="00943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43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F05"/>
  </w:style>
  <w:style w:type="paragraph" w:styleId="a3">
    <w:name w:val="Normal (Web)"/>
    <w:basedOn w:val="a"/>
    <w:uiPriority w:val="99"/>
    <w:semiHidden/>
    <w:unhideWhenUsed/>
    <w:rsid w:val="00943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08557">
      <w:bodyDiv w:val="1"/>
      <w:marLeft w:val="0"/>
      <w:marRight w:val="0"/>
      <w:marTop w:val="0"/>
      <w:marBottom w:val="0"/>
      <w:divBdr>
        <w:top w:val="none" w:sz="0" w:space="0" w:color="auto"/>
        <w:left w:val="none" w:sz="0" w:space="0" w:color="auto"/>
        <w:bottom w:val="none" w:sz="0" w:space="0" w:color="auto"/>
        <w:right w:val="none" w:sz="0" w:space="0" w:color="auto"/>
      </w:divBdr>
    </w:div>
    <w:div w:id="18444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2017-09-29T12:03:00Z</dcterms:created>
  <dcterms:modified xsi:type="dcterms:W3CDTF">2017-09-29T12:25:00Z</dcterms:modified>
</cp:coreProperties>
</file>