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F1" w:rsidRDefault="00A472F1"/>
    <w:tbl>
      <w:tblPr>
        <w:tblW w:w="9924" w:type="dxa"/>
        <w:tblInd w:w="-31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BF19EC" w:rsidRPr="00BF19EC" w:rsidTr="00AA4AA7">
        <w:trPr>
          <w:trHeight w:val="1842"/>
        </w:trPr>
        <w:tc>
          <w:tcPr>
            <w:tcW w:w="9924" w:type="dxa"/>
          </w:tcPr>
          <w:p w:rsidR="00BF19EC" w:rsidRPr="00BF19EC" w:rsidRDefault="00BF19EC" w:rsidP="00BF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6" w:after="0"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</w:t>
            </w:r>
          </w:p>
          <w:p w:rsidR="00BF19EC" w:rsidRPr="00BF19EC" w:rsidRDefault="00BF19EC" w:rsidP="00BF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высшего образования</w:t>
            </w:r>
          </w:p>
          <w:p w:rsidR="00BF19EC" w:rsidRPr="00BF19EC" w:rsidRDefault="00BF19EC" w:rsidP="00BF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«РОССИЙСКАЯ АКАДЕМИЯ НАРОДНОГО ХОЗЯЙСТВА</w:t>
            </w:r>
          </w:p>
          <w:p w:rsidR="00BF19EC" w:rsidRPr="00BF19EC" w:rsidRDefault="00BF19EC" w:rsidP="00BF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ГОСУДАРСТВЕННОЙ СЛУЖБЫ</w:t>
            </w:r>
          </w:p>
          <w:p w:rsidR="00BF19EC" w:rsidRPr="00BF19EC" w:rsidRDefault="00BF19EC" w:rsidP="00BF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ПРЕЗИДЕНТЕ РОССИЙСКОЙ ФЕДЕРАЦИИ»</w:t>
            </w:r>
          </w:p>
        </w:tc>
      </w:tr>
    </w:tbl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BF19EC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Тульский филиал</w:t>
      </w: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 ОЦЕНОЧНЫХ СРЕДСТВ</w:t>
      </w: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ИТОГОВОЙ АТТЕСТАЦИИ</w:t>
      </w: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38.03.01 «Экономика»</w:t>
      </w: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F19EC" w:rsidRPr="00BF19EC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="00BF19EC" w:rsidRPr="00BF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втор:</w:t>
      </w:r>
    </w:p>
    <w:p w:rsidR="00BF19EC" w:rsidRPr="00BF19EC" w:rsidRDefault="00BF19EC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472F1" w:rsidRDefault="00A472F1" w:rsidP="00B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Князева Марина Анатольевна</w:t>
      </w:r>
    </w:p>
    <w:p w:rsidR="00706487" w:rsidRPr="00706487" w:rsidRDefault="00706487" w:rsidP="0070648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06487" w:rsidRPr="00706487">
          <w:pgSz w:w="11906" w:h="16838"/>
          <w:pgMar w:top="1134" w:right="850" w:bottom="1134" w:left="1701" w:header="720" w:footer="720" w:gutter="0"/>
          <w:cols w:space="720"/>
        </w:sectPr>
      </w:pPr>
      <w:r w:rsidRPr="007064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706487" w:rsidRDefault="00706487" w:rsidP="007064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D25CF" w:rsidRPr="00BD25CF" w:rsidRDefault="00BD25CF" w:rsidP="0070648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BD25CF" w:rsidTr="00E67769">
        <w:tc>
          <w:tcPr>
            <w:tcW w:w="8613" w:type="dxa"/>
          </w:tcPr>
          <w:p w:rsidR="00BD25CF" w:rsidRDefault="00BD25CF" w:rsidP="00E67769">
            <w:pPr>
              <w:tabs>
                <w:tab w:val="left" w:pos="435"/>
              </w:tabs>
              <w:ind w:left="426" w:hanging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</w:tc>
        <w:tc>
          <w:tcPr>
            <w:tcW w:w="958" w:type="dxa"/>
          </w:tcPr>
          <w:p w:rsidR="00BD25CF" w:rsidRPr="00E67769" w:rsidRDefault="00E67769" w:rsidP="00E67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5CF" w:rsidTr="00E67769">
        <w:tc>
          <w:tcPr>
            <w:tcW w:w="8613" w:type="dxa"/>
          </w:tcPr>
          <w:p w:rsidR="00BD25CF" w:rsidRDefault="00BD25CF" w:rsidP="00E67769">
            <w:pPr>
              <w:tabs>
                <w:tab w:val="left" w:pos="435"/>
              </w:tabs>
              <w:ind w:left="426" w:hanging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Показатели и критерии оценивания компетенций</w:t>
            </w:r>
          </w:p>
        </w:tc>
        <w:tc>
          <w:tcPr>
            <w:tcW w:w="958" w:type="dxa"/>
          </w:tcPr>
          <w:p w:rsidR="00BD25CF" w:rsidRPr="00E67769" w:rsidRDefault="00E67769" w:rsidP="00E67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5CF" w:rsidTr="00E67769">
        <w:tc>
          <w:tcPr>
            <w:tcW w:w="8613" w:type="dxa"/>
          </w:tcPr>
          <w:p w:rsidR="00BD25CF" w:rsidRDefault="00BD25CF" w:rsidP="00E67769">
            <w:pPr>
              <w:tabs>
                <w:tab w:val="left" w:pos="435"/>
              </w:tabs>
              <w:ind w:left="426" w:hanging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Шкалы оценивания</w:t>
            </w:r>
          </w:p>
        </w:tc>
        <w:tc>
          <w:tcPr>
            <w:tcW w:w="958" w:type="dxa"/>
          </w:tcPr>
          <w:p w:rsidR="00BD25CF" w:rsidRPr="00E67769" w:rsidRDefault="00E67769" w:rsidP="00E67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5CF" w:rsidTr="00E67769">
        <w:tc>
          <w:tcPr>
            <w:tcW w:w="8613" w:type="dxa"/>
          </w:tcPr>
          <w:p w:rsidR="00BD25CF" w:rsidRDefault="00BD25CF" w:rsidP="00E67769">
            <w:pPr>
              <w:tabs>
                <w:tab w:val="left" w:pos="435"/>
              </w:tabs>
              <w:ind w:left="426" w:hanging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Типовые контрольные задания или иные материалы, необход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мые для оценки результатов освоения образовательной програ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958" w:type="dxa"/>
          </w:tcPr>
          <w:p w:rsidR="00BD25CF" w:rsidRPr="00E67769" w:rsidRDefault="00E67769" w:rsidP="00E67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25CF" w:rsidTr="00E67769">
        <w:tc>
          <w:tcPr>
            <w:tcW w:w="8613" w:type="dxa"/>
          </w:tcPr>
          <w:p w:rsidR="00BD25CF" w:rsidRDefault="00BD25CF" w:rsidP="00E67769">
            <w:pPr>
              <w:tabs>
                <w:tab w:val="left" w:pos="435"/>
              </w:tabs>
              <w:spacing w:before="100" w:after="100"/>
              <w:ind w:left="426" w:hanging="426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BD25C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Методические материалы</w:t>
            </w:r>
          </w:p>
        </w:tc>
        <w:tc>
          <w:tcPr>
            <w:tcW w:w="958" w:type="dxa"/>
          </w:tcPr>
          <w:p w:rsidR="00BD25CF" w:rsidRPr="00E67769" w:rsidRDefault="00E67769" w:rsidP="00E6776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76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06487" w:rsidRPr="00706487" w:rsidRDefault="00706487" w:rsidP="0070648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  <w:sectPr w:rsidR="00706487" w:rsidRPr="0070648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06487" w:rsidRPr="00BD25CF" w:rsidRDefault="00706487" w:rsidP="00706487">
      <w:pPr>
        <w:spacing w:before="100" w:after="10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Pr="00BD25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5CF">
        <w:rPr>
          <w:rFonts w:ascii="Times New Roman" w:eastAsia="Times New Roman" w:hAnsi="Times New Roman" w:cs="Times New Roman"/>
          <w:sz w:val="28"/>
          <w:szCs w:val="28"/>
        </w:rPr>
        <w:tab/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компетенций, которыми должны овладеть обуч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ющиеся в результате освоения образовательной программы</w:t>
      </w:r>
    </w:p>
    <w:p w:rsidR="00706487" w:rsidRPr="00BD25CF" w:rsidRDefault="00706487" w:rsidP="00706487">
      <w:pPr>
        <w:spacing w:before="100" w:after="10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компетенций, владение которыми должен прод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монстрировать обучающийся в ходе ГИА:</w:t>
      </w:r>
    </w:p>
    <w:p w:rsidR="00706487" w:rsidRPr="00BD25CF" w:rsidRDefault="00706487" w:rsidP="0070648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>1.1.1.</w:t>
      </w:r>
      <w:r w:rsidRPr="00BD25C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При защите выпускной квалификационной работы</w:t>
      </w:r>
    </w:p>
    <w:p w:rsidR="00BD25CF" w:rsidRDefault="00BD25CF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25CF" w:rsidRDefault="00BD25CF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УК ОС-2</w:t>
      </w:r>
      <w:r w:rsid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способность разработать проект на основе оценки ресурсов и ограничений</w:t>
      </w:r>
    </w:p>
    <w:p w:rsidR="00BD25CF" w:rsidRDefault="00343AC9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УК ОС-4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343AC9">
        <w:rPr>
          <w:rFonts w:ascii="Times New Roman" w:eastAsia="Times New Roman" w:hAnsi="Times New Roman" w:cs="Times New Roman"/>
          <w:iCs/>
          <w:sz w:val="28"/>
          <w:szCs w:val="28"/>
        </w:rPr>
        <w:t>способность осуществлять деловую коммуникацию в устной и письменной формах на государственном(ых) и иностранном(ых) языках</w:t>
      </w:r>
    </w:p>
    <w:p w:rsidR="00343AC9" w:rsidRPr="00BD25CF" w:rsidRDefault="00343AC9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УК ОС-10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343AC9">
        <w:rPr>
          <w:rFonts w:ascii="Times New Roman" w:eastAsia="Times New Roman" w:hAnsi="Times New Roman" w:cs="Times New Roman"/>
          <w:iCs/>
          <w:sz w:val="28"/>
          <w:szCs w:val="28"/>
        </w:rPr>
        <w:t>способность использовать основы правовых знаний в ра</w:t>
      </w:r>
      <w:r w:rsidRPr="00343AC9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343AC9">
        <w:rPr>
          <w:rFonts w:ascii="Times New Roman" w:eastAsia="Times New Roman" w:hAnsi="Times New Roman" w:cs="Times New Roman"/>
          <w:iCs/>
          <w:sz w:val="28"/>
          <w:szCs w:val="28"/>
        </w:rPr>
        <w:t>личных сферах деятельности</w:t>
      </w:r>
    </w:p>
    <w:p w:rsidR="00BD25CF" w:rsidRPr="00BD25CF" w:rsidRDefault="00BD25CF" w:rsidP="00BD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ПК-2</w:t>
      </w:r>
      <w:r w:rsid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способность на основе типовых методик и действующей норм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тивно-правовой базы рассчитывать экономические и социально-экономические показатели, характеризующие деятельность хозяйствующих субъектов</w:t>
      </w:r>
    </w:p>
    <w:p w:rsidR="00BD25CF" w:rsidRPr="00BD25CF" w:rsidRDefault="00BD25CF" w:rsidP="00BD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ПК-3</w:t>
      </w:r>
      <w:r w:rsid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способность выполнять необходимые для составления эконом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BD25CF" w:rsidRDefault="00BD25CF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487" w:rsidRPr="00D17EE7" w:rsidRDefault="00706487" w:rsidP="0070648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bCs/>
          <w:sz w:val="28"/>
          <w:szCs w:val="28"/>
        </w:rPr>
        <w:t>1.1.2.</w:t>
      </w:r>
      <w:r w:rsidRPr="00D1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При сдаче государственного экзамена</w:t>
      </w:r>
    </w:p>
    <w:p w:rsid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17EE7" w:rsidRP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t>УК ОС-4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 xml:space="preserve"> - способность осуществлять деловую коммуникацию в устной и письменной формах на государственном(ых) и иностранном(ых) языках</w:t>
      </w:r>
    </w:p>
    <w:p w:rsid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t>ПК-1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 собирать и анализировать исходные данные, нео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ходимые для расчета экономических и социально-экономических показат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лей, характеризующих деятельность хозяйствующих субъектов</w:t>
      </w:r>
    </w:p>
    <w:p w:rsidR="00504F9A" w:rsidRPr="00BD25CF" w:rsidRDefault="00504F9A" w:rsidP="0050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ПК-2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способность на основе типовых методик и действующей норм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D25CF">
        <w:rPr>
          <w:rFonts w:ascii="Times New Roman" w:eastAsia="Times New Roman" w:hAnsi="Times New Roman" w:cs="Times New Roman"/>
          <w:iCs/>
          <w:sz w:val="28"/>
          <w:szCs w:val="28"/>
        </w:rPr>
        <w:t>тивно-правовой базы рассчитывать экономические и социально-экономические показатели, характеризующие деятельность хозяйствующих субъектов</w:t>
      </w:r>
    </w:p>
    <w:p w:rsidR="00D17EE7" w:rsidRP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t>ПК-4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 на основе описания экономических процессов и я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лений строить стандартные теоретические и эконометрические модели, ан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лизировать и содержательно интерпретировать полученные результаты</w:t>
      </w:r>
    </w:p>
    <w:p w:rsidR="00D17EE7" w:rsidRP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t>ПК-5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тий различных форм собственности, организаций, ведомств и т.д. и испол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зовать полученные сведения для принятия управленческих решений</w:t>
      </w:r>
    </w:p>
    <w:p w:rsidR="00D17EE7" w:rsidRP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t>ПК-6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 анализировать и интерпретировать данные отеч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ственной и зарубежной статистики о социально-экономических процессах и явлениях, выявлять тенденции изменения социально-экономических показ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телей</w:t>
      </w:r>
    </w:p>
    <w:p w:rsidR="00D17EE7" w:rsidRP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E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ПК-7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вить информационный обзор и/или аналитический отчет</w:t>
      </w:r>
    </w:p>
    <w:p w:rsidR="00D17EE7" w:rsidRDefault="00D17EE7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5052">
        <w:rPr>
          <w:rFonts w:ascii="Times New Roman" w:eastAsia="Times New Roman" w:hAnsi="Times New Roman" w:cs="Times New Roman"/>
          <w:b/>
          <w:iCs/>
          <w:sz w:val="28"/>
          <w:szCs w:val="28"/>
        </w:rPr>
        <w:t>ПК-8</w:t>
      </w:r>
      <w:r w:rsidR="00115052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способность использовать для решения аналитических и иссл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17EE7">
        <w:rPr>
          <w:rFonts w:ascii="Times New Roman" w:eastAsia="Times New Roman" w:hAnsi="Times New Roman" w:cs="Times New Roman"/>
          <w:iCs/>
          <w:sz w:val="28"/>
          <w:szCs w:val="28"/>
        </w:rPr>
        <w:t>довательских задач современные технические средства и информационные технологии</w:t>
      </w:r>
    </w:p>
    <w:p w:rsidR="00BB7F6C" w:rsidRPr="00D17EE7" w:rsidRDefault="00BB7F6C" w:rsidP="0070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06487" w:rsidRPr="00BB7F6C" w:rsidRDefault="00706487" w:rsidP="0070648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общепрофессиональных компетенций, на основе которых были освоены профессиональные компетенции</w:t>
      </w:r>
    </w:p>
    <w:p w:rsidR="00BB7F6C" w:rsidRPr="00BB7F6C" w:rsidRDefault="00BB7F6C" w:rsidP="00BB7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>ОПК-1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способность решать стандартные задачи профессиональной д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B7F6C" w:rsidRPr="00BB7F6C" w:rsidRDefault="00BB7F6C" w:rsidP="00BB7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>ОПК-2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задач;</w:t>
      </w:r>
    </w:p>
    <w:p w:rsidR="00BB7F6C" w:rsidRPr="00BB7F6C" w:rsidRDefault="00BB7F6C" w:rsidP="00BB7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>ОПК-3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способность выбрать инструментальные средства для обрабо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ки экономических данных в соответствии с поставленной задачей, проанал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зировать результаты расчетов и обосновать полученные выводы;</w:t>
      </w:r>
    </w:p>
    <w:p w:rsidR="00BB7F6C" w:rsidRDefault="00BB7F6C" w:rsidP="00BB7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6C">
        <w:rPr>
          <w:rFonts w:ascii="Times New Roman" w:eastAsia="Times New Roman" w:hAnsi="Times New Roman" w:cs="Times New Roman"/>
          <w:b/>
          <w:bCs/>
          <w:sz w:val="28"/>
          <w:szCs w:val="28"/>
        </w:rPr>
        <w:t>ОПК-4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способность находить организационно-управленческие реш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ния в профессиональной деятельности и готовность нести за них ответстве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B7F6C">
        <w:rPr>
          <w:rFonts w:ascii="Times New Roman" w:eastAsia="Times New Roman" w:hAnsi="Times New Roman" w:cs="Times New Roman"/>
          <w:bCs/>
          <w:sz w:val="28"/>
          <w:szCs w:val="28"/>
        </w:rPr>
        <w:t>ность.</w:t>
      </w:r>
    </w:p>
    <w:p w:rsidR="00BB7F6C" w:rsidRDefault="00BB7F6C" w:rsidP="0070648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487" w:rsidRPr="008520F7" w:rsidRDefault="00706487" w:rsidP="0070648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0F7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8520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универсальных компетенций, подтверждающих наличие у выпускника общих знаний и социального опыта</w:t>
      </w:r>
    </w:p>
    <w:p w:rsidR="008520F7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8520F7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вести себя в соответствии с требованиями рол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вой позиции в командной работе</w:t>
      </w:r>
    </w:p>
    <w:p w:rsidR="00D71E08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проявлять толерантность в условиях межкул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турного разнообразия общества</w:t>
      </w:r>
    </w:p>
    <w:p w:rsidR="00D71E08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выстраивать и реализовывать траекторию сам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развития на основе принципов образования в течение всей жизни</w:t>
      </w:r>
    </w:p>
    <w:p w:rsidR="00D71E08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:rsidR="00D71E08" w:rsidRP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E08">
        <w:rPr>
          <w:rFonts w:ascii="Times New Roman" w:eastAsia="Times New Roman" w:hAnsi="Times New Roman" w:cs="Times New Roman"/>
          <w:b/>
          <w:bCs/>
          <w:sz w:val="28"/>
          <w:szCs w:val="28"/>
        </w:rPr>
        <w:t>УК ОС-8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71E08">
        <w:rPr>
          <w:rFonts w:ascii="Times New Roman" w:eastAsia="Times New Roman" w:hAnsi="Times New Roman" w:cs="Times New Roman"/>
          <w:bCs/>
          <w:sz w:val="28"/>
          <w:szCs w:val="28"/>
        </w:rPr>
        <w:t>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D71E08" w:rsidRDefault="00D71E08" w:rsidP="00D71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3AC9">
        <w:rPr>
          <w:rFonts w:ascii="Times New Roman" w:eastAsia="Times New Roman" w:hAnsi="Times New Roman" w:cs="Times New Roman"/>
          <w:b/>
          <w:iCs/>
          <w:sz w:val="28"/>
          <w:szCs w:val="28"/>
        </w:rPr>
        <w:t>УК ОС-9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 </w:t>
      </w:r>
      <w:r w:rsidRPr="00343AC9">
        <w:rPr>
          <w:rFonts w:ascii="Times New Roman" w:eastAsia="Times New Roman" w:hAnsi="Times New Roman" w:cs="Times New Roman"/>
          <w:iCs/>
          <w:sz w:val="28"/>
          <w:szCs w:val="28"/>
        </w:rPr>
        <w:t>способность использовать основы экономических знаний в различных сферах деятельности</w:t>
      </w:r>
    </w:p>
    <w:p w:rsidR="00303EC8" w:rsidRDefault="00303EC8" w:rsidP="0070648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769" w:rsidRDefault="00E677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06487" w:rsidRPr="00303EC8" w:rsidRDefault="00706487" w:rsidP="00706487">
      <w:pPr>
        <w:spacing w:before="100" w:after="10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03E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303E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Показатели и критерии оценивания компетенций</w:t>
      </w:r>
    </w:p>
    <w:p w:rsidR="00706487" w:rsidRPr="00303EC8" w:rsidRDefault="00706487" w:rsidP="005D57E6">
      <w:pPr>
        <w:spacing w:after="0" w:line="240" w:lineRule="auto"/>
        <w:ind w:left="928"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03EC8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303E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Выпускная квалификационная работа</w:t>
      </w:r>
    </w:p>
    <w:tbl>
      <w:tblPr>
        <w:tblW w:w="9487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5"/>
        <w:gridCol w:w="2249"/>
        <w:gridCol w:w="1906"/>
        <w:gridCol w:w="1843"/>
        <w:gridCol w:w="1964"/>
      </w:tblGrid>
      <w:tr w:rsidR="00706487" w:rsidRPr="00706487" w:rsidTr="00E67769">
        <w:trPr>
          <w:trHeight w:val="529"/>
          <w:tblHeader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706487" w:rsidRDefault="00706487" w:rsidP="005D5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706487" w:rsidRDefault="00706487" w:rsidP="005D5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706487" w:rsidRDefault="00706487" w:rsidP="005D5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706487" w:rsidRDefault="00706487" w:rsidP="005D5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706487" w:rsidRDefault="00706487" w:rsidP="005D5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648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706487" w:rsidRPr="00706487" w:rsidTr="00AA4AA7">
        <w:trPr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проект на осн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ве оценки ресурсов и ограничений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07092C" w:rsidRDefault="00757223" w:rsidP="00757223">
            <w:pPr>
              <w:tabs>
                <w:tab w:val="left" w:pos="1699"/>
              </w:tabs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метод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и инстр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ментария разр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проектов. Умение форм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структ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ру проекта и  проводить ра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четы, связанные с оценкой р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 и огр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07092C" w:rsidRDefault="00AA4AA7" w:rsidP="00AA4A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роектная часть ВКР содержит все необходимые расчеты, связа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 оценкой ресурсов и огр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7852" w:rsidRPr="0007092C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9802A8" w:rsidRDefault="009802A8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ВКР</w:t>
            </w:r>
          </w:p>
        </w:tc>
      </w:tr>
      <w:tr w:rsidR="00706487" w:rsidRPr="00706487" w:rsidTr="00AA4AA7">
        <w:trPr>
          <w:trHeight w:val="229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ществлять деловую коммуникацию в устной и письменной формах на госуда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ственном(ых) и ин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странном(ых) 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4AA7" w:rsidRPr="00DC2937" w:rsidRDefault="00757223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логич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ски верно, арг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ментировано и ясно строить ус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ную и письме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ную речь при р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професс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ональных задач</w:t>
            </w:r>
          </w:p>
          <w:p w:rsidR="00DC2937" w:rsidRDefault="00DC293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937" w:rsidRDefault="00DC293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937" w:rsidRDefault="00DC293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937" w:rsidRDefault="00DC293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223" w:rsidRDefault="00757223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937" w:rsidRDefault="00DC293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487" w:rsidRPr="00DC2937" w:rsidRDefault="00757223" w:rsidP="0075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зуя зарубежные источники, по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инфо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о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r w:rsid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4AA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A4AA7" w:rsidRPr="00DC2937" w:rsidRDefault="00AA4AA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  <w:r w:rsidR="0075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 w:rsidR="0075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ответы на вопр</w:t>
            </w:r>
            <w:r w:rsidR="007572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построены логично и арг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ментировано, с учетом особе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деловой письменной и устной речи на русском языке, публичной и научной речи, ведения диску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706487" w:rsidRPr="00DC2937" w:rsidRDefault="00AA4AA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ВКР с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держит обзор и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на ин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странном языке</w:t>
            </w:r>
          </w:p>
          <w:p w:rsidR="00AA4AA7" w:rsidRPr="00DC2937" w:rsidRDefault="00AA4AA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9802A8" w:rsidRDefault="00AA4AA7" w:rsidP="00A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ВКР, д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презент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ция, ответы на в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госуда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экзам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национной коми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02A8"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5D57E6" w:rsidRPr="00706487" w:rsidTr="00AA4AA7">
        <w:trPr>
          <w:trHeight w:val="229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ОС-10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основы прав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 в разли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сферах деятел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DC2937" w:rsidRDefault="00757223" w:rsidP="0075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r w:rsidR="00DC2937"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финансово-правовых норм в сфере професси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деятел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210CE" w:rsidRPr="001210C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Default="00DC2937" w:rsidP="00DC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 проектная часть ВКР разработаны с учетом норм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тивно-правовых актов в профе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сф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2937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</w:p>
          <w:p w:rsidR="00E706CB" w:rsidRPr="00DC2937" w:rsidRDefault="001210CE" w:rsidP="001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ответы на вопросы с учетом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нормативно-правовых актов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9802A8" w:rsidRDefault="009802A8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ты, ответы на в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членов го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 э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заменационной комиссии</w:t>
            </w:r>
          </w:p>
        </w:tc>
      </w:tr>
      <w:tr w:rsidR="005D57E6" w:rsidRPr="00706487" w:rsidTr="00AA4AA7">
        <w:trPr>
          <w:trHeight w:val="229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на осн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типовых методик 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действующей но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мативно-правовой базы рассчитывать экономические и с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циально-экономические пок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затели, характериз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деятельность хозяйствующих субъектов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01222A" w:rsidRDefault="00757223" w:rsidP="0075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</w:t>
            </w:r>
            <w:r w:rsidR="0001222A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01222A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 w:rsidR="0001222A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считывать экон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 соц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ально-экономические показатели, х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рактеризующие деятельность х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0CE"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зяйствующих субъектов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01222A" w:rsidRDefault="001210CE" w:rsidP="001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часть ВКР с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держит расчеты экономических и социально-экономических показателей, х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рактеризующих деятельность х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зяйствующих субъектов</w:t>
            </w:r>
          </w:p>
          <w:p w:rsidR="001210CE" w:rsidRPr="0001222A" w:rsidRDefault="001210CE" w:rsidP="000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обо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новать необх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димость расчета показателя, оп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сать алгоритм и сделать вывод по результатам в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</w:t>
            </w:r>
            <w:r w:rsid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 w:rsid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9802A8" w:rsidRDefault="009802A8" w:rsidP="0098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раб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ты, ответы на в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просы членов го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 э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заменационной комиссии</w:t>
            </w:r>
          </w:p>
        </w:tc>
      </w:tr>
      <w:tr w:rsidR="005D57E6" w:rsidRPr="00706487" w:rsidTr="00AA4AA7">
        <w:trPr>
          <w:trHeight w:val="229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ПК-3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5D57E6" w:rsidRDefault="005D57E6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необходимые для составления эк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номических разделов планов расчеты, обосновывать их и представлять резул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таты работы в соо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принят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7E6">
              <w:rPr>
                <w:rFonts w:ascii="Times New Roman" w:eastAsia="Times New Roman" w:hAnsi="Times New Roman" w:cs="Times New Roman"/>
                <w:sz w:val="24"/>
                <w:szCs w:val="24"/>
              </w:rPr>
              <w:t>ми в организации стандартами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Default="00757223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="00B670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при оформлении д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документ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C3C99" w:rsidRPr="00FC3C9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FC3C99" w:rsidRDefault="00FC3C99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99" w:rsidRDefault="00B670A9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расчетов при планировании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  <w:p w:rsidR="00FC3C99" w:rsidRPr="00706487" w:rsidRDefault="00FC3C99" w:rsidP="005D57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01222A" w:rsidRDefault="0001222A" w:rsidP="005D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 оформлена в соответствии с требованиями,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(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о ВКР» РАНХиГС.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1222A" w:rsidRPr="0001222A" w:rsidRDefault="0001222A" w:rsidP="000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ВКР содержит необходимые расчеты по обо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нованию предл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гаемых проек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решений. </w:t>
            </w:r>
          </w:p>
          <w:p w:rsidR="0001222A" w:rsidRPr="00706487" w:rsidRDefault="0001222A" w:rsidP="00B670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дать пояснения к в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полненным ра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222A">
              <w:rPr>
                <w:rFonts w:ascii="Times New Roman" w:eastAsia="Times New Roman" w:hAnsi="Times New Roman" w:cs="Times New Roman"/>
                <w:sz w:val="24"/>
                <w:szCs w:val="24"/>
              </w:rPr>
              <w:t>четам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7E6" w:rsidRPr="009802A8" w:rsidRDefault="009802A8" w:rsidP="0098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ты, ответы на в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членов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 э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802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заменационной комиссии</w:t>
            </w:r>
          </w:p>
        </w:tc>
      </w:tr>
    </w:tbl>
    <w:p w:rsidR="00A23B1C" w:rsidRDefault="00A23B1C" w:rsidP="005D57E6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487" w:rsidRPr="006F3E78" w:rsidRDefault="00706487" w:rsidP="00A23B1C">
      <w:pPr>
        <w:spacing w:after="0" w:line="240" w:lineRule="auto"/>
        <w:ind w:left="928"/>
        <w:jc w:val="both"/>
        <w:rPr>
          <w:rFonts w:ascii="Calibri" w:eastAsia="Times New Roman" w:hAnsi="Calibri" w:cs="Times New Roman"/>
          <w:sz w:val="28"/>
          <w:szCs w:val="28"/>
        </w:rPr>
      </w:pPr>
      <w:r w:rsidRPr="006F3E78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6F3E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Государственный экзамен </w:t>
      </w:r>
    </w:p>
    <w:tbl>
      <w:tblPr>
        <w:tblW w:w="9487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5"/>
        <w:gridCol w:w="2249"/>
        <w:gridCol w:w="1906"/>
        <w:gridCol w:w="1843"/>
        <w:gridCol w:w="1964"/>
      </w:tblGrid>
      <w:tr w:rsidR="00706487" w:rsidRPr="00706487" w:rsidTr="00E67769">
        <w:trPr>
          <w:trHeight w:val="599"/>
          <w:tblHeader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06487" w:rsidP="0052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06487" w:rsidP="0052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06487" w:rsidP="0052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06487" w:rsidP="0052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06487" w:rsidP="0052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706487" w:rsidRPr="00706487" w:rsidTr="00AA4AA7">
        <w:trPr>
          <w:trHeight w:val="25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E16BA6" w:rsidP="0052530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E16BA6" w:rsidP="0052530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ществлять деловую коммуникацию в устной и письменной формах на госуда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ственном(ых) и ин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странном(ых) 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57223" w:rsidP="0052530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логич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 верно, арг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ментировано и ясно строить ус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ную  речь при решении профе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сиональных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57223" w:rsidP="005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ED6E7D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чает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 логично и аргументиров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но, с учетом ос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 дел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вой устной речи, публичной и научной речи, ведения диску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F49" w:rsidRPr="00525303" w:rsidRDefault="00793F49" w:rsidP="00525303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сы членов экзам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национной коми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706487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и анализировать исходные данные, необходимые для расчета экономич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социально-экономических пок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зателей, характер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деятел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хозяйству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субъектов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9F1" w:rsidRPr="00525303" w:rsidRDefault="00B659F1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выбрать из совокупности исходных данных необходимые для расчета эконом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ческих, характ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ризующих де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хозя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суб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и произв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необходимые расчеты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B659F1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 из п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речня предл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данных необходимые для расчета выбра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показателя и правильно определяет алг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расчета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487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«Эконом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анализ»/</w:t>
            </w:r>
            <w:r w:rsidR="00B659F1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04F9A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финансово-хозяйственной д</w:t>
            </w:r>
            <w:r w:rsidR="00504F9A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4F9A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04F9A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F49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расчетно-экономической деятельности</w:t>
            </w:r>
          </w:p>
        </w:tc>
      </w:tr>
      <w:tr w:rsidR="00504F9A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A" w:rsidRPr="00525303" w:rsidRDefault="00504F9A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A" w:rsidRPr="00525303" w:rsidRDefault="00504F9A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на осн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ве типовых методик и действующей но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мативно-правовой базы рассчитывать экономические и 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циально-экономические пок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затели, характериз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деятельность хозяйствующих субъектов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A" w:rsidRPr="00525303" w:rsidRDefault="00FF2CC6" w:rsidP="00FF2CC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FF2CC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типовых методик и действующей нормативно-правовой базы рассчитывать экономические и социально-экономические показатели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A" w:rsidRPr="00525303" w:rsidRDefault="00504F9A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 на основе типовых методик экон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 соц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ально-экономические показатели, х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рактеризующие деятельность х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зяйствующих субъектов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F9A" w:rsidRPr="00525303" w:rsidRDefault="00504F9A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расчетно-экономической деятельности</w:t>
            </w:r>
          </w:p>
        </w:tc>
      </w:tr>
      <w:tr w:rsidR="00E16BA6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на осн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ве описания экон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процессов и явлений строить стандартные теор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и экон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метрические модели, анализировать и 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держательно инте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претировать пол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результаты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B42352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B025BD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модели оптим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экономич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параметров,</w:t>
            </w:r>
            <w:r w:rsidR="00B025BD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регрессионные модели, 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A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экономическую интерпретацию параметров п</w:t>
            </w:r>
            <w:r w:rsidR="00836A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6A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строенной модели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7E3D83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строить модели линейной оптимизации, модели 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рядов, р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грессионные м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и адекватно интерпретируем полученные р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846FB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«Математ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методы в экономике» / «Экономико-математические методы и модели»</w:t>
            </w:r>
          </w:p>
          <w:p w:rsidR="00793F49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аналит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ческой, научно-исследовательской деятельности</w:t>
            </w:r>
          </w:p>
        </w:tc>
      </w:tr>
      <w:tr w:rsidR="00E16BA6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E16BA6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и интерпр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финанс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вую, бухгалтерскую и иную информацию, содержащуюся в 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четности предпри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тий различных форм собственности, орг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низаций, ведомств и т.д. и использовать полученные сведения для принятия упра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ленческих решений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AC1CDE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«читать» бухгалтерскую отчетность, 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 анализ д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намики и стру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рассчит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показатели и оценивать пол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результ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для </w:t>
            </w:r>
            <w:r w:rsidR="00525303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525303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анализ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докуме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ты «Бухгалте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баланс», «Отчет о фина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 результ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тах», «Отчет о движении кап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тала», «Отчет о движении д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средств». По данным док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ментов умеет рассчитывать экономические показатели, 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обходимые для оценки деятел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предпри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выработки управленческих решений.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«Бухгалте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учет и ан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лиз»</w:t>
            </w:r>
          </w:p>
          <w:p w:rsidR="00793F49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аналит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ческой, научно-исследовательской деятельности</w:t>
            </w:r>
          </w:p>
        </w:tc>
      </w:tr>
      <w:tr w:rsidR="00E16BA6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ПК-6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и интерпр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данные отечественной и 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рубежной статистики о социально-экономических 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цессах и явлениях, выявлять тенденции изменения социал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но-экономических показателей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F875AB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статистич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обработку данных</w:t>
            </w:r>
            <w:r w:rsidR="002336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выявлять тенденции и зав</w:t>
            </w:r>
            <w:r w:rsidR="002336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36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  между изучаемыми п</w:t>
            </w:r>
            <w:r w:rsidR="002336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3690"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казателями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233690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рассчит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статистич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показатели, строить пр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стейшие регре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сионные модели и на их основе определять те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денции измен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социально-экономических показателей.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A6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«Рынок ценных бумаг» / «Управление ри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ками»</w:t>
            </w:r>
          </w:p>
          <w:p w:rsidR="00793F49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аналит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ческой, научно-исследовательской деятельности</w:t>
            </w:r>
          </w:p>
        </w:tc>
      </w:tr>
      <w:tr w:rsidR="00A23B1C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способность, испол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зуя отечественные и зарубежные исто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информации, собрать необход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данные, проан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лизировать их и по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информ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 обзор и/или аналитический отчет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9F4913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данные отечественной и зарубежной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тистики о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мировой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номики, делать соответствующие выводы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9F4913" w:rsidP="009F491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рассчит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показатели, характеризу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состояние мировой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мики и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отношений,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правильные выводы.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«Мировая экономика и ме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дународные эк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номические отн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шения»</w:t>
            </w:r>
          </w:p>
          <w:p w:rsidR="00793F49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аналит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ческой, научно-исследовательской деятельности</w:t>
            </w:r>
          </w:p>
        </w:tc>
      </w:tr>
      <w:tr w:rsidR="00A23B1C" w:rsidRPr="00706487" w:rsidTr="00AA4AA7">
        <w:trPr>
          <w:trHeight w:val="2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ПК-8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A23B1C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для решения аналитических и 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следовательских 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дач современные технические средства и информационные технологии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2925" w:rsidRPr="00525303" w:rsidRDefault="008A2925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послед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вательность р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задач на ЭВМ </w:t>
            </w:r>
          </w:p>
          <w:p w:rsidR="00A23B1C" w:rsidRPr="00525303" w:rsidRDefault="008A2925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офисные информационные технологии для решения анал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и иссл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довательских 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8A2925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последов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де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реш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расчетных задач на ЭВМ.</w:t>
            </w:r>
          </w:p>
          <w:p w:rsidR="008A2925" w:rsidRPr="00525303" w:rsidRDefault="008A2925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использ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офисные приложения для аналитической и исследовател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3B1C" w:rsidRPr="00525303" w:rsidRDefault="00793F49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дисц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 «Информ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системы в экономике»</w:t>
            </w:r>
          </w:p>
          <w:p w:rsidR="009802A8" w:rsidRPr="00525303" w:rsidRDefault="009802A8" w:rsidP="0052530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по аналит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30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ческой, научно-исследовательской деятельности</w:t>
            </w:r>
          </w:p>
        </w:tc>
      </w:tr>
    </w:tbl>
    <w:p w:rsidR="009802A8" w:rsidRDefault="009802A8" w:rsidP="00980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67769" w:rsidRDefault="00E677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06487" w:rsidRPr="007A244A" w:rsidRDefault="00706487" w:rsidP="009802A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7A24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7A24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Шкалы оценивания</w:t>
      </w:r>
    </w:p>
    <w:p w:rsidR="007A244A" w:rsidRDefault="007A244A" w:rsidP="00980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26671" w:rsidRPr="00E26671" w:rsidRDefault="00E26671" w:rsidP="007A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Билет г</w:t>
      </w:r>
      <w:r w:rsidR="007A244A" w:rsidRPr="00E26671">
        <w:rPr>
          <w:rFonts w:ascii="Times New Roman" w:eastAsia="Times New Roman" w:hAnsi="Times New Roman" w:cs="Times New Roman"/>
          <w:iCs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="007A244A" w:rsidRPr="00E26671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7A244A" w:rsidRPr="00E2667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состоит из 3 </w:t>
      </w:r>
      <w:r w:rsidRPr="00E26671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частей, </w:t>
      </w:r>
      <w:r w:rsidRPr="00E26671">
        <w:rPr>
          <w:rFonts w:ascii="Times New Roman" w:eastAsia="Times New Roman" w:hAnsi="Times New Roman" w:cs="Times New Roman"/>
          <w:bCs/>
          <w:sz w:val="28"/>
          <w:szCs w:val="28"/>
        </w:rPr>
        <w:t>демонстриру</w:t>
      </w:r>
      <w:r w:rsidRPr="00E2667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E26671">
        <w:rPr>
          <w:rFonts w:ascii="Times New Roman" w:eastAsia="Times New Roman" w:hAnsi="Times New Roman" w:cs="Times New Roman"/>
          <w:bCs/>
          <w:sz w:val="28"/>
          <w:szCs w:val="28"/>
        </w:rPr>
        <w:t>щих освоение компетенций</w:t>
      </w:r>
      <w:r w:rsidRPr="00E2667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E26671" w:rsidRDefault="00E26671" w:rsidP="00E266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тестового блока из 10 тестовых заданий – компетенции ПК-1, ПК-7, ПК8;</w:t>
      </w:r>
    </w:p>
    <w:p w:rsidR="00E26671" w:rsidRDefault="00E26671" w:rsidP="00E266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задачи – одна из компетенций ПК-4, ПК-5, ПК-6;</w:t>
      </w:r>
    </w:p>
    <w:p w:rsidR="00E26671" w:rsidRDefault="00E26671" w:rsidP="00E266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кейса из 2 заданий – компетенции одного из видов деятельности: расчетно-экономической (ПК-</w:t>
      </w:r>
      <w:r w:rsidR="006F237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ПК-3) или аналитической, научно-исследовательской (ПК-4 – ПК-8).</w:t>
      </w:r>
    </w:p>
    <w:p w:rsidR="008369E5" w:rsidRDefault="008369E5" w:rsidP="006F2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A244A" w:rsidRDefault="00E26671" w:rsidP="006F2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Максимальное количество баллов, которое может получить обучающи</w:t>
      </w: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 xml:space="preserve">ся за </w:t>
      </w:r>
      <w:r w:rsidR="006F237D" w:rsidRPr="006F237D">
        <w:rPr>
          <w:rFonts w:ascii="Times New Roman" w:eastAsia="Times New Roman" w:hAnsi="Times New Roman" w:cs="Times New Roman"/>
          <w:iCs/>
          <w:sz w:val="28"/>
          <w:szCs w:val="28"/>
        </w:rPr>
        <w:t>ответ на к</w:t>
      </w: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аждую часть билета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37D" w:rsidTr="006F237D">
        <w:tc>
          <w:tcPr>
            <w:tcW w:w="4785" w:type="dxa"/>
          </w:tcPr>
          <w:p w:rsidR="006F237D" w:rsidRDefault="006F237D" w:rsidP="008369E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Часть билета</w:t>
            </w:r>
          </w:p>
        </w:tc>
        <w:tc>
          <w:tcPr>
            <w:tcW w:w="4786" w:type="dxa"/>
          </w:tcPr>
          <w:p w:rsidR="006F237D" w:rsidRDefault="006F237D" w:rsidP="001D11E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Баллы</w:t>
            </w:r>
            <w:r w:rsidR="001D11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 правильно выполненное з</w:t>
            </w:r>
            <w:r w:rsidR="001D11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1D11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дание</w:t>
            </w:r>
            <w:r w:rsidR="003D7EE1">
              <w:rPr>
                <w:rStyle w:val="af5"/>
                <w:rFonts w:ascii="Times New Roman" w:eastAsia="Times New Roman" w:hAnsi="Times New Roman" w:cs="Times New Roman"/>
                <w:iCs/>
                <w:sz w:val="28"/>
                <w:szCs w:val="28"/>
              </w:rPr>
              <w:footnoteReference w:id="1"/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тестовая</w:t>
            </w:r>
          </w:p>
        </w:tc>
        <w:tc>
          <w:tcPr>
            <w:tcW w:w="4786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балл за одно тестовое задание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задача</w:t>
            </w:r>
          </w:p>
        </w:tc>
        <w:tc>
          <w:tcPr>
            <w:tcW w:w="4786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 баллов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кейс</w:t>
            </w:r>
          </w:p>
        </w:tc>
        <w:tc>
          <w:tcPr>
            <w:tcW w:w="4786" w:type="dxa"/>
          </w:tcPr>
          <w:p w:rsidR="006F237D" w:rsidRDefault="006F237D" w:rsidP="006F237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 баллов за каждое задание</w:t>
            </w:r>
            <w:r w:rsidR="008369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кейса</w:t>
            </w:r>
          </w:p>
        </w:tc>
      </w:tr>
    </w:tbl>
    <w:p w:rsidR="006F237D" w:rsidRDefault="006F237D" w:rsidP="006F237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237D" w:rsidRDefault="006F237D" w:rsidP="006F23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Шкала оценивания государственного экзамена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37D" w:rsidTr="006F237D">
        <w:tc>
          <w:tcPr>
            <w:tcW w:w="4785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Сумма баллов за государственный экзамен</w:t>
            </w:r>
          </w:p>
        </w:tc>
        <w:tc>
          <w:tcPr>
            <w:tcW w:w="4786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оценка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81-100</w:t>
            </w:r>
          </w:p>
        </w:tc>
        <w:tc>
          <w:tcPr>
            <w:tcW w:w="4786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отлично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61-80</w:t>
            </w:r>
          </w:p>
        </w:tc>
        <w:tc>
          <w:tcPr>
            <w:tcW w:w="4786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хорошо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40-60</w:t>
            </w:r>
          </w:p>
        </w:tc>
        <w:tc>
          <w:tcPr>
            <w:tcW w:w="4786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удовлетворительно</w:t>
            </w:r>
          </w:p>
        </w:tc>
      </w:tr>
      <w:tr w:rsidR="006F237D" w:rsidTr="006F237D">
        <w:tc>
          <w:tcPr>
            <w:tcW w:w="4785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0-39</w:t>
            </w:r>
          </w:p>
        </w:tc>
        <w:tc>
          <w:tcPr>
            <w:tcW w:w="4786" w:type="dxa"/>
          </w:tcPr>
          <w:p w:rsidR="006F237D" w:rsidRDefault="006F237D" w:rsidP="006F237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6F237D" w:rsidRDefault="006F237D" w:rsidP="006F23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1E8" w:rsidRDefault="001D11E8" w:rsidP="006F23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11E8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Шкала оценивания </w:t>
      </w:r>
      <w:r w:rsidR="003D7EE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</w:p>
    <w:p w:rsidR="003D7EE1" w:rsidRDefault="003D7EE1" w:rsidP="006F237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9"/>
        <w:gridCol w:w="4102"/>
        <w:gridCol w:w="2850"/>
      </w:tblGrid>
      <w:tr w:rsidR="008369E5" w:rsidTr="00E67769">
        <w:trPr>
          <w:tblHeader/>
        </w:trPr>
        <w:tc>
          <w:tcPr>
            <w:tcW w:w="2619" w:type="dxa"/>
          </w:tcPr>
          <w:p w:rsidR="008369E5" w:rsidRPr="001D11E8" w:rsidRDefault="008369E5" w:rsidP="008369E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102" w:type="dxa"/>
          </w:tcPr>
          <w:p w:rsidR="008369E5" w:rsidRPr="001D11E8" w:rsidRDefault="008369E5" w:rsidP="003D7E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1D11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D11E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D11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D11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оц</w:t>
            </w:r>
            <w:r w:rsidRPr="001D11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11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ивания</w:t>
            </w:r>
          </w:p>
        </w:tc>
        <w:tc>
          <w:tcPr>
            <w:tcW w:w="2850" w:type="dxa"/>
          </w:tcPr>
          <w:p w:rsidR="008369E5" w:rsidRPr="001D11E8" w:rsidRDefault="008369E5" w:rsidP="003D7EE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D11E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1D11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</w:t>
            </w:r>
            <w:r w:rsidRPr="001D11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ал</w:t>
            </w:r>
            <w:r w:rsidRPr="001D1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лы)</w:t>
            </w:r>
          </w:p>
        </w:tc>
      </w:tr>
      <w:tr w:rsidR="008369E5" w:rsidTr="008369E5">
        <w:tc>
          <w:tcPr>
            <w:tcW w:w="2619" w:type="dxa"/>
          </w:tcPr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ОС-4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 ОС-10 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4102" w:type="dxa"/>
          </w:tcPr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ВКР оформлена в соответствии с требованиями стандарта организации («Положении о ВКР» РАНХиГС.).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часть ВКР содержит расчеты экономических и социально-экономических показателей, хара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теризующих деятельность хозя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ствующих субъектов. Проектная часть ВКР содержит необходимые расчеты по обоснованию предлага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мых проектных решений. 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и проектная часть ВКР разработаны с учетом норм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тивно-правовых актов в професси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нальной сфере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Доклад и ответы на вопросы постр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ены логично и аргументировано, с учетом особенностей деловой пис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менной и устной речи на русском языке, публичной и научной речи, ведения дискуссии. 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Теоретическая часть ВКР содержит обзор источников на иностранном языке</w:t>
            </w:r>
          </w:p>
        </w:tc>
        <w:tc>
          <w:tcPr>
            <w:tcW w:w="2850" w:type="dxa"/>
          </w:tcPr>
          <w:p w:rsidR="008369E5" w:rsidRPr="008369E5" w:rsidRDefault="008369E5" w:rsidP="003D7EE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Отлично (81-100)</w:t>
            </w:r>
          </w:p>
        </w:tc>
      </w:tr>
      <w:tr w:rsidR="008369E5" w:rsidTr="008369E5">
        <w:tc>
          <w:tcPr>
            <w:tcW w:w="2619" w:type="dxa"/>
          </w:tcPr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УК ОС-2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ОС-4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 ОС-10 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4102" w:type="dxa"/>
          </w:tcPr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ВКР оформлена с незначительными нарушениями требований стандарта организации («Положении о ВКР» РАНХиГС.).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часть ВКР содержит основные расчеты экономических и социально-экономических показат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лей, характеризующих деятельность хозяйствующих субъектов. Проек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ная часть ВКР содержит минимально необходимые расчеты по обоснов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нию предлагаемых проектных реш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ний. 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и проектная часть ВКР разработаны с учетом норм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тивно-правовых актов в професси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нальной сфере.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 и ответы на вопросы постр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ены в достаточной степени логично и аргументировано.</w:t>
            </w:r>
          </w:p>
        </w:tc>
        <w:tc>
          <w:tcPr>
            <w:tcW w:w="2850" w:type="dxa"/>
          </w:tcPr>
          <w:p w:rsidR="008369E5" w:rsidRPr="008369E5" w:rsidRDefault="008369E5" w:rsidP="003D7EE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Хорошо (61-80)</w:t>
            </w:r>
          </w:p>
        </w:tc>
      </w:tr>
      <w:tr w:rsidR="008369E5" w:rsidTr="008369E5">
        <w:tc>
          <w:tcPr>
            <w:tcW w:w="2619" w:type="dxa"/>
          </w:tcPr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ОС-4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 ОС-10 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4102" w:type="dxa"/>
          </w:tcPr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ВКР оформлена с нарушением 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дельных положений стандарта орг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низации («Положении о ВКР» РА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ХиГС.).</w:t>
            </w:r>
          </w:p>
          <w:p w:rsidR="008369E5" w:rsidRPr="008369E5" w:rsidRDefault="008369E5" w:rsidP="003D7E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часть ВКР содержит минимально необходимые расчеты экономических и социально-экономических показателей, хара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теризующих деятельность хозя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ствующих субъектов. Проектная часть ВКР содержит основные направления совершенствования де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тельности организации, но не вкл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чает необходимые расчеты по обо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нованию предлагаемых проектных решений. 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 и ответы на вопросы постр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ены достаточно логично.</w:t>
            </w:r>
          </w:p>
        </w:tc>
        <w:tc>
          <w:tcPr>
            <w:tcW w:w="2850" w:type="dxa"/>
          </w:tcPr>
          <w:p w:rsidR="008369E5" w:rsidRPr="008369E5" w:rsidRDefault="008369E5" w:rsidP="008369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Удовлетворительно (40-60)</w:t>
            </w:r>
          </w:p>
        </w:tc>
      </w:tr>
      <w:tr w:rsidR="008369E5" w:rsidTr="008369E5">
        <w:tc>
          <w:tcPr>
            <w:tcW w:w="2619" w:type="dxa"/>
          </w:tcPr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 ОС-4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 ОС-10 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4102" w:type="dxa"/>
          </w:tcPr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ВКР оформлена с нарушением от-дельных положений стандарта орг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низации («Положении о ВКР» РАН-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ХиГС.).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часть ВКР, содерж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щая расчеты экономических и соц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ально-экономических показателей, характеризующих деятельность х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зяйствующих субъектов, выполнена с ошибками. Проектная часть ВКР 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сутствует.</w:t>
            </w:r>
          </w:p>
          <w:p w:rsidR="008369E5" w:rsidRPr="008369E5" w:rsidRDefault="008369E5" w:rsidP="008369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 и ответы на вопросы постр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ены нелогично, обучающийся не способен аргументировать свои в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воды.</w:t>
            </w:r>
          </w:p>
        </w:tc>
        <w:tc>
          <w:tcPr>
            <w:tcW w:w="2850" w:type="dxa"/>
          </w:tcPr>
          <w:p w:rsidR="008369E5" w:rsidRPr="008369E5" w:rsidRDefault="008369E5" w:rsidP="008369E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Неудовлетворительно (0-39)</w:t>
            </w:r>
          </w:p>
        </w:tc>
      </w:tr>
    </w:tbl>
    <w:p w:rsidR="003D7EE1" w:rsidRDefault="003D7EE1" w:rsidP="003D7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06487" w:rsidRPr="00504F9A" w:rsidRDefault="00706487" w:rsidP="0070648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Типовые контрольные задания или иные материалы, необх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димые для оценки результатов освоения образовательной программы</w:t>
      </w:r>
    </w:p>
    <w:p w:rsidR="00706487" w:rsidRPr="00706487" w:rsidRDefault="00706487" w:rsidP="0070648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Общая характеристика выпускной квалификационной раб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ты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ВКР бакалавра (бакалаврская работа) по направлению 38.03.01 Экон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мика представляет собой законченное исследование, в котором анализируе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ся одна из теоретических и (или) практических проблем в области професс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ональной экономической деятельности, и должна отражать умение самосто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тельно разрабатывать избранную тему и формулировать соответствующие рекомендации по повышению эффективности деятельности предмета иссл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дования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Структура бакалаврской работы должна содержать следующие элеме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ты: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титульный лист;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задание на выпускную квалификационную работу (бакалаврскую работу);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содержание;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введение;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основную часть;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заключение;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библиографический список;</w:t>
      </w:r>
    </w:p>
    <w:p w:rsidR="009A3180" w:rsidRPr="009A3180" w:rsidRDefault="009A3180" w:rsidP="009A31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− приложение(я) (при необходимости).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Требования к основным элементам структуры выпускной квалифик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ционной работы: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b/>
          <w:iCs/>
          <w:sz w:val="28"/>
          <w:szCs w:val="28"/>
        </w:rPr>
        <w:t>В содержании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перечисляют введение, заголовки разделов и подразд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лов основной части, заключение, библиографический список, приложение с указанием номер листов, на которых оно начинается.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Заголовки содержания должны точно повторять заголовки в тексте. З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головки разделов не должны повторять название работы, а заголовки подра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делов – название разделов.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b/>
          <w:iCs/>
          <w:sz w:val="28"/>
          <w:szCs w:val="28"/>
        </w:rPr>
        <w:t>Введение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 вступительной частью выпускной квалификацио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ной работы. Основной целью введения является обоснование актуальности 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темы исследования и отражение основных параметров исследования. Введ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ние должно занимать не более 3 страниц текста и содержать материал в сл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дующем порядке: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обоснование актуальности темы с выделением достижений и проблем в развитии тех отношений, которые составляют предмет исследования;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формулировка цели работы;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выделение задач работы, которые конкретизируют цель и соотве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ствуют содержанию выпускной квалификационной работы;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определение предмета исследования, в рамках исследуемой пробл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мы;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указание объекта исследования, на материалах которого проведен анализ: страна, регион, вид деятельности, организация;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конкретизацию метод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исследования;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определение теоретической и методологической базы исследования с указанием авторов, которые внесли наибольший вклад в решение анализир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емой проблемы;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- краткий обзор информационной базы исследования.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Основная часть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выпускной квалификационной работы должна вкл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чать не менее двух разделов. В основной части ВКР приводятся данные, 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ражающие сущность, методику и основные результаты исследования.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 классическом варианте она может быть представлена теоретическим и практическим разделами.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Разделы первой главы ВКР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(теоретической)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, как правило, включают в себя:</w:t>
      </w:r>
    </w:p>
    <w:p w:rsidR="009A3180" w:rsidRPr="006B10D3" w:rsidRDefault="009A3180" w:rsidP="006B10D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теоретическую характеристику предмета исследования, которая содержит следующую последовательность изложения материала: основных понятий и терминов, связанных с темой исследования; характеристику систем и их элементов; характеристику процессов и их этапов; методы управления формированием и функционированием систем и их элементов; методы с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вершенствования процессов и их этапов.</w:t>
      </w:r>
    </w:p>
    <w:p w:rsidR="009A3180" w:rsidRPr="006B10D3" w:rsidRDefault="009A3180" w:rsidP="006B10D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описание процесса теоретических и (или) экспериментальных исследов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ний, методов исследований, методов расчета, обоснование необходимости проведения экспериментальных работ, принципов действия разработа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ных объектов, их характеристики;</w:t>
      </w:r>
    </w:p>
    <w:p w:rsidR="009A3180" w:rsidRPr="006B10D3" w:rsidRDefault="009A3180" w:rsidP="006B10D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бот;</w:t>
      </w:r>
    </w:p>
    <w:p w:rsidR="009A3180" w:rsidRPr="006B10D3" w:rsidRDefault="009A3180" w:rsidP="006B10D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 истории вопроса и его современного состояния, обзор литературы по исследуемой проблеме, представление различных точек зрения и обо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нование позиций автора исследования, анализ и классификацию привл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каемого материала на базе избранной обучающимся методики исследов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ния;</w:t>
      </w:r>
    </w:p>
    <w:p w:rsidR="009A3180" w:rsidRPr="006B10D3" w:rsidRDefault="009A3180" w:rsidP="006B10D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выводы, отражающие результаты теоретических исследований в области рассматриваемой проблемы и нерешенные вопросы.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 процессе работы над теоретической главой целесообразно не только изучить имеющиеся литературные источники по проблеме исследования, но и выявить сходства и различия точек зрения различных авторов, дать их ан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лиз и обосновать собственную позицию по тем или иным аспектам. Авто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ская позиция может состоять в аргументированном присоединении к одной из точек зрения по дискуссионным вопросам предмета исследования; в пер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одизации изучения предмета исследования и в выявлении достигнутых на каждом этапе результатов; в уточнении сущности рассматриваемых катег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рий и др.</w:t>
      </w:r>
    </w:p>
    <w:p w:rsidR="009A3180" w:rsidRDefault="006B10D3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9A3180" w:rsidRPr="009A3180">
        <w:rPr>
          <w:rFonts w:ascii="Times New Roman" w:eastAsia="Times New Roman" w:hAnsi="Times New Roman" w:cs="Times New Roman"/>
          <w:iCs/>
          <w:sz w:val="28"/>
          <w:szCs w:val="28"/>
        </w:rPr>
        <w:t>торая глав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9A3180"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ВКР </w:t>
      </w:r>
      <w:r w:rsid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(аналитическая) </w:t>
      </w:r>
      <w:r w:rsidR="009A3180" w:rsidRPr="009A3180">
        <w:rPr>
          <w:rFonts w:ascii="Times New Roman" w:eastAsia="Times New Roman" w:hAnsi="Times New Roman" w:cs="Times New Roman"/>
          <w:iCs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A3180" w:rsidRPr="009A3180">
        <w:rPr>
          <w:rFonts w:ascii="Times New Roman" w:eastAsia="Times New Roman" w:hAnsi="Times New Roman" w:cs="Times New Roman"/>
          <w:iCs/>
          <w:sz w:val="28"/>
          <w:szCs w:val="28"/>
        </w:rPr>
        <w:t>т в себя:</w:t>
      </w:r>
    </w:p>
    <w:p w:rsidR="006B10D3" w:rsidRPr="006B10D3" w:rsidRDefault="006B10D3" w:rsidP="006B10D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описание объекта исследования (предприятия или организации);</w:t>
      </w:r>
    </w:p>
    <w:p w:rsidR="006B10D3" w:rsidRPr="006B10D3" w:rsidRDefault="006B10D3" w:rsidP="006B10D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анализ внешней среды предприятия (организации), оценка угроз и во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можностей со стороны внешней среды и анализ внутренней среды пред-приятия (организации), оценка сильных и/или слабых позиций предпри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тия (организации);</w:t>
      </w:r>
    </w:p>
    <w:p w:rsidR="006B10D3" w:rsidRPr="006B10D3" w:rsidRDefault="006B10D3" w:rsidP="006B10D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анализ основных экономических показателей деятельности предприятия (организации);</w:t>
      </w:r>
    </w:p>
    <w:p w:rsidR="006B10D3" w:rsidRPr="006B10D3" w:rsidRDefault="006B10D3" w:rsidP="006B10D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анализ проблемы на материалах объекта исследования с использованием данных за последние 3 года (или за более длительный период времени, е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ли этого требует изучение конкретной ситуации). Отбор данных произв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дится за ряд лет в сопоставимых показателях, чтобы выявить динамику, установить определенные тенденции, выявить закономерности и обосн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вать предложения.</w:t>
      </w:r>
    </w:p>
    <w:p w:rsidR="006B10D3" w:rsidRPr="006B10D3" w:rsidRDefault="006B10D3" w:rsidP="006B10D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выводы, отражающие результаты выполненного анализа с указанием 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щих (по сравнению с другими территориями РФ, аналогичными объект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ми и др.) и специфических для конкретного объекта исследования закон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мерностей, тенденций и проблем.</w:t>
      </w:r>
    </w:p>
    <w:p w:rsidR="006B10D3" w:rsidRDefault="006B10D3" w:rsidP="006B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Третья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глава ВКР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проектная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) включа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B10D3">
        <w:rPr>
          <w:rFonts w:ascii="Times New Roman" w:eastAsia="Times New Roman" w:hAnsi="Times New Roman" w:cs="Times New Roman"/>
          <w:iCs/>
          <w:sz w:val="28"/>
          <w:szCs w:val="28"/>
        </w:rPr>
        <w:t>т в себя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9A3180" w:rsidRPr="009E315E" w:rsidRDefault="009A3180" w:rsidP="009E315E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предложения (рекомендации и мероприятия) по решению выявленных проблем. Предложения должны опираться на результаты проведенного анализа, на мировую практику разрешения аналогичных проблем и т.д. Здесь же (при необходимости) выполняются расчеты (по общепринятым или усовершенствованным самим обучающимся методикам) экономич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ского эффекта или экономической эффективности мер, предлагаемых в выпускной квалификационной работе; обосновываются научная, экон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мическая, социальная и другие ценности полученных результатов;</w:t>
      </w:r>
    </w:p>
    <w:p w:rsidR="007D4BF4" w:rsidRPr="009E315E" w:rsidRDefault="007D4BF4" w:rsidP="009E315E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авторский вклад в решение поставленной в работе цели, в подборе мат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9E315E">
        <w:rPr>
          <w:rFonts w:ascii="Times New Roman" w:eastAsia="Times New Roman" w:hAnsi="Times New Roman" w:cs="Times New Roman"/>
          <w:iCs/>
          <w:sz w:val="28"/>
          <w:szCs w:val="28"/>
        </w:rPr>
        <w:t>риала для анализа, в форме представления аналитического материала, в применение методики и в обоснование выводов и др.</w:t>
      </w:r>
    </w:p>
    <w:p w:rsidR="008369E5" w:rsidRDefault="008369E5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 необходимости вторая (аналитическая) и третья (проектная) главы могут объединяться в одну.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Результаты анализа, непосредственно отражающие тенденции развития объекта исследования, следует представить в виде таблиц, графиков, ди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грамм, которые служат основанием для выводов. Если по объему таблично-графический материал велик (превышает 2/3 страницы текста), то его следует вынести в приложение.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Если студент имеет данные по объектам, аналогичным исследуемому, и проводит их сравнительный анализ, то в этом случае целесообразно вынести таблично-графический материал в приложение, оставив в тексте лишь выв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ды по результатам анализа и сделав ссылки на номер приложения. При обр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ботке и анализе данных необходимо использовать экономико-математические методы и модели.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 конце каждого раздела, подраздела следует сформулировать выводы и достигнутые результаты в соответствии с целями и задачами ВКР. Все в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воды выпускника должны опираться на теоретические положения и закон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дательно-нормативную базу, логически вытекать из результатов проведенн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го им анализа фактического материала, собранного в период преддипломной практики, быть обоснованными и самостоятельными. Результаты работы должны иметь практическую ценность для той организации, на материалах которой проводилось исследование.</w:t>
      </w:r>
    </w:p>
    <w:p w:rsid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Заключение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представляет собой обобщение всего содержания работы:</w:t>
      </w:r>
    </w:p>
    <w:p w:rsidR="00A64B76" w:rsidRPr="00A64B76" w:rsidRDefault="00A64B76" w:rsidP="00A64B76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указываются общие результаты ВКР и формулируются обобщенные в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воды; </w:t>
      </w:r>
    </w:p>
    <w:p w:rsidR="00A64B76" w:rsidRPr="00A64B76" w:rsidRDefault="00A64B76" w:rsidP="00A64B76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конкретизируются предложения, сформулированные во второй главе р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боты;</w:t>
      </w:r>
    </w:p>
    <w:p w:rsidR="00A64B76" w:rsidRPr="00A64B76" w:rsidRDefault="00A64B76" w:rsidP="00A64B76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определяются возможные перспективы применения результатов на пра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тике и дальнейшего исследования проблемы.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Последовательность изложения заключения соответствует последов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тельности рассмотренных в выпускной квалификационной работе вопросов, отражает результаты проведенного анализа и выводы автора.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B76">
        <w:rPr>
          <w:rFonts w:ascii="Times New Roman" w:eastAsia="Times New Roman" w:hAnsi="Times New Roman" w:cs="Times New Roman"/>
          <w:iCs/>
          <w:sz w:val="28"/>
          <w:szCs w:val="28"/>
        </w:rPr>
        <w:t>Заключению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следует уделить особое внимание, поскольку оно должно дать полное представление о проделанной работе. Нельзя его составлять п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тем компилирования текста содержания (фраз и абзацев) выпускной квал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фикационной работы. Заключение должно еще раз подчеркнуть те результ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ты, которых студенту удалось достичь при выполнении выпускной квалиф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кационной работы.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10D3">
        <w:rPr>
          <w:rFonts w:ascii="Times New Roman" w:eastAsia="Times New Roman" w:hAnsi="Times New Roman" w:cs="Times New Roman"/>
          <w:b/>
          <w:iCs/>
          <w:sz w:val="28"/>
          <w:szCs w:val="28"/>
        </w:rPr>
        <w:t>Библиографический список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включать изученную и использ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ванную в выпускной квалификационной работе литературу, не менее 25 % источников должны быть изданы в последние пять лет. Он свидетельствует о степени изученности проблемы и сформированности у обучающегося нав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ков самостоятельной работы с информационной составляющей работы.</w:t>
      </w:r>
    </w:p>
    <w:p w:rsidR="009A3180" w:rsidRPr="009A3180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В приложение (я) включаются связанные с выполненной ВКР матери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лы, которые по каким-либо причинам не могут быть внесены в основную часть: справочные материалы, таблицы, схемы, нормативные документы, о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разцы документов, инструкции, методики (иные материалы), разработанные </w:t>
      </w: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процессе выполнения работы, иллюстрации вспомогательного характера и т.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</w:p>
    <w:p w:rsidR="00A64B76" w:rsidRDefault="009A3180" w:rsidP="009A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3180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оформлению ВКР представлены 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6B10D3">
        <w:rPr>
          <w:rFonts w:ascii="Times New Roman" w:eastAsia="Times New Roman" w:hAnsi="Times New Roman" w:cs="Times New Roman"/>
          <w:iCs/>
          <w:sz w:val="28"/>
          <w:szCs w:val="28"/>
        </w:rPr>
        <w:t>действующ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6B10D3">
        <w:rPr>
          <w:rFonts w:ascii="Times New Roman" w:eastAsia="Times New Roman" w:hAnsi="Times New Roman" w:cs="Times New Roman"/>
          <w:iCs/>
          <w:sz w:val="28"/>
          <w:szCs w:val="28"/>
        </w:rPr>
        <w:t xml:space="preserve">м 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док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менте «Положение о выпускной квалификационной работе по программа высшего образования федерального государственного образовательного учреждения высшего образования «Российская академия народного хозя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A64B76">
        <w:rPr>
          <w:rFonts w:ascii="Times New Roman" w:eastAsia="Times New Roman" w:hAnsi="Times New Roman" w:cs="Times New Roman"/>
          <w:iCs/>
          <w:sz w:val="28"/>
          <w:szCs w:val="28"/>
        </w:rPr>
        <w:t>ства и государственной службы при Президенте Российской Федерации».</w:t>
      </w:r>
    </w:p>
    <w:p w:rsidR="00B659F1" w:rsidRPr="00652FF3" w:rsidRDefault="00B659F1" w:rsidP="00137132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темы выпускной квалификационной работы</w:t>
      </w:r>
    </w:p>
    <w:p w:rsidR="00B659F1" w:rsidRP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Валютная политика коммерческого банка в современных условиях и направления ее совершенствования (на материалах ...)</w:t>
      </w:r>
    </w:p>
    <w:p w:rsidR="00652FF3" w:rsidRP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Особенности формирования бюджета муниципального образования (на материалах ...)</w:t>
      </w:r>
    </w:p>
    <w:p w:rsidR="00652FF3" w:rsidRP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Повышение финансовой устойчивости предприятия на основе управления качеством продукции (на материалах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Прогнозирование банкротства и обоснование путей финансового оздоро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ления  предприятия на основе маркетинговых исследований (на матери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Развитие системы ипотечного кредитования жилищного строительства (на материалах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механизмов управления оборотными средствами в организациях оптовой торговли (на материалах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страхования предпринимательских рисков коммерч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ских банков (на материалах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Стратегия и механизмы деятельности коммерческого банка по кредитов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нию малого бизнеса (на материалах ...)</w:t>
      </w:r>
    </w:p>
    <w:p w:rsid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Управление развитием предприятия и привлечение финансовых ресурсов на основе использования корпоративных облигаций (на материалах ...).</w:t>
      </w:r>
    </w:p>
    <w:p w:rsidR="00652FF3" w:rsidRPr="00652FF3" w:rsidRDefault="00652FF3" w:rsidP="00652FF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Оценка эффективности планирования и исполнения смет расходов бю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652FF3">
        <w:rPr>
          <w:rFonts w:ascii="Times New Roman" w:eastAsia="Times New Roman" w:hAnsi="Times New Roman" w:cs="Times New Roman"/>
          <w:iCs/>
          <w:sz w:val="28"/>
          <w:szCs w:val="28"/>
        </w:rPr>
        <w:t>жетной организации (на материалах…)</w:t>
      </w:r>
    </w:p>
    <w:p w:rsidR="00652FF3" w:rsidRPr="003A7B34" w:rsidRDefault="00652FF3" w:rsidP="00706487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659F1" w:rsidRDefault="00706487" w:rsidP="00525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r w:rsidRPr="00504F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вопросов государственного экзамена</w:t>
      </w:r>
    </w:p>
    <w:p w:rsidR="00525303" w:rsidRDefault="00525303" w:rsidP="00525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659F1" w:rsidRDefault="00B659F1" w:rsidP="00504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Типовые тесты по дисциплине «Экономический анализ»/ «</w:t>
      </w:r>
      <w:r w:rsidR="00504F9A"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Комплек</w:t>
      </w:r>
      <w:r w:rsidR="00504F9A"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</w:t>
      </w:r>
      <w:r w:rsidR="00504F9A"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ный анализ финансово-хозяйственной деятельности</w:t>
      </w:r>
      <w:r w:rsidRPr="00504F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BF0A12" w:rsidRPr="00BF0A12" w:rsidRDefault="00BF0A12" w:rsidP="00BF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Источником информации для анализа состава основных средств о</w:t>
      </w: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ганизации и показателей их движения за период служат данные формы:</w:t>
      </w:r>
    </w:p>
    <w:p w:rsidR="00BF0A12" w:rsidRPr="00BF0A12" w:rsidRDefault="00BF0A12" w:rsidP="00BF0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а) № 1 «Бухгалтерский баланс»;</w:t>
      </w:r>
    </w:p>
    <w:p w:rsidR="00BF0A12" w:rsidRPr="00BF0A12" w:rsidRDefault="00BF0A12" w:rsidP="00BF0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б) № 3 «Отчет об изменениях капитала»;</w:t>
      </w:r>
    </w:p>
    <w:p w:rsidR="00BF0A12" w:rsidRPr="00BF0A12" w:rsidRDefault="00BF0A12" w:rsidP="00BF0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в) № 4 «Отчет о движении денежных средств»;</w:t>
      </w:r>
    </w:p>
    <w:p w:rsidR="00504F9A" w:rsidRDefault="00BF0A12" w:rsidP="00BF0A1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 xml:space="preserve">г) </w:t>
      </w:r>
      <w:r w:rsidRPr="00BF0A1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№ 5 «Приложение к бухгалтерскому балансу»</w:t>
      </w:r>
      <w:r w:rsidRPr="00BF0A1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2024A" w:rsidRPr="0082024A" w:rsidRDefault="0082024A" w:rsidP="0082024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Коэффициент оборота персонала по выбытию определяется как о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ношение количества ... к среднесписочной численности персонала.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а)  принятого на работу персонала;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б) уволившихся работников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в) работников, уволившихся по собственному желанию и за нарушение, тр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довой дисциплины;</w:t>
      </w:r>
    </w:p>
    <w:p w:rsidR="00BF0A12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г) работников, проработавших весь год.</w:t>
      </w:r>
    </w:p>
    <w:p w:rsidR="0082024A" w:rsidRPr="0082024A" w:rsidRDefault="0082024A" w:rsidP="0082024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Фондоемкость продукции определяется, отношением: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а) среднегодовой стоимости основных средств к выручке от продаж проду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ции;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реднегодовой стоимости основных средств к среднесписочной численн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сти персонала;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в) выручки от продаж продукции к среднегодовой стоимости основных средств;</w:t>
      </w:r>
    </w:p>
    <w:p w:rsid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г)  энергетической мощности предприятия к среднесписочной численности персонала.</w:t>
      </w:r>
    </w:p>
    <w:p w:rsidR="0082024A" w:rsidRPr="0082024A" w:rsidRDefault="0082024A" w:rsidP="0082024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Материалоотдача определяется как отношение:</w:t>
      </w:r>
    </w:p>
    <w:p w:rsid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а) суммы материальных затрат к стоимости продукции;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б) стоимости продукций к сумме материальных затрат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в) суммы материальных затрат к полной себестоимости продукции;</w:t>
      </w:r>
    </w:p>
    <w:p w:rsid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г) полной себестоимости продукции к сумме материальных затрат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2024A" w:rsidRPr="0082024A" w:rsidRDefault="0082024A" w:rsidP="0082024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5. 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Показатели качества продукции не анализируются путем сравнения фактических данных с данными: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а) предыдущих отчетных периодов;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б) плановых заданий;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в) аналогичных предприятий;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г) предприятий иного профиля.</w:t>
      </w:r>
    </w:p>
    <w:p w:rsidR="0082024A" w:rsidRPr="0082024A" w:rsidRDefault="0082024A" w:rsidP="0082024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При детерминированном факторном анализе себестоимости единицы продукции по отдельным ее видам не принимается во внимание: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а) объем производства продукции;</w:t>
      </w:r>
    </w:p>
    <w:p w:rsidR="0082024A" w:rsidRPr="00C21317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б) структура продукции (ассортимент);</w:t>
      </w:r>
    </w:p>
    <w:p w:rsidR="0082024A" w:rsidRP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в) уровень удельных переменных затрат на единицу продукции;</w:t>
      </w:r>
    </w:p>
    <w:p w:rsidR="0082024A" w:rsidRDefault="0082024A" w:rsidP="008202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024A">
        <w:rPr>
          <w:rFonts w:ascii="Times New Roman" w:eastAsia="Times New Roman" w:hAnsi="Times New Roman" w:cs="Times New Roman"/>
          <w:iCs/>
          <w:sz w:val="28"/>
          <w:szCs w:val="28"/>
        </w:rPr>
        <w:t>г) уровень (величина) постоянных затрат.</w:t>
      </w:r>
    </w:p>
    <w:p w:rsidR="00C21317" w:rsidRPr="00C21317" w:rsidRDefault="00C21317" w:rsidP="00C2131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7.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Порог рентабельности продукции (точка критического объема пр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даж) определяется отношение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постоянных затрат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а) выручке от реализации продукции;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б) маржинальному доходу на единицу продукции; 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в) переменным затратам;</w:t>
      </w:r>
    </w:p>
    <w:p w:rsid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г) цене реализации.</w:t>
      </w:r>
    </w:p>
    <w:p w:rsidR="00C21317" w:rsidRPr="00C21317" w:rsidRDefault="00C21317" w:rsidP="00C2131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8.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Валовая прибыль по данным бухгалтерской отчетности определяется как разница между: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а) валовой прибылью и расходами периода (коммерческими и управленч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скими);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б) прочими операционными и внереализационными доходами и расходами;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в) прибылью до налогообложения и текущим налогом на прибыль с учетом отложенных налоговых активов и обязательств;</w:t>
      </w:r>
    </w:p>
    <w:p w:rsid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 xml:space="preserve">г)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выручкой от продаж и себестоимостью проданных товаров, продукции, работ и услуг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</w:p>
    <w:p w:rsidR="00C21317" w:rsidRPr="00C21317" w:rsidRDefault="00C21317" w:rsidP="00C2131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9.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Рентабельность ... выражается отношением прибыли до налогообл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жения к среднегодовой величине основных средств, нематериальных активов и запасов: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а) активов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б) производственной деятельности;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в) внеоборотных активов;</w:t>
      </w:r>
    </w:p>
    <w:p w:rsid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 xml:space="preserve">г)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производственных активов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21317" w:rsidRPr="00C21317" w:rsidRDefault="00C21317" w:rsidP="00C2131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10. 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данным бухгалтерской отчетности оборачиваемость дебито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ской задолженности в днях определяется как отношение: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а) выручки от реализации продукции к средней за период величине дебито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ской задолженности;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 xml:space="preserve">б) количества дней в периоде к средней за период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еличине дебиторской з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долженности;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</w:rPr>
        <w:t>в) средней за период величины дебиторской задолженности к количеству дней в периоде;</w:t>
      </w:r>
    </w:p>
    <w:p w:rsidR="00C21317" w:rsidRPr="00C21317" w:rsidRDefault="00C21317" w:rsidP="00C213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13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г) количества дней в периоде к коэффициенту оборачиваемости дебиторской задолженности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659F1" w:rsidRDefault="00B659F1" w:rsidP="00706487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659F1" w:rsidRDefault="00B659F1" w:rsidP="00706487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</w:rPr>
      </w:pPr>
    </w:p>
    <w:p w:rsidR="007E3D83" w:rsidRDefault="000E2E6C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Типовые тесты по дисциплине «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Мировая экономика</w:t>
      </w:r>
      <w:r w:rsidRPr="00504F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0E2E6C" w:rsidRDefault="000E2E6C" w:rsidP="000E2E6C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Определите паритет покупательной способности (ППС) евро и ам</w:t>
      </w: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риканского доллара по данным таблицы об условной потребительской ко</w:t>
      </w: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зине, состоящей из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2E6C">
        <w:rPr>
          <w:rFonts w:ascii="Times New Roman" w:eastAsia="Times New Roman" w:hAnsi="Times New Roman" w:cs="Times New Roman"/>
          <w:iCs/>
          <w:sz w:val="28"/>
          <w:szCs w:val="28"/>
        </w:rPr>
        <w:t>четырех товаров: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417"/>
        <w:gridCol w:w="1418"/>
        <w:gridCol w:w="708"/>
        <w:gridCol w:w="709"/>
        <w:gridCol w:w="706"/>
        <w:gridCol w:w="677"/>
      </w:tblGrid>
      <w:tr w:rsidR="00CF6178" w:rsidTr="00CF6178">
        <w:tc>
          <w:tcPr>
            <w:tcW w:w="1526" w:type="dxa"/>
            <w:vMerge w:val="restart"/>
            <w:tcBorders>
              <w:tl2br w:val="single" w:sz="4" w:space="0" w:color="auto"/>
            </w:tcBorders>
          </w:tcPr>
          <w:p w:rsidR="00CF6178" w:rsidRPr="00CF6178" w:rsidRDefault="00CF6178" w:rsidP="00CF617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CF61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Товары</w:t>
            </w:r>
          </w:p>
          <w:p w:rsidR="00CF6178" w:rsidRPr="000E2E6C" w:rsidRDefault="00CF6178" w:rsidP="00CF617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617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Страны</w:t>
            </w:r>
          </w:p>
        </w:tc>
        <w:tc>
          <w:tcPr>
            <w:tcW w:w="5245" w:type="dxa"/>
            <w:gridSpan w:val="4"/>
          </w:tcPr>
          <w:p w:rsidR="00CF6178" w:rsidRPr="000E2E6C" w:rsidRDefault="00CF6178" w:rsidP="00CF617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E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Цена товара</w:t>
            </w:r>
          </w:p>
        </w:tc>
        <w:tc>
          <w:tcPr>
            <w:tcW w:w="2800" w:type="dxa"/>
            <w:gridSpan w:val="4"/>
          </w:tcPr>
          <w:p w:rsidR="00CF6178" w:rsidRPr="000E2E6C" w:rsidRDefault="00CF6178" w:rsidP="00CF617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E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товара</w:t>
            </w:r>
          </w:p>
        </w:tc>
      </w:tr>
      <w:tr w:rsidR="00CF6178" w:rsidTr="00CF6178">
        <w:tc>
          <w:tcPr>
            <w:tcW w:w="1526" w:type="dxa"/>
            <w:vMerge/>
            <w:tcBorders>
              <w:tl2br w:val="single" w:sz="4" w:space="0" w:color="auto"/>
            </w:tcBorders>
          </w:tcPr>
          <w:p w:rsidR="00CF6178" w:rsidRPr="000E2E6C" w:rsidRDefault="00CF6178" w:rsidP="00CF617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7" w:type="dxa"/>
          </w:tcPr>
          <w:p w:rsidR="00CF6178" w:rsidRPr="000E2E6C" w:rsidRDefault="00CF6178" w:rsidP="00CF6178">
            <w:pPr>
              <w:kinsoku w:val="0"/>
              <w:overflowPunct w:val="0"/>
              <w:spacing w:line="272" w:lineRule="exact"/>
              <w:ind w:lef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E2E6C" w:rsidTr="00CF6178">
        <w:tc>
          <w:tcPr>
            <w:tcW w:w="1526" w:type="dxa"/>
          </w:tcPr>
          <w:p w:rsidR="000E2E6C" w:rsidRPr="000E2E6C" w:rsidRDefault="00CF6178" w:rsidP="00CF617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Зона евро</w:t>
            </w:r>
          </w:p>
        </w:tc>
        <w:tc>
          <w:tcPr>
            <w:tcW w:w="1276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</w:t>
            </w:r>
          </w:p>
        </w:tc>
        <w:tc>
          <w:tcPr>
            <w:tcW w:w="1134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</w:t>
            </w:r>
          </w:p>
        </w:tc>
        <w:tc>
          <w:tcPr>
            <w:tcW w:w="1417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</w:t>
            </w:r>
          </w:p>
        </w:tc>
        <w:tc>
          <w:tcPr>
            <w:tcW w:w="1418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150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</w:t>
            </w:r>
          </w:p>
        </w:tc>
        <w:tc>
          <w:tcPr>
            <w:tcW w:w="708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E6C" w:rsidTr="00CF6178">
        <w:tc>
          <w:tcPr>
            <w:tcW w:w="1526" w:type="dxa"/>
          </w:tcPr>
          <w:p w:rsidR="000E2E6C" w:rsidRPr="000E2E6C" w:rsidRDefault="00CF6178" w:rsidP="00CF617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США</w:t>
            </w:r>
          </w:p>
        </w:tc>
        <w:tc>
          <w:tcPr>
            <w:tcW w:w="1276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  <w:tc>
          <w:tcPr>
            <w:tcW w:w="1417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  <w:tc>
          <w:tcPr>
            <w:tcW w:w="1418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280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  <w:tc>
          <w:tcPr>
            <w:tcW w:w="708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E2E6C" w:rsidRPr="000E2E6C" w:rsidRDefault="000E2E6C" w:rsidP="00CF6178">
            <w:pPr>
              <w:kinsoku w:val="0"/>
              <w:overflowPunct w:val="0"/>
              <w:spacing w:line="272" w:lineRule="exact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6178" w:rsidRDefault="00CF6178" w:rsidP="00CF6178">
      <w:pPr>
        <w:pStyle w:val="a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bCs/>
          <w:sz w:val="28"/>
          <w:szCs w:val="28"/>
        </w:rPr>
      </w:pPr>
      <w:r w:rsidRPr="00CF6178">
        <w:rPr>
          <w:rFonts w:ascii="Times New Roman" w:hAnsi="Times New Roman" w:cs="Times New Roman"/>
          <w:sz w:val="28"/>
          <w:szCs w:val="28"/>
        </w:rPr>
        <w:t>0,33 евро/долл</w:t>
      </w:r>
      <w:r w:rsidRPr="00CF61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178" w:rsidRDefault="00CF6178" w:rsidP="00CF6178">
      <w:pPr>
        <w:pStyle w:val="a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bCs/>
          <w:sz w:val="28"/>
          <w:szCs w:val="28"/>
        </w:rPr>
      </w:pPr>
      <w:r w:rsidRPr="00CF6178">
        <w:rPr>
          <w:rFonts w:ascii="Times New Roman" w:hAnsi="Times New Roman" w:cs="Times New Roman"/>
          <w:bCs/>
          <w:sz w:val="28"/>
          <w:szCs w:val="28"/>
        </w:rPr>
        <w:t xml:space="preserve">0,38 евро/долл </w:t>
      </w:r>
    </w:p>
    <w:p w:rsidR="00CF6178" w:rsidRPr="00CF6178" w:rsidRDefault="00CF6178" w:rsidP="00CF6178">
      <w:pPr>
        <w:pStyle w:val="a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6178">
        <w:rPr>
          <w:rFonts w:ascii="Times New Roman" w:hAnsi="Times New Roman" w:cs="Times New Roman"/>
          <w:bCs/>
          <w:sz w:val="28"/>
          <w:szCs w:val="28"/>
          <w:u w:val="single"/>
        </w:rPr>
        <w:t>0,83 евро/долл</w:t>
      </w:r>
    </w:p>
    <w:p w:rsidR="00CF6178" w:rsidRDefault="00CF6178" w:rsidP="00CF6178">
      <w:pPr>
        <w:pStyle w:val="aa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8"/>
          <w:szCs w:val="28"/>
        </w:rPr>
      </w:pPr>
      <w:r w:rsidRPr="00CF6178">
        <w:rPr>
          <w:rFonts w:ascii="Times New Roman" w:hAnsi="Times New Roman" w:cs="Times New Roman"/>
          <w:bCs/>
          <w:sz w:val="28"/>
          <w:szCs w:val="28"/>
        </w:rPr>
        <w:t xml:space="preserve">0,88 </w:t>
      </w:r>
      <w:r w:rsidRPr="00CF6178">
        <w:rPr>
          <w:rFonts w:ascii="Times New Roman" w:hAnsi="Times New Roman" w:cs="Times New Roman"/>
          <w:sz w:val="28"/>
          <w:szCs w:val="28"/>
        </w:rPr>
        <w:t>евро/долл</w:t>
      </w:r>
    </w:p>
    <w:p w:rsidR="009112F0" w:rsidRPr="00CF6178" w:rsidRDefault="009112F0" w:rsidP="009112F0">
      <w:pPr>
        <w:pStyle w:val="aa"/>
        <w:kinsoku w:val="0"/>
        <w:overflowPunct w:val="0"/>
        <w:autoSpaceDE w:val="0"/>
        <w:autoSpaceDN w:val="0"/>
        <w:adjustRightInd w:val="0"/>
        <w:spacing w:after="0" w:line="286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CF6178" w:rsidRPr="00CF6178" w:rsidRDefault="00CF6178" w:rsidP="00CF6178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F6178" w:rsidRPr="00CF6178" w:rsidRDefault="00454755" w:rsidP="009F491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9" w:firstLine="590"/>
        <w:rPr>
          <w:rFonts w:ascii="Times New Roman" w:hAnsi="Times New Roman" w:cs="Times New Roman"/>
          <w:sz w:val="28"/>
          <w:szCs w:val="28"/>
        </w:rPr>
      </w:pPr>
      <w:r w:rsidRPr="00454755">
        <w:rPr>
          <w:rFonts w:ascii="Times New Roman" w:hAnsi="Times New Roman" w:cs="Times New Roman"/>
          <w:bCs/>
          <w:sz w:val="28"/>
          <w:szCs w:val="28"/>
        </w:rPr>
        <w:t>2</w:t>
      </w:r>
      <w:r w:rsidR="00CF6178" w:rsidRPr="00CF61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6178" w:rsidRPr="00CF617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CF6178" w:rsidRPr="00CF6178">
        <w:rPr>
          <w:rFonts w:ascii="Times New Roman" w:hAnsi="Times New Roman" w:cs="Times New Roman"/>
          <w:sz w:val="28"/>
          <w:szCs w:val="28"/>
        </w:rPr>
        <w:t>а</w:t>
      </w:r>
      <w:r w:rsidR="00CF6178" w:rsidRPr="00CF61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основан</w:t>
      </w:r>
      <w:r w:rsidR="00CF6178" w:rsidRPr="00CF617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F6178" w:rsidRPr="00CF6178">
        <w:rPr>
          <w:rFonts w:ascii="Times New Roman" w:hAnsi="Times New Roman" w:cs="Times New Roman"/>
          <w:sz w:val="28"/>
          <w:szCs w:val="28"/>
        </w:rPr>
        <w:t>и</w:t>
      </w:r>
      <w:r w:rsidR="00CF6178" w:rsidRPr="00CF61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данных</w:t>
      </w:r>
      <w:r w:rsidR="00CF6178" w:rsidRPr="00CF61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таблицы</w:t>
      </w:r>
      <w:r w:rsidR="00CF6178" w:rsidRPr="00CF61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рассчитайте</w:t>
      </w:r>
      <w:r w:rsidR="00CF6178" w:rsidRPr="00CF61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6178">
        <w:rPr>
          <w:rFonts w:ascii="Times New Roman" w:hAnsi="Times New Roman" w:cs="Times New Roman"/>
          <w:spacing w:val="5"/>
          <w:sz w:val="28"/>
          <w:szCs w:val="28"/>
        </w:rPr>
        <w:t>индекс развития чел</w:t>
      </w:r>
      <w:r w:rsidR="00CF617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CF6178">
        <w:rPr>
          <w:rFonts w:ascii="Times New Roman" w:hAnsi="Times New Roman" w:cs="Times New Roman"/>
          <w:spacing w:val="5"/>
          <w:sz w:val="28"/>
          <w:szCs w:val="28"/>
        </w:rPr>
        <w:t>веческого потенциала (</w:t>
      </w:r>
      <w:r w:rsidR="00CF6178" w:rsidRPr="00CF6178">
        <w:rPr>
          <w:rFonts w:ascii="Times New Roman" w:hAnsi="Times New Roman" w:cs="Times New Roman"/>
          <w:spacing w:val="-1"/>
          <w:sz w:val="28"/>
          <w:szCs w:val="28"/>
        </w:rPr>
        <w:t>ИРЧ</w:t>
      </w:r>
      <w:r w:rsidR="00CF6178" w:rsidRPr="00CF6178">
        <w:rPr>
          <w:rFonts w:ascii="Times New Roman" w:hAnsi="Times New Roman" w:cs="Times New Roman"/>
          <w:sz w:val="28"/>
          <w:szCs w:val="28"/>
        </w:rPr>
        <w:t>П</w:t>
      </w:r>
      <w:r w:rsidR="00CF6178">
        <w:rPr>
          <w:rFonts w:ascii="Times New Roman" w:hAnsi="Times New Roman" w:cs="Times New Roman"/>
          <w:sz w:val="28"/>
          <w:szCs w:val="28"/>
        </w:rPr>
        <w:t>)</w:t>
      </w:r>
      <w:r w:rsidR="00CF6178" w:rsidRPr="00CF61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представленных</w:t>
      </w:r>
      <w:r w:rsidR="00CF6178" w:rsidRPr="00CF61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стран</w:t>
      </w:r>
      <w:r w:rsidR="00CF6178" w:rsidRPr="00CF61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F6178" w:rsidRPr="00CF6178">
        <w:rPr>
          <w:rFonts w:ascii="Times New Roman" w:hAnsi="Times New Roman" w:cs="Times New Roman"/>
          <w:sz w:val="28"/>
          <w:szCs w:val="28"/>
        </w:rPr>
        <w:t>и</w:t>
      </w:r>
      <w:r w:rsidR="00CF6178" w:rsidRPr="00CF61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12531">
        <w:rPr>
          <w:rFonts w:ascii="Times New Roman" w:hAnsi="Times New Roman" w:cs="Times New Roman"/>
          <w:spacing w:val="-12"/>
          <w:sz w:val="28"/>
          <w:szCs w:val="28"/>
        </w:rPr>
        <w:t>составьте ТОР3 стран с наивысшим ИРЧП</w:t>
      </w:r>
      <w:r w:rsidR="00CF6178" w:rsidRPr="00CF61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8"/>
        <w:gridCol w:w="1980"/>
        <w:gridCol w:w="1872"/>
      </w:tblGrid>
      <w:tr w:rsidR="00CF6178" w:rsidRPr="00CF6178">
        <w:trPr>
          <w:trHeight w:hRule="exact" w:val="56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61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(200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1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311" w:right="212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CF617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ожидаемой</w:t>
            </w:r>
            <w:r w:rsidRPr="00CF617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продолжит.</w:t>
            </w:r>
            <w:r w:rsidRPr="00CF617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40" w:right="186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CF617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уровня</w:t>
            </w:r>
            <w:r w:rsidRPr="00CF617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02" w:right="65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CF617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F61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овня</w:t>
            </w:r>
            <w:r w:rsidRPr="00CF617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CF6178" w:rsidRPr="00CF6178">
        <w:trPr>
          <w:trHeight w:hRule="exact" w:val="286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США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54" w:righ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21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87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0,99</w:t>
            </w:r>
          </w:p>
        </w:tc>
      </w:tr>
      <w:tr w:rsidR="00CF6178" w:rsidRPr="00CF6178">
        <w:trPr>
          <w:trHeight w:hRule="exact" w:val="28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Япония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F1253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54" w:righ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</w:t>
            </w:r>
            <w:r w:rsidR="00F12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21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87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0,94</w:t>
            </w:r>
          </w:p>
        </w:tc>
      </w:tr>
      <w:tr w:rsidR="00CF6178" w:rsidRPr="00CF6178">
        <w:trPr>
          <w:trHeight w:hRule="exact" w:val="286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54" w:righ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21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87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0,76</w:t>
            </w:r>
          </w:p>
        </w:tc>
      </w:tr>
      <w:tr w:rsidR="00CF6178" w:rsidRPr="00CF6178">
        <w:trPr>
          <w:trHeight w:hRule="exact" w:val="286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54" w:righ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21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0,84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87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0,65</w:t>
            </w:r>
          </w:p>
        </w:tc>
      </w:tr>
      <w:tr w:rsidR="00CF6178" w:rsidRPr="00CF6178">
        <w:trPr>
          <w:trHeight w:hRule="exact" w:val="28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Ангола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54" w:righ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21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78" w:rsidRPr="00CF6178" w:rsidRDefault="00CF6178" w:rsidP="00CF617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87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0,53</w:t>
            </w:r>
          </w:p>
        </w:tc>
      </w:tr>
    </w:tbl>
    <w:p w:rsidR="000E2E6C" w:rsidRPr="00F12531" w:rsidRDefault="00F12531" w:rsidP="00F1253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1253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США, Япония, Россия</w:t>
      </w:r>
    </w:p>
    <w:p w:rsidR="00F12531" w:rsidRPr="00F12531" w:rsidRDefault="00F12531" w:rsidP="00F1253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2531">
        <w:rPr>
          <w:rFonts w:ascii="Times New Roman" w:eastAsia="Times New Roman" w:hAnsi="Times New Roman" w:cs="Times New Roman"/>
          <w:iCs/>
          <w:sz w:val="28"/>
          <w:szCs w:val="28"/>
        </w:rPr>
        <w:t>Япония, Китай, США</w:t>
      </w:r>
    </w:p>
    <w:p w:rsidR="00F12531" w:rsidRPr="00F12531" w:rsidRDefault="00F12531" w:rsidP="00F1253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2531">
        <w:rPr>
          <w:rFonts w:ascii="Times New Roman" w:eastAsia="Times New Roman" w:hAnsi="Times New Roman" w:cs="Times New Roman"/>
          <w:iCs/>
          <w:sz w:val="28"/>
          <w:szCs w:val="28"/>
        </w:rPr>
        <w:t>Япония, США, Россия</w:t>
      </w:r>
    </w:p>
    <w:p w:rsidR="00F12531" w:rsidRPr="009112F0" w:rsidRDefault="00F12531" w:rsidP="00F12531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2531">
        <w:rPr>
          <w:rFonts w:ascii="Times New Roman" w:eastAsia="Times New Roman" w:hAnsi="Times New Roman" w:cs="Times New Roman"/>
          <w:iCs/>
          <w:sz w:val="28"/>
          <w:szCs w:val="28"/>
        </w:rPr>
        <w:t>США, Россия, Китай</w:t>
      </w:r>
    </w:p>
    <w:p w:rsidR="009112F0" w:rsidRPr="00454755" w:rsidRDefault="009112F0" w:rsidP="009112F0">
      <w:pPr>
        <w:pStyle w:val="aa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54755" w:rsidRPr="004B4058" w:rsidRDefault="00454755" w:rsidP="00454755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По данным статистики за год средние экспортные цены выросли на 12%, цены</w:t>
      </w:r>
      <w:r w:rsidR="004B4058" w:rsidRPr="004B405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 xml:space="preserve">импорта увеличились на 5 %. </w:t>
      </w:r>
      <w:r w:rsidR="004B4058" w:rsidRPr="004B4058">
        <w:rPr>
          <w:rFonts w:ascii="Times New Roman" w:eastAsia="Times New Roman" w:hAnsi="Times New Roman" w:cs="Times New Roman"/>
          <w:iCs/>
          <w:sz w:val="28"/>
          <w:szCs w:val="28"/>
        </w:rPr>
        <w:t xml:space="preserve">Сделайте вывод об изменении 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внешнеторговы</w:t>
      </w:r>
      <w:r w:rsidR="004B4058" w:rsidRPr="004B4058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</w:t>
      </w:r>
      <w:r w:rsidR="004B4058" w:rsidRPr="004B4058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4B4058">
        <w:rPr>
          <w:rFonts w:ascii="Times New Roman" w:eastAsia="Times New Roman" w:hAnsi="Times New Roman" w:cs="Times New Roman"/>
          <w:iCs/>
          <w:sz w:val="28"/>
          <w:szCs w:val="28"/>
        </w:rPr>
        <w:t>. (Два правильных ответа)</w:t>
      </w:r>
    </w:p>
    <w:p w:rsidR="004B4058" w:rsidRPr="004B4058" w:rsidRDefault="004B4058" w:rsidP="004B4058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4B405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индекс условий торговли за год увеличился</w:t>
      </w:r>
    </w:p>
    <w:p w:rsidR="004B4058" w:rsidRPr="004B4058" w:rsidRDefault="004B4058" w:rsidP="004B4058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индекс условий торговли за год уменьшился</w:t>
      </w:r>
    </w:p>
    <w:p w:rsidR="004B4058" w:rsidRPr="004B4058" w:rsidRDefault="004B4058" w:rsidP="004B4058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4B405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для закупки единицы импортного товара в этом году пришлось расход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вать меньше выручки от экспортируемых товаров, чем в прошлом году</w:t>
      </w:r>
    </w:p>
    <w:p w:rsidR="004B4058" w:rsidRPr="004B4058" w:rsidRDefault="004B4058" w:rsidP="004B4058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для закупки единицы импортного товара в этом году пришлось расход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B4058">
        <w:rPr>
          <w:rFonts w:ascii="Times New Roman" w:eastAsia="Times New Roman" w:hAnsi="Times New Roman" w:cs="Times New Roman"/>
          <w:iCs/>
          <w:sz w:val="28"/>
          <w:szCs w:val="28"/>
        </w:rPr>
        <w:t>вать больше выручки от экспортируемых товаров, чем в прошлом году</w:t>
      </w:r>
    </w:p>
    <w:p w:rsidR="000E2E6C" w:rsidRPr="00CF6178" w:rsidRDefault="000E2E6C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112F0" w:rsidRPr="009112F0" w:rsidRDefault="009112F0" w:rsidP="009112F0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12F0">
        <w:rPr>
          <w:rFonts w:ascii="Times New Roman" w:hAnsi="Times New Roman" w:cs="Times New Roman"/>
          <w:sz w:val="28"/>
          <w:szCs w:val="28"/>
        </w:rPr>
        <w:t>Мировой</w:t>
      </w:r>
      <w:r w:rsidRPr="009112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рынок</w:t>
      </w:r>
      <w:r w:rsidRPr="009112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представлен</w:t>
      </w:r>
      <w:r w:rsidRPr="009112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торговлей</w:t>
      </w:r>
      <w:r w:rsidRPr="009112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между</w:t>
      </w:r>
      <w:r w:rsidRPr="009112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странами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А</w:t>
      </w:r>
      <w:r w:rsidRPr="009112F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и</w:t>
      </w:r>
      <w:r w:rsidRPr="009112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Б.</w:t>
      </w:r>
      <w:r w:rsidRPr="009112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Внутреннее</w:t>
      </w:r>
      <w:r w:rsidRPr="009112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потребление</w:t>
      </w:r>
      <w:r w:rsidRPr="009112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</w:t>
      </w:r>
      <w:r w:rsidRPr="009112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стране</w:t>
      </w:r>
      <w:r w:rsidRPr="009112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А</w:t>
      </w:r>
      <w:r w:rsidRPr="009112F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наход</w:t>
      </w:r>
      <w:r w:rsidRPr="009112F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112F0">
        <w:rPr>
          <w:rFonts w:ascii="Times New Roman" w:hAnsi="Times New Roman" w:cs="Times New Roman"/>
          <w:sz w:val="28"/>
          <w:szCs w:val="28"/>
        </w:rPr>
        <w:t>тся</w:t>
      </w:r>
      <w:r w:rsidRPr="009112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</w:t>
      </w:r>
      <w:r w:rsidRPr="009112F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точке</w:t>
      </w:r>
      <w:r w:rsidRPr="009112F0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(15;20),</w:t>
      </w:r>
      <w:r w:rsidRPr="009112F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</w:t>
      </w:r>
      <w:r w:rsidRPr="009112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стране</w:t>
      </w:r>
      <w:r w:rsidRPr="009112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Б</w:t>
      </w:r>
      <w:r w:rsidRPr="009112F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–</w:t>
      </w:r>
      <w:r w:rsidRPr="009112F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</w:t>
      </w:r>
      <w:r w:rsidRPr="009112F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pacing w:val="-1"/>
          <w:sz w:val="28"/>
          <w:szCs w:val="28"/>
        </w:rPr>
        <w:t>точк</w:t>
      </w:r>
      <w:r w:rsidRPr="009112F0">
        <w:rPr>
          <w:rFonts w:ascii="Times New Roman" w:hAnsi="Times New Roman" w:cs="Times New Roman"/>
          <w:sz w:val="28"/>
          <w:szCs w:val="28"/>
        </w:rPr>
        <w:t>е</w:t>
      </w:r>
      <w:r w:rsidRPr="009112F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(75;15).</w:t>
      </w:r>
      <w:r w:rsidRPr="009112F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pacing w:val="-1"/>
          <w:sz w:val="28"/>
          <w:szCs w:val="28"/>
        </w:rPr>
        <w:t>Данны</w:t>
      </w:r>
      <w:r w:rsidRPr="009112F0">
        <w:rPr>
          <w:rFonts w:ascii="Times New Roman" w:hAnsi="Times New Roman" w:cs="Times New Roman"/>
          <w:sz w:val="28"/>
          <w:szCs w:val="28"/>
        </w:rPr>
        <w:t>е</w:t>
      </w:r>
      <w:r w:rsidRPr="009112F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о</w:t>
      </w:r>
      <w:r w:rsidRPr="009112F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9112F0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возможностях</w:t>
      </w:r>
      <w:r w:rsidRPr="009112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с</w:t>
      </w:r>
      <w:r w:rsidRPr="009112F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112F0">
        <w:rPr>
          <w:rFonts w:ascii="Times New Roman" w:hAnsi="Times New Roman" w:cs="Times New Roman"/>
          <w:sz w:val="28"/>
          <w:szCs w:val="28"/>
        </w:rPr>
        <w:t>ран</w:t>
      </w:r>
      <w:r w:rsidRPr="009112F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pacing w:val="-1"/>
          <w:sz w:val="28"/>
          <w:szCs w:val="28"/>
        </w:rPr>
        <w:t>задан</w:t>
      </w:r>
      <w:r w:rsidRPr="009112F0">
        <w:rPr>
          <w:rFonts w:ascii="Times New Roman" w:hAnsi="Times New Roman" w:cs="Times New Roman"/>
          <w:sz w:val="28"/>
          <w:szCs w:val="28"/>
        </w:rPr>
        <w:t>ы</w:t>
      </w:r>
      <w:r w:rsidRPr="009112F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12F0">
        <w:rPr>
          <w:rFonts w:ascii="Times New Roman" w:hAnsi="Times New Roman" w:cs="Times New Roman"/>
          <w:sz w:val="28"/>
          <w:szCs w:val="28"/>
        </w:rPr>
        <w:t>таблицей:</w:t>
      </w:r>
    </w:p>
    <w:p w:rsidR="009112F0" w:rsidRPr="009112F0" w:rsidRDefault="009112F0" w:rsidP="009112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2F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16C119B" wp14:editId="29EC1564">
                <wp:extent cx="5207000" cy="1052422"/>
                <wp:effectExtent l="0" t="0" r="12700" b="14605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05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5"/>
                              <w:gridCol w:w="1209"/>
                              <w:gridCol w:w="5650"/>
                            </w:tblGrid>
                            <w:tr w:rsidR="00951A66" w:rsidTr="009112F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534" w:type="dxa"/>
                                  <w:gridSpan w:val="2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Страна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84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Производство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единицу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затр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т,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951A66" w:rsidTr="009112F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325" w:type="dxa"/>
                                  <w:vMerge w:val="restart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right="14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зерно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117" w:right="22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51A66" w:rsidTr="009112F0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32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117" w:right="22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нефть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117" w:right="22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51A66" w:rsidTr="009112F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325" w:type="dxa"/>
                                  <w:vMerge w:val="restart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right="1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зерно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117" w:right="22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951A66" w:rsidTr="009112F0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32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117" w:right="22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нефть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1A66" w:rsidRPr="009112F0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89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12F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51A66" w:rsidRDefault="00951A66" w:rsidP="009112F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410pt;height: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5"/>
                        <w:gridCol w:w="1209"/>
                        <w:gridCol w:w="5650"/>
                      </w:tblGrid>
                      <w:tr w:rsidR="00951A66" w:rsidTr="009112F0">
                        <w:trPr>
                          <w:trHeight w:hRule="exact" w:val="403"/>
                        </w:trPr>
                        <w:tc>
                          <w:tcPr>
                            <w:tcW w:w="2534" w:type="dxa"/>
                            <w:gridSpan w:val="2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Страна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8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единицу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затр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т,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</w:tr>
                      <w:tr w:rsidR="00951A66" w:rsidTr="009112F0">
                        <w:trPr>
                          <w:trHeight w:hRule="exact" w:val="286"/>
                        </w:trPr>
                        <w:tc>
                          <w:tcPr>
                            <w:tcW w:w="1325" w:type="dxa"/>
                            <w:vMerge w:val="restart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right="1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117" w:right="2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951A66" w:rsidTr="009112F0">
                        <w:trPr>
                          <w:trHeight w:hRule="exact" w:val="287"/>
                        </w:trPr>
                        <w:tc>
                          <w:tcPr>
                            <w:tcW w:w="132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117" w:right="2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нефть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117" w:right="2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951A66" w:rsidTr="009112F0">
                        <w:trPr>
                          <w:trHeight w:hRule="exact" w:val="286"/>
                        </w:trPr>
                        <w:tc>
                          <w:tcPr>
                            <w:tcW w:w="1325" w:type="dxa"/>
                            <w:vMerge w:val="restart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right="14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117" w:right="2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951A66" w:rsidTr="009112F0">
                        <w:trPr>
                          <w:trHeight w:hRule="exact" w:val="287"/>
                        </w:trPr>
                        <w:tc>
                          <w:tcPr>
                            <w:tcW w:w="132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117" w:right="22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нефть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single" w:sz="4" w:space="0" w:color="auto"/>
                            </w:tcBorders>
                          </w:tcPr>
                          <w:p w:rsidR="00951A66" w:rsidRPr="009112F0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8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2F0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51A66" w:rsidRDefault="00951A66" w:rsidP="009112F0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12F0" w:rsidRDefault="009112F0" w:rsidP="009112F0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40" w:right="139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данные и сделайте вывод о том, какую продукцию каждая страна будет экспортировать</w:t>
      </w:r>
      <w:r w:rsidR="00670155">
        <w:rPr>
          <w:rFonts w:ascii="Times New Roman" w:hAnsi="Times New Roman" w:cs="Times New Roman"/>
          <w:sz w:val="28"/>
          <w:szCs w:val="28"/>
        </w:rPr>
        <w:t>.</w:t>
      </w:r>
    </w:p>
    <w:p w:rsidR="009112F0" w:rsidRPr="00670155" w:rsidRDefault="009112F0" w:rsidP="009112F0">
      <w:pPr>
        <w:pStyle w:val="aa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155">
        <w:rPr>
          <w:rFonts w:ascii="Times New Roman" w:hAnsi="Times New Roman" w:cs="Times New Roman"/>
          <w:sz w:val="28"/>
          <w:szCs w:val="28"/>
          <w:u w:val="single"/>
        </w:rPr>
        <w:t>А – зерно</w:t>
      </w:r>
    </w:p>
    <w:p w:rsidR="009112F0" w:rsidRPr="009112F0" w:rsidRDefault="009112F0" w:rsidP="009112F0">
      <w:pPr>
        <w:pStyle w:val="aa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9112F0">
        <w:rPr>
          <w:rFonts w:ascii="Times New Roman" w:hAnsi="Times New Roman" w:cs="Times New Roman"/>
          <w:sz w:val="28"/>
          <w:szCs w:val="28"/>
        </w:rPr>
        <w:t>А – нефть</w:t>
      </w:r>
    </w:p>
    <w:p w:rsidR="009112F0" w:rsidRPr="009112F0" w:rsidRDefault="009112F0" w:rsidP="009112F0">
      <w:pPr>
        <w:pStyle w:val="aa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9112F0">
        <w:rPr>
          <w:rFonts w:ascii="Times New Roman" w:hAnsi="Times New Roman" w:cs="Times New Roman"/>
          <w:sz w:val="28"/>
          <w:szCs w:val="28"/>
        </w:rPr>
        <w:t>Б – зерно</w:t>
      </w:r>
    </w:p>
    <w:p w:rsidR="009112F0" w:rsidRPr="00670155" w:rsidRDefault="009112F0" w:rsidP="009112F0">
      <w:pPr>
        <w:pStyle w:val="aa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155">
        <w:rPr>
          <w:rFonts w:ascii="Times New Roman" w:hAnsi="Times New Roman" w:cs="Times New Roman"/>
          <w:sz w:val="28"/>
          <w:szCs w:val="28"/>
          <w:u w:val="single"/>
        </w:rPr>
        <w:t>Б – нефть</w:t>
      </w:r>
    </w:p>
    <w:p w:rsidR="009112F0" w:rsidRDefault="009112F0" w:rsidP="009112F0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E5410" w:rsidRPr="00CE5410" w:rsidRDefault="00CE5410" w:rsidP="00CE5410">
      <w:pPr>
        <w:pStyle w:val="aa"/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 w:rsidRPr="00CE5410">
        <w:rPr>
          <w:rFonts w:ascii="Times New Roman" w:hAnsi="Times New Roman" w:cs="Times New Roman"/>
          <w:sz w:val="28"/>
          <w:szCs w:val="28"/>
        </w:rPr>
        <w:t>В</w:t>
      </w:r>
      <w:r w:rsidRPr="00CE54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каком</w:t>
      </w:r>
      <w:r w:rsidRPr="00CE54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E5410">
        <w:rPr>
          <w:rFonts w:ascii="Times New Roman" w:hAnsi="Times New Roman" w:cs="Times New Roman"/>
          <w:sz w:val="28"/>
          <w:szCs w:val="28"/>
        </w:rPr>
        <w:t>з</w:t>
      </w:r>
      <w:r w:rsidRPr="00CE54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приведенных</w:t>
      </w:r>
      <w:r w:rsidRPr="00CE54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ниже</w:t>
      </w:r>
      <w:r w:rsidRPr="00CE54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в</w:t>
      </w:r>
      <w:r w:rsidRPr="00CE54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pacing w:val="-1"/>
          <w:sz w:val="28"/>
          <w:szCs w:val="28"/>
        </w:rPr>
        <w:t>таблиц</w:t>
      </w:r>
      <w:r w:rsidRPr="00CE5410">
        <w:rPr>
          <w:rFonts w:ascii="Times New Roman" w:hAnsi="Times New Roman" w:cs="Times New Roman"/>
          <w:sz w:val="28"/>
          <w:szCs w:val="28"/>
        </w:rPr>
        <w:t>е</w:t>
      </w:r>
      <w:r w:rsidRPr="00CE54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случаев</w:t>
      </w:r>
      <w:r w:rsidRPr="00CE54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сказать,</w:t>
      </w:r>
      <w:r w:rsidRPr="00CE54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pacing w:val="-1"/>
          <w:sz w:val="28"/>
          <w:szCs w:val="28"/>
        </w:rPr>
        <w:t>чт</w:t>
      </w:r>
      <w:r w:rsidRPr="00CE5410">
        <w:rPr>
          <w:rFonts w:ascii="Times New Roman" w:hAnsi="Times New Roman" w:cs="Times New Roman"/>
          <w:sz w:val="28"/>
          <w:szCs w:val="28"/>
        </w:rPr>
        <w:t>о</w:t>
      </w:r>
      <w:r w:rsidRPr="00CE54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фирма</w:t>
      </w:r>
      <w:r w:rsidRPr="00CE54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практикует</w:t>
      </w:r>
      <w:r w:rsidRPr="00CE54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pacing w:val="-1"/>
          <w:sz w:val="28"/>
          <w:szCs w:val="28"/>
        </w:rPr>
        <w:t>демпин</w:t>
      </w:r>
      <w:r w:rsidRPr="00CE5410">
        <w:rPr>
          <w:rFonts w:ascii="Times New Roman" w:hAnsi="Times New Roman" w:cs="Times New Roman"/>
          <w:sz w:val="28"/>
          <w:szCs w:val="28"/>
        </w:rPr>
        <w:t>г</w:t>
      </w:r>
      <w:r w:rsidRPr="00CE54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на</w:t>
      </w:r>
      <w:r w:rsidRPr="00CE54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внешних</w:t>
      </w:r>
      <w:r w:rsidRPr="00CE54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E5410">
        <w:rPr>
          <w:rFonts w:ascii="Times New Roman" w:hAnsi="Times New Roman" w:cs="Times New Roman"/>
          <w:sz w:val="28"/>
          <w:szCs w:val="28"/>
        </w:rPr>
        <w:t>рынках:</w:t>
      </w:r>
    </w:p>
    <w:p w:rsidR="00CE5410" w:rsidRPr="00CE5410" w:rsidRDefault="00CE5410" w:rsidP="00CE5410">
      <w:pPr>
        <w:kinsoku w:val="0"/>
        <w:overflowPunct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1391"/>
        <w:gridCol w:w="1921"/>
        <w:gridCol w:w="1396"/>
      </w:tblGrid>
      <w:tr w:rsidR="00CE5410" w:rsidRPr="00CE5410" w:rsidTr="00CE5410">
        <w:trPr>
          <w:trHeight w:hRule="exact" w:val="56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64" w:right="205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Японская</w:t>
            </w:r>
            <w:r w:rsidRPr="00CE541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51" w:right="10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Южнокорейская</w:t>
            </w:r>
            <w:r w:rsidRPr="00CE54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336" w:right="39" w:hanging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Китай</w:t>
            </w:r>
            <w:r w:rsidRPr="00CE541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</w:t>
            </w:r>
            <w:r w:rsidRPr="00CE541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кая</w:t>
            </w:r>
            <w:r w:rsidRPr="00CE54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</w:tr>
      <w:tr w:rsidR="00CE5410" w:rsidRPr="00CE5410" w:rsidTr="00CE5410">
        <w:trPr>
          <w:trHeight w:hRule="exact" w:val="28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4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  <w:r w:rsidRPr="00CE54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CE5410" w:rsidRPr="00CE5410" w:rsidTr="00CE5410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</w:t>
            </w:r>
            <w:r w:rsidRPr="00CE54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ренне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</w:tr>
      <w:tr w:rsidR="00CE5410" w:rsidRPr="00CE5410" w:rsidTr="00CE5410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Экспортна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54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товара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4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48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67" w:right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</w:tr>
      <w:tr w:rsidR="00CE5410" w:rsidRPr="00CE5410" w:rsidTr="00CE5410">
        <w:trPr>
          <w:trHeight w:hRule="exact" w:val="28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Европе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4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48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67" w:right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</w:tr>
      <w:tr w:rsidR="00CE5410" w:rsidRPr="00CE5410" w:rsidTr="00CE5410">
        <w:trPr>
          <w:trHeight w:hRule="exact" w:val="28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США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4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48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67" w:right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</w:tr>
      <w:tr w:rsidR="00CE5410" w:rsidRPr="00CE5410" w:rsidTr="00CE5410">
        <w:trPr>
          <w:trHeight w:hRule="exact" w:val="28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CE54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4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4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48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10" w:rsidRPr="00CE5410" w:rsidRDefault="00CE5410" w:rsidP="00CE541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67" w:right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</w:tbl>
    <w:p w:rsidR="009112F0" w:rsidRPr="00CE5410" w:rsidRDefault="00CE5410" w:rsidP="00CE5410">
      <w:pPr>
        <w:pStyle w:val="aa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CE5410">
        <w:rPr>
          <w:rFonts w:ascii="Times New Roman" w:hAnsi="Times New Roman" w:cs="Times New Roman"/>
          <w:sz w:val="28"/>
          <w:szCs w:val="28"/>
        </w:rPr>
        <w:t>Японская</w:t>
      </w:r>
    </w:p>
    <w:p w:rsidR="00CE5410" w:rsidRPr="00CE5410" w:rsidRDefault="00CE5410" w:rsidP="00CE5410">
      <w:pPr>
        <w:pStyle w:val="aa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410">
        <w:rPr>
          <w:rFonts w:ascii="Times New Roman" w:hAnsi="Times New Roman" w:cs="Times New Roman"/>
          <w:sz w:val="28"/>
          <w:szCs w:val="28"/>
          <w:u w:val="single"/>
        </w:rPr>
        <w:t>Южнокорейская</w:t>
      </w:r>
    </w:p>
    <w:p w:rsidR="00CE5410" w:rsidRDefault="00CE5410" w:rsidP="00CE5410">
      <w:pPr>
        <w:pStyle w:val="aa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CE5410">
        <w:rPr>
          <w:rFonts w:ascii="Times New Roman" w:hAnsi="Times New Roman" w:cs="Times New Roman"/>
          <w:sz w:val="28"/>
          <w:szCs w:val="28"/>
        </w:rPr>
        <w:t>Китайская</w:t>
      </w:r>
    </w:p>
    <w:p w:rsidR="00D678FE" w:rsidRPr="00CE5410" w:rsidRDefault="00D678FE" w:rsidP="00D678FE">
      <w:pPr>
        <w:pStyle w:val="aa"/>
        <w:kinsoku w:val="0"/>
        <w:overflowPunct w:val="0"/>
        <w:autoSpaceDE w:val="0"/>
        <w:autoSpaceDN w:val="0"/>
        <w:adjustRightInd w:val="0"/>
        <w:spacing w:before="25" w:after="0" w:line="240" w:lineRule="auto"/>
        <w:ind w:left="36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678FE" w:rsidRPr="00D678FE" w:rsidRDefault="00D678FE" w:rsidP="00D678FE">
      <w:pPr>
        <w:pStyle w:val="aa"/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6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8F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678FE">
        <w:rPr>
          <w:rFonts w:ascii="Times New Roman" w:hAnsi="Times New Roman" w:cs="Times New Roman"/>
          <w:sz w:val="28"/>
          <w:szCs w:val="28"/>
        </w:rPr>
        <w:t>о</w:t>
      </w:r>
      <w:r w:rsidRPr="00D678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данным</w:t>
      </w:r>
      <w:r w:rsidRPr="00D678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таблицы</w:t>
      </w:r>
      <w:r w:rsidRPr="00D678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о</w:t>
      </w:r>
      <w:r w:rsidRPr="00D678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цене</w:t>
      </w:r>
      <w:r w:rsidRPr="00D678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«</w:t>
      </w:r>
      <w:r w:rsidRPr="00D678FE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Pr="00D678FE">
        <w:rPr>
          <w:rFonts w:ascii="Times New Roman" w:hAnsi="Times New Roman" w:cs="Times New Roman"/>
          <w:sz w:val="28"/>
          <w:szCs w:val="28"/>
        </w:rPr>
        <w:t>г</w:t>
      </w:r>
      <w:r w:rsidRPr="00D678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Мак</w:t>
      </w:r>
      <w:r w:rsidRPr="00D678F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678FE">
        <w:rPr>
          <w:rFonts w:ascii="Times New Roman" w:hAnsi="Times New Roman" w:cs="Times New Roman"/>
          <w:sz w:val="28"/>
          <w:szCs w:val="28"/>
        </w:rPr>
        <w:t>»</w:t>
      </w:r>
      <w:r w:rsidRPr="00D678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в</w:t>
      </w:r>
      <w:r w:rsidRPr="00D678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России</w:t>
      </w:r>
      <w:r w:rsidRPr="00D678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z w:val="28"/>
          <w:szCs w:val="28"/>
        </w:rPr>
        <w:t>и</w:t>
      </w:r>
      <w:r w:rsidRPr="00D678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678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678FE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D678FE">
        <w:rPr>
          <w:rFonts w:ascii="Times New Roman" w:hAnsi="Times New Roman" w:cs="Times New Roman"/>
          <w:sz w:val="28"/>
          <w:szCs w:val="28"/>
        </w:rPr>
        <w:t>А</w:t>
      </w:r>
    </w:p>
    <w:p w:rsidR="00D678FE" w:rsidRPr="00D678FE" w:rsidRDefault="00D678FE" w:rsidP="00D678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4CA99CB" wp14:editId="4B7AF70F">
                <wp:extent cx="5611495" cy="805132"/>
                <wp:effectExtent l="0" t="0" r="8255" b="14605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0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2698"/>
                              <w:gridCol w:w="4322"/>
                            </w:tblGrid>
                            <w:tr w:rsidR="00951A66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Страна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61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Цен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Биг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Мак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апре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61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3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местной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валюте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35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долл.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СШ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текущему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курсу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США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75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3,4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долл.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892" w:right="191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3,41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7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51,8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ру</w:t>
                                  </w:r>
                                  <w:r w:rsidRPr="002B1C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б.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B1CDE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892" w:right="191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1CDE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8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Default="00951A66" w:rsidP="00D678FE">
                                  <w:pPr>
                                    <w:kinsoku w:val="0"/>
                                    <w:overflowPunct w:val="0"/>
                                    <w:spacing w:line="250" w:lineRule="exact"/>
                                  </w:pPr>
                                </w:p>
                              </w:tc>
                            </w:tr>
                          </w:tbl>
                          <w:p w:rsidR="00951A66" w:rsidRDefault="00951A66" w:rsidP="00D678F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6" o:spid="_x0000_s1027" type="#_x0000_t202" style="width:441.8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2698"/>
                        <w:gridCol w:w="4322"/>
                      </w:tblGrid>
                      <w:tr w:rsidR="00951A66">
                        <w:trPr>
                          <w:trHeight w:hRule="exact" w:val="299"/>
                        </w:trPr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Страна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61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Цен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Биг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Мак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апре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7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1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61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3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местной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валюте</w:t>
                            </w:r>
                          </w:p>
                        </w:tc>
                        <w:tc>
                          <w:tcPr>
                            <w:tcW w:w="4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35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долл.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СШ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текущему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курсу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США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75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3,4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долл.</w:t>
                            </w:r>
                          </w:p>
                        </w:tc>
                        <w:tc>
                          <w:tcPr>
                            <w:tcW w:w="4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892" w:right="191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3,41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7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51,8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ру</w:t>
                            </w:r>
                            <w:r w:rsidRPr="002B1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б.</w:t>
                            </w:r>
                          </w:p>
                        </w:tc>
                        <w:tc>
                          <w:tcPr>
                            <w:tcW w:w="4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B1CDE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892" w:right="191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CDE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2,03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64"/>
                        </w:trPr>
                        <w:tc>
                          <w:tcPr>
                            <w:tcW w:w="88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Default="00951A66" w:rsidP="00D678FE">
                            <w:pPr>
                              <w:kinsoku w:val="0"/>
                              <w:overflowPunct w:val="0"/>
                              <w:spacing w:line="250" w:lineRule="exact"/>
                            </w:pPr>
                          </w:p>
                        </w:tc>
                      </w:tr>
                    </w:tbl>
                    <w:p w:rsidR="00951A66" w:rsidRDefault="00951A66" w:rsidP="00D678FE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78FE" w:rsidRPr="00877B22" w:rsidRDefault="00877B22" w:rsidP="00877B2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877B22">
        <w:rPr>
          <w:rFonts w:ascii="Times New Roman" w:hAnsi="Times New Roman" w:cs="Times New Roman"/>
          <w:sz w:val="28"/>
          <w:szCs w:val="28"/>
        </w:rPr>
        <w:t>определите паритет покупательной способности и номинальный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22">
        <w:rPr>
          <w:rFonts w:ascii="Times New Roman" w:hAnsi="Times New Roman" w:cs="Times New Roman"/>
          <w:sz w:val="28"/>
          <w:szCs w:val="28"/>
        </w:rPr>
        <w:t>курс ро</w:t>
      </w:r>
      <w:r w:rsidRPr="00877B22">
        <w:rPr>
          <w:rFonts w:ascii="Times New Roman" w:hAnsi="Times New Roman" w:cs="Times New Roman"/>
          <w:sz w:val="28"/>
          <w:szCs w:val="28"/>
        </w:rPr>
        <w:t>с</w:t>
      </w:r>
      <w:r w:rsidRPr="00877B22">
        <w:rPr>
          <w:rFonts w:ascii="Times New Roman" w:hAnsi="Times New Roman" w:cs="Times New Roman"/>
          <w:sz w:val="28"/>
          <w:szCs w:val="28"/>
        </w:rPr>
        <w:t>сийского рубля и американского доллара в апреле 2007г.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FE" w:rsidRPr="002B1CDE">
        <w:rPr>
          <w:rFonts w:ascii="Times New Roman" w:hAnsi="Times New Roman" w:cs="Times New Roman"/>
          <w:sz w:val="28"/>
          <w:szCs w:val="28"/>
        </w:rPr>
        <w:t>Сделайте соотве</w:t>
      </w:r>
      <w:r w:rsidR="00D678FE" w:rsidRPr="002B1CDE">
        <w:rPr>
          <w:rFonts w:ascii="Times New Roman" w:hAnsi="Times New Roman" w:cs="Times New Roman"/>
          <w:sz w:val="28"/>
          <w:szCs w:val="28"/>
        </w:rPr>
        <w:t>т</w:t>
      </w:r>
      <w:r w:rsidR="00D678FE" w:rsidRPr="002B1CDE">
        <w:rPr>
          <w:rFonts w:ascii="Times New Roman" w:hAnsi="Times New Roman" w:cs="Times New Roman"/>
          <w:sz w:val="28"/>
          <w:szCs w:val="28"/>
        </w:rPr>
        <w:t>ствующий вывод</w:t>
      </w:r>
      <w:r w:rsidR="00D678FE" w:rsidRPr="00877B22">
        <w:rPr>
          <w:rFonts w:ascii="Times New Roman" w:hAnsi="Times New Roman" w:cs="Times New Roman"/>
          <w:sz w:val="28"/>
          <w:szCs w:val="28"/>
        </w:rPr>
        <w:t>.</w:t>
      </w:r>
      <w:r w:rsidRPr="00877B22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877B22" w:rsidRPr="00877B22" w:rsidRDefault="00877B22" w:rsidP="00877B22">
      <w:pPr>
        <w:pStyle w:val="aa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B22">
        <w:rPr>
          <w:rFonts w:ascii="Times New Roman" w:hAnsi="Times New Roman" w:cs="Times New Roman"/>
          <w:sz w:val="28"/>
          <w:szCs w:val="28"/>
          <w:u w:val="single"/>
        </w:rPr>
        <w:t>Номинальный курс 25 руб/доллар</w:t>
      </w:r>
    </w:p>
    <w:p w:rsidR="00877B22" w:rsidRPr="00877B22" w:rsidRDefault="00877B22" w:rsidP="00877B22">
      <w:pPr>
        <w:pStyle w:val="aa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877B22">
        <w:rPr>
          <w:rFonts w:ascii="Times New Roman" w:hAnsi="Times New Roman" w:cs="Times New Roman"/>
          <w:sz w:val="28"/>
          <w:szCs w:val="28"/>
        </w:rPr>
        <w:t>Номинальный курс 15 руб/доллар</w:t>
      </w:r>
    </w:p>
    <w:p w:rsidR="00877B22" w:rsidRPr="00877B22" w:rsidRDefault="00877B22" w:rsidP="00877B22">
      <w:pPr>
        <w:pStyle w:val="aa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B22">
        <w:rPr>
          <w:rFonts w:ascii="Times New Roman" w:hAnsi="Times New Roman" w:cs="Times New Roman"/>
          <w:sz w:val="28"/>
          <w:szCs w:val="28"/>
          <w:u w:val="single"/>
        </w:rPr>
        <w:t>Недооценка рубля</w:t>
      </w:r>
    </w:p>
    <w:p w:rsidR="00877B22" w:rsidRPr="00E62237" w:rsidRDefault="00877B22" w:rsidP="00877B22">
      <w:pPr>
        <w:pStyle w:val="aa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877B22">
        <w:rPr>
          <w:rFonts w:ascii="Times New Roman" w:hAnsi="Times New Roman" w:cs="Times New Roman"/>
          <w:sz w:val="28"/>
          <w:szCs w:val="28"/>
        </w:rPr>
        <w:t>Переоценка рубля</w:t>
      </w:r>
    </w:p>
    <w:p w:rsidR="00E62237" w:rsidRPr="00877B22" w:rsidRDefault="00E62237" w:rsidP="00E62237">
      <w:pPr>
        <w:pStyle w:val="aa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9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E62237" w:rsidRPr="00E62237" w:rsidRDefault="00E62237" w:rsidP="00E62237">
      <w:pPr>
        <w:pStyle w:val="aa"/>
        <w:numPr>
          <w:ilvl w:val="0"/>
          <w:numId w:val="2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0" w:right="118" w:firstLine="567"/>
        <w:rPr>
          <w:rFonts w:ascii="Times New Roman" w:hAnsi="Times New Roman" w:cs="Times New Roman"/>
          <w:sz w:val="28"/>
          <w:szCs w:val="28"/>
        </w:rPr>
      </w:pPr>
      <w:r w:rsidRPr="00E62237">
        <w:rPr>
          <w:rFonts w:ascii="Times New Roman" w:hAnsi="Times New Roman" w:cs="Times New Roman"/>
          <w:sz w:val="28"/>
          <w:szCs w:val="28"/>
        </w:rPr>
        <w:t>В</w:t>
      </w:r>
      <w:r w:rsidRPr="00E6223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таблиц</w:t>
      </w:r>
      <w:r w:rsidRPr="00E62237">
        <w:rPr>
          <w:rFonts w:ascii="Times New Roman" w:hAnsi="Times New Roman" w:cs="Times New Roman"/>
          <w:sz w:val="28"/>
          <w:szCs w:val="28"/>
        </w:rPr>
        <w:t>е</w:t>
      </w:r>
      <w:r w:rsidRPr="00E6223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представлены</w:t>
      </w:r>
      <w:r w:rsidRPr="00E622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условные</w:t>
      </w:r>
      <w:r w:rsidRPr="00E6223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данные</w:t>
      </w:r>
      <w:r w:rsidRPr="00E6223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о</w:t>
      </w:r>
      <w:r w:rsidRPr="00E6223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еж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62237">
        <w:rPr>
          <w:rFonts w:ascii="Times New Roman" w:hAnsi="Times New Roman" w:cs="Times New Roman"/>
          <w:sz w:val="28"/>
          <w:szCs w:val="28"/>
        </w:rPr>
        <w:t>месячном</w:t>
      </w:r>
      <w:r w:rsidRPr="00E622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спросе</w:t>
      </w:r>
      <w:r w:rsidRPr="00E622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российской</w:t>
      </w:r>
      <w:r w:rsidRPr="00E62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семьи</w:t>
      </w:r>
      <w:r w:rsidRPr="00E622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бюдж</w:t>
      </w:r>
      <w:r w:rsidRPr="00E6223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62237">
        <w:rPr>
          <w:rFonts w:ascii="Times New Roman" w:hAnsi="Times New Roman" w:cs="Times New Roman"/>
          <w:sz w:val="28"/>
          <w:szCs w:val="28"/>
        </w:rPr>
        <w:t>тников</w:t>
      </w:r>
      <w:r w:rsidRPr="00E62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62237">
        <w:rPr>
          <w:rFonts w:ascii="Times New Roman" w:hAnsi="Times New Roman" w:cs="Times New Roman"/>
          <w:sz w:val="28"/>
          <w:szCs w:val="28"/>
        </w:rPr>
        <w:t>а</w:t>
      </w:r>
      <w:r w:rsidRPr="00E62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импортные</w:t>
      </w:r>
      <w:r w:rsidRPr="00E62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62237">
        <w:rPr>
          <w:rFonts w:ascii="Times New Roman" w:hAnsi="Times New Roman" w:cs="Times New Roman"/>
          <w:sz w:val="28"/>
          <w:szCs w:val="28"/>
        </w:rPr>
        <w:t>отребительские</w:t>
      </w:r>
      <w:r w:rsidRPr="00E622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товары</w:t>
      </w:r>
      <w:r w:rsidRPr="00E622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и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средняя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цена</w:t>
      </w:r>
      <w:r w:rsidRPr="00E622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этих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товаров</w:t>
      </w:r>
      <w:r w:rsidRPr="00E622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в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доллара</w:t>
      </w:r>
      <w:r w:rsidRPr="00E6223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62237">
        <w:rPr>
          <w:rFonts w:ascii="Times New Roman" w:hAnsi="Times New Roman" w:cs="Times New Roman"/>
          <w:sz w:val="28"/>
          <w:szCs w:val="28"/>
        </w:rPr>
        <w:t>.</w:t>
      </w:r>
    </w:p>
    <w:p w:rsidR="00E62237" w:rsidRPr="00E62237" w:rsidRDefault="00E62237" w:rsidP="00E62237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520"/>
      </w:tblGrid>
      <w:tr w:rsidR="00E62237" w:rsidRPr="00E62237">
        <w:trPr>
          <w:trHeight w:hRule="exact" w:val="28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товара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3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товара</w:t>
            </w:r>
          </w:p>
        </w:tc>
      </w:tr>
      <w:tr w:rsidR="00E62237" w:rsidRPr="00E62237">
        <w:trPr>
          <w:trHeight w:hRule="exact" w:val="139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Импортно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2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продовольствие: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69" w:righ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Сыр</w:t>
            </w:r>
            <w:r w:rsidRPr="00E6223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Фрукты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69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r w:rsidRPr="00E6223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r w:rsidRPr="00E6223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E6223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2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E6223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22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1"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1"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</w:tr>
      <w:tr w:rsidR="00E62237" w:rsidRPr="00E62237">
        <w:trPr>
          <w:trHeight w:hRule="exact" w:val="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Одежда,</w:t>
            </w:r>
            <w:r w:rsidRPr="00E6223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31" w:right="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2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237" w:rsidRPr="00E62237">
        <w:trPr>
          <w:trHeight w:hRule="exact" w:val="28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Лекарства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31" w:right="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2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237" w:rsidRPr="00E62237">
        <w:trPr>
          <w:trHeight w:hRule="exact" w:val="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E6223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товары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37" w:rsidRPr="00E62237" w:rsidRDefault="00E62237" w:rsidP="00E62237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</w:t>
            </w:r>
            <w:r w:rsidRPr="00E6223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E62237" w:rsidRPr="00E62237" w:rsidRDefault="00E62237" w:rsidP="00E62237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62237" w:rsidRPr="00E62237" w:rsidRDefault="00E62237" w:rsidP="00E6223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E62237">
        <w:rPr>
          <w:rFonts w:ascii="Times New Roman" w:hAnsi="Times New Roman" w:cs="Times New Roman"/>
          <w:sz w:val="28"/>
          <w:szCs w:val="28"/>
        </w:rPr>
        <w:t>Определит</w:t>
      </w:r>
      <w:r w:rsidRPr="00E6223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62237">
        <w:rPr>
          <w:rFonts w:ascii="Times New Roman" w:hAnsi="Times New Roman" w:cs="Times New Roman"/>
          <w:sz w:val="28"/>
          <w:szCs w:val="28"/>
        </w:rPr>
        <w:t>,</w:t>
      </w:r>
      <w:r w:rsidRPr="00E622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как</w:t>
      </w:r>
      <w:r w:rsidRPr="00E622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повлияет</w:t>
      </w:r>
      <w:r w:rsidRPr="00E622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на</w:t>
      </w:r>
      <w:r w:rsidRPr="00E622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сто</w:t>
      </w:r>
      <w:r w:rsidRPr="00E6223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62237">
        <w:rPr>
          <w:rFonts w:ascii="Times New Roman" w:hAnsi="Times New Roman" w:cs="Times New Roman"/>
          <w:sz w:val="28"/>
          <w:szCs w:val="28"/>
        </w:rPr>
        <w:t>мость</w:t>
      </w:r>
      <w:r w:rsidRPr="00E622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данной</w:t>
      </w:r>
      <w:r w:rsidRPr="00E622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ус</w:t>
      </w:r>
      <w:r w:rsidRPr="00E6223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62237">
        <w:rPr>
          <w:rFonts w:ascii="Times New Roman" w:hAnsi="Times New Roman" w:cs="Times New Roman"/>
          <w:sz w:val="28"/>
          <w:szCs w:val="28"/>
        </w:rPr>
        <w:t>овной</w:t>
      </w:r>
      <w:r w:rsidRPr="00E622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62237">
        <w:rPr>
          <w:rFonts w:ascii="Times New Roman" w:hAnsi="Times New Roman" w:cs="Times New Roman"/>
          <w:sz w:val="28"/>
          <w:szCs w:val="28"/>
        </w:rPr>
        <w:t>отребительской</w:t>
      </w:r>
      <w:r w:rsidRPr="00E6223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корзины</w:t>
      </w:r>
      <w:r w:rsidRPr="00E6223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падение</w:t>
      </w:r>
      <w:r w:rsidRPr="00E6223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62237">
        <w:rPr>
          <w:rFonts w:ascii="Times New Roman" w:hAnsi="Times New Roman" w:cs="Times New Roman"/>
          <w:sz w:val="28"/>
          <w:szCs w:val="28"/>
        </w:rPr>
        <w:t>урса</w:t>
      </w:r>
      <w:r w:rsidRPr="00E6223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национальной</w:t>
      </w:r>
      <w:r w:rsidRPr="00E6223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валюты</w:t>
      </w:r>
      <w:r w:rsidRPr="00E6223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</w:t>
      </w:r>
      <w:r w:rsidRPr="00E6223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25</w:t>
      </w:r>
      <w:r w:rsidRPr="00E622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ру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62237">
        <w:rPr>
          <w:rFonts w:ascii="Times New Roman" w:hAnsi="Times New Roman" w:cs="Times New Roman"/>
          <w:sz w:val="28"/>
          <w:szCs w:val="28"/>
        </w:rPr>
        <w:t>.</w:t>
      </w:r>
      <w:r w:rsidRPr="00E6223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до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27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ру</w:t>
      </w:r>
      <w:r w:rsidRPr="00E6223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62237">
        <w:rPr>
          <w:rFonts w:ascii="Times New Roman" w:hAnsi="Times New Roman" w:cs="Times New Roman"/>
          <w:sz w:val="28"/>
          <w:szCs w:val="28"/>
        </w:rPr>
        <w:t>.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за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1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долл.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Дайте прогноз,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как, скорее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всего,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изменится</w:t>
      </w:r>
      <w:r w:rsidRPr="00E62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потребительское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пов</w:t>
      </w:r>
      <w:r w:rsidRPr="00E62237">
        <w:rPr>
          <w:rFonts w:ascii="Times New Roman" w:hAnsi="Times New Roman" w:cs="Times New Roman"/>
          <w:sz w:val="28"/>
          <w:szCs w:val="28"/>
        </w:rPr>
        <w:t>е</w:t>
      </w:r>
      <w:r w:rsidRPr="00E62237">
        <w:rPr>
          <w:rFonts w:ascii="Times New Roman" w:hAnsi="Times New Roman" w:cs="Times New Roman"/>
          <w:sz w:val="28"/>
          <w:szCs w:val="28"/>
        </w:rPr>
        <w:t>дение</w:t>
      </w:r>
      <w:r w:rsidRPr="00E622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семьи</w:t>
      </w:r>
      <w:r w:rsidRPr="00E622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в</w:t>
      </w:r>
      <w:r w:rsidRPr="00E622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этих</w:t>
      </w:r>
      <w:r w:rsidRPr="00E622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223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>.(два правильных ответа)</w:t>
      </w:r>
    </w:p>
    <w:p w:rsidR="00D678FE" w:rsidRPr="00081494" w:rsidRDefault="00E62237" w:rsidP="00081494">
      <w:pPr>
        <w:pStyle w:val="aa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94">
        <w:rPr>
          <w:rFonts w:ascii="Times New Roman" w:hAnsi="Times New Roman" w:cs="Times New Roman"/>
          <w:sz w:val="28"/>
          <w:szCs w:val="28"/>
          <w:u w:val="single"/>
        </w:rPr>
        <w:t>приведет к удорожанию данной условной потребительской корзины на 770 руб</w:t>
      </w:r>
    </w:p>
    <w:p w:rsidR="00E62237" w:rsidRPr="00081494" w:rsidRDefault="00E62237" w:rsidP="00081494">
      <w:pPr>
        <w:pStyle w:val="aa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081494">
        <w:rPr>
          <w:rFonts w:ascii="Times New Roman" w:hAnsi="Times New Roman" w:cs="Times New Roman"/>
          <w:sz w:val="28"/>
          <w:szCs w:val="28"/>
        </w:rPr>
        <w:t>приведет к удорожанию данной условной потребительской корзины на 385 долларов</w:t>
      </w:r>
    </w:p>
    <w:p w:rsidR="00E62237" w:rsidRPr="00081494" w:rsidRDefault="00E62237" w:rsidP="00081494">
      <w:pPr>
        <w:pStyle w:val="aa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494">
        <w:rPr>
          <w:rFonts w:ascii="Times New Roman" w:hAnsi="Times New Roman" w:cs="Times New Roman"/>
          <w:sz w:val="28"/>
          <w:szCs w:val="28"/>
          <w:u w:val="single"/>
        </w:rPr>
        <w:t>скорее всего, семья постарается заменить подорожавшие импортные т</w:t>
      </w:r>
      <w:r w:rsidRPr="0008149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81494">
        <w:rPr>
          <w:rFonts w:ascii="Times New Roman" w:hAnsi="Times New Roman" w:cs="Times New Roman"/>
          <w:sz w:val="28"/>
          <w:szCs w:val="28"/>
          <w:u w:val="single"/>
        </w:rPr>
        <w:t>вары более дешевыми отечественными</w:t>
      </w:r>
    </w:p>
    <w:p w:rsidR="00081494" w:rsidRPr="00081494" w:rsidRDefault="00081494" w:rsidP="00081494">
      <w:pPr>
        <w:pStyle w:val="aa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081494">
        <w:rPr>
          <w:rFonts w:ascii="Times New Roman" w:hAnsi="Times New Roman" w:cs="Times New Roman"/>
          <w:sz w:val="28"/>
          <w:szCs w:val="28"/>
        </w:rPr>
        <w:t>скорее всего, семья откажется от покупки товаров этого вида</w:t>
      </w:r>
    </w:p>
    <w:p w:rsidR="00D678FE" w:rsidRDefault="00D678FE" w:rsidP="00D678FE">
      <w:pPr>
        <w:kinsoku w:val="0"/>
        <w:overflowPunct w:val="0"/>
        <w:autoSpaceDE w:val="0"/>
        <w:autoSpaceDN w:val="0"/>
        <w:adjustRightInd w:val="0"/>
        <w:spacing w:before="25" w:after="0" w:line="311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243208" w:rsidRPr="00243208" w:rsidRDefault="00243208" w:rsidP="00243208">
      <w:pPr>
        <w:pStyle w:val="aa"/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43208">
        <w:rPr>
          <w:rFonts w:ascii="Times New Roman" w:hAnsi="Times New Roman" w:cs="Times New Roman"/>
          <w:sz w:val="28"/>
          <w:szCs w:val="28"/>
        </w:rPr>
        <w:lastRenderedPageBreak/>
        <w:t>Составьте</w:t>
      </w:r>
      <w:r w:rsidRPr="0024320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торговы</w:t>
      </w:r>
      <w:r w:rsidRPr="002432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43208">
        <w:rPr>
          <w:rFonts w:ascii="Times New Roman" w:hAnsi="Times New Roman" w:cs="Times New Roman"/>
          <w:sz w:val="28"/>
          <w:szCs w:val="28"/>
        </w:rPr>
        <w:t xml:space="preserve"> баланс</w:t>
      </w:r>
      <w:r w:rsidRPr="0024320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стран</w:t>
      </w:r>
      <w:r w:rsidRPr="00243208">
        <w:rPr>
          <w:rFonts w:ascii="Times New Roman" w:hAnsi="Times New Roman" w:cs="Times New Roman"/>
          <w:sz w:val="28"/>
          <w:szCs w:val="28"/>
        </w:rPr>
        <w:t>ы</w:t>
      </w:r>
      <w:r w:rsidRPr="002432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А</w:t>
      </w:r>
      <w:r w:rsidRPr="002432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43208">
        <w:rPr>
          <w:rFonts w:ascii="Times New Roman" w:hAnsi="Times New Roman" w:cs="Times New Roman"/>
          <w:sz w:val="28"/>
          <w:szCs w:val="28"/>
        </w:rPr>
        <w:t>о</w:t>
      </w:r>
      <w:r w:rsidRPr="002432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данным</w:t>
      </w:r>
      <w:r w:rsidRPr="0024320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совершенных</w:t>
      </w:r>
      <w:r w:rsidRPr="0024320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ею</w:t>
      </w:r>
      <w:r w:rsidRPr="00243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внешне</w:t>
      </w:r>
      <w:r w:rsidRPr="00243208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43208">
        <w:rPr>
          <w:rFonts w:ascii="Times New Roman" w:hAnsi="Times New Roman" w:cs="Times New Roman"/>
          <w:sz w:val="28"/>
          <w:szCs w:val="28"/>
        </w:rPr>
        <w:t>кономических</w:t>
      </w:r>
      <w:r w:rsidRPr="0024320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о</w:t>
      </w:r>
      <w:r w:rsidRPr="0024320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43208">
        <w:rPr>
          <w:rFonts w:ascii="Times New Roman" w:hAnsi="Times New Roman" w:cs="Times New Roman"/>
          <w:sz w:val="28"/>
          <w:szCs w:val="28"/>
        </w:rPr>
        <w:t>ераций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290120A" wp14:editId="4C1107BD">
                <wp:extent cx="5781040" cy="2679940"/>
                <wp:effectExtent l="0" t="0" r="10160" b="6350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67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8"/>
                              <w:gridCol w:w="2139"/>
                            </w:tblGrid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3" w:lineRule="exact"/>
                                    <w:ind w:right="2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3" w:lineRule="exact"/>
                                    <w:ind w:left="3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Млрд.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л.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риродны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товаров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right="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товаров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природны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10" w:right="95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ход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инвестиций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рубежом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ход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зарубежных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инвес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иций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омику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аны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Частны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денежны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перевод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страну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Частны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денежны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перевод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границу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Приток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капитала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кап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тала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Оф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циал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золотовалютны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резервы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10" w:right="95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51A66" w:rsidRDefault="00951A66" w:rsidP="0024320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28" type="#_x0000_t202" style="width:455.2pt;height:2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qXvQIAALM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8"/>
                        <w:gridCol w:w="2139"/>
                      </w:tblGrid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3" w:lineRule="exact"/>
                              <w:ind w:right="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3" w:lineRule="exact"/>
                              <w:ind w:left="3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Млрд.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л.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риродны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товаров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right="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товаров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природны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10" w:right="9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ход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инвестиций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рубежом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ход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зарубежных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иций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омику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аны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Частны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денежны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перевод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страну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Частны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денежны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перевод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границу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Приток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капитала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тала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циал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ь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золотовалютны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резервы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10" w:right="9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51A66" w:rsidRDefault="00951A66" w:rsidP="00243208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3208" w:rsidRPr="00243208" w:rsidRDefault="00243208" w:rsidP="00243208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43208">
        <w:rPr>
          <w:rFonts w:ascii="Times New Roman" w:hAnsi="Times New Roman" w:cs="Times New Roman"/>
          <w:sz w:val="28"/>
          <w:szCs w:val="28"/>
        </w:rPr>
        <w:t>Определите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сальдо</w:t>
      </w:r>
      <w:r w:rsidRPr="002432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баланса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и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проанализируйте</w:t>
      </w:r>
      <w:r w:rsidRPr="002432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данны</w:t>
      </w:r>
      <w:r w:rsidRPr="00243208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(три правильных о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вета)</w:t>
      </w:r>
      <w:r w:rsidRPr="00243208">
        <w:rPr>
          <w:rFonts w:ascii="Times New Roman" w:hAnsi="Times New Roman" w:cs="Times New Roman"/>
          <w:sz w:val="28"/>
          <w:szCs w:val="28"/>
        </w:rPr>
        <w:t>.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B0B">
        <w:rPr>
          <w:rFonts w:ascii="Times New Roman" w:hAnsi="Times New Roman" w:cs="Times New Roman"/>
          <w:sz w:val="28"/>
          <w:szCs w:val="28"/>
          <w:u w:val="single"/>
        </w:rPr>
        <w:t>+25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D85B0B">
        <w:rPr>
          <w:rFonts w:ascii="Times New Roman" w:hAnsi="Times New Roman" w:cs="Times New Roman"/>
          <w:sz w:val="28"/>
          <w:szCs w:val="28"/>
        </w:rPr>
        <w:t>-15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D85B0B">
        <w:rPr>
          <w:rFonts w:ascii="Times New Roman" w:hAnsi="Times New Roman" w:cs="Times New Roman"/>
          <w:sz w:val="28"/>
          <w:szCs w:val="28"/>
        </w:rPr>
        <w:t>+5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D85B0B">
        <w:rPr>
          <w:rFonts w:ascii="Times New Roman" w:hAnsi="Times New Roman" w:cs="Times New Roman"/>
          <w:sz w:val="28"/>
          <w:szCs w:val="28"/>
        </w:rPr>
        <w:t>-35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B0B">
        <w:rPr>
          <w:rFonts w:ascii="Times New Roman" w:hAnsi="Times New Roman" w:cs="Times New Roman"/>
          <w:sz w:val="28"/>
          <w:szCs w:val="28"/>
          <w:u w:val="single"/>
        </w:rPr>
        <w:t xml:space="preserve">вклад страны в мировую торговлю существенный 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D85B0B">
        <w:rPr>
          <w:rFonts w:ascii="Times New Roman" w:hAnsi="Times New Roman" w:cs="Times New Roman"/>
          <w:sz w:val="28"/>
          <w:szCs w:val="28"/>
        </w:rPr>
        <w:t>вклад страны в мировую торговлю несущественный</w:t>
      </w:r>
    </w:p>
    <w:p w:rsidR="00243208" w:rsidRPr="00D85B0B" w:rsidRDefault="00243208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B0B">
        <w:rPr>
          <w:rFonts w:ascii="Times New Roman" w:hAnsi="Times New Roman" w:cs="Times New Roman"/>
          <w:sz w:val="28"/>
          <w:szCs w:val="28"/>
          <w:u w:val="single"/>
        </w:rPr>
        <w:t>страна является в основном поставщиком природных ресурсов для мир</w:t>
      </w:r>
      <w:r w:rsidRPr="00D85B0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85B0B">
        <w:rPr>
          <w:rFonts w:ascii="Times New Roman" w:hAnsi="Times New Roman" w:cs="Times New Roman"/>
          <w:sz w:val="28"/>
          <w:szCs w:val="28"/>
          <w:u w:val="single"/>
        </w:rPr>
        <w:t>вой экономики</w:t>
      </w:r>
    </w:p>
    <w:p w:rsidR="00D85B0B" w:rsidRPr="00D85B0B" w:rsidRDefault="00D85B0B" w:rsidP="00137132">
      <w:pPr>
        <w:pStyle w:val="aa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D85B0B">
        <w:rPr>
          <w:rFonts w:ascii="Times New Roman" w:hAnsi="Times New Roman" w:cs="Times New Roman"/>
          <w:sz w:val="28"/>
          <w:szCs w:val="28"/>
        </w:rPr>
        <w:t>страна является в основном поставщиком готовых товаров для мировой экономики</w:t>
      </w:r>
    </w:p>
    <w:p w:rsidR="00CE5410" w:rsidRPr="009112F0" w:rsidRDefault="00CE5410" w:rsidP="00D678FE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4D41BF" w:rsidRPr="00243208" w:rsidRDefault="004D41BF" w:rsidP="004D41BF">
      <w:pPr>
        <w:pStyle w:val="aa"/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43208">
        <w:rPr>
          <w:rFonts w:ascii="Times New Roman" w:hAnsi="Times New Roman" w:cs="Times New Roman"/>
          <w:sz w:val="28"/>
          <w:szCs w:val="28"/>
        </w:rPr>
        <w:t>Составьте</w:t>
      </w:r>
      <w:r w:rsidRPr="0024320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41B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41BF">
        <w:rPr>
          <w:rFonts w:ascii="Times New Roman" w:hAnsi="Times New Roman" w:cs="Times New Roman"/>
          <w:spacing w:val="-1"/>
          <w:sz w:val="28"/>
          <w:szCs w:val="28"/>
        </w:rPr>
        <w:t>движения капитала</w:t>
      </w:r>
      <w:r w:rsidRPr="0024320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стран</w:t>
      </w:r>
      <w:r w:rsidRPr="00243208">
        <w:rPr>
          <w:rFonts w:ascii="Times New Roman" w:hAnsi="Times New Roman" w:cs="Times New Roman"/>
          <w:sz w:val="28"/>
          <w:szCs w:val="28"/>
        </w:rPr>
        <w:t>ы</w:t>
      </w:r>
      <w:r w:rsidRPr="002432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А</w:t>
      </w:r>
      <w:r w:rsidRPr="002432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43208">
        <w:rPr>
          <w:rFonts w:ascii="Times New Roman" w:hAnsi="Times New Roman" w:cs="Times New Roman"/>
          <w:sz w:val="28"/>
          <w:szCs w:val="28"/>
        </w:rPr>
        <w:t>о</w:t>
      </w:r>
      <w:r w:rsidRPr="002432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данным</w:t>
      </w:r>
      <w:r w:rsidRPr="0024320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сове</w:t>
      </w:r>
      <w:r w:rsidRPr="00243208">
        <w:rPr>
          <w:rFonts w:ascii="Times New Roman" w:hAnsi="Times New Roman" w:cs="Times New Roman"/>
          <w:sz w:val="28"/>
          <w:szCs w:val="28"/>
        </w:rPr>
        <w:t>р</w:t>
      </w:r>
      <w:r w:rsidRPr="00243208">
        <w:rPr>
          <w:rFonts w:ascii="Times New Roman" w:hAnsi="Times New Roman" w:cs="Times New Roman"/>
          <w:sz w:val="28"/>
          <w:szCs w:val="28"/>
        </w:rPr>
        <w:t>шенных</w:t>
      </w:r>
      <w:r w:rsidRPr="0024320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ею</w:t>
      </w:r>
      <w:r w:rsidRPr="00243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внешне</w:t>
      </w:r>
      <w:r w:rsidRPr="00243208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43208">
        <w:rPr>
          <w:rFonts w:ascii="Times New Roman" w:hAnsi="Times New Roman" w:cs="Times New Roman"/>
          <w:sz w:val="28"/>
          <w:szCs w:val="28"/>
        </w:rPr>
        <w:t>кономических</w:t>
      </w:r>
      <w:r w:rsidRPr="0024320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о</w:t>
      </w:r>
      <w:r w:rsidRPr="0024320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43208">
        <w:rPr>
          <w:rFonts w:ascii="Times New Roman" w:hAnsi="Times New Roman" w:cs="Times New Roman"/>
          <w:sz w:val="28"/>
          <w:szCs w:val="28"/>
        </w:rPr>
        <w:t>ераций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81F39EF" wp14:editId="40FE57CC">
                <wp:extent cx="5781040" cy="2679940"/>
                <wp:effectExtent l="0" t="0" r="10160" b="6350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67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8"/>
                              <w:gridCol w:w="2139"/>
                            </w:tblGrid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3" w:lineRule="exact"/>
                                    <w:ind w:right="2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3" w:lineRule="exact"/>
                                    <w:ind w:left="3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Млрд.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л.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риродны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товаров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right="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товаров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природны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10" w:right="95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Экспор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Импор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ход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инвестиций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рубежом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ход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зарубежных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инвес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иций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омику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аны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Частны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денежны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перевод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страну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Частны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денежны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перевод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границу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Приток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капитала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Отт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кап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тала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910" w:right="91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951A66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Оф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циал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золотовалютны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208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резервы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51A66" w:rsidRPr="00243208" w:rsidRDefault="00951A66">
                                  <w:pPr>
                                    <w:kinsoku w:val="0"/>
                                    <w:overflowPunct w:val="0"/>
                                    <w:spacing w:line="272" w:lineRule="exact"/>
                                    <w:ind w:left="1010" w:right="95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432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51A66" w:rsidRDefault="00951A66" w:rsidP="004D41B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5" o:spid="_x0000_s1029" type="#_x0000_t202" style="width:455.2pt;height:2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U1vgIAALM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8"/>
                        <w:gridCol w:w="2139"/>
                      </w:tblGrid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3" w:lineRule="exact"/>
                              <w:ind w:right="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3" w:lineRule="exact"/>
                              <w:ind w:left="3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Млрд.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л.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риродны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товаров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right="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товаров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природны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10" w:right="9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Экспор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Импор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ход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инвестиций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рубежом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ход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зарубежных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иций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омику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аны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Частны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денежны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перевод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страну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Частны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денежны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перевод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границу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Приток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капитала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6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Отт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тала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910" w:right="91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951A66">
                        <w:trPr>
                          <w:trHeight w:hRule="exact" w:val="287"/>
                        </w:trPr>
                        <w:tc>
                          <w:tcPr>
                            <w:tcW w:w="6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циал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ь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золотовалютны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208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резервы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51A66" w:rsidRPr="00243208" w:rsidRDefault="00951A66">
                            <w:pPr>
                              <w:kinsoku w:val="0"/>
                              <w:overflowPunct w:val="0"/>
                              <w:spacing w:line="272" w:lineRule="exact"/>
                              <w:ind w:left="1010" w:right="9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51A66" w:rsidRDefault="00951A66" w:rsidP="004D41BF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D41BF" w:rsidRPr="00243208" w:rsidRDefault="004D41BF" w:rsidP="004D41BF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43208">
        <w:rPr>
          <w:rFonts w:ascii="Times New Roman" w:hAnsi="Times New Roman" w:cs="Times New Roman"/>
          <w:sz w:val="28"/>
          <w:szCs w:val="28"/>
        </w:rPr>
        <w:lastRenderedPageBreak/>
        <w:t>Определите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сальдо</w:t>
      </w:r>
      <w:r w:rsidRPr="002432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баланса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и</w:t>
      </w:r>
      <w:r w:rsidRPr="002432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z w:val="28"/>
          <w:szCs w:val="28"/>
        </w:rPr>
        <w:t>проанализируйте</w:t>
      </w:r>
      <w:r w:rsidRPr="002432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43208">
        <w:rPr>
          <w:rFonts w:ascii="Times New Roman" w:hAnsi="Times New Roman" w:cs="Times New Roman"/>
          <w:spacing w:val="-1"/>
          <w:sz w:val="28"/>
          <w:szCs w:val="28"/>
        </w:rPr>
        <w:t>данны</w:t>
      </w:r>
      <w:r w:rsidRPr="00243208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(два правильных о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вета)</w:t>
      </w:r>
      <w:r w:rsidRPr="00243208">
        <w:rPr>
          <w:rFonts w:ascii="Times New Roman" w:hAnsi="Times New Roman" w:cs="Times New Roman"/>
          <w:sz w:val="28"/>
          <w:szCs w:val="28"/>
        </w:rPr>
        <w:t>.</w:t>
      </w:r>
    </w:p>
    <w:p w:rsidR="009112F0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41BF">
        <w:rPr>
          <w:rFonts w:ascii="Times New Roman" w:hAnsi="Times New Roman" w:cs="Times New Roman"/>
          <w:sz w:val="28"/>
          <w:szCs w:val="28"/>
          <w:u w:val="single"/>
        </w:rPr>
        <w:t>-10</w:t>
      </w:r>
    </w:p>
    <w:p w:rsidR="004D41BF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BF">
        <w:rPr>
          <w:rFonts w:ascii="Times New Roman" w:hAnsi="Times New Roman" w:cs="Times New Roman"/>
          <w:sz w:val="28"/>
          <w:szCs w:val="28"/>
        </w:rPr>
        <w:t>+20</w:t>
      </w:r>
    </w:p>
    <w:p w:rsidR="004D41BF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BF">
        <w:rPr>
          <w:rFonts w:ascii="Times New Roman" w:hAnsi="Times New Roman" w:cs="Times New Roman"/>
          <w:sz w:val="28"/>
          <w:szCs w:val="28"/>
        </w:rPr>
        <w:t>-30</w:t>
      </w:r>
    </w:p>
    <w:p w:rsidR="004D41BF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BF">
        <w:rPr>
          <w:rFonts w:ascii="Times New Roman" w:hAnsi="Times New Roman" w:cs="Times New Roman"/>
          <w:sz w:val="28"/>
          <w:szCs w:val="28"/>
        </w:rPr>
        <w:t>+15</w:t>
      </w:r>
    </w:p>
    <w:p w:rsidR="004D41BF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41BF">
        <w:rPr>
          <w:rFonts w:ascii="Times New Roman" w:hAnsi="Times New Roman" w:cs="Times New Roman"/>
          <w:sz w:val="28"/>
          <w:szCs w:val="28"/>
          <w:u w:val="single"/>
        </w:rPr>
        <w:t>В стране А условия, стимулирующие привлечение иностранных и отеч</w:t>
      </w:r>
      <w:r w:rsidRPr="004D41B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D41BF">
        <w:rPr>
          <w:rFonts w:ascii="Times New Roman" w:hAnsi="Times New Roman" w:cs="Times New Roman"/>
          <w:sz w:val="28"/>
          <w:szCs w:val="28"/>
          <w:u w:val="single"/>
        </w:rPr>
        <w:t>ственных инвестиций хуже, чем в какой-либо другой стране или странах</w:t>
      </w:r>
    </w:p>
    <w:p w:rsidR="004D41BF" w:rsidRPr="004D41BF" w:rsidRDefault="004D41BF" w:rsidP="004D41BF">
      <w:pPr>
        <w:pStyle w:val="aa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BF">
        <w:rPr>
          <w:rFonts w:ascii="Times New Roman" w:hAnsi="Times New Roman" w:cs="Times New Roman"/>
          <w:sz w:val="28"/>
          <w:szCs w:val="28"/>
        </w:rPr>
        <w:t>В стране А условия, стимулирующие привлечение иностранных и отеч</w:t>
      </w:r>
      <w:r w:rsidRPr="004D41BF">
        <w:rPr>
          <w:rFonts w:ascii="Times New Roman" w:hAnsi="Times New Roman" w:cs="Times New Roman"/>
          <w:sz w:val="28"/>
          <w:szCs w:val="28"/>
        </w:rPr>
        <w:t>е</w:t>
      </w:r>
      <w:r w:rsidRPr="004D41BF">
        <w:rPr>
          <w:rFonts w:ascii="Times New Roman" w:hAnsi="Times New Roman" w:cs="Times New Roman"/>
          <w:sz w:val="28"/>
          <w:szCs w:val="28"/>
        </w:rPr>
        <w:t>ственных инвестиций лучше, чем в какой-либо другой стране или странах</w:t>
      </w:r>
    </w:p>
    <w:p w:rsidR="004D41BF" w:rsidRDefault="004D41BF" w:rsidP="009112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71F" w:rsidRPr="001C05D5" w:rsidRDefault="001C05D5" w:rsidP="001C05D5">
      <w:pPr>
        <w:pStyle w:val="aa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6671F" w:rsidRPr="001C05D5">
        <w:rPr>
          <w:rFonts w:ascii="Times New Roman" w:eastAsia="Times New Roman" w:hAnsi="Times New Roman" w:cs="Times New Roman"/>
          <w:iCs/>
          <w:sz w:val="28"/>
          <w:szCs w:val="28"/>
        </w:rPr>
        <w:t>Спрос на продукцию отечественных предприятий, использу</w:t>
      </w:r>
      <w:r w:rsidR="0046671F" w:rsidRPr="001C05D5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46671F" w:rsidRPr="001C05D5">
        <w:rPr>
          <w:rFonts w:ascii="Times New Roman" w:eastAsia="Times New Roman" w:hAnsi="Times New Roman" w:cs="Times New Roman"/>
          <w:iCs/>
          <w:sz w:val="28"/>
          <w:szCs w:val="28"/>
        </w:rPr>
        <w:t>щих импортные сырье и комплектующие, может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(несколько правильных 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ветов)</w:t>
      </w:r>
      <w:r w:rsidR="0046671F" w:rsidRPr="001C05D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6671F" w:rsidRPr="001C05D5" w:rsidRDefault="0046671F" w:rsidP="001C05D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снижаться, если падает курс национальной валюты, так как дорожают и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пользуемые ими импортные составляющие, растут издержки предприятия и соответственно цены на готовую продукцию этих предприятий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6671F" w:rsidRPr="001C05D5" w:rsidRDefault="0046671F" w:rsidP="001C05D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расти, если растет курс национальной валюты, так как дорожают испол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зуемые ими импортные составляющие, растут издержки предприятия и соответственно цены на готовую продукцию этих предприятий;</w:t>
      </w:r>
    </w:p>
    <w:p w:rsidR="0046671F" w:rsidRPr="001C05D5" w:rsidRDefault="0046671F" w:rsidP="001C05D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расти, если растет курс национальной валюты, так как дешевеют испол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ь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зуемые ими импортные составляющие, снижаются издержки предприятия и соответственно цены на готовую продукцию этих предприятий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E2E6C" w:rsidRPr="001C05D5" w:rsidRDefault="0046671F" w:rsidP="001C05D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05D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не зависеть от колебаний валютного курса</w:t>
      </w:r>
      <w:r w:rsidRPr="001C05D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E3D83" w:rsidRDefault="007E3D83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94C23" w:rsidRDefault="00594C23" w:rsidP="00594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3D8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Типовые тесты по дисциплине «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Информационные системы в эконом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ке</w:t>
      </w:r>
      <w:r w:rsidRPr="00504F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F35233" w:rsidRPr="00F35233" w:rsidRDefault="00F35233" w:rsidP="00137132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5233">
        <w:rPr>
          <w:rFonts w:ascii="Times New Roman" w:hAnsi="Times New Roman" w:cs="Times New Roman"/>
          <w:sz w:val="28"/>
          <w:szCs w:val="28"/>
        </w:rPr>
        <w:t>Получить информацию, удовлетворяющую заданным условиям на зн</w:t>
      </w:r>
      <w:r w:rsidRPr="00F35233">
        <w:rPr>
          <w:rFonts w:ascii="Times New Roman" w:hAnsi="Times New Roman" w:cs="Times New Roman"/>
          <w:sz w:val="28"/>
          <w:szCs w:val="28"/>
        </w:rPr>
        <w:t>а</w:t>
      </w:r>
      <w:r w:rsidRPr="00F35233">
        <w:rPr>
          <w:rFonts w:ascii="Times New Roman" w:hAnsi="Times New Roman" w:cs="Times New Roman"/>
          <w:sz w:val="28"/>
          <w:szCs w:val="28"/>
        </w:rPr>
        <w:t>чения полей, из таблиц баз данных можно путем создания (</w:t>
      </w:r>
      <w:r w:rsidR="00137132">
        <w:rPr>
          <w:rFonts w:ascii="Times New Roman" w:hAnsi="Times New Roman" w:cs="Times New Roman"/>
          <w:sz w:val="28"/>
          <w:szCs w:val="28"/>
        </w:rPr>
        <w:t>два</w:t>
      </w:r>
      <w:r w:rsidRPr="00F35233">
        <w:rPr>
          <w:rFonts w:ascii="Times New Roman" w:hAnsi="Times New Roman" w:cs="Times New Roman"/>
          <w:sz w:val="28"/>
          <w:szCs w:val="28"/>
        </w:rPr>
        <w:t xml:space="preserve"> правильных ответов):</w:t>
      </w:r>
    </w:p>
    <w:p w:rsidR="00F35233" w:rsidRDefault="00F35233" w:rsidP="006D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1D1CD8B" wp14:editId="38C6FAE7">
            <wp:extent cx="4474210" cy="2558415"/>
            <wp:effectExtent l="0" t="0" r="2540" b="0"/>
            <wp:docPr id="1" name="Рисунок 1" descr="http://i-exam.net/pic/1223_178131/D4FAC7BE103B0CA288BB44AFF07B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-exam.net/pic/1223_178131/D4FAC7BE103B0CA288BB44AFF07B91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33" w:rsidRDefault="00F35233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5233" w:rsidRPr="00F35233" w:rsidRDefault="00F35233" w:rsidP="00F35233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u w:val="single"/>
        </w:rPr>
        <w:t>отчета</w:t>
      </w:r>
    </w:p>
    <w:p w:rsidR="00F35233" w:rsidRPr="00F35233" w:rsidRDefault="00F35233" w:rsidP="00F35233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запроса</w:t>
      </w:r>
    </w:p>
    <w:p w:rsidR="00F35233" w:rsidRPr="00F35233" w:rsidRDefault="00F35233" w:rsidP="00F35233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233">
        <w:rPr>
          <w:rFonts w:ascii="Times New Roman" w:eastAsia="Times New Roman" w:hAnsi="Times New Roman" w:cs="Times New Roman"/>
          <w:sz w:val="28"/>
          <w:szCs w:val="28"/>
        </w:rPr>
        <w:t>схемы данных</w:t>
      </w:r>
    </w:p>
    <w:p w:rsidR="00F35233" w:rsidRPr="00F35233" w:rsidRDefault="00F35233" w:rsidP="00F35233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233"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:rsidR="00F35233" w:rsidRDefault="00F35233" w:rsidP="00F3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233" w:rsidRPr="00F35233" w:rsidRDefault="00F35233" w:rsidP="00F35233">
      <w:pPr>
        <w:pStyle w:val="aa"/>
        <w:numPr>
          <w:ilvl w:val="0"/>
          <w:numId w:val="5"/>
        </w:numPr>
        <w:spacing w:after="0" w:line="240" w:lineRule="auto"/>
        <w:rPr>
          <w:sz w:val="27"/>
          <w:szCs w:val="27"/>
        </w:rPr>
      </w:pPr>
      <w:r w:rsidRPr="00F35233">
        <w:rPr>
          <w:rFonts w:ascii="Times New Roman" w:hAnsi="Times New Roman" w:cs="Times New Roman"/>
          <w:sz w:val="28"/>
          <w:szCs w:val="28"/>
        </w:rPr>
        <w:t>Дан фрагмент электронной таблицы</w:t>
      </w:r>
      <w:r w:rsidRPr="00F35233">
        <w:rPr>
          <w:sz w:val="27"/>
          <w:szCs w:val="27"/>
        </w:rPr>
        <w:t>.</w:t>
      </w:r>
    </w:p>
    <w:p w:rsidR="00F35233" w:rsidRDefault="00F35233" w:rsidP="006D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6FB669" wp14:editId="2D3C96F9">
            <wp:extent cx="2797810" cy="2830195"/>
            <wp:effectExtent l="0" t="0" r="2540" b="8255"/>
            <wp:docPr id="2" name="Рисунок 2" descr="http://i-exam.net/pic/1223_178127/CFF13E0DBB8D48CFCB22AC6B4BF5A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-exam.net/pic/1223_178127/CFF13E0DBB8D48CFCB22AC6B4BF5AE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33" w:rsidRPr="00F35233" w:rsidRDefault="00F35233" w:rsidP="00F3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33">
        <w:rPr>
          <w:rFonts w:ascii="Times New Roman" w:hAnsi="Times New Roman" w:cs="Times New Roman"/>
          <w:sz w:val="28"/>
          <w:szCs w:val="28"/>
        </w:rPr>
        <w:t>Для проведения аналитической работы данные были отсортированы по сл</w:t>
      </w:r>
      <w:r w:rsidRPr="00F35233">
        <w:rPr>
          <w:rFonts w:ascii="Times New Roman" w:hAnsi="Times New Roman" w:cs="Times New Roman"/>
          <w:sz w:val="28"/>
          <w:szCs w:val="28"/>
        </w:rPr>
        <w:t>е</w:t>
      </w:r>
      <w:r w:rsidRPr="00F35233">
        <w:rPr>
          <w:rFonts w:ascii="Times New Roman" w:hAnsi="Times New Roman" w:cs="Times New Roman"/>
          <w:sz w:val="28"/>
          <w:szCs w:val="28"/>
        </w:rPr>
        <w:t>дующим параметрам</w:t>
      </w:r>
    </w:p>
    <w:p w:rsidR="00F35233" w:rsidRDefault="00F35233" w:rsidP="006D481C">
      <w:pPr>
        <w:spacing w:after="0" w:line="240" w:lineRule="auto"/>
        <w:jc w:val="center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7D6FDB4" wp14:editId="6DCFB9C1">
            <wp:extent cx="4539615" cy="2112010"/>
            <wp:effectExtent l="0" t="0" r="0" b="2540"/>
            <wp:docPr id="3" name="Рисунок 3" descr="http://i-exam.net/pic/1223_178127/799B76353E12C2E703BEDF8C8404A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-exam.net/pic/1223_178127/799B76353E12C2E703BEDF8C8404A76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33" w:rsidRPr="00F35233" w:rsidRDefault="00F35233" w:rsidP="00F3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233">
        <w:rPr>
          <w:rFonts w:ascii="Times New Roman" w:hAnsi="Times New Roman" w:cs="Times New Roman"/>
          <w:sz w:val="28"/>
          <w:szCs w:val="28"/>
        </w:rPr>
        <w:t>После проведения сортировки в указанном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33">
        <w:rPr>
          <w:rFonts w:ascii="Times New Roman" w:eastAsia="Times New Roman" w:hAnsi="Times New Roman" w:cs="Times New Roman"/>
          <w:sz w:val="28"/>
          <w:szCs w:val="28"/>
        </w:rPr>
        <w:t>значение «Россия» ок</w:t>
      </w:r>
      <w:r w:rsidRPr="00F352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33">
        <w:rPr>
          <w:rFonts w:ascii="Times New Roman" w:eastAsia="Times New Roman" w:hAnsi="Times New Roman" w:cs="Times New Roman"/>
          <w:sz w:val="28"/>
          <w:szCs w:val="28"/>
        </w:rPr>
        <w:t>жется в ячейке …</w:t>
      </w:r>
    </w:p>
    <w:p w:rsidR="00F35233" w:rsidRPr="00F35233" w:rsidRDefault="00F35233" w:rsidP="00F3523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A3 </w:t>
      </w:r>
    </w:p>
    <w:p w:rsidR="00F35233" w:rsidRPr="00F35233" w:rsidRDefault="00F35233" w:rsidP="00F3523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A5 </w:t>
      </w:r>
    </w:p>
    <w:p w:rsidR="00F35233" w:rsidRPr="00F35233" w:rsidRDefault="00F35233" w:rsidP="00F3523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A7 </w:t>
      </w:r>
    </w:p>
    <w:p w:rsidR="00F35233" w:rsidRPr="00F35233" w:rsidRDefault="00F35233" w:rsidP="00F3523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A9 </w:t>
      </w:r>
    </w:p>
    <w:p w:rsidR="00F35233" w:rsidRDefault="00F35233" w:rsidP="00BE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C5B" w:rsidRPr="00BE7C5B" w:rsidRDefault="00BE7C5B" w:rsidP="00BE7C5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C5B">
        <w:rPr>
          <w:rFonts w:ascii="Times New Roman" w:eastAsia="Times New Roman" w:hAnsi="Times New Roman" w:cs="Times New Roman"/>
          <w:sz w:val="28"/>
          <w:szCs w:val="28"/>
        </w:rPr>
        <w:t>Дан фрагмент электронной таблицы в режиме отображения формул.</w:t>
      </w:r>
    </w:p>
    <w:p w:rsidR="00F35233" w:rsidRDefault="00BE7C5B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6979132" wp14:editId="593B039B">
            <wp:extent cx="1491615" cy="969010"/>
            <wp:effectExtent l="0" t="0" r="0" b="2540"/>
            <wp:docPr id="7" name="Рисунок 7" descr="http://i-exam.net/pic/1223_178127/B52211E424E56BA1FB457002D12DE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-exam.net/pic/1223_178127/B52211E424E56BA1FB457002D12DE4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5B" w:rsidRDefault="00E85DEA" w:rsidP="00BE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анализа введенных данных п</w:t>
      </w:r>
      <w:r w:rsidR="00BE7C5B" w:rsidRPr="00BE7C5B">
        <w:rPr>
          <w:rFonts w:ascii="Times New Roman" w:hAnsi="Times New Roman" w:cs="Times New Roman"/>
          <w:sz w:val="28"/>
          <w:szCs w:val="28"/>
        </w:rPr>
        <w:t>осле выполнения вычислений была постр</w:t>
      </w:r>
      <w:r w:rsidR="00BE7C5B" w:rsidRPr="00BE7C5B">
        <w:rPr>
          <w:rFonts w:ascii="Times New Roman" w:hAnsi="Times New Roman" w:cs="Times New Roman"/>
          <w:sz w:val="28"/>
          <w:szCs w:val="28"/>
        </w:rPr>
        <w:t>о</w:t>
      </w:r>
      <w:r w:rsidR="00BE7C5B" w:rsidRPr="00BE7C5B">
        <w:rPr>
          <w:rFonts w:ascii="Times New Roman" w:hAnsi="Times New Roman" w:cs="Times New Roman"/>
          <w:sz w:val="28"/>
          <w:szCs w:val="28"/>
        </w:rPr>
        <w:t>ена диаграмма по значениям диапазона ячеек A1:A4. Укажите получившуюся диаграмму.</w:t>
      </w:r>
    </w:p>
    <w:p w:rsidR="00BE7C5B" w:rsidRPr="00BE7C5B" w:rsidRDefault="00BE7C5B" w:rsidP="00BE7C5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B572DD9" wp14:editId="2A869E6C">
            <wp:extent cx="969010" cy="969010"/>
            <wp:effectExtent l="19050" t="19050" r="21590" b="21590"/>
            <wp:docPr id="8" name="Рисунок 8" descr="http://i-exam.net/pic/1223_178127/A46286B61C1813963F94A8E13985D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-exam.net/pic/1223_178127/A46286B61C1813963F94A8E13985D6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C5B" w:rsidRPr="00BE7C5B" w:rsidRDefault="00BE7C5B" w:rsidP="00BE7C5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BFFF773" wp14:editId="15C4B964">
            <wp:extent cx="1513205" cy="892810"/>
            <wp:effectExtent l="0" t="0" r="0" b="2540"/>
            <wp:docPr id="9" name="Рисунок 9" descr="http://i-exam.net/pic/1223_178127/386234F787052BEC53DA7A27D12FC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-exam.net/pic/1223_178127/386234F787052BEC53DA7A27D12FCF8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5B" w:rsidRPr="00BE7C5B" w:rsidRDefault="00BE7C5B" w:rsidP="00BE7C5B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4050DBC" wp14:editId="00ECDBD6">
            <wp:extent cx="1077595" cy="1088390"/>
            <wp:effectExtent l="0" t="0" r="8255" b="0"/>
            <wp:docPr id="10" name="Рисунок 10" descr="http://i-exam.net/pic/1223_178127/3F63BBCE1BAD65D8DE411A3236516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-exam.net/pic/1223_178127/3F63BBCE1BAD65D8DE411A32365162E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5B" w:rsidRDefault="00BE7C5B" w:rsidP="00BE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C5B" w:rsidRPr="00BE7C5B" w:rsidRDefault="00BE7C5B" w:rsidP="00BE7C5B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4DF63B3" wp14:editId="09006EF8">
            <wp:extent cx="1469390" cy="1034415"/>
            <wp:effectExtent l="0" t="0" r="0" b="0"/>
            <wp:docPr id="11" name="Рисунок 11" descr="http://i-exam.net/pic/1223_178127/F771CD191836FD07E7AD5E4A47573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-exam.net/pic/1223_178127/F771CD191836FD07E7AD5E4A47573A2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5B" w:rsidRDefault="00BE7C5B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E74" w:rsidRPr="009F0E74" w:rsidRDefault="00A4743F" w:rsidP="00BA2C89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743F">
        <w:rPr>
          <w:rFonts w:ascii="Times New Roman" w:hAnsi="Times New Roman" w:cs="Times New Roman"/>
          <w:sz w:val="28"/>
          <w:szCs w:val="28"/>
        </w:rPr>
        <w:t xml:space="preserve">Решение задач на компьютерах состоит из ряда этапов: 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А – «Анализ результатов»;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В – «Анализ задачи и моделирование»;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С – «Постановка задачи»;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 xml:space="preserve">D – «Программирование»; 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Е – «Разработка алгоритма»;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 xml:space="preserve">F – «Сопровождение программы»; </w:t>
      </w:r>
    </w:p>
    <w:p w:rsidR="009F0E74" w:rsidRDefault="00A4743F" w:rsidP="00BA2C8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 xml:space="preserve">G – «Тестирование и отладка». </w:t>
      </w:r>
    </w:p>
    <w:p w:rsidR="00B92EF8" w:rsidRPr="00A4743F" w:rsidRDefault="00A4743F" w:rsidP="009F0E74">
      <w:pPr>
        <w:pStyle w:val="aa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743F">
        <w:rPr>
          <w:rFonts w:ascii="Times New Roman" w:hAnsi="Times New Roman" w:cs="Times New Roman"/>
          <w:sz w:val="28"/>
          <w:szCs w:val="28"/>
        </w:rPr>
        <w:t>Укажите правильную последовательность этапов.</w:t>
      </w:r>
    </w:p>
    <w:p w:rsidR="00A4743F" w:rsidRPr="00A4743F" w:rsidRDefault="00A4743F" w:rsidP="00A4743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C,  B,  E,  D,  A,  G,  F</w:t>
      </w:r>
    </w:p>
    <w:p w:rsidR="00A4743F" w:rsidRPr="00A4743F" w:rsidRDefault="00A4743F" w:rsidP="00A4743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43F">
        <w:rPr>
          <w:rFonts w:ascii="Times New Roman" w:hAnsi="Times New Roman" w:cs="Times New Roman"/>
          <w:sz w:val="28"/>
          <w:szCs w:val="28"/>
        </w:rPr>
        <w:t>B,  C,  E,  D,  G,  A,  F</w:t>
      </w:r>
    </w:p>
    <w:p w:rsidR="00A4743F" w:rsidRPr="00A4743F" w:rsidRDefault="00A4743F" w:rsidP="00A4743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43F">
        <w:rPr>
          <w:rFonts w:ascii="Times New Roman" w:hAnsi="Times New Roman" w:cs="Times New Roman"/>
          <w:sz w:val="28"/>
          <w:szCs w:val="28"/>
          <w:u w:val="single"/>
        </w:rPr>
        <w:t>C,  B,  E,  D,  G,  A,  F</w:t>
      </w:r>
    </w:p>
    <w:p w:rsidR="00A4743F" w:rsidRPr="00A4743F" w:rsidRDefault="00A4743F" w:rsidP="00A4743F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743F">
        <w:rPr>
          <w:rFonts w:ascii="Times New Roman" w:hAnsi="Times New Roman" w:cs="Times New Roman"/>
          <w:sz w:val="28"/>
          <w:szCs w:val="28"/>
        </w:rPr>
        <w:t>C,  E,  B,  D,  G,  A,  F</w:t>
      </w:r>
    </w:p>
    <w:p w:rsidR="00A4743F" w:rsidRDefault="00A4743F" w:rsidP="00A4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A2C89" w:rsidRPr="00BA2C89" w:rsidRDefault="00BA2C89" w:rsidP="00BA2C89">
      <w:pPr>
        <w:pStyle w:val="aa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A2C89">
        <w:rPr>
          <w:rFonts w:ascii="Times New Roman" w:hAnsi="Times New Roman" w:cs="Times New Roman"/>
          <w:color w:val="000000"/>
          <w:sz w:val="28"/>
          <w:szCs w:val="28"/>
        </w:rPr>
        <w:t>Для проведения анализа по данным фрагмента таблицы была построена лепестковая диаграмма</w:t>
      </w:r>
    </w:p>
    <w:p w:rsidR="00BA2C89" w:rsidRDefault="00BA2C89" w:rsidP="00A4743F">
      <w:pPr>
        <w:spacing w:after="0" w:line="240" w:lineRule="auto"/>
        <w:rPr>
          <w:color w:val="000000"/>
          <w:sz w:val="27"/>
          <w:szCs w:val="27"/>
        </w:rPr>
      </w:pPr>
    </w:p>
    <w:p w:rsidR="00BA2C89" w:rsidRDefault="00BA2C89" w:rsidP="006D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2BB0D0E" wp14:editId="67B8818F">
            <wp:extent cx="2743200" cy="2340610"/>
            <wp:effectExtent l="0" t="0" r="0" b="2540"/>
            <wp:docPr id="12" name="Рисунок 12" descr="http://i-exam.net/pic/1223_178168/B7624EEA72925F0C971AA87EC0BEE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-exam.net/pic/1223_178168/B7624EEA72925F0C971AA87EC0BEE47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9" w:rsidRDefault="00BA2C89" w:rsidP="00A4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4EDA1C9" wp14:editId="57D7FE62">
            <wp:extent cx="3308985" cy="511810"/>
            <wp:effectExtent l="0" t="0" r="5715" b="2540"/>
            <wp:docPr id="13" name="Рисунок 13" descr="http://i-exam.net/pic/1223_178168/A1158BEF3C19FDA5D5358ADA67139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-exam.net/pic/1223_178168/A1158BEF3C19FDA5D5358ADA67139C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9" w:rsidRPr="00BA2C89" w:rsidRDefault="00BA2C89" w:rsidP="00A4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89">
        <w:rPr>
          <w:rFonts w:ascii="Times New Roman" w:eastAsia="Times New Roman" w:hAnsi="Times New Roman" w:cs="Times New Roman"/>
          <w:sz w:val="28"/>
          <w:szCs w:val="28"/>
        </w:rPr>
        <w:t>При построении диаграммы не использовалась(-лись) ячейка(-и) …</w:t>
      </w:r>
    </w:p>
    <w:p w:rsidR="00BA2C89" w:rsidRPr="00BA2C89" w:rsidRDefault="00BA2C89" w:rsidP="00BB173A">
      <w:pPr>
        <w:pStyle w:val="aa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A1, E1</w:t>
      </w:r>
      <w:r w:rsidRPr="00BA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C89" w:rsidRPr="00BA2C89" w:rsidRDefault="00BA2C89" w:rsidP="00BB173A">
      <w:pPr>
        <w:pStyle w:val="aa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G1</w:t>
      </w:r>
      <w:r w:rsidRPr="00BA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C89" w:rsidRPr="00BA2C89" w:rsidRDefault="00BA2C89" w:rsidP="00BB173A">
      <w:pPr>
        <w:pStyle w:val="aa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2C8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B1, G1</w:t>
      </w:r>
      <w:r w:rsidRPr="00BA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2C89" w:rsidRPr="00BA2C89" w:rsidRDefault="00BA2C89" w:rsidP="00BB173A">
      <w:pPr>
        <w:pStyle w:val="aa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E1:G1</w:t>
      </w:r>
    </w:p>
    <w:p w:rsidR="00BA2C89" w:rsidRDefault="00BA2C89" w:rsidP="00BB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B173A" w:rsidRPr="00BF3A28" w:rsidRDefault="00BB173A" w:rsidP="00BB173A">
      <w:pPr>
        <w:pStyle w:val="aa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F3A28">
        <w:rPr>
          <w:rFonts w:ascii="Times New Roman" w:eastAsia="Times New Roman" w:hAnsi="Times New Roman" w:cs="Times New Roman"/>
          <w:sz w:val="28"/>
          <w:szCs w:val="28"/>
        </w:rPr>
        <w:t xml:space="preserve">Дан фрагмент электронной таблицы. </w:t>
      </w:r>
      <w:r w:rsidR="00BF3A28" w:rsidRPr="00BF3A28">
        <w:rPr>
          <w:rFonts w:ascii="Times New Roman" w:eastAsia="Times New Roman" w:hAnsi="Times New Roman" w:cs="Times New Roman"/>
          <w:sz w:val="28"/>
          <w:szCs w:val="28"/>
        </w:rPr>
        <w:t>При проведении анализа данных в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 xml:space="preserve"> ячейку C3 введена формула</w:t>
      </w:r>
      <w:r w:rsidR="00BF3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>=ЕСЛИ(</w:t>
      </w:r>
      <w:r w:rsidRPr="00BF3A2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>2+</w:t>
      </w:r>
      <w:r w:rsidRPr="00BF3A2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>2&lt;12;0;МАКС(</w:t>
      </w:r>
      <w:r w:rsidRPr="00BF3A2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>2:</w:t>
      </w:r>
      <w:r w:rsidRPr="00BF3A2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F3A28">
        <w:rPr>
          <w:rFonts w:ascii="Times New Roman" w:eastAsia="Times New Roman" w:hAnsi="Times New Roman" w:cs="Times New Roman"/>
          <w:sz w:val="28"/>
          <w:szCs w:val="28"/>
        </w:rPr>
        <w:t>2)). Сравните значения в ячейках C3 и B5.</w:t>
      </w:r>
    </w:p>
    <w:p w:rsidR="00BA2C89" w:rsidRDefault="00BB173A" w:rsidP="006D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3889950" wp14:editId="3B541B74">
            <wp:extent cx="2814955" cy="1200150"/>
            <wp:effectExtent l="0" t="0" r="4445" b="0"/>
            <wp:docPr id="17" name="Рисунок 17" descr="http://i-exam.net/pic/1223_178167/62C73616A3526ADEBF381136B8A1A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-exam.net/pic/1223_178167/62C73616A3526ADEBF381136B8A1A21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3A" w:rsidRPr="00BB173A" w:rsidRDefault="00BB173A" w:rsidP="00BB173A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A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значение в ячейке C5 меньше значения в ячейке B5</w:t>
      </w:r>
      <w:r w:rsidRPr="00BB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73A" w:rsidRPr="00BB173A" w:rsidRDefault="00BB173A" w:rsidP="00BB173A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73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значение в ячейке C3 больше  значения в ячейке B5</w:t>
      </w:r>
      <w:r w:rsidRPr="00BB17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B173A" w:rsidRPr="00BB173A" w:rsidRDefault="00BB173A" w:rsidP="00BB173A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сравнение недопустимо, т.к. полученные данные имеют разный тип </w:t>
      </w:r>
    </w:p>
    <w:p w:rsidR="00BB173A" w:rsidRPr="00BB173A" w:rsidRDefault="00BB173A" w:rsidP="00BB173A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3A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значение в ячейке C5 равно  значению в ячейке B5</w:t>
      </w:r>
      <w:r w:rsidRPr="00BB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C89" w:rsidRDefault="00BA2C89" w:rsidP="00A4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3A28" w:rsidRDefault="00BF3A28" w:rsidP="00BF3A28">
      <w:pPr>
        <w:pStyle w:val="aa"/>
        <w:numPr>
          <w:ilvl w:val="0"/>
          <w:numId w:val="5"/>
        </w:numPr>
        <w:spacing w:after="0" w:line="240" w:lineRule="auto"/>
        <w:rPr>
          <w:sz w:val="27"/>
          <w:szCs w:val="27"/>
        </w:rPr>
      </w:pPr>
      <w:r w:rsidRPr="00BF3A28">
        <w:rPr>
          <w:rFonts w:ascii="Times New Roman" w:hAnsi="Times New Roman" w:cs="Times New Roman"/>
          <w:sz w:val="28"/>
          <w:szCs w:val="28"/>
        </w:rPr>
        <w:t>Данные сведены в таблицу</w:t>
      </w:r>
      <w:r w:rsidRPr="00BF3A28">
        <w:rPr>
          <w:sz w:val="27"/>
          <w:szCs w:val="27"/>
        </w:rPr>
        <w:t>.</w:t>
      </w:r>
    </w:p>
    <w:p w:rsidR="00BA2C89" w:rsidRPr="00BF3A28" w:rsidRDefault="00BF3A28" w:rsidP="006D481C">
      <w:pPr>
        <w:pStyle w:val="aa"/>
        <w:spacing w:after="0" w:line="240" w:lineRule="auto"/>
        <w:jc w:val="center"/>
        <w:rPr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788BB274" wp14:editId="224A0B12">
            <wp:extent cx="2843530" cy="2714625"/>
            <wp:effectExtent l="0" t="0" r="0" b="9525"/>
            <wp:docPr id="21" name="Рисунок 21" descr="http://i-exam.net/pic/1223_178168/76575E6D08BDE70FC9DEA1C6FC6CC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-exam.net/pic/1223_178168/76575E6D08BDE70FC9DEA1C6FC6CC45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28" w:rsidRDefault="00BF3A28" w:rsidP="006D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28">
        <w:rPr>
          <w:rFonts w:ascii="Times New Roman" w:hAnsi="Times New Roman" w:cs="Times New Roman"/>
          <w:sz w:val="28"/>
          <w:szCs w:val="28"/>
        </w:rPr>
        <w:t>Для выбора информации подлежащей анализу применен а</w:t>
      </w:r>
      <w:r w:rsidR="00525303">
        <w:rPr>
          <w:rFonts w:ascii="Times New Roman" w:hAnsi="Times New Roman" w:cs="Times New Roman"/>
          <w:sz w:val="28"/>
          <w:szCs w:val="28"/>
        </w:rPr>
        <w:t>в</w:t>
      </w:r>
      <w:r w:rsidRPr="00BF3A28">
        <w:rPr>
          <w:rFonts w:ascii="Times New Roman" w:hAnsi="Times New Roman" w:cs="Times New Roman"/>
          <w:sz w:val="28"/>
          <w:szCs w:val="28"/>
        </w:rPr>
        <w:t xml:space="preserve">тофильтр </w:t>
      </w:r>
      <w:r>
        <w:rPr>
          <w:noProof/>
          <w:sz w:val="27"/>
          <w:szCs w:val="27"/>
          <w:lang w:eastAsia="ru-RU"/>
        </w:rPr>
        <w:drawing>
          <wp:inline distT="0" distB="0" distL="0" distR="0" wp14:anchorId="30A61D72" wp14:editId="37CA587F">
            <wp:extent cx="3072130" cy="1714500"/>
            <wp:effectExtent l="0" t="0" r="0" b="0"/>
            <wp:docPr id="22" name="Рисунок 22" descr="http://i-exam.net/pic/1223_178168/54D5F8EADECA3E6D4791D1B222DD4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-exam.net/pic/1223_178168/54D5F8EADECA3E6D4791D1B222DD41D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br/>
      </w:r>
      <w:r w:rsidRPr="00BF3A28">
        <w:rPr>
          <w:rFonts w:ascii="Times New Roman" w:hAnsi="Times New Roman" w:cs="Times New Roman"/>
          <w:sz w:val="28"/>
          <w:szCs w:val="28"/>
        </w:rPr>
        <w:t>Количество записей, удовлетворяющих условию автофильтра равно…</w:t>
      </w:r>
    </w:p>
    <w:p w:rsidR="00BF3A28" w:rsidRPr="00BF3A28" w:rsidRDefault="00BF3A28" w:rsidP="00BF3A28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8">
        <w:rPr>
          <w:rFonts w:ascii="Times New Roman" w:eastAsia="Times New Roman" w:hAnsi="Times New Roman" w:cs="Times New Roman"/>
          <w:sz w:val="27"/>
          <w:szCs w:val="27"/>
          <w:lang w:eastAsia="ru-RU"/>
        </w:rPr>
        <w:t>0, т.к. в таблице нет материка с названием *Америка</w:t>
      </w:r>
      <w:r w:rsidRPr="00BF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28" w:rsidRPr="00BF3A28" w:rsidRDefault="00BF3A28" w:rsidP="00BF3A28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A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BF3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F3A28" w:rsidRPr="00BF3A28" w:rsidRDefault="00BF3A28" w:rsidP="00BF3A28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F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28" w:rsidRPr="00BF3A28" w:rsidRDefault="00BF3A28" w:rsidP="00BF3A28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F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A28" w:rsidRDefault="00BF3A28" w:rsidP="00A47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3682" w:rsidRPr="00993682" w:rsidRDefault="006D481C" w:rsidP="006D481C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481C">
        <w:rPr>
          <w:rFonts w:ascii="Times New Roman" w:hAnsi="Times New Roman" w:cs="Times New Roman"/>
          <w:sz w:val="28"/>
          <w:szCs w:val="28"/>
        </w:rPr>
        <w:t>Представлена база данных «Тестирование».</w:t>
      </w:r>
    </w:p>
    <w:p w:rsidR="006D481C" w:rsidRPr="00E85DEA" w:rsidRDefault="006D481C" w:rsidP="00E85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6A8A1BC" wp14:editId="3E5198CA">
            <wp:extent cx="4143375" cy="1843405"/>
            <wp:effectExtent l="0" t="0" r="9525" b="4445"/>
            <wp:docPr id="26" name="Рисунок 26" descr="http://i-exam.net/pic/1252_184717/C617BB1EBD1BDB4C43218F77173DC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-exam.net/pic/1252_184717/C617BB1EBD1BDB4C43218F77173DC0E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EA" w:rsidRDefault="00E85DEA" w:rsidP="00E85DEA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поиска анализируемой информации </w:t>
      </w:r>
    </w:p>
    <w:p w:rsidR="009F0E74" w:rsidRDefault="006D481C" w:rsidP="006D481C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lastRenderedPageBreak/>
        <w:t>.</w:t>
      </w:r>
      <w:r>
        <w:rPr>
          <w:noProof/>
          <w:lang w:eastAsia="ru-RU"/>
        </w:rPr>
        <w:drawing>
          <wp:inline distT="0" distB="0" distL="0" distR="0" wp14:anchorId="6B95B243" wp14:editId="68E4B0F2">
            <wp:extent cx="3629025" cy="1843405"/>
            <wp:effectExtent l="0" t="0" r="9525" b="4445"/>
            <wp:docPr id="27" name="Рисунок 27" descr="http://i-exam.net/pic/1252_184717/FE7C1E968989D2DAF7C6BC90D9F9D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-exam.net/pic/1252_184717/FE7C1E968989D2DAF7C6BC90D9F9D9F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EA" w:rsidRPr="00E85DEA" w:rsidRDefault="00E85DEA" w:rsidP="00E8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EA">
        <w:rPr>
          <w:rFonts w:ascii="Times New Roman" w:hAnsi="Times New Roman" w:cs="Times New Roman"/>
          <w:sz w:val="28"/>
          <w:szCs w:val="28"/>
        </w:rPr>
        <w:t>удовлетворяет(-ют) ________ записей</w:t>
      </w:r>
    </w:p>
    <w:p w:rsidR="006D481C" w:rsidRPr="006D481C" w:rsidRDefault="006D481C" w:rsidP="006D481C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t>2</w:t>
      </w:r>
    </w:p>
    <w:p w:rsidR="006D481C" w:rsidRPr="006D481C" w:rsidRDefault="006D481C" w:rsidP="006D481C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t>6</w:t>
      </w:r>
    </w:p>
    <w:p w:rsidR="006D481C" w:rsidRPr="006D481C" w:rsidRDefault="006D481C" w:rsidP="006D481C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t>5</w:t>
      </w:r>
    </w:p>
    <w:p w:rsidR="006D481C" w:rsidRDefault="006D481C" w:rsidP="006D481C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t>4</w:t>
      </w:r>
    </w:p>
    <w:p w:rsidR="006D481C" w:rsidRDefault="006D481C" w:rsidP="006D481C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118B" w:rsidRPr="008A118B" w:rsidRDefault="006D481C" w:rsidP="008A118B">
      <w:pPr>
        <w:pStyle w:val="aa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18B">
        <w:rPr>
          <w:rFonts w:ascii="Times New Roman" w:hAnsi="Times New Roman" w:cs="Times New Roman"/>
          <w:sz w:val="28"/>
          <w:szCs w:val="28"/>
        </w:rPr>
        <w:t>В технологической цепочке решения задач на ЭВМ</w:t>
      </w:r>
      <w:r>
        <w:rPr>
          <w:sz w:val="27"/>
          <w:szCs w:val="27"/>
        </w:rPr>
        <w:t xml:space="preserve">  </w:t>
      </w:r>
    </w:p>
    <w:p w:rsidR="008A118B" w:rsidRPr="008A118B" w:rsidRDefault="006D481C" w:rsidP="008A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CE4FC64" wp14:editId="17B34D1D">
            <wp:extent cx="5729605" cy="571500"/>
            <wp:effectExtent l="0" t="0" r="4445" b="0"/>
            <wp:docPr id="28" name="Рисунок 28" descr="http://i-exam.net/pic/1252_184725/1AA0363C4DFB0F63C37057C35744E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-exam.net/pic/1252_184725/1AA0363C4DFB0F63C37057C35744E8F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1C" w:rsidRPr="008A118B" w:rsidRDefault="006D481C" w:rsidP="008A118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18B">
        <w:rPr>
          <w:rFonts w:ascii="Times New Roman" w:hAnsi="Times New Roman" w:cs="Times New Roman"/>
          <w:sz w:val="28"/>
          <w:szCs w:val="28"/>
        </w:rPr>
        <w:t>отсутствует пункт …</w:t>
      </w:r>
    </w:p>
    <w:p w:rsidR="008A118B" w:rsidRPr="008A118B" w:rsidRDefault="008A118B" w:rsidP="008A118B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18B">
        <w:rPr>
          <w:rFonts w:ascii="Times New Roman" w:eastAsia="Times New Roman" w:hAnsi="Times New Roman" w:cs="Times New Roman"/>
          <w:sz w:val="28"/>
          <w:szCs w:val="28"/>
        </w:rPr>
        <w:t>определение данных и требуемых результатов</w:t>
      </w:r>
    </w:p>
    <w:p w:rsidR="008A118B" w:rsidRPr="008A118B" w:rsidRDefault="008A118B" w:rsidP="008A118B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18B">
        <w:rPr>
          <w:rFonts w:ascii="Times New Roman" w:eastAsia="Times New Roman" w:hAnsi="Times New Roman" w:cs="Times New Roman"/>
          <w:sz w:val="28"/>
          <w:szCs w:val="28"/>
          <w:u w:val="single"/>
        </w:rPr>
        <w:t>отладка и тестирование программы</w:t>
      </w:r>
    </w:p>
    <w:p w:rsidR="008A118B" w:rsidRPr="008A118B" w:rsidRDefault="008A118B" w:rsidP="008A118B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18B">
        <w:rPr>
          <w:rFonts w:ascii="Times New Roman" w:eastAsia="Times New Roman" w:hAnsi="Times New Roman" w:cs="Times New Roman"/>
          <w:sz w:val="28"/>
          <w:szCs w:val="28"/>
        </w:rPr>
        <w:t>графическое описание процесса</w:t>
      </w:r>
    </w:p>
    <w:p w:rsidR="008A118B" w:rsidRPr="008A118B" w:rsidRDefault="008A118B" w:rsidP="008A118B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18B">
        <w:rPr>
          <w:rFonts w:ascii="Times New Roman" w:eastAsia="Times New Roman" w:hAnsi="Times New Roman" w:cs="Times New Roman"/>
          <w:sz w:val="28"/>
          <w:szCs w:val="28"/>
        </w:rPr>
        <w:t>ввод и редактирование программы</w:t>
      </w:r>
    </w:p>
    <w:p w:rsidR="00993682" w:rsidRDefault="00993682" w:rsidP="0099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481C" w:rsidRPr="00993682" w:rsidRDefault="00993682" w:rsidP="0099368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682">
        <w:rPr>
          <w:rFonts w:ascii="Times New Roman" w:eastAsia="Times New Roman" w:hAnsi="Times New Roman" w:cs="Times New Roman"/>
          <w:sz w:val="28"/>
          <w:szCs w:val="28"/>
        </w:rPr>
        <w:t>Дан фрагмент электронной таблицы в режиме отображения формул.</w:t>
      </w:r>
    </w:p>
    <w:p w:rsidR="007E3D83" w:rsidRDefault="00993682" w:rsidP="0099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5E60466" wp14:editId="581733BE">
            <wp:extent cx="5215255" cy="1400175"/>
            <wp:effectExtent l="0" t="0" r="4445" b="9525"/>
            <wp:docPr id="29" name="Рисунок 29" descr="http://ravanda.ru/f/iex_im/cqqebzotge11oc5ilm94fh5s4kqd3j9ilvpwd79lw8a5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avanda.ru/f/iex_im/cqqebzotge11oc5ilm94fh5s4kqd3j9ilvpwd79lw8a5w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82" w:rsidRDefault="00993682" w:rsidP="0099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82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 w:rsidR="00E85DEA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аналитических </w:t>
      </w:r>
      <w:r w:rsidRPr="00993682">
        <w:rPr>
          <w:rFonts w:ascii="Times New Roman" w:eastAsia="Times New Roman" w:hAnsi="Times New Roman" w:cs="Times New Roman"/>
          <w:sz w:val="28"/>
          <w:szCs w:val="28"/>
        </w:rPr>
        <w:t>вычислений  …</w:t>
      </w:r>
    </w:p>
    <w:p w:rsidR="00993682" w:rsidRPr="00993682" w:rsidRDefault="00993682" w:rsidP="0099368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3682">
        <w:rPr>
          <w:rFonts w:ascii="Times New Roman" w:eastAsia="Times New Roman" w:hAnsi="Times New Roman" w:cs="Times New Roman"/>
          <w:sz w:val="28"/>
          <w:szCs w:val="28"/>
          <w:u w:val="single"/>
        </w:rPr>
        <w:t>значения в ячейках B6 и C5 равны</w:t>
      </w:r>
    </w:p>
    <w:p w:rsidR="00993682" w:rsidRPr="00993682" w:rsidRDefault="00993682" w:rsidP="0099368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82">
        <w:rPr>
          <w:rFonts w:ascii="Times New Roman" w:eastAsia="Times New Roman" w:hAnsi="Times New Roman" w:cs="Times New Roman"/>
          <w:sz w:val="28"/>
          <w:szCs w:val="28"/>
        </w:rPr>
        <w:t>− значения в ячейке B6 больше значения в ячейке C5</w:t>
      </w:r>
    </w:p>
    <w:p w:rsidR="00993682" w:rsidRPr="00993682" w:rsidRDefault="00993682" w:rsidP="0099368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82">
        <w:rPr>
          <w:rFonts w:ascii="Times New Roman" w:eastAsia="Times New Roman" w:hAnsi="Times New Roman" w:cs="Times New Roman"/>
          <w:sz w:val="28"/>
          <w:szCs w:val="28"/>
        </w:rPr>
        <w:t>− значения в ячейке B6 меньше значения в ячейке C5</w:t>
      </w:r>
    </w:p>
    <w:p w:rsidR="00993682" w:rsidRPr="00993682" w:rsidRDefault="00993682" w:rsidP="0099368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82">
        <w:rPr>
          <w:rFonts w:ascii="Times New Roman" w:eastAsia="Times New Roman" w:hAnsi="Times New Roman" w:cs="Times New Roman"/>
          <w:sz w:val="28"/>
          <w:szCs w:val="28"/>
        </w:rPr>
        <w:t>− в ячейке B6 появится сообщение об ошибке</w:t>
      </w:r>
    </w:p>
    <w:p w:rsidR="00993682" w:rsidRDefault="00993682" w:rsidP="00D6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37AE" w:rsidRPr="007E3D83" w:rsidRDefault="009A37AE" w:rsidP="009A37A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Типовые задачи по дисциплине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Бухгалтерский учет и анализ</w:t>
      </w: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A37AE" w:rsidRDefault="009A37AE" w:rsidP="00A64B7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AE">
        <w:rPr>
          <w:rFonts w:ascii="Times New Roman" w:eastAsia="Times New Roman" w:hAnsi="Times New Roman" w:cs="Times New Roman"/>
          <w:sz w:val="28"/>
          <w:szCs w:val="28"/>
        </w:rPr>
        <w:t>Изучить предложенны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A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«Б</w:t>
      </w:r>
      <w:r w:rsidRPr="009A37AE">
        <w:rPr>
          <w:rFonts w:ascii="Times New Roman" w:eastAsia="Times New Roman" w:hAnsi="Times New Roman" w:cs="Times New Roman"/>
          <w:sz w:val="28"/>
          <w:szCs w:val="28"/>
        </w:rPr>
        <w:t>ухгалтерский балан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Рассчитать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 оборотные средства (собственный оборотный капитал) и чистые оборо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активы (чистый оборотный капитал). Охарактеризуйте экономический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смысл показателей. Оцените динамику показателей и укажите основные фа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торы, обусловившие их изменение за анализируемый период.</w:t>
      </w:r>
      <w:r w:rsidRPr="009A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AE" w:rsidRDefault="009A37AE" w:rsidP="00A64B7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Изучите предложенный 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тчет о финансовых результатах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Проведите анализ структуры формирования финансового результата за исследуемый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риод, оцените структурную динамику.</w:t>
      </w:r>
    </w:p>
    <w:p w:rsidR="009A37AE" w:rsidRDefault="009A37AE" w:rsidP="00A64B7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данные 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документов «Б</w:t>
      </w:r>
      <w:r>
        <w:rPr>
          <w:rFonts w:ascii="Times New Roman" w:eastAsia="Times New Roman" w:hAnsi="Times New Roman" w:cs="Times New Roman"/>
          <w:sz w:val="28"/>
          <w:szCs w:val="28"/>
        </w:rPr>
        <w:t>ухгалтерск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тчет о финансовых результатах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проанализируйте значения показателей рентабел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ности:</w:t>
      </w:r>
    </w:p>
    <w:p w:rsidR="009A37AE" w:rsidRPr="00525303" w:rsidRDefault="009A37AE" w:rsidP="00525303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303">
        <w:rPr>
          <w:rFonts w:ascii="Times New Roman" w:eastAsia="Times New Roman" w:hAnsi="Times New Roman" w:cs="Times New Roman"/>
          <w:sz w:val="28"/>
          <w:szCs w:val="28"/>
        </w:rPr>
        <w:t>рентабельность текущих затрат в основной деятельности;</w:t>
      </w:r>
    </w:p>
    <w:p w:rsidR="009A37AE" w:rsidRPr="00525303" w:rsidRDefault="009A37AE" w:rsidP="00525303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303">
        <w:rPr>
          <w:rFonts w:ascii="Times New Roman" w:eastAsia="Times New Roman" w:hAnsi="Times New Roman" w:cs="Times New Roman"/>
          <w:sz w:val="28"/>
          <w:szCs w:val="28"/>
        </w:rPr>
        <w:t>рентабельность продаж по чистой прибыли;</w:t>
      </w:r>
    </w:p>
    <w:p w:rsidR="009A37AE" w:rsidRPr="00525303" w:rsidRDefault="009A37AE" w:rsidP="00525303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303">
        <w:rPr>
          <w:rFonts w:ascii="Times New Roman" w:eastAsia="Times New Roman" w:hAnsi="Times New Roman" w:cs="Times New Roman"/>
          <w:sz w:val="28"/>
          <w:szCs w:val="28"/>
        </w:rPr>
        <w:t>рентабельность оборотных активов по чистой прибыли4</w:t>
      </w:r>
    </w:p>
    <w:p w:rsidR="009A37AE" w:rsidRPr="00525303" w:rsidRDefault="009A37AE" w:rsidP="00525303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303">
        <w:rPr>
          <w:rFonts w:ascii="Times New Roman" w:eastAsia="Times New Roman" w:hAnsi="Times New Roman" w:cs="Times New Roman"/>
          <w:sz w:val="28"/>
          <w:szCs w:val="28"/>
        </w:rPr>
        <w:t>рентабельность собственного капитала по прибыли до налогооблож</w:t>
      </w:r>
      <w:r w:rsidRPr="005253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5303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A37AE" w:rsidRDefault="009A37AE" w:rsidP="00A64B7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данные 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документа «О</w:t>
      </w:r>
      <w:r>
        <w:rPr>
          <w:rFonts w:ascii="Times New Roman" w:eastAsia="Times New Roman" w:hAnsi="Times New Roman" w:cs="Times New Roman"/>
          <w:sz w:val="28"/>
          <w:szCs w:val="28"/>
        </w:rPr>
        <w:t>тчет об изменении капитала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лите показатели движения собственного капитала, оценит</w:t>
      </w:r>
      <w:r w:rsidR="003B42C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изменения. </w:t>
      </w:r>
    </w:p>
    <w:p w:rsidR="003B42C5" w:rsidRPr="009A37AE" w:rsidRDefault="003B42C5" w:rsidP="00A64B7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данные документа «Отчет о движении денежные средств» дайте оценку динамики денежных потоков, состава и структуры денежных потоков по видам деятельности и источникам поступления (направлениям использования) денежных средств.</w:t>
      </w:r>
    </w:p>
    <w:p w:rsidR="009A37AE" w:rsidRPr="009A37AE" w:rsidRDefault="009A37AE" w:rsidP="009A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753" w:rsidRPr="007E3D83" w:rsidRDefault="00D66753" w:rsidP="00D6675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</w:rPr>
      </w:pP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Типовые задачи по дисциплине «Рынок ценных бумаг» / «Управление риск</w:t>
      </w: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ми»</w:t>
      </w:r>
    </w:p>
    <w:p w:rsidR="00D66753" w:rsidRPr="00D66753" w:rsidRDefault="00D66753" w:rsidP="00D66753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инвестора относительно возможных сценариев доходности акций компаний А и В с учетом их вероятностей </w:t>
      </w:r>
      <w:r w:rsidRPr="00D6675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периоде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67"/>
        <w:gridCol w:w="1868"/>
      </w:tblGrid>
      <w:tr w:rsidR="00D66753" w:rsidRPr="00D66753" w:rsidTr="00780928"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8pt" o:ole="">
                  <v:imagedata r:id="rId27" o:title=""/>
                </v:shape>
                <o:OLEObject Type="Embed" ProgID="Equation.3" ShapeID="_x0000_i1025" DrawAspect="Content" ObjectID="_1568717721" r:id="rId28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68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</w:t>
            </w:r>
            <w:r w:rsidRPr="00D6675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D66753" w:rsidRPr="00D66753" w:rsidTr="00780928"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40" w:dyaOrig="360">
                <v:shape id="_x0000_i1026" type="#_x0000_t75" style="width:11.25pt;height:18pt" o:ole="">
                  <v:imagedata r:id="rId29" o:title=""/>
                </v:shape>
                <o:OLEObject Type="Embed" ProgID="Equation.3" ShapeID="_x0000_i1026" DrawAspect="Content" ObjectID="_1568717722" r:id="rId30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79" w:dyaOrig="340">
                <v:shape id="_x0000_i1027" type="#_x0000_t75" style="width:15pt;height:17.25pt" o:ole="">
                  <v:imagedata r:id="rId31" o:title=""/>
                </v:shape>
                <o:OLEObject Type="Embed" ProgID="Equation.3" ShapeID="_x0000_i1027" DrawAspect="Content" ObjectID="_1568717723" r:id="rId32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68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300" w:dyaOrig="360">
                <v:shape id="_x0000_i1028" type="#_x0000_t75" style="width:15.75pt;height:18pt" o:ole="">
                  <v:imagedata r:id="rId33" o:title=""/>
                </v:shape>
                <o:OLEObject Type="Embed" ProgID="Equation.3" ShapeID="_x0000_i1028" DrawAspect="Content" ObjectID="_1568717724" r:id="rId34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D66753" w:rsidRPr="00D66753" w:rsidTr="00780928"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40" w:dyaOrig="360">
                <v:shape id="_x0000_i1029" type="#_x0000_t75" style="width:11.25pt;height:18pt" o:ole="">
                  <v:imagedata r:id="rId35" o:title=""/>
                </v:shape>
                <o:OLEObject Type="Embed" ProgID="Equation.3" ShapeID="_x0000_i1029" DrawAspect="Content" ObjectID="_1568717725" r:id="rId36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86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30" type="#_x0000_t75" style="width:15.75pt;height:17.25pt" o:ole="">
                  <v:imagedata r:id="rId37" o:title=""/>
                </v:shape>
                <o:OLEObject Type="Embed" ProgID="Equation.3" ShapeID="_x0000_i1030" DrawAspect="Content" ObjectID="_1568717726" r:id="rId38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868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300" w:dyaOrig="340">
                <v:shape id="_x0000_i1031" type="#_x0000_t75" style="width:15.75pt;height:17.25pt" o:ole="">
                  <v:imagedata r:id="rId39" o:title=""/>
                </v:shape>
                <o:OLEObject Type="Embed" ProgID="Equation.3" ShapeID="_x0000_i1031" DrawAspect="Content" ObjectID="_1568717727" r:id="rId40"/>
              </w:objec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D66753" w:rsidRPr="00D66753" w:rsidRDefault="00D66753" w:rsidP="00D6675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ожидаемую доходность портфеля, если уд. веса акций А и В в портфеле составляют соответственно 30% и 70%.</w:t>
      </w:r>
    </w:p>
    <w:p w:rsidR="00D66753" w:rsidRDefault="00D66753" w:rsidP="00D6675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 17,3%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42352" w:rsidRPr="00B42352" w:rsidRDefault="00B42352" w:rsidP="00D6675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53" w:rsidRPr="00D66753" w:rsidRDefault="00D66753" w:rsidP="00D66753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актива за 3 года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1417"/>
      </w:tblGrid>
      <w:tr w:rsidR="00D66753" w:rsidRPr="00D66753" w:rsidTr="00D66753">
        <w:tc>
          <w:tcPr>
            <w:tcW w:w="2660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66753" w:rsidRPr="00D66753" w:rsidRDefault="00D66753" w:rsidP="00D6675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753" w:rsidRPr="00D66753" w:rsidTr="00D66753">
        <w:tc>
          <w:tcPr>
            <w:tcW w:w="2660" w:type="dxa"/>
            <w:vAlign w:val="center"/>
          </w:tcPr>
          <w:p w:rsidR="00D66753" w:rsidRPr="00D66753" w:rsidRDefault="00D66753" w:rsidP="00D6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Доходность (%)</w:t>
            </w:r>
          </w:p>
        </w:tc>
        <w:tc>
          <w:tcPr>
            <w:tcW w:w="1134" w:type="dxa"/>
            <w:vAlign w:val="center"/>
          </w:tcPr>
          <w:p w:rsidR="00D66753" w:rsidRPr="00D66753" w:rsidRDefault="00D66753" w:rsidP="00D6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66753" w:rsidRPr="00D66753" w:rsidRDefault="00D66753" w:rsidP="00D6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D66753" w:rsidRPr="00D66753" w:rsidRDefault="00D66753" w:rsidP="00D6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D66753" w:rsidRPr="00D66753" w:rsidRDefault="00D66753" w:rsidP="00D6675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риск актива, представленный показателями выборочной диспе</w:t>
      </w: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стандартного отклонения доходности.</w:t>
      </w:r>
    </w:p>
    <w:p w:rsidR="00D66753" w:rsidRDefault="00D66753" w:rsidP="00D6675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10,67; 3,27%</w:t>
      </w:r>
      <w:r w:rsidRPr="00F722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4B76" w:rsidRPr="00D66753" w:rsidRDefault="00A64B76" w:rsidP="00D6675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42" w:rsidRPr="001B4342" w:rsidRDefault="00F72290" w:rsidP="001B434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290">
        <w:rPr>
          <w:rFonts w:ascii="Times New Roman" w:eastAsia="Times New Roman" w:hAnsi="Times New Roman" w:cs="Times New Roman"/>
          <w:sz w:val="28"/>
          <w:szCs w:val="28"/>
        </w:rPr>
        <w:t>Определите доходность российских еврооблигаций Rus30, если спрэд доходности составляет 180 базисных пунктов, а доходность америка</w:t>
      </w:r>
      <w:r w:rsidRPr="00F722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2290">
        <w:rPr>
          <w:rFonts w:ascii="Times New Roman" w:eastAsia="Times New Roman" w:hAnsi="Times New Roman" w:cs="Times New Roman"/>
          <w:sz w:val="28"/>
          <w:szCs w:val="28"/>
        </w:rPr>
        <w:t xml:space="preserve">ских казначейских облигаций составляет 4,1%. </w:t>
      </w:r>
    </w:p>
    <w:p w:rsidR="00F72290" w:rsidRDefault="0086667C" w:rsidP="00F7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72290" w:rsidRPr="00F72290">
        <w:rPr>
          <w:rFonts w:ascii="Times New Roman" w:eastAsia="Times New Roman" w:hAnsi="Times New Roman" w:cs="Times New Roman"/>
          <w:sz w:val="28"/>
          <w:szCs w:val="28"/>
        </w:rPr>
        <w:t>Ответ  5,9%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2352" w:rsidRPr="00F72290" w:rsidRDefault="00B42352" w:rsidP="00F7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53" w:rsidRDefault="004E20DA" w:rsidP="004E20DA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Фондовый индекс состоит из акций трех компаний: 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E2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 Индекс рассчитывается как простое среднее арифметическое. На момент начала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чета индекса цена акций А была равна 15 руб., В – 20 руб., С – 40 руб.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делить значение индекса на момент начала его расчета.</w:t>
      </w:r>
    </w:p>
    <w:p w:rsidR="001B4342" w:rsidRDefault="001B4342" w:rsidP="001B43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 25)</w:t>
      </w:r>
    </w:p>
    <w:p w:rsidR="00B42352" w:rsidRPr="001B4342" w:rsidRDefault="00B42352" w:rsidP="001B43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DA" w:rsidRDefault="004E20DA" w:rsidP="004E20DA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Инвестор купил европейский трехмесячный опцион колл на акцию с ценой исполнения 100 руб. за 5 руб. К моменту окончания контракта спот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вая цена акции составила 120 руб. Определите финансовый результат опер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для инвестора.</w:t>
      </w:r>
    </w:p>
    <w:p w:rsidR="001B4342" w:rsidRDefault="001B4342" w:rsidP="001B43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 15 руб.)</w:t>
      </w:r>
    </w:p>
    <w:p w:rsidR="00B42352" w:rsidRPr="001B4342" w:rsidRDefault="00B42352" w:rsidP="001B43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342" w:rsidRDefault="001B4342" w:rsidP="004E20DA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Изучается зависимость доходности акций предприятия (У, %) от темпа роста валового внутреннего продукта (Х, %) Полученные результаты отображены в таблице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валового внутреннего продукта, %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акций предприятия, %</w:t>
            </w:r>
          </w:p>
        </w:tc>
      </w:tr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1B4342" w:rsidTr="001B4342">
        <w:tc>
          <w:tcPr>
            <w:tcW w:w="959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4360" w:type="dxa"/>
          </w:tcPr>
          <w:p w:rsidR="001B4342" w:rsidRDefault="001B4342" w:rsidP="001B43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1B4342" w:rsidRDefault="001B4342" w:rsidP="001B4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доходность акций предприятия на 6 год, если зависимость между темпом роста валового внутреннего продукта линейна, и темп роста ВВП прогнозируется на уровне 6%.</w:t>
      </w:r>
    </w:p>
    <w:p w:rsidR="001B4342" w:rsidRPr="00B42352" w:rsidRDefault="001B4342" w:rsidP="001B43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(Ответ: </w:t>
      </w:r>
      <w:r w:rsidR="00233690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233690" w:rsidRPr="00B42352">
        <w:rPr>
          <w:rFonts w:ascii="Times New Roman" w:eastAsia="Times New Roman" w:hAnsi="Times New Roman" w:cs="Times New Roman"/>
          <w:sz w:val="28"/>
          <w:szCs w:val="28"/>
        </w:rPr>
        <w:t>=-11.36 + 4.41*</w:t>
      </w:r>
      <w:r w:rsidR="0023369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233690" w:rsidRPr="00B42352">
        <w:rPr>
          <w:rFonts w:ascii="Times New Roman" w:eastAsia="Times New Roman" w:hAnsi="Times New Roman" w:cs="Times New Roman"/>
          <w:sz w:val="28"/>
          <w:szCs w:val="28"/>
        </w:rPr>
        <w:t>; 15.1)</w:t>
      </w:r>
    </w:p>
    <w:p w:rsidR="00D66753" w:rsidRPr="00706487" w:rsidRDefault="00D66753" w:rsidP="00706487">
      <w:pPr>
        <w:spacing w:after="0" w:line="240" w:lineRule="auto"/>
        <w:ind w:left="720" w:firstLine="567"/>
        <w:jc w:val="both"/>
        <w:rPr>
          <w:rFonts w:ascii="Calibri" w:eastAsia="Times New Roman" w:hAnsi="Calibri" w:cs="Times New Roman"/>
        </w:rPr>
      </w:pPr>
    </w:p>
    <w:p w:rsidR="00B42352" w:rsidRPr="007E3D83" w:rsidRDefault="00B42352" w:rsidP="00B4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3D83">
        <w:rPr>
          <w:rFonts w:ascii="Times New Roman" w:eastAsia="Times New Roman" w:hAnsi="Times New Roman" w:cs="Times New Roman"/>
          <w:sz w:val="28"/>
          <w:szCs w:val="28"/>
          <w:u w:val="single"/>
        </w:rPr>
        <w:t>Типовые задачи по дисциплине «Математические методы в экономике» / «Экономико-математические методы и модели»</w:t>
      </w:r>
    </w:p>
    <w:p w:rsidR="00B42352" w:rsidRPr="00D66753" w:rsidRDefault="00B42352" w:rsidP="00B4235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2352" w:rsidRPr="00B42352" w:rsidRDefault="00B42352" w:rsidP="00B42352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производит телевизоры, стерео- и акустические сист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мы. Прибыль от производства одного телевизора  - 75 условных единиц, ст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реосистемы - 50 у.е., акустической системы - 35 у.е. На складе имеется 450 шт. шасси, 250 кинескопов,  800 громкоговорителей, 450 источников пит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600 радиодеталей. Для производства одной единицы продукции требуе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следующее количество деталей</w:t>
      </w:r>
    </w:p>
    <w:p w:rsidR="00B42352" w:rsidRPr="00B42352" w:rsidRDefault="00B42352" w:rsidP="00B423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2126"/>
        <w:gridCol w:w="1985"/>
      </w:tblGrid>
      <w:tr w:rsidR="00B42352" w:rsidRPr="00B42352" w:rsidTr="00B42352">
        <w:tc>
          <w:tcPr>
            <w:tcW w:w="3085" w:type="dxa"/>
            <w:tcBorders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 система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</w:tr>
      <w:tr w:rsidR="00B42352" w:rsidRPr="00B42352" w:rsidTr="00B42352">
        <w:tc>
          <w:tcPr>
            <w:tcW w:w="3085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1701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352" w:rsidRPr="00B42352" w:rsidTr="00B42352">
        <w:tc>
          <w:tcPr>
            <w:tcW w:w="30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Кинескоп</w:t>
            </w:r>
          </w:p>
        </w:tc>
        <w:tc>
          <w:tcPr>
            <w:tcW w:w="1701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352" w:rsidRPr="00B42352" w:rsidTr="00B42352">
        <w:tc>
          <w:tcPr>
            <w:tcW w:w="30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Громкоговоритель</w:t>
            </w:r>
          </w:p>
        </w:tc>
        <w:tc>
          <w:tcPr>
            <w:tcW w:w="1701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352" w:rsidRPr="00B42352" w:rsidTr="00B42352">
        <w:tc>
          <w:tcPr>
            <w:tcW w:w="30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701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352" w:rsidRPr="00B42352" w:rsidTr="00B42352">
        <w:tc>
          <w:tcPr>
            <w:tcW w:w="30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Радиодетали</w:t>
            </w:r>
          </w:p>
        </w:tc>
        <w:tc>
          <w:tcPr>
            <w:tcW w:w="1701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2352" w:rsidRPr="00B42352" w:rsidRDefault="00B42352" w:rsidP="00B423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52" w:rsidRDefault="00B42352" w:rsidP="00B42352">
      <w:pPr>
        <w:pStyle w:val="aa"/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экономико-математическую модель, предназначенную для определения плана выпуска продукции, при котором прибыль предприятия будет максимальна.</w:t>
      </w:r>
    </w:p>
    <w:p w:rsidR="00B42352" w:rsidRPr="00B42352" w:rsidRDefault="00B42352" w:rsidP="00B42352">
      <w:pPr>
        <w:pStyle w:val="aa"/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52" w:rsidRPr="00B42352" w:rsidRDefault="00B42352" w:rsidP="00B42352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свиноферме производится откорм свиней. Известно, что ка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 свинья должна ежедневно получать не менее 6 единиц жиров, 8 ед. бе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12 ед. углеводов. Для откорма свиней можно закупить три вида кормов : картофель, жмых и комбикорм. Содержание каждого вещества в различных видах корма и стоимость единицы каждого корма приведены в таблице.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35"/>
        <w:gridCol w:w="1417"/>
        <w:gridCol w:w="1418"/>
        <w:gridCol w:w="1559"/>
        <w:gridCol w:w="2268"/>
      </w:tblGrid>
      <w:tr w:rsidR="00B42352" w:rsidRPr="00B42352" w:rsidTr="00B42352">
        <w:trPr>
          <w:tblHeader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B42352" w:rsidRPr="00B42352" w:rsidTr="00B42352">
        <w:trPr>
          <w:tblHeader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417" w:type="dxa"/>
            <w:tcBorders>
              <w:left w:val="nil"/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bottom w:val="single" w:sz="12" w:space="0" w:color="000000"/>
              <w:right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</w:tr>
      <w:tr w:rsidR="00B42352" w:rsidRPr="00B42352" w:rsidTr="00B42352">
        <w:tc>
          <w:tcPr>
            <w:tcW w:w="2235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</w:t>
            </w:r>
          </w:p>
        </w:tc>
        <w:tc>
          <w:tcPr>
            <w:tcW w:w="1417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352" w:rsidRPr="00B42352" w:rsidTr="00B42352">
        <w:tc>
          <w:tcPr>
            <w:tcW w:w="2235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1417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352" w:rsidRPr="00B42352" w:rsidTr="00B42352">
        <w:tc>
          <w:tcPr>
            <w:tcW w:w="2235" w:type="dxa"/>
            <w:tcBorders>
              <w:bottom w:val="single" w:sz="18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B42352" w:rsidRPr="00B42352" w:rsidRDefault="00B42352" w:rsidP="00B42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</w:tbl>
    <w:p w:rsidR="00B42352" w:rsidRPr="00B42352" w:rsidRDefault="00B42352" w:rsidP="00B423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52" w:rsidRDefault="00FE7034" w:rsidP="00B4235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экономико-математическую модель, предназначенную для определения</w:t>
      </w:r>
      <w:r w:rsidRPr="00B42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2352"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42352"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352"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откорма</w:t>
      </w:r>
    </w:p>
    <w:p w:rsidR="00FE7034" w:rsidRDefault="00FE7034" w:rsidP="00B42352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034" w:rsidRPr="00FE7034" w:rsidRDefault="00FE7034" w:rsidP="00FE7034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четырех складах фирмы хранится сахар в мешках, причем на первом складе - 100 мешков, на втором - 125, на третьем - 75, на четвертом - 75. Фирма заключила договор на поставку пяти организациям:  ООО Марс - 85 мешков,  АО Рита - 65,  ЗАО Град - 80,  ТОО Форд - 75,  </w:t>
      </w:r>
      <w:r w:rsidR="00A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 Шпак - 70 мешков.</w:t>
      </w:r>
    </w:p>
    <w:p w:rsidR="00FE7034" w:rsidRPr="00FE7034" w:rsidRDefault="00FE7034" w:rsidP="00FE70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перевозку из одного пункта в другой приведены в таблице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417"/>
        <w:gridCol w:w="1276"/>
        <w:gridCol w:w="1276"/>
        <w:gridCol w:w="1559"/>
      </w:tblGrid>
      <w:tr w:rsidR="00FE7034" w:rsidRPr="00FE7034" w:rsidTr="00FE7034">
        <w:tc>
          <w:tcPr>
            <w:tcW w:w="2376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Марс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Рита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Град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Форд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Шпак</w:t>
            </w:r>
          </w:p>
        </w:tc>
      </w:tr>
      <w:tr w:rsidR="00FE7034" w:rsidRPr="00FE7034" w:rsidTr="00FE7034">
        <w:tc>
          <w:tcPr>
            <w:tcW w:w="2376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1</w:t>
            </w:r>
          </w:p>
        </w:tc>
        <w:tc>
          <w:tcPr>
            <w:tcW w:w="1560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7034" w:rsidRPr="00FE7034" w:rsidTr="00FE7034">
        <w:tc>
          <w:tcPr>
            <w:tcW w:w="23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2</w:t>
            </w:r>
          </w:p>
        </w:tc>
        <w:tc>
          <w:tcPr>
            <w:tcW w:w="1560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7034" w:rsidRPr="00FE7034" w:rsidTr="00FE7034">
        <w:tc>
          <w:tcPr>
            <w:tcW w:w="23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3</w:t>
            </w:r>
          </w:p>
        </w:tc>
        <w:tc>
          <w:tcPr>
            <w:tcW w:w="1560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E7034" w:rsidRPr="00FE7034" w:rsidTr="00FE7034">
        <w:tc>
          <w:tcPr>
            <w:tcW w:w="23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4</w:t>
            </w:r>
          </w:p>
        </w:tc>
        <w:tc>
          <w:tcPr>
            <w:tcW w:w="1560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E7034" w:rsidRPr="00FE7034" w:rsidRDefault="00FE7034" w:rsidP="00FE7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E7034" w:rsidRPr="00FE7034" w:rsidRDefault="00FE7034" w:rsidP="00FE703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034" w:rsidRPr="00FE7034" w:rsidRDefault="00FE7034" w:rsidP="00FE703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экономико-математическую модель, предназначенную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груза потребителям при котором затраты на п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ревозку будут минимальны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A90" w:rsidRDefault="00936B01" w:rsidP="00836A90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анализа зависимости инвестиций предприятия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от объемов производства </w:t>
      </w:r>
      <w:r w:rsidRPr="00936B0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936B0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36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исследуются данные 5 однотипных предприятий.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Предприятие</w:t>
            </w:r>
          </w:p>
        </w:tc>
        <w:tc>
          <w:tcPr>
            <w:tcW w:w="3190" w:type="dxa"/>
          </w:tcPr>
          <w:p w:rsidR="00836A90" w:rsidRP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производства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), тыс. шт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Инвестиции (у),</w:t>
            </w:r>
          </w:p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у.е.</w:t>
            </w:r>
          </w:p>
        </w:tc>
      </w:tr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</w:p>
        </w:tc>
      </w:tr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</w:tr>
      <w:tr w:rsidR="00836A90" w:rsidTr="00836A90"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836A90" w:rsidRDefault="00836A90" w:rsidP="00836A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</w:tr>
    </w:tbl>
    <w:p w:rsidR="00B42352" w:rsidRDefault="00836A90" w:rsidP="00D3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Ориентируясь на эти данные:</w:t>
      </w:r>
    </w:p>
    <w:p w:rsidR="00836A90" w:rsidRDefault="00836A90" w:rsidP="00B0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методу наименьших квадратов рассчитайте параметры уравнения линейной регрессии, описывающей данный вид зависимости. Постройте уравнение регрессии. Дайте экономическую интерпретацию параметров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грессии.</w:t>
      </w:r>
    </w:p>
    <w:p w:rsidR="00D347C6" w:rsidRPr="00836A90" w:rsidRDefault="00D347C6" w:rsidP="00D34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352" w:rsidRDefault="00B025BD" w:rsidP="00EA3524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2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о средних доходах </w:t>
      </w:r>
      <w:r w:rsidR="00EA3524">
        <w:rPr>
          <w:rFonts w:ascii="Times New Roman" w:eastAsia="Times New Roman" w:hAnsi="Times New Roman" w:cs="Times New Roman"/>
          <w:bCs/>
          <w:sz w:val="28"/>
          <w:szCs w:val="28"/>
        </w:rPr>
        <w:t>на конечное потребление за 5 лет, которые представлены в таблице, построить линейную трендовую модель и дать ее интерпретацию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524" w:rsidTr="00EA3524">
        <w:tc>
          <w:tcPr>
            <w:tcW w:w="4785" w:type="dxa"/>
          </w:tcPr>
          <w:p w:rsidR="00EA3524" w:rsidRP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(у)</w:t>
            </w:r>
          </w:p>
        </w:tc>
      </w:tr>
      <w:tr w:rsidR="00EA3524" w:rsidTr="00EA3524">
        <w:tc>
          <w:tcPr>
            <w:tcW w:w="4785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1-й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A3524" w:rsidTr="00EA3524">
        <w:tc>
          <w:tcPr>
            <w:tcW w:w="4785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2-й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A3524" w:rsidTr="00EA3524">
        <w:tc>
          <w:tcPr>
            <w:tcW w:w="4785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3-й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A3524" w:rsidTr="00EA3524">
        <w:tc>
          <w:tcPr>
            <w:tcW w:w="4785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4-й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A3524" w:rsidTr="00EA3524">
        <w:tc>
          <w:tcPr>
            <w:tcW w:w="4785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5-й</w:t>
            </w:r>
          </w:p>
        </w:tc>
        <w:tc>
          <w:tcPr>
            <w:tcW w:w="4786" w:type="dxa"/>
          </w:tcPr>
          <w:p w:rsidR="00EA3524" w:rsidRDefault="00EA3524" w:rsidP="00EA35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EA3524" w:rsidRPr="00EA3524" w:rsidRDefault="00EA3524" w:rsidP="00EA35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92C" w:rsidRDefault="0007092C" w:rsidP="00A17EEA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709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Типовой кейс по расчетно-экономической деятельности</w:t>
      </w:r>
    </w:p>
    <w:p w:rsidR="0007092C" w:rsidRPr="0007092C" w:rsidRDefault="0007092C" w:rsidP="00070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деятельности </w:t>
      </w:r>
      <w:r w:rsidRPr="00137132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ООО «</w:t>
      </w:r>
      <w:r w:rsidR="00951A66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Рога и копыта</w:t>
      </w:r>
      <w:r w:rsidRPr="00137132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»</w:t>
      </w:r>
      <w:r w:rsidRPr="0013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оптовая и розничная торговля кормами для домашних животных. На сегодняшний день компания предлагает более 50 видов полезного корма для домашних живо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На предприятии имеется финансовый отдел, который занимается расчетом основных финансовых показателей деятельности предприятия, а также составляет финансовые прогнозы на дальнейшую деятельность. В настоящее время идет работа над анализом бухгалтерской отчетности за 2013–2014 гг., данные которого будут использованы при составлении страт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плана разв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ООО «</w:t>
      </w:r>
      <w:r w:rsidR="0095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 и копыта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исходных данных используются документы «Бухгалтерский б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ланс» и «Отчет о финансовых результатах».</w:t>
      </w:r>
    </w:p>
    <w:p w:rsidR="0007092C" w:rsidRPr="0007092C" w:rsidRDefault="0007092C" w:rsidP="0007092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</w:t>
      </w:r>
      <w:r w:rsidR="00D422F6" w:rsidRPr="00D42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07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7092C" w:rsidRPr="00EA0BFD" w:rsidRDefault="0007092C" w:rsidP="0007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по сравнению с 2013 годом произошло увеличение общего объ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оборотных активов за счет …</w:t>
      </w:r>
      <w:r w:rsidRPr="0007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2F6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Выберите </w:t>
      </w:r>
      <w:r w:rsidRPr="00070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менее двух</w:t>
      </w:r>
      <w:r w:rsidRPr="00070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вариантов</w:t>
      </w:r>
      <w:r w:rsidRPr="0007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F6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2F6" w:rsidRPr="00D422F6" w:rsidRDefault="00D422F6" w:rsidP="00D422F6">
      <w:pPr>
        <w:pStyle w:val="a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нераспределенной чистой прибыли на 118948 тыс. руб</w:t>
      </w:r>
    </w:p>
    <w:p w:rsidR="00D422F6" w:rsidRPr="00D422F6" w:rsidRDefault="00D422F6" w:rsidP="00D422F6">
      <w:pPr>
        <w:pStyle w:val="a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 основных средств на 3858 тыс. руб.</w:t>
      </w:r>
    </w:p>
    <w:p w:rsidR="00D422F6" w:rsidRPr="00D422F6" w:rsidRDefault="00D422F6" w:rsidP="00D422F6">
      <w:pPr>
        <w:pStyle w:val="a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увеличения средств в запасах на 235893 тыс. руб</w:t>
      </w:r>
      <w:r w:rsidRPr="00D4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F6" w:rsidRPr="00D422F6" w:rsidRDefault="00D422F6" w:rsidP="00D422F6">
      <w:pPr>
        <w:pStyle w:val="a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увеличения дебиторской задолженности на 366995 тыс.</w:t>
      </w:r>
      <w:r w:rsidRPr="00D422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r w:rsidRPr="00D42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руб </w:t>
      </w:r>
    </w:p>
    <w:p w:rsidR="00D422F6" w:rsidRPr="00D422F6" w:rsidRDefault="00D422F6" w:rsidP="00D422F6">
      <w:pPr>
        <w:pStyle w:val="a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кредиторской задолженности на 10443 тыс. руб.</w:t>
      </w:r>
    </w:p>
    <w:p w:rsidR="0007092C" w:rsidRPr="00D422F6" w:rsidRDefault="0007092C" w:rsidP="00D4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2F6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D422F6" w:rsidRPr="00D422F6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D422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7092C" w:rsidRPr="00D422F6" w:rsidRDefault="0007092C" w:rsidP="00D42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2F6">
        <w:rPr>
          <w:rFonts w:ascii="Times New Roman" w:eastAsia="Times New Roman" w:hAnsi="Times New Roman" w:cs="Times New Roman"/>
          <w:bCs/>
          <w:sz w:val="28"/>
          <w:szCs w:val="28"/>
        </w:rPr>
        <w:t>Установите соответствие между показателями финансовой устойчивости предприятия и их значениями в 2013 и 2014 гг.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2F6" w:rsidTr="00EA0BFD">
        <w:tc>
          <w:tcPr>
            <w:tcW w:w="4785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автономии (финанс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вой независимости)</w:t>
            </w:r>
          </w:p>
        </w:tc>
        <w:tc>
          <w:tcPr>
            <w:tcW w:w="4786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0,54 и 0,20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Pr="00EA0BF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422F6" w:rsidTr="00EA0BFD">
        <w:tc>
          <w:tcPr>
            <w:tcW w:w="4785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финансовой устойч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вости</w:t>
            </w:r>
          </w:p>
        </w:tc>
        <w:tc>
          <w:tcPr>
            <w:tcW w:w="4786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0,23 и 0,24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A0BF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422F6" w:rsidTr="00EA0BFD">
        <w:tc>
          <w:tcPr>
            <w:tcW w:w="4785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текущей задолженн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4786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0,90 и 0,93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A0BF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422F6" w:rsidTr="00EA0BFD">
        <w:tc>
          <w:tcPr>
            <w:tcW w:w="4785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маневренности (м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бильности) собственного капитала</w:t>
            </w:r>
          </w:p>
        </w:tc>
        <w:tc>
          <w:tcPr>
            <w:tcW w:w="4786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 0,23 и 0,20</w:t>
            </w:r>
          </w:p>
        </w:tc>
      </w:tr>
      <w:tr w:rsidR="00D422F6" w:rsidTr="00EA0BFD">
        <w:tc>
          <w:tcPr>
            <w:tcW w:w="4785" w:type="dxa"/>
          </w:tcPr>
          <w:p w:rsid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D422F6" w:rsidRPr="00D422F6" w:rsidRDefault="00D422F6" w:rsidP="0007092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Д) 0,46 и 0,80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A0BF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07092C" w:rsidRDefault="0007092C" w:rsidP="000709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A0BFD" w:rsidRPr="0007092C" w:rsidRDefault="00EA0BFD" w:rsidP="00EA0B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709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Типовой кейс по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научно-исследовательской и аналитической </w:t>
      </w:r>
      <w:r w:rsidRPr="000709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деятельности</w:t>
      </w:r>
    </w:p>
    <w:p w:rsidR="007B1B05" w:rsidRDefault="007B1B05" w:rsidP="007B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80537666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eastAsia="ru-RU"/>
        </w:rPr>
        <w:t>«</w:t>
      </w:r>
      <w:r w:rsidR="00EA0BFD" w:rsidRPr="007B1B05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eastAsia="ru-RU"/>
        </w:rPr>
        <w:t>Глобальный кризис</w:t>
      </w:r>
      <w:bookmarkEnd w:id="0"/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 себе знать и в автомобильной отрасли. Все меньше людей в состоянии купить новый «Шевроле», «Пежо» или «Ниссан». При этом те, кто уже приобрел автомобиль, не спешат с ним расставаться и пересаживаться на автомобили следующего поколения.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автомобильные г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ганты продолжают выпускать тысячи новых машин. Остается неясным, что же с ними делать.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с аналогичной проблемой сегодня сталкиваются компании по всему миру, как в США, так и в Европе и Азии. Снижать цены до бесконечности производители не могут – работать себе в убыток они не станут. Иначе банкротство неизбежно. Вот и приходится некупленные авт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 свозить на спецсвалки. Одна из таких уже переполнена в британском городке Ширнесс. И таких «кладбищ» по всему миру все больше.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FD"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замкнутый круг. Автопроизводители несут огромные убытки от содержания подобных автоотстойников. Но и просто раздавать машины они не могут. Подобная акция нанесет непоправимый удар по репутации и по кошельку компании.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1B05" w:rsidRDefault="00EA0BFD" w:rsidP="007B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2014, №209</w:t>
      </w:r>
    </w:p>
    <w:p w:rsidR="00A92F2B" w:rsidRDefault="00A92F2B" w:rsidP="007B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FD" w:rsidRPr="00EA0BFD" w:rsidRDefault="00EA0BFD" w:rsidP="007B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исходных данных используются </w:t>
      </w:r>
      <w:r w:rsidR="007B1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приведенные в таблице</w:t>
      </w:r>
      <w:r w:rsidRPr="00EA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</w:tblGrid>
      <w:tr w:rsidR="007B1B05" w:rsidRPr="00EA0BFD" w:rsidTr="00A92F2B">
        <w:trPr>
          <w:tblHeader/>
          <w:tblCellSpacing w:w="7" w:type="dxa"/>
        </w:trPr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B05" w:rsidRPr="00EA0BFD" w:rsidRDefault="007B1B05" w:rsidP="00E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информации</w:t>
            </w:r>
          </w:p>
        </w:tc>
      </w:tr>
      <w:tr w:rsidR="007B1B05" w:rsidRPr="00EA0BFD" w:rsidTr="007B1B05">
        <w:trPr>
          <w:tblCellSpacing w:w="7" w:type="dxa"/>
        </w:trPr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B05" w:rsidRPr="00EA0BFD" w:rsidRDefault="007B1B05" w:rsidP="00E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легковых автомобилей по сроку эксплуатации, %</w:t>
            </w:r>
          </w:p>
        </w:tc>
      </w:tr>
      <w:tr w:rsidR="007B1B05" w:rsidRPr="00EA0BFD" w:rsidTr="007B1B05">
        <w:trPr>
          <w:tblCellSpacing w:w="7" w:type="dxa"/>
        </w:trPr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B05" w:rsidRPr="00EA0BFD" w:rsidRDefault="007B1B05" w:rsidP="00E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парных линейных коэффициентов корреляции между регрессорами</w:t>
            </w:r>
          </w:p>
        </w:tc>
      </w:tr>
      <w:tr w:rsidR="007B1B05" w:rsidRPr="00EA0BFD" w:rsidTr="007B1B05">
        <w:trPr>
          <w:tblCellSpacing w:w="7" w:type="dxa"/>
        </w:trPr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B05" w:rsidRPr="00EA0BFD" w:rsidRDefault="007B1B05" w:rsidP="00E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обязательных платежей в бюджетную систему РФ за отчетный финанс</w:t>
            </w: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по виду экономической деятельности «производство автомобилей, прицепов и полуприцепов»</w:t>
            </w:r>
          </w:p>
        </w:tc>
      </w:tr>
      <w:tr w:rsidR="007B1B05" w:rsidRPr="00EA0BFD" w:rsidTr="007B1B05">
        <w:trPr>
          <w:tblCellSpacing w:w="7" w:type="dxa"/>
        </w:trPr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B05" w:rsidRPr="00EA0BFD" w:rsidRDefault="007B1B05" w:rsidP="00E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по счетам синтетического учета на 31 марта, тыс. руб.</w:t>
            </w:r>
          </w:p>
        </w:tc>
      </w:tr>
    </w:tbl>
    <w:p w:rsidR="00F84F8E" w:rsidRDefault="00F84F8E" w:rsidP="007B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B05" w:rsidRPr="007B1B05" w:rsidRDefault="007B1B05" w:rsidP="007B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Задание 1:</w:t>
      </w:r>
    </w:p>
    <w:p w:rsidR="007B1B05" w:rsidRDefault="007B1B05" w:rsidP="0050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Проведено исследование зависимости объема выпуска автомобилей в мире от ряда регрессоров (независимых переменных). В модели с двумя р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грессорами с оптимальным, с точки зрения взаимосвязей между переменн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ми, набором регрессоров определитель матрицы парных коэффициентов ко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реляции между ними будет равен … (Ответ округлите с точностью до тыся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ных.)</w:t>
      </w:r>
    </w:p>
    <w:p w:rsidR="0007092C" w:rsidRPr="007B1B05" w:rsidRDefault="007B1B05" w:rsidP="0050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Ответ </w:t>
      </w:r>
      <w:r w:rsidRPr="007B1B05">
        <w:rPr>
          <w:rFonts w:ascii="Times New Roman" w:eastAsia="Times New Roman" w:hAnsi="Times New Roman" w:cs="Times New Roman"/>
          <w:sz w:val="28"/>
          <w:szCs w:val="28"/>
          <w:lang w:eastAsia="ru-RU"/>
        </w:rPr>
        <w:t>0,986</w:t>
      </w:r>
    </w:p>
    <w:p w:rsidR="00F84F8E" w:rsidRDefault="00F84F8E" w:rsidP="0050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0BFD" w:rsidRPr="007B1B05" w:rsidRDefault="007B1B05" w:rsidP="0050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Задание 2</w:t>
      </w:r>
    </w:p>
    <w:p w:rsidR="007B1B05" w:rsidRPr="007B1B05" w:rsidRDefault="007B1B05" w:rsidP="00505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Установите соответствие между группой платежей в бюджетную сист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B1B05">
        <w:rPr>
          <w:rFonts w:ascii="Times New Roman" w:eastAsia="Times New Roman" w:hAnsi="Times New Roman" w:cs="Times New Roman"/>
          <w:bCs/>
          <w:sz w:val="28"/>
          <w:szCs w:val="28"/>
        </w:rPr>
        <w:t>му РФ по виду экономической деятельности «производство автомобилей, прицепов и полуприцепов» и суммой поступлений в бюджетную систему РФ.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B05" w:rsidRPr="00D422F6" w:rsidTr="007A244A">
        <w:tc>
          <w:tcPr>
            <w:tcW w:w="4785" w:type="dxa"/>
          </w:tcPr>
          <w:p w:rsidR="007B1B05" w:rsidRPr="00D422F6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Федеральные налоги</w:t>
            </w:r>
          </w:p>
        </w:tc>
        <w:tc>
          <w:tcPr>
            <w:tcW w:w="4786" w:type="dxa"/>
          </w:tcPr>
          <w:p w:rsidR="007B1B05" w:rsidRPr="00D422F6" w:rsidRDefault="007B1B05" w:rsidP="0095244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30563 млн рублей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="00952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B1B05" w:rsidRPr="00D422F6" w:rsidTr="007A244A">
        <w:tc>
          <w:tcPr>
            <w:tcW w:w="4785" w:type="dxa"/>
          </w:tcPr>
          <w:p w:rsidR="007B1B05" w:rsidRPr="00D422F6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>
              <w:t xml:space="preserve">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Региональные налоги</w:t>
            </w:r>
          </w:p>
        </w:tc>
        <w:tc>
          <w:tcPr>
            <w:tcW w:w="4786" w:type="dxa"/>
          </w:tcPr>
          <w:p w:rsidR="007B1B05" w:rsidRPr="00D422F6" w:rsidRDefault="007B1B05" w:rsidP="0095244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1081 млн рублей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52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B1B05" w:rsidRPr="00D422F6" w:rsidTr="007A244A">
        <w:tc>
          <w:tcPr>
            <w:tcW w:w="4785" w:type="dxa"/>
          </w:tcPr>
          <w:p w:rsidR="007B1B05" w:rsidRPr="00D422F6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t xml:space="preserve">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Местные налоги</w:t>
            </w:r>
          </w:p>
        </w:tc>
        <w:tc>
          <w:tcPr>
            <w:tcW w:w="4786" w:type="dxa"/>
          </w:tcPr>
          <w:p w:rsidR="007B1B05" w:rsidRPr="00D422F6" w:rsidRDefault="007B1B05" w:rsidP="0095244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3634 млн рублей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52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B1B05" w:rsidRPr="00D422F6" w:rsidTr="007A244A">
        <w:tc>
          <w:tcPr>
            <w:tcW w:w="4785" w:type="dxa"/>
          </w:tcPr>
          <w:p w:rsidR="007B1B05" w:rsidRPr="00D422F6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>
              <w:t xml:space="preserve">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государственных внебю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жетных фондов</w:t>
            </w:r>
          </w:p>
        </w:tc>
        <w:tc>
          <w:tcPr>
            <w:tcW w:w="4786" w:type="dxa"/>
          </w:tcPr>
          <w:p w:rsidR="007B1B05" w:rsidRPr="00D422F6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Г)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87887 млн рублей</w:t>
            </w:r>
            <w:r w:rsidR="00952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(1)</w:t>
            </w:r>
          </w:p>
        </w:tc>
      </w:tr>
      <w:tr w:rsidR="007B1B05" w:rsidRPr="00D422F6" w:rsidTr="007A244A">
        <w:tc>
          <w:tcPr>
            <w:tcW w:w="4785" w:type="dxa"/>
          </w:tcPr>
          <w:p w:rsidR="007B1B05" w:rsidRDefault="007B1B05" w:rsidP="007A244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7B1B05" w:rsidRPr="00D422F6" w:rsidRDefault="007B1B05" w:rsidP="0095244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Д) </w:t>
            </w:r>
            <w:r w:rsidRPr="007B1B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1223 млн рублей </w:t>
            </w:r>
          </w:p>
        </w:tc>
      </w:tr>
    </w:tbl>
    <w:p w:rsidR="00EA0BFD" w:rsidRDefault="00EA0BFD" w:rsidP="0070648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06487" w:rsidRPr="0050571B" w:rsidRDefault="00706487" w:rsidP="00706487">
      <w:pPr>
        <w:spacing w:before="100" w:after="10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0571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50571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Методические материалы</w:t>
      </w:r>
    </w:p>
    <w:p w:rsidR="0050571B" w:rsidRPr="006F237D" w:rsidRDefault="006F237D" w:rsidP="001D11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Методические материалы к процедуре оценки на государственном экз</w:t>
      </w: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мен</w:t>
      </w:r>
      <w:bookmarkStart w:id="1" w:name="_GoBack"/>
      <w:bookmarkEnd w:id="1"/>
      <w:r w:rsidRPr="006F237D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</w:p>
    <w:p w:rsidR="006F237D" w:rsidRDefault="006F237D" w:rsidP="006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Обучающийся предъявляет комиссии результаты выполнения всех трех частей экзаменационного билета, озвучивает полученные результаты. Коми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сия имеет право предложить обучающемуся обосновать свой ответ</w:t>
      </w:r>
      <w:r w:rsidR="001D11E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пояснить ход решения</w:t>
      </w:r>
      <w:r w:rsidR="001D11E8">
        <w:rPr>
          <w:rFonts w:ascii="Times New Roman" w:eastAsia="Times New Roman" w:hAnsi="Times New Roman" w:cs="Times New Roman"/>
          <w:iCs/>
          <w:sz w:val="28"/>
          <w:szCs w:val="28"/>
        </w:rPr>
        <w:t>, соотнести решаемую задачу с практикой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F237D" w:rsidRPr="006F237D" w:rsidRDefault="006F237D" w:rsidP="006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 ответе обучающегося на вопросы билета комиссия оценивает:</w:t>
      </w:r>
    </w:p>
    <w:p w:rsidR="006F237D" w:rsidRPr="006F237D" w:rsidRDefault="006F237D" w:rsidP="006F237D">
      <w:pPr>
        <w:pStyle w:val="Default"/>
        <w:rPr>
          <w:sz w:val="28"/>
          <w:szCs w:val="28"/>
        </w:rPr>
      </w:pPr>
      <w:r w:rsidRPr="006F237D">
        <w:rPr>
          <w:sz w:val="28"/>
          <w:szCs w:val="28"/>
        </w:rPr>
        <w:t>– правильность, точность и полнот</w:t>
      </w:r>
      <w:r w:rsidR="001D11E8">
        <w:rPr>
          <w:sz w:val="28"/>
          <w:szCs w:val="28"/>
        </w:rPr>
        <w:t>у</w:t>
      </w:r>
      <w:r w:rsidRPr="006F237D">
        <w:rPr>
          <w:sz w:val="28"/>
          <w:szCs w:val="28"/>
        </w:rPr>
        <w:t xml:space="preserve"> ответов на все вопросы билета; </w:t>
      </w:r>
    </w:p>
    <w:p w:rsidR="006F237D" w:rsidRPr="006F237D" w:rsidRDefault="006F237D" w:rsidP="001D11E8">
      <w:pPr>
        <w:pStyle w:val="Default"/>
        <w:jc w:val="both"/>
        <w:rPr>
          <w:sz w:val="28"/>
          <w:szCs w:val="28"/>
        </w:rPr>
      </w:pPr>
      <w:r w:rsidRPr="006F237D">
        <w:rPr>
          <w:sz w:val="28"/>
          <w:szCs w:val="28"/>
        </w:rPr>
        <w:t>– умение ориентироваться в дискуссионных вопросах, определять собстве</w:t>
      </w:r>
      <w:r w:rsidRPr="006F237D">
        <w:rPr>
          <w:sz w:val="28"/>
          <w:szCs w:val="28"/>
        </w:rPr>
        <w:t>н</w:t>
      </w:r>
      <w:r>
        <w:rPr>
          <w:sz w:val="28"/>
          <w:szCs w:val="28"/>
        </w:rPr>
        <w:t>ную по</w:t>
      </w:r>
      <w:r w:rsidRPr="006F237D">
        <w:rPr>
          <w:sz w:val="28"/>
          <w:szCs w:val="28"/>
        </w:rPr>
        <w:t xml:space="preserve">зицию в решении проблем; </w:t>
      </w:r>
    </w:p>
    <w:p w:rsidR="006F237D" w:rsidRPr="006F237D" w:rsidRDefault="006F237D" w:rsidP="006F237D">
      <w:pPr>
        <w:pStyle w:val="Default"/>
        <w:rPr>
          <w:sz w:val="28"/>
          <w:szCs w:val="28"/>
        </w:rPr>
      </w:pPr>
      <w:r w:rsidRPr="006F237D">
        <w:rPr>
          <w:sz w:val="28"/>
          <w:szCs w:val="28"/>
        </w:rPr>
        <w:t>– умение соотносить теоретические положения с практикой, выявлять сущ</w:t>
      </w:r>
      <w:r w:rsidRPr="006F237D">
        <w:rPr>
          <w:sz w:val="28"/>
          <w:szCs w:val="28"/>
        </w:rPr>
        <w:t>е</w:t>
      </w:r>
      <w:r w:rsidRPr="006F237D">
        <w:rPr>
          <w:sz w:val="28"/>
          <w:szCs w:val="28"/>
        </w:rPr>
        <w:t xml:space="preserve">ствующие различия, взаимосвязь, противоречия, возникающие между ними; </w:t>
      </w:r>
    </w:p>
    <w:p w:rsidR="0050571B" w:rsidRPr="006F237D" w:rsidRDefault="006F237D" w:rsidP="001D11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237D">
        <w:rPr>
          <w:rFonts w:ascii="Times New Roman" w:hAnsi="Times New Roman" w:cs="Times New Roman"/>
          <w:sz w:val="28"/>
          <w:szCs w:val="28"/>
        </w:rPr>
        <w:t>– умение устанавливать взаимосвязи, закономерности, тенденции и перспе</w:t>
      </w:r>
      <w:r w:rsidRPr="006F237D">
        <w:rPr>
          <w:rFonts w:ascii="Times New Roman" w:hAnsi="Times New Roman" w:cs="Times New Roman"/>
          <w:sz w:val="28"/>
          <w:szCs w:val="28"/>
        </w:rPr>
        <w:t>к</w:t>
      </w:r>
      <w:r w:rsidRPr="006F237D">
        <w:rPr>
          <w:rFonts w:ascii="Times New Roman" w:hAnsi="Times New Roman" w:cs="Times New Roman"/>
          <w:sz w:val="28"/>
          <w:szCs w:val="28"/>
        </w:rPr>
        <w:t>тивы развития явлений;</w:t>
      </w:r>
    </w:p>
    <w:p w:rsidR="006F237D" w:rsidRPr="006F237D" w:rsidRDefault="006F237D" w:rsidP="006F237D">
      <w:pPr>
        <w:pStyle w:val="Default"/>
        <w:rPr>
          <w:sz w:val="28"/>
          <w:szCs w:val="28"/>
        </w:rPr>
      </w:pPr>
      <w:r w:rsidRPr="006F237D">
        <w:rPr>
          <w:sz w:val="28"/>
          <w:szCs w:val="28"/>
        </w:rPr>
        <w:t>– способность к логическому и аргументированному изложению раскрыва</w:t>
      </w:r>
      <w:r w:rsidRPr="006F237D">
        <w:rPr>
          <w:sz w:val="28"/>
          <w:szCs w:val="28"/>
        </w:rPr>
        <w:t>е</w:t>
      </w:r>
      <w:r w:rsidRPr="006F237D">
        <w:rPr>
          <w:sz w:val="28"/>
          <w:szCs w:val="28"/>
        </w:rPr>
        <w:t xml:space="preserve">мых вопросов; </w:t>
      </w:r>
    </w:p>
    <w:p w:rsidR="006F237D" w:rsidRPr="006F237D" w:rsidRDefault="006F237D" w:rsidP="006F237D">
      <w:pPr>
        <w:pStyle w:val="Default"/>
        <w:rPr>
          <w:sz w:val="28"/>
          <w:szCs w:val="28"/>
        </w:rPr>
      </w:pPr>
      <w:r w:rsidRPr="006F237D">
        <w:rPr>
          <w:sz w:val="28"/>
          <w:szCs w:val="28"/>
        </w:rPr>
        <w:t xml:space="preserve">– владение понятийным и категориальным аппаратом дисциплин, входящих в государственный экзамен; </w:t>
      </w:r>
    </w:p>
    <w:p w:rsidR="006F237D" w:rsidRDefault="006F237D" w:rsidP="006F237D">
      <w:pPr>
        <w:pStyle w:val="Default"/>
        <w:rPr>
          <w:sz w:val="28"/>
          <w:szCs w:val="28"/>
        </w:rPr>
      </w:pPr>
      <w:r w:rsidRPr="006F237D">
        <w:rPr>
          <w:sz w:val="28"/>
          <w:szCs w:val="28"/>
        </w:rPr>
        <w:t>– эрудици</w:t>
      </w:r>
      <w:r w:rsidR="001D11E8">
        <w:rPr>
          <w:sz w:val="28"/>
          <w:szCs w:val="28"/>
        </w:rPr>
        <w:t>ю</w:t>
      </w:r>
      <w:r w:rsidRPr="006F237D">
        <w:rPr>
          <w:sz w:val="28"/>
          <w:szCs w:val="28"/>
        </w:rPr>
        <w:t xml:space="preserve"> и культур</w:t>
      </w:r>
      <w:r w:rsidR="001D11E8">
        <w:rPr>
          <w:sz w:val="28"/>
          <w:szCs w:val="28"/>
        </w:rPr>
        <w:t>у речи.</w:t>
      </w:r>
    </w:p>
    <w:p w:rsidR="001D11E8" w:rsidRPr="006F237D" w:rsidRDefault="001D11E8" w:rsidP="001D1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устной дискуссии с членами комиссии обучающемуся может быть снижено или увеличено</w:t>
      </w:r>
      <w:r w:rsidR="00F84F8E" w:rsidRPr="00F84F8E">
        <w:rPr>
          <w:sz w:val="28"/>
          <w:szCs w:val="28"/>
        </w:rPr>
        <w:t xml:space="preserve"> </w:t>
      </w:r>
      <w:r w:rsidR="00F84F8E">
        <w:rPr>
          <w:sz w:val="28"/>
          <w:szCs w:val="28"/>
        </w:rPr>
        <w:t>(но не более максимального) количество баллов</w:t>
      </w:r>
      <w:r>
        <w:rPr>
          <w:sz w:val="28"/>
          <w:szCs w:val="28"/>
        </w:rPr>
        <w:t>.</w:t>
      </w:r>
    </w:p>
    <w:sectPr w:rsidR="001D11E8" w:rsidRPr="006F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A1" w:rsidRDefault="00DC3BA1">
      <w:pPr>
        <w:spacing w:after="0" w:line="240" w:lineRule="auto"/>
      </w:pPr>
      <w:r>
        <w:separator/>
      </w:r>
    </w:p>
  </w:endnote>
  <w:endnote w:type="continuationSeparator" w:id="0">
    <w:p w:rsidR="00DC3BA1" w:rsidRDefault="00DC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A1" w:rsidRDefault="00DC3BA1">
      <w:pPr>
        <w:spacing w:after="0" w:line="240" w:lineRule="auto"/>
      </w:pPr>
      <w:r>
        <w:separator/>
      </w:r>
    </w:p>
  </w:footnote>
  <w:footnote w:type="continuationSeparator" w:id="0">
    <w:p w:rsidR="00DC3BA1" w:rsidRDefault="00DC3BA1">
      <w:pPr>
        <w:spacing w:after="0" w:line="240" w:lineRule="auto"/>
      </w:pPr>
      <w:r>
        <w:continuationSeparator/>
      </w:r>
    </w:p>
  </w:footnote>
  <w:footnote w:id="1">
    <w:p w:rsidR="00951A66" w:rsidRPr="003D7EE1" w:rsidRDefault="00951A66">
      <w:pPr>
        <w:pStyle w:val="af3"/>
        <w:rPr>
          <w:rFonts w:ascii="Times New Roman" w:hAnsi="Times New Roman" w:cs="Times New Roman"/>
          <w:sz w:val="24"/>
          <w:szCs w:val="24"/>
        </w:rPr>
      </w:pPr>
      <w:r w:rsidRPr="003D7EE1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3D7EE1">
        <w:rPr>
          <w:rFonts w:ascii="Times New Roman" w:hAnsi="Times New Roman" w:cs="Times New Roman"/>
          <w:sz w:val="24"/>
          <w:szCs w:val="24"/>
        </w:rPr>
        <w:t xml:space="preserve"> За неправильно выполненное задание баллы не начисляются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6" w:rsidRDefault="00951A66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A17EEA">
      <w:rPr>
        <w:noProof/>
      </w:rPr>
      <w:t>32</w:t>
    </w:r>
    <w:r>
      <w:fldChar w:fldCharType="end"/>
    </w:r>
  </w:p>
  <w:p w:rsidR="00951A66" w:rsidRDefault="00951A66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2B"/>
    <w:multiLevelType w:val="hybridMultilevel"/>
    <w:tmpl w:val="72D82E76"/>
    <w:lvl w:ilvl="0" w:tplc="04190017">
      <w:start w:val="1"/>
      <w:numFmt w:val="lowerLetter"/>
      <w:lvlText w:val="%1)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4B30219"/>
    <w:multiLevelType w:val="hybridMultilevel"/>
    <w:tmpl w:val="6522302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13BE1"/>
    <w:multiLevelType w:val="hybridMultilevel"/>
    <w:tmpl w:val="E2F0A41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75312"/>
    <w:multiLevelType w:val="hybridMultilevel"/>
    <w:tmpl w:val="1CB0F8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6DDC"/>
    <w:multiLevelType w:val="hybridMultilevel"/>
    <w:tmpl w:val="E66EA154"/>
    <w:lvl w:ilvl="0" w:tplc="487C09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64F6A"/>
    <w:multiLevelType w:val="hybridMultilevel"/>
    <w:tmpl w:val="D382DC8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412D0"/>
    <w:multiLevelType w:val="hybridMultilevel"/>
    <w:tmpl w:val="E5CA3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6C34"/>
    <w:multiLevelType w:val="hybridMultilevel"/>
    <w:tmpl w:val="B6A434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602C9"/>
    <w:multiLevelType w:val="hybridMultilevel"/>
    <w:tmpl w:val="A4D65506"/>
    <w:lvl w:ilvl="0" w:tplc="2880113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B6F3A"/>
    <w:multiLevelType w:val="hybridMultilevel"/>
    <w:tmpl w:val="E7368418"/>
    <w:lvl w:ilvl="0" w:tplc="FEA6B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6F3"/>
    <w:multiLevelType w:val="hybridMultilevel"/>
    <w:tmpl w:val="E2FC688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F426D"/>
    <w:multiLevelType w:val="hybridMultilevel"/>
    <w:tmpl w:val="40DE0BC2"/>
    <w:lvl w:ilvl="0" w:tplc="487C09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82255"/>
    <w:multiLevelType w:val="hybridMultilevel"/>
    <w:tmpl w:val="7D0E1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7543"/>
    <w:multiLevelType w:val="hybridMultilevel"/>
    <w:tmpl w:val="9E92AD3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653B7"/>
    <w:multiLevelType w:val="hybridMultilevel"/>
    <w:tmpl w:val="925A07D6"/>
    <w:lvl w:ilvl="0" w:tplc="487C0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28F6"/>
    <w:multiLevelType w:val="hybridMultilevel"/>
    <w:tmpl w:val="300A616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C64BF"/>
    <w:multiLevelType w:val="hybridMultilevel"/>
    <w:tmpl w:val="3D60E3B4"/>
    <w:lvl w:ilvl="0" w:tplc="3C96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20B19"/>
    <w:multiLevelType w:val="hybridMultilevel"/>
    <w:tmpl w:val="3CBC708E"/>
    <w:lvl w:ilvl="0" w:tplc="037AC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155EF"/>
    <w:multiLevelType w:val="hybridMultilevel"/>
    <w:tmpl w:val="187CC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F815F4"/>
    <w:multiLevelType w:val="hybridMultilevel"/>
    <w:tmpl w:val="C6205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6ACE"/>
    <w:multiLevelType w:val="hybridMultilevel"/>
    <w:tmpl w:val="545CCADC"/>
    <w:lvl w:ilvl="0" w:tplc="487C09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77234"/>
    <w:multiLevelType w:val="hybridMultilevel"/>
    <w:tmpl w:val="F65CE0A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71900"/>
    <w:multiLevelType w:val="hybridMultilevel"/>
    <w:tmpl w:val="181C2F0A"/>
    <w:lvl w:ilvl="0" w:tplc="699CE3D6">
      <w:start w:val="3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2D740DE"/>
    <w:multiLevelType w:val="hybridMultilevel"/>
    <w:tmpl w:val="D2AEF0C6"/>
    <w:lvl w:ilvl="0" w:tplc="4C42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AC57E2"/>
    <w:multiLevelType w:val="hybridMultilevel"/>
    <w:tmpl w:val="72E41D98"/>
    <w:lvl w:ilvl="0" w:tplc="487C09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823996"/>
    <w:multiLevelType w:val="hybridMultilevel"/>
    <w:tmpl w:val="BFE43A0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0F0CFA"/>
    <w:multiLevelType w:val="hybridMultilevel"/>
    <w:tmpl w:val="F04EA904"/>
    <w:lvl w:ilvl="0" w:tplc="04190017">
      <w:start w:val="1"/>
      <w:numFmt w:val="lowerLetter"/>
      <w:lvlText w:val="%1)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5B175818"/>
    <w:multiLevelType w:val="hybridMultilevel"/>
    <w:tmpl w:val="9D1A73E8"/>
    <w:lvl w:ilvl="0" w:tplc="1E02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13086E"/>
    <w:multiLevelType w:val="hybridMultilevel"/>
    <w:tmpl w:val="7B8E83D0"/>
    <w:lvl w:ilvl="0" w:tplc="699CE3D6">
      <w:start w:val="3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C964017"/>
    <w:multiLevelType w:val="hybridMultilevel"/>
    <w:tmpl w:val="08F604E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E29FE"/>
    <w:multiLevelType w:val="hybridMultilevel"/>
    <w:tmpl w:val="502C2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A7B71"/>
    <w:multiLevelType w:val="hybridMultilevel"/>
    <w:tmpl w:val="ADAC219C"/>
    <w:lvl w:ilvl="0" w:tplc="C17A12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54B8F"/>
    <w:multiLevelType w:val="hybridMultilevel"/>
    <w:tmpl w:val="DD3AAA6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C3308"/>
    <w:multiLevelType w:val="hybridMultilevel"/>
    <w:tmpl w:val="E2E626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15CF2"/>
    <w:multiLevelType w:val="hybridMultilevel"/>
    <w:tmpl w:val="E3CA6B9E"/>
    <w:lvl w:ilvl="0" w:tplc="312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25F0"/>
    <w:multiLevelType w:val="hybridMultilevel"/>
    <w:tmpl w:val="3E1E905A"/>
    <w:lvl w:ilvl="0" w:tplc="0F00C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994879"/>
    <w:multiLevelType w:val="hybridMultilevel"/>
    <w:tmpl w:val="10DE6C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E6393"/>
    <w:multiLevelType w:val="hybridMultilevel"/>
    <w:tmpl w:val="ACC6A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31"/>
  </w:num>
  <w:num w:numId="5">
    <w:abstractNumId w:val="9"/>
  </w:num>
  <w:num w:numId="6">
    <w:abstractNumId w:val="18"/>
  </w:num>
  <w:num w:numId="7">
    <w:abstractNumId w:val="19"/>
  </w:num>
  <w:num w:numId="8">
    <w:abstractNumId w:val="13"/>
  </w:num>
  <w:num w:numId="9">
    <w:abstractNumId w:val="12"/>
  </w:num>
  <w:num w:numId="10">
    <w:abstractNumId w:val="2"/>
  </w:num>
  <w:num w:numId="11">
    <w:abstractNumId w:val="37"/>
  </w:num>
  <w:num w:numId="12">
    <w:abstractNumId w:val="32"/>
  </w:num>
  <w:num w:numId="13">
    <w:abstractNumId w:val="1"/>
  </w:num>
  <w:num w:numId="14">
    <w:abstractNumId w:val="21"/>
  </w:num>
  <w:num w:numId="15">
    <w:abstractNumId w:val="15"/>
  </w:num>
  <w:num w:numId="16">
    <w:abstractNumId w:val="33"/>
  </w:num>
  <w:num w:numId="17">
    <w:abstractNumId w:val="34"/>
  </w:num>
  <w:num w:numId="18">
    <w:abstractNumId w:val="14"/>
  </w:num>
  <w:num w:numId="19">
    <w:abstractNumId w:val="23"/>
  </w:num>
  <w:num w:numId="20">
    <w:abstractNumId w:val="7"/>
  </w:num>
  <w:num w:numId="21">
    <w:abstractNumId w:val="36"/>
  </w:num>
  <w:num w:numId="22">
    <w:abstractNumId w:val="8"/>
  </w:num>
  <w:num w:numId="23">
    <w:abstractNumId w:val="22"/>
  </w:num>
  <w:num w:numId="24">
    <w:abstractNumId w:val="5"/>
  </w:num>
  <w:num w:numId="25">
    <w:abstractNumId w:val="30"/>
  </w:num>
  <w:num w:numId="26">
    <w:abstractNumId w:val="25"/>
  </w:num>
  <w:num w:numId="27">
    <w:abstractNumId w:val="3"/>
  </w:num>
  <w:num w:numId="28">
    <w:abstractNumId w:val="10"/>
  </w:num>
  <w:num w:numId="29">
    <w:abstractNumId w:val="26"/>
  </w:num>
  <w:num w:numId="30">
    <w:abstractNumId w:val="28"/>
  </w:num>
  <w:num w:numId="31">
    <w:abstractNumId w:val="0"/>
  </w:num>
  <w:num w:numId="32">
    <w:abstractNumId w:val="29"/>
  </w:num>
  <w:num w:numId="33">
    <w:abstractNumId w:val="35"/>
  </w:num>
  <w:num w:numId="34">
    <w:abstractNumId w:val="24"/>
  </w:num>
  <w:num w:numId="35">
    <w:abstractNumId w:val="11"/>
  </w:num>
  <w:num w:numId="36">
    <w:abstractNumId w:val="20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7"/>
    <w:rsid w:val="0001222A"/>
    <w:rsid w:val="00037107"/>
    <w:rsid w:val="0007092C"/>
    <w:rsid w:val="00081494"/>
    <w:rsid w:val="000E2E6C"/>
    <w:rsid w:val="00115052"/>
    <w:rsid w:val="001210CE"/>
    <w:rsid w:val="00122442"/>
    <w:rsid w:val="00137132"/>
    <w:rsid w:val="001B4342"/>
    <w:rsid w:val="001C05D5"/>
    <w:rsid w:val="001C3A6D"/>
    <w:rsid w:val="001D11E8"/>
    <w:rsid w:val="00233690"/>
    <w:rsid w:val="00243208"/>
    <w:rsid w:val="002979ED"/>
    <w:rsid w:val="002B1CDE"/>
    <w:rsid w:val="00303EC8"/>
    <w:rsid w:val="003204A0"/>
    <w:rsid w:val="00343AC9"/>
    <w:rsid w:val="003A7B34"/>
    <w:rsid w:val="003B42C5"/>
    <w:rsid w:val="003D7EE1"/>
    <w:rsid w:val="00454755"/>
    <w:rsid w:val="00457EEE"/>
    <w:rsid w:val="0046671F"/>
    <w:rsid w:val="004B4058"/>
    <w:rsid w:val="004D41BF"/>
    <w:rsid w:val="004E20DA"/>
    <w:rsid w:val="00504F9A"/>
    <w:rsid w:val="0050571B"/>
    <w:rsid w:val="00513E3A"/>
    <w:rsid w:val="00525303"/>
    <w:rsid w:val="00567F12"/>
    <w:rsid w:val="00583EBC"/>
    <w:rsid w:val="00594C23"/>
    <w:rsid w:val="005A7463"/>
    <w:rsid w:val="005D57E6"/>
    <w:rsid w:val="00652FF3"/>
    <w:rsid w:val="00670155"/>
    <w:rsid w:val="006B10D3"/>
    <w:rsid w:val="006D481C"/>
    <w:rsid w:val="006F237D"/>
    <w:rsid w:val="006F3E78"/>
    <w:rsid w:val="00706487"/>
    <w:rsid w:val="00757223"/>
    <w:rsid w:val="00780928"/>
    <w:rsid w:val="00793F49"/>
    <w:rsid w:val="007A244A"/>
    <w:rsid w:val="007B1B05"/>
    <w:rsid w:val="007D4BF4"/>
    <w:rsid w:val="007E3D83"/>
    <w:rsid w:val="0082024A"/>
    <w:rsid w:val="00833DD2"/>
    <w:rsid w:val="008369E5"/>
    <w:rsid w:val="00836A90"/>
    <w:rsid w:val="008520F7"/>
    <w:rsid w:val="0086667C"/>
    <w:rsid w:val="00877B22"/>
    <w:rsid w:val="008A118B"/>
    <w:rsid w:val="008A2925"/>
    <w:rsid w:val="008B0CF3"/>
    <w:rsid w:val="00910C0A"/>
    <w:rsid w:val="009112F0"/>
    <w:rsid w:val="0092352D"/>
    <w:rsid w:val="00936B01"/>
    <w:rsid w:val="00951A66"/>
    <w:rsid w:val="00952445"/>
    <w:rsid w:val="00957CA7"/>
    <w:rsid w:val="009802A8"/>
    <w:rsid w:val="00993682"/>
    <w:rsid w:val="009A3180"/>
    <w:rsid w:val="009A37AE"/>
    <w:rsid w:val="009E315E"/>
    <w:rsid w:val="009F0E74"/>
    <w:rsid w:val="009F4913"/>
    <w:rsid w:val="00A17EEA"/>
    <w:rsid w:val="00A23B1C"/>
    <w:rsid w:val="00A4394F"/>
    <w:rsid w:val="00A472F1"/>
    <w:rsid w:val="00A4743F"/>
    <w:rsid w:val="00A53FF4"/>
    <w:rsid w:val="00A64B76"/>
    <w:rsid w:val="00A829B5"/>
    <w:rsid w:val="00A92F2B"/>
    <w:rsid w:val="00AA4AA7"/>
    <w:rsid w:val="00AC1CDE"/>
    <w:rsid w:val="00AF5CD3"/>
    <w:rsid w:val="00B025BD"/>
    <w:rsid w:val="00B07852"/>
    <w:rsid w:val="00B209D4"/>
    <w:rsid w:val="00B42352"/>
    <w:rsid w:val="00B659F1"/>
    <w:rsid w:val="00B670A9"/>
    <w:rsid w:val="00B67D15"/>
    <w:rsid w:val="00B92EF8"/>
    <w:rsid w:val="00BA2C89"/>
    <w:rsid w:val="00BB173A"/>
    <w:rsid w:val="00BB7F6C"/>
    <w:rsid w:val="00BD25CF"/>
    <w:rsid w:val="00BE3BFF"/>
    <w:rsid w:val="00BE7C5B"/>
    <w:rsid w:val="00BF0A12"/>
    <w:rsid w:val="00BF19EC"/>
    <w:rsid w:val="00BF3A28"/>
    <w:rsid w:val="00C21317"/>
    <w:rsid w:val="00CE5410"/>
    <w:rsid w:val="00CF6178"/>
    <w:rsid w:val="00D162FC"/>
    <w:rsid w:val="00D17EE7"/>
    <w:rsid w:val="00D347C6"/>
    <w:rsid w:val="00D422F6"/>
    <w:rsid w:val="00D66753"/>
    <w:rsid w:val="00D6723E"/>
    <w:rsid w:val="00D678FE"/>
    <w:rsid w:val="00D71E08"/>
    <w:rsid w:val="00D846FB"/>
    <w:rsid w:val="00D85B0B"/>
    <w:rsid w:val="00DC2937"/>
    <w:rsid w:val="00DC3BA1"/>
    <w:rsid w:val="00DF6587"/>
    <w:rsid w:val="00E16BA6"/>
    <w:rsid w:val="00E26671"/>
    <w:rsid w:val="00E55561"/>
    <w:rsid w:val="00E62237"/>
    <w:rsid w:val="00E67769"/>
    <w:rsid w:val="00E706CB"/>
    <w:rsid w:val="00E85DEA"/>
    <w:rsid w:val="00EA0BFD"/>
    <w:rsid w:val="00EA3524"/>
    <w:rsid w:val="00EB376A"/>
    <w:rsid w:val="00EC619E"/>
    <w:rsid w:val="00ED6E7D"/>
    <w:rsid w:val="00F12531"/>
    <w:rsid w:val="00F35233"/>
    <w:rsid w:val="00F72290"/>
    <w:rsid w:val="00F84F8E"/>
    <w:rsid w:val="00F875AB"/>
    <w:rsid w:val="00FC3C99"/>
    <w:rsid w:val="00FE0FD2"/>
    <w:rsid w:val="00FE7034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48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06487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BF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9EC"/>
  </w:style>
  <w:style w:type="table" w:styleId="a7">
    <w:name w:val="Table Grid"/>
    <w:basedOn w:val="a1"/>
    <w:uiPriority w:val="59"/>
    <w:rsid w:val="00BD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675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09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09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09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09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0928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3682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D678F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D678FE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2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3D7EE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D7EE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D7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48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06487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BF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9EC"/>
  </w:style>
  <w:style w:type="table" w:styleId="a7">
    <w:name w:val="Table Grid"/>
    <w:basedOn w:val="a1"/>
    <w:uiPriority w:val="59"/>
    <w:rsid w:val="00BD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675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09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09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09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09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0928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3682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D678F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D678FE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2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3D7EE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D7EE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D7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4.wm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oleObject" Target="embeddings/oleObject4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1.wmf"/><Relationship Id="rId38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oleObject" Target="embeddings/oleObject3.bin"/><Relationship Id="rId37" Type="http://schemas.openxmlformats.org/officeDocument/2006/relationships/image" Target="media/image23.wmf"/><Relationship Id="rId40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wmf"/><Relationship Id="rId30" Type="http://schemas.openxmlformats.org/officeDocument/2006/relationships/oleObject" Target="embeddings/oleObject2.bin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CFD-5B06-4691-8FD4-AA60A72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2017-09-21T11:20:00Z</cp:lastPrinted>
  <dcterms:created xsi:type="dcterms:W3CDTF">2017-09-26T10:35:00Z</dcterms:created>
  <dcterms:modified xsi:type="dcterms:W3CDTF">2017-10-05T11:09:00Z</dcterms:modified>
</cp:coreProperties>
</file>