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D7" w:rsidRPr="00227054" w:rsidRDefault="00BD37D7" w:rsidP="00674C0E">
      <w:pPr>
        <w:pStyle w:val="12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27054">
        <w:rPr>
          <w:rFonts w:ascii="Times New Roman" w:hAnsi="Times New Roman" w:cs="Times New Roman"/>
          <w:sz w:val="24"/>
          <w:szCs w:val="24"/>
        </w:rPr>
        <w:t>ИСТОРИЯ БОЛЕЗНИ КАК ВАЖНЕЙШАЯ СОСТАВЛЯЮЩАЯ УЧЕБНОГО ПРОЦЕССА</w:t>
      </w:r>
    </w:p>
    <w:p w:rsidR="005A7F8C" w:rsidRPr="00227054" w:rsidRDefault="005A7F8C" w:rsidP="00674C0E">
      <w:pPr>
        <w:pStyle w:val="12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760" w:rsidRPr="00227054" w:rsidRDefault="00426760" w:rsidP="005A7F8C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 xml:space="preserve">Алхимчикова Ирина Даниловна, </w:t>
      </w:r>
    </w:p>
    <w:p w:rsidR="00426760" w:rsidRPr="00227054" w:rsidRDefault="00426760" w:rsidP="005A7F8C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>преподаватель,</w:t>
      </w:r>
    </w:p>
    <w:p w:rsidR="00426760" w:rsidRPr="00227054" w:rsidRDefault="00426760" w:rsidP="005A7F8C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Государственное автономное </w:t>
      </w:r>
    </w:p>
    <w:p w:rsidR="00426760" w:rsidRPr="00227054" w:rsidRDefault="00426760" w:rsidP="00426760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 xml:space="preserve">профессиональное образовательное </w:t>
      </w:r>
    </w:p>
    <w:p w:rsidR="00426760" w:rsidRPr="00227054" w:rsidRDefault="00426760" w:rsidP="00426760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 xml:space="preserve">учреждение Мурманской области </w:t>
      </w:r>
    </w:p>
    <w:p w:rsidR="005A7F8C" w:rsidRPr="00227054" w:rsidRDefault="00426760" w:rsidP="005A7F8C">
      <w:pPr>
        <w:pStyle w:val="12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27054">
        <w:rPr>
          <w:rFonts w:ascii="Times New Roman" w:hAnsi="Times New Roman" w:cs="Times New Roman"/>
          <w:b w:val="0"/>
          <w:sz w:val="24"/>
          <w:szCs w:val="24"/>
        </w:rPr>
        <w:t>«Мурманский медицинский колледж»</w:t>
      </w:r>
    </w:p>
    <w:bookmarkEnd w:id="0"/>
    <w:p w:rsidR="003C333D" w:rsidRPr="00227054" w:rsidRDefault="003C333D" w:rsidP="00674C0E">
      <w:pPr>
        <w:pStyle w:val="50"/>
        <w:shd w:val="clear" w:color="auto" w:fill="auto"/>
        <w:spacing w:line="240" w:lineRule="auto"/>
        <w:ind w:firstLine="280"/>
        <w:rPr>
          <w:rStyle w:val="510pt"/>
          <w:sz w:val="24"/>
          <w:szCs w:val="24"/>
        </w:rPr>
      </w:pPr>
    </w:p>
    <w:p w:rsidR="00A8568C" w:rsidRDefault="007B1BCF" w:rsidP="005A7F8C">
      <w:pPr>
        <w:pStyle w:val="50"/>
        <w:shd w:val="clear" w:color="auto" w:fill="auto"/>
        <w:spacing w:line="240" w:lineRule="auto"/>
        <w:ind w:firstLine="709"/>
        <w:rPr>
          <w:rStyle w:val="510pt"/>
          <w:sz w:val="24"/>
          <w:szCs w:val="24"/>
        </w:rPr>
      </w:pPr>
      <w:r w:rsidRPr="00227054">
        <w:rPr>
          <w:rStyle w:val="510pt"/>
          <w:sz w:val="24"/>
          <w:szCs w:val="24"/>
        </w:rPr>
        <w:t>Свидетельства о существовании истории болезни</w:t>
      </w:r>
      <w:r w:rsidR="00F522DD">
        <w:rPr>
          <w:rStyle w:val="510pt"/>
          <w:sz w:val="24"/>
          <w:szCs w:val="24"/>
        </w:rPr>
        <w:t xml:space="preserve"> и ее аналогов отно</w:t>
      </w:r>
      <w:r w:rsidR="00227054">
        <w:rPr>
          <w:rStyle w:val="510pt"/>
          <w:sz w:val="24"/>
          <w:szCs w:val="24"/>
        </w:rPr>
        <w:t>сятся еще к временам</w:t>
      </w:r>
      <w:r w:rsidRPr="00227054">
        <w:rPr>
          <w:rStyle w:val="510pt"/>
          <w:sz w:val="24"/>
          <w:szCs w:val="24"/>
        </w:rPr>
        <w:t xml:space="preserve"> Гиппократа. Как научный документ, получивший свое развитие с начала XIX века, история болезни в известной мере отражает историю развития медицинских идей и прогресс клинической диагностики. </w:t>
      </w:r>
    </w:p>
    <w:p w:rsidR="0006267B" w:rsidRPr="00227054" w:rsidRDefault="007B1BCF" w:rsidP="00A8568C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27054">
        <w:rPr>
          <w:rStyle w:val="510pt"/>
          <w:sz w:val="24"/>
          <w:szCs w:val="24"/>
        </w:rPr>
        <w:t xml:space="preserve">Впервые историю болезни составил </w:t>
      </w:r>
      <w:r w:rsidR="00A8568C">
        <w:rPr>
          <w:rStyle w:val="510pt"/>
          <w:sz w:val="24"/>
          <w:szCs w:val="24"/>
        </w:rPr>
        <w:t xml:space="preserve">выдающийся отечественный клиницист </w:t>
      </w:r>
      <w:proofErr w:type="spellStart"/>
      <w:r w:rsidR="00BB0EEF">
        <w:rPr>
          <w:rStyle w:val="510pt"/>
          <w:sz w:val="24"/>
          <w:szCs w:val="24"/>
        </w:rPr>
        <w:t>Мудров</w:t>
      </w:r>
      <w:proofErr w:type="spellEnd"/>
      <w:r w:rsidR="00BB0EEF">
        <w:rPr>
          <w:rStyle w:val="510pt"/>
          <w:sz w:val="24"/>
          <w:szCs w:val="24"/>
        </w:rPr>
        <w:t xml:space="preserve"> М.Я. </w:t>
      </w:r>
      <w:r w:rsidRPr="00227054">
        <w:rPr>
          <w:rStyle w:val="510pt"/>
          <w:sz w:val="24"/>
          <w:szCs w:val="24"/>
        </w:rPr>
        <w:t xml:space="preserve">(1776-1831), </w:t>
      </w:r>
      <w:r w:rsidR="00A8568C">
        <w:rPr>
          <w:rStyle w:val="510pt"/>
          <w:sz w:val="24"/>
          <w:szCs w:val="24"/>
        </w:rPr>
        <w:t>который требовал</w:t>
      </w:r>
      <w:r w:rsidRPr="00227054">
        <w:rPr>
          <w:rStyle w:val="510pt"/>
          <w:sz w:val="24"/>
          <w:szCs w:val="24"/>
        </w:rPr>
        <w:t xml:space="preserve"> от врачей подробного </w:t>
      </w:r>
      <w:r w:rsidR="00A8568C">
        <w:rPr>
          <w:rStyle w:val="510pt"/>
          <w:sz w:val="24"/>
          <w:szCs w:val="24"/>
        </w:rPr>
        <w:t xml:space="preserve">ее </w:t>
      </w:r>
      <w:r w:rsidRPr="00227054">
        <w:rPr>
          <w:rStyle w:val="510pt"/>
          <w:sz w:val="24"/>
          <w:szCs w:val="24"/>
        </w:rPr>
        <w:t>заполнения для «взыскания п</w:t>
      </w:r>
      <w:r w:rsidR="00F522DD">
        <w:rPr>
          <w:rStyle w:val="510pt"/>
          <w:sz w:val="24"/>
          <w:szCs w:val="24"/>
        </w:rPr>
        <w:t>ричин возникновения бо</w:t>
      </w:r>
      <w:r w:rsidR="00A33703">
        <w:rPr>
          <w:rStyle w:val="510pt"/>
          <w:sz w:val="24"/>
          <w:szCs w:val="24"/>
        </w:rPr>
        <w:t>лезни». Медицинским работникам п</w:t>
      </w:r>
      <w:r w:rsidRPr="00227054">
        <w:rPr>
          <w:rStyle w:val="510pt"/>
          <w:sz w:val="24"/>
          <w:szCs w:val="24"/>
        </w:rPr>
        <w:t xml:space="preserve">олезно помнить наставление </w:t>
      </w:r>
      <w:proofErr w:type="spellStart"/>
      <w:r w:rsidRPr="00227054">
        <w:rPr>
          <w:rStyle w:val="510pt"/>
          <w:sz w:val="24"/>
          <w:szCs w:val="24"/>
        </w:rPr>
        <w:t>Мудрова</w:t>
      </w:r>
      <w:proofErr w:type="spellEnd"/>
      <w:r w:rsidR="00BB0EEF">
        <w:rPr>
          <w:rStyle w:val="510pt"/>
          <w:sz w:val="24"/>
          <w:szCs w:val="24"/>
        </w:rPr>
        <w:t xml:space="preserve"> М.Я.</w:t>
      </w:r>
      <w:r w:rsidRPr="00227054">
        <w:rPr>
          <w:rStyle w:val="510pt"/>
          <w:sz w:val="24"/>
          <w:szCs w:val="24"/>
        </w:rPr>
        <w:t>:</w:t>
      </w:r>
      <w:r w:rsidR="00A8568C">
        <w:rPr>
          <w:sz w:val="24"/>
          <w:szCs w:val="24"/>
        </w:rPr>
        <w:t xml:space="preserve"> </w:t>
      </w:r>
      <w:r w:rsidRPr="00227054">
        <w:rPr>
          <w:rStyle w:val="510pt"/>
          <w:sz w:val="24"/>
          <w:szCs w:val="24"/>
        </w:rPr>
        <w:t>«История болезни должна иметь достоинство точного повествования о случившемся, следстве</w:t>
      </w:r>
      <w:r w:rsidR="00A8568C">
        <w:rPr>
          <w:rStyle w:val="510pt"/>
          <w:sz w:val="24"/>
          <w:szCs w:val="24"/>
        </w:rPr>
        <w:t xml:space="preserve">нно, должна быть справедлива... </w:t>
      </w:r>
      <w:r w:rsidRPr="00227054">
        <w:rPr>
          <w:rStyle w:val="510pt"/>
          <w:sz w:val="24"/>
          <w:szCs w:val="24"/>
        </w:rPr>
        <w:t>Историю болезни должно писать рачительно, подобно живописцу, малейшие черты и тени изоб</w:t>
      </w:r>
      <w:r w:rsidR="00A8568C">
        <w:rPr>
          <w:rStyle w:val="510pt"/>
          <w:sz w:val="24"/>
          <w:szCs w:val="24"/>
        </w:rPr>
        <w:t xml:space="preserve">ражающему на лице человека… </w:t>
      </w:r>
      <w:r w:rsidRPr="00227054">
        <w:rPr>
          <w:rStyle w:val="510pt5"/>
          <w:sz w:val="24"/>
          <w:szCs w:val="24"/>
        </w:rPr>
        <w:t>Я имею истории болезни всех моих больных. Все написаны моею рукою, напис</w:t>
      </w:r>
      <w:r w:rsidR="00F522DD">
        <w:rPr>
          <w:rStyle w:val="510pt5"/>
          <w:sz w:val="24"/>
          <w:szCs w:val="24"/>
        </w:rPr>
        <w:t>аны не дома, но при самих посте</w:t>
      </w:r>
      <w:r w:rsidRPr="00227054">
        <w:rPr>
          <w:rStyle w:val="510pt5"/>
          <w:sz w:val="24"/>
          <w:szCs w:val="24"/>
        </w:rPr>
        <w:t>лях больных. Сие сокровище для меня дороже моей библиотеки. Печатные книги везде найти можн</w:t>
      </w:r>
      <w:r w:rsidR="00A8568C">
        <w:rPr>
          <w:rStyle w:val="510pt5"/>
          <w:sz w:val="24"/>
          <w:szCs w:val="24"/>
        </w:rPr>
        <w:t>о, а истории болезней нигде»</w:t>
      </w:r>
      <w:r w:rsidRPr="00227054">
        <w:rPr>
          <w:rStyle w:val="510pt5"/>
          <w:sz w:val="24"/>
          <w:szCs w:val="24"/>
        </w:rPr>
        <w:t>.</w:t>
      </w:r>
    </w:p>
    <w:p w:rsidR="0006267B" w:rsidRPr="00227054" w:rsidRDefault="007B1BCF" w:rsidP="00A8568C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 xml:space="preserve">Позже </w:t>
      </w:r>
      <w:r w:rsidR="00A8568C">
        <w:rPr>
          <w:rStyle w:val="510pt5"/>
          <w:sz w:val="24"/>
          <w:szCs w:val="24"/>
        </w:rPr>
        <w:t xml:space="preserve">крупнейший деятель отечественной медицины </w:t>
      </w:r>
      <w:r w:rsidRPr="00227054">
        <w:rPr>
          <w:rStyle w:val="510pt5"/>
          <w:sz w:val="24"/>
          <w:szCs w:val="24"/>
        </w:rPr>
        <w:t xml:space="preserve">Г.А. Захарьин (1829-1897) </w:t>
      </w:r>
      <w:r w:rsidR="00F522DD">
        <w:rPr>
          <w:rStyle w:val="510pt5"/>
          <w:sz w:val="24"/>
          <w:szCs w:val="24"/>
        </w:rPr>
        <w:t>значительно углубил и усовершен</w:t>
      </w:r>
      <w:r w:rsidRPr="00227054">
        <w:rPr>
          <w:rStyle w:val="510pt5"/>
          <w:sz w:val="24"/>
          <w:szCs w:val="24"/>
        </w:rPr>
        <w:t>ствовал методику составления истории болезни, особенно в части анамнеза. В и</w:t>
      </w:r>
      <w:r w:rsidR="00F522DD">
        <w:rPr>
          <w:rStyle w:val="510pt5"/>
          <w:sz w:val="24"/>
          <w:szCs w:val="24"/>
        </w:rPr>
        <w:t>стории болезни его клиники впер</w:t>
      </w:r>
      <w:r w:rsidRPr="00227054">
        <w:rPr>
          <w:rStyle w:val="510pt5"/>
          <w:sz w:val="24"/>
          <w:szCs w:val="24"/>
        </w:rPr>
        <w:t xml:space="preserve">вые нашло отражение стремление к </w:t>
      </w:r>
      <w:r w:rsidR="00F522DD">
        <w:rPr>
          <w:rStyle w:val="510pt5"/>
          <w:sz w:val="24"/>
          <w:szCs w:val="24"/>
        </w:rPr>
        <w:t>синтезу клиники, физиологии, патологии и патологической анато</w:t>
      </w:r>
      <w:r w:rsidRPr="00227054">
        <w:rPr>
          <w:rStyle w:val="510pt5"/>
          <w:sz w:val="24"/>
          <w:szCs w:val="24"/>
        </w:rPr>
        <w:t>мии при построении клинического диагноза.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В настоящее в</w:t>
      </w:r>
      <w:r w:rsidR="00F522DD">
        <w:rPr>
          <w:rStyle w:val="510pt5"/>
          <w:sz w:val="24"/>
          <w:szCs w:val="24"/>
        </w:rPr>
        <w:t>ремя история болез</w:t>
      </w:r>
      <w:r w:rsidRPr="00227054">
        <w:rPr>
          <w:rStyle w:val="510pt5"/>
          <w:sz w:val="24"/>
          <w:szCs w:val="24"/>
        </w:rPr>
        <w:t>ни - это профессиональный дневник, шко</w:t>
      </w:r>
      <w:r w:rsidR="00F522DD">
        <w:rPr>
          <w:rStyle w:val="510pt5"/>
          <w:sz w:val="24"/>
          <w:szCs w:val="24"/>
        </w:rPr>
        <w:t>ла выражения мысли, формулирова</w:t>
      </w:r>
      <w:r w:rsidRPr="00227054">
        <w:rPr>
          <w:rStyle w:val="510pt5"/>
          <w:sz w:val="24"/>
          <w:szCs w:val="24"/>
        </w:rPr>
        <w:t>ния на</w:t>
      </w:r>
      <w:r w:rsidR="00F522DD">
        <w:rPr>
          <w:rStyle w:val="510pt5"/>
          <w:sz w:val="24"/>
          <w:szCs w:val="24"/>
        </w:rPr>
        <w:t>блюдений и впечатлений, следова</w:t>
      </w:r>
      <w:r w:rsidRPr="00227054">
        <w:rPr>
          <w:rStyle w:val="510pt5"/>
          <w:sz w:val="24"/>
          <w:szCs w:val="24"/>
        </w:rPr>
        <w:t>ния о</w:t>
      </w:r>
      <w:r w:rsidR="00F522DD">
        <w:rPr>
          <w:rStyle w:val="510pt5"/>
          <w:sz w:val="24"/>
          <w:szCs w:val="24"/>
        </w:rPr>
        <w:t>пределенным правилам. Это зерка</w:t>
      </w:r>
      <w:r w:rsidRPr="00227054">
        <w:rPr>
          <w:rStyle w:val="510pt5"/>
          <w:sz w:val="24"/>
          <w:szCs w:val="24"/>
        </w:rPr>
        <w:t>ло воспитания медицинского работника, его грамотности и трудолюбия, источник его профессиональной памяти. Кроме того, история болезни как клинический доку</w:t>
      </w:r>
      <w:r w:rsidR="00F522DD">
        <w:rPr>
          <w:rStyle w:val="510pt5"/>
          <w:sz w:val="24"/>
          <w:szCs w:val="24"/>
        </w:rPr>
        <w:t>мент является основой документа</w:t>
      </w:r>
      <w:r w:rsidRPr="00227054">
        <w:rPr>
          <w:rStyle w:val="510pt5"/>
          <w:sz w:val="24"/>
          <w:szCs w:val="24"/>
        </w:rPr>
        <w:t>ции стационара. Качество составления мн</w:t>
      </w:r>
      <w:r w:rsidR="00F522DD">
        <w:rPr>
          <w:rStyle w:val="510pt5"/>
          <w:sz w:val="24"/>
          <w:szCs w:val="24"/>
        </w:rPr>
        <w:t>огих других медицинских докумен</w:t>
      </w:r>
      <w:r w:rsidRPr="00227054">
        <w:rPr>
          <w:rStyle w:val="510pt5"/>
          <w:sz w:val="24"/>
          <w:szCs w:val="24"/>
        </w:rPr>
        <w:t>тов за</w:t>
      </w:r>
      <w:r w:rsidR="00F522DD">
        <w:rPr>
          <w:rStyle w:val="510pt5"/>
          <w:sz w:val="24"/>
          <w:szCs w:val="24"/>
        </w:rPr>
        <w:t>висит от качества заполнения ис</w:t>
      </w:r>
      <w:r w:rsidRPr="00227054">
        <w:rPr>
          <w:rStyle w:val="510pt5"/>
          <w:sz w:val="24"/>
          <w:szCs w:val="24"/>
        </w:rPr>
        <w:t>тории болезни. При необходимости она служит материало</w:t>
      </w:r>
      <w:r w:rsidR="00D8630F">
        <w:rPr>
          <w:rStyle w:val="510pt5"/>
          <w:sz w:val="24"/>
          <w:szCs w:val="24"/>
        </w:rPr>
        <w:t>м для судебно-меди</w:t>
      </w:r>
      <w:r w:rsidRPr="00227054">
        <w:rPr>
          <w:rStyle w:val="510pt5"/>
          <w:sz w:val="24"/>
          <w:szCs w:val="24"/>
        </w:rPr>
        <w:t>цинск</w:t>
      </w:r>
      <w:r w:rsidR="00F522DD">
        <w:rPr>
          <w:rStyle w:val="510pt5"/>
          <w:sz w:val="24"/>
          <w:szCs w:val="24"/>
        </w:rPr>
        <w:t>ого следствия, как самостоятель</w:t>
      </w:r>
      <w:r w:rsidRPr="00227054">
        <w:rPr>
          <w:rStyle w:val="510pt5"/>
          <w:sz w:val="24"/>
          <w:szCs w:val="24"/>
        </w:rPr>
        <w:t>ный юридический документ.</w:t>
      </w:r>
      <w:r w:rsidR="00D8630F">
        <w:rPr>
          <w:sz w:val="24"/>
          <w:szCs w:val="24"/>
        </w:rPr>
        <w:t xml:space="preserve"> </w:t>
      </w:r>
      <w:r w:rsidR="00F522DD">
        <w:rPr>
          <w:rStyle w:val="510pt5"/>
          <w:sz w:val="24"/>
          <w:szCs w:val="24"/>
        </w:rPr>
        <w:t>Поэтому заполнение и ведение ис</w:t>
      </w:r>
      <w:r w:rsidRPr="00227054">
        <w:rPr>
          <w:rStyle w:val="510pt5"/>
          <w:sz w:val="24"/>
          <w:szCs w:val="24"/>
        </w:rPr>
        <w:t>торий болезни является непростым делом и требует большой эрудиции в специальности среднего медицинского персонала.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 xml:space="preserve">Успешная подготовка фельдшеров в средних профессиональных </w:t>
      </w:r>
      <w:r w:rsidR="00D8630F">
        <w:rPr>
          <w:rStyle w:val="510pt5"/>
          <w:sz w:val="24"/>
          <w:szCs w:val="24"/>
        </w:rPr>
        <w:t xml:space="preserve">образовательных </w:t>
      </w:r>
      <w:r w:rsidR="00F522DD">
        <w:rPr>
          <w:rStyle w:val="510pt5"/>
          <w:sz w:val="24"/>
          <w:szCs w:val="24"/>
        </w:rPr>
        <w:t>органи</w:t>
      </w:r>
      <w:r w:rsidRPr="00227054">
        <w:rPr>
          <w:rStyle w:val="510pt5"/>
          <w:sz w:val="24"/>
          <w:szCs w:val="24"/>
        </w:rPr>
        <w:t>зациях связана с поиском новых, более эффективных форм обучения, а также с а</w:t>
      </w:r>
      <w:r w:rsidR="00F522DD">
        <w:rPr>
          <w:rStyle w:val="510pt5"/>
          <w:sz w:val="24"/>
          <w:szCs w:val="24"/>
        </w:rPr>
        <w:t>ктивным использованием апробиро</w:t>
      </w:r>
      <w:r w:rsidRPr="00227054">
        <w:rPr>
          <w:rStyle w:val="510pt5"/>
          <w:sz w:val="24"/>
          <w:szCs w:val="24"/>
        </w:rPr>
        <w:t xml:space="preserve">ванных методов. Одним из таких </w:t>
      </w:r>
      <w:r w:rsidR="00D8630F">
        <w:rPr>
          <w:rStyle w:val="510pt5"/>
          <w:sz w:val="24"/>
          <w:szCs w:val="24"/>
        </w:rPr>
        <w:t xml:space="preserve">известных </w:t>
      </w:r>
      <w:r w:rsidR="00F522DD">
        <w:rPr>
          <w:rStyle w:val="510pt5"/>
          <w:sz w:val="24"/>
          <w:szCs w:val="24"/>
        </w:rPr>
        <w:t>мето</w:t>
      </w:r>
      <w:r w:rsidRPr="00227054">
        <w:rPr>
          <w:rStyle w:val="510pt5"/>
          <w:sz w:val="24"/>
          <w:szCs w:val="24"/>
        </w:rPr>
        <w:t xml:space="preserve">дов </w:t>
      </w:r>
      <w:r w:rsidR="00D8630F">
        <w:rPr>
          <w:rStyle w:val="510pt5"/>
          <w:sz w:val="24"/>
          <w:szCs w:val="24"/>
        </w:rPr>
        <w:t xml:space="preserve">и </w:t>
      </w:r>
      <w:r w:rsidRPr="00227054">
        <w:rPr>
          <w:rStyle w:val="510pt5"/>
          <w:sz w:val="24"/>
          <w:szCs w:val="24"/>
        </w:rPr>
        <w:t>является составление студентами учебной истории болезни.</w:t>
      </w:r>
    </w:p>
    <w:p w:rsidR="0006267B" w:rsidRPr="00D8630F" w:rsidRDefault="007B1BCF" w:rsidP="00D8630F">
      <w:pPr>
        <w:pStyle w:val="230"/>
        <w:keepNext/>
        <w:keepLines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bookmarkStart w:id="1" w:name="bookmark5"/>
      <w:r w:rsidRPr="00D8630F">
        <w:rPr>
          <w:b w:val="0"/>
          <w:sz w:val="24"/>
          <w:szCs w:val="24"/>
        </w:rPr>
        <w:t>Результатом освоения основной профессиональной о</w:t>
      </w:r>
      <w:r w:rsidR="00D8630F">
        <w:rPr>
          <w:b w:val="0"/>
          <w:sz w:val="24"/>
          <w:szCs w:val="24"/>
        </w:rPr>
        <w:t xml:space="preserve">бразовательной программы 31.02.01 «Лечебное дело» </w:t>
      </w:r>
      <w:r w:rsidRPr="00D8630F">
        <w:rPr>
          <w:b w:val="0"/>
          <w:sz w:val="24"/>
          <w:szCs w:val="24"/>
        </w:rPr>
        <w:t>является овла</w:t>
      </w:r>
      <w:bookmarkStart w:id="2" w:name="bookmark6"/>
      <w:bookmarkEnd w:id="1"/>
      <w:r w:rsidR="00F522DD">
        <w:rPr>
          <w:b w:val="0"/>
          <w:sz w:val="24"/>
          <w:szCs w:val="24"/>
        </w:rPr>
        <w:t>дение студентами профессиональ</w:t>
      </w:r>
      <w:r w:rsidRPr="00D8630F">
        <w:rPr>
          <w:b w:val="0"/>
          <w:sz w:val="24"/>
          <w:szCs w:val="24"/>
        </w:rPr>
        <w:t>ных компетенций, в том числе:</w:t>
      </w:r>
      <w:bookmarkEnd w:id="2"/>
    </w:p>
    <w:p w:rsidR="0006267B" w:rsidRPr="00227054" w:rsidRDefault="00F522DD" w:rsidP="00D8630F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510pt5"/>
          <w:sz w:val="24"/>
          <w:szCs w:val="24"/>
        </w:rPr>
        <w:t>ПК 2.1. Определять программу ле</w:t>
      </w:r>
      <w:r w:rsidR="007B1BCF" w:rsidRPr="00227054">
        <w:rPr>
          <w:rStyle w:val="510pt5"/>
          <w:sz w:val="24"/>
          <w:szCs w:val="24"/>
        </w:rPr>
        <w:t>че</w:t>
      </w:r>
      <w:r>
        <w:rPr>
          <w:rStyle w:val="510pt5"/>
          <w:sz w:val="24"/>
          <w:szCs w:val="24"/>
        </w:rPr>
        <w:t>ния пациентов различных возраст</w:t>
      </w:r>
      <w:r w:rsidR="007B1BCF" w:rsidRPr="00227054">
        <w:rPr>
          <w:rStyle w:val="510pt5"/>
          <w:sz w:val="24"/>
          <w:szCs w:val="24"/>
        </w:rPr>
        <w:t>ных групп.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ПК 2.2. Определять тактику ведения пациента.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П</w:t>
      </w:r>
      <w:r w:rsidR="00F522DD">
        <w:rPr>
          <w:rStyle w:val="510pt5"/>
          <w:sz w:val="24"/>
          <w:szCs w:val="24"/>
        </w:rPr>
        <w:t>К 2.4. Проводить контроль эффек</w:t>
      </w:r>
      <w:r w:rsidRPr="00227054">
        <w:rPr>
          <w:rStyle w:val="510pt5"/>
          <w:sz w:val="24"/>
          <w:szCs w:val="24"/>
        </w:rPr>
        <w:t>тивности лечения.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П</w:t>
      </w:r>
      <w:r w:rsidR="00F522DD">
        <w:rPr>
          <w:rStyle w:val="510pt5"/>
          <w:sz w:val="24"/>
          <w:szCs w:val="24"/>
        </w:rPr>
        <w:t>К 2.5. Осуществлять контроль со</w:t>
      </w:r>
      <w:r w:rsidRPr="00227054">
        <w:rPr>
          <w:rStyle w:val="510pt5"/>
          <w:sz w:val="24"/>
          <w:szCs w:val="24"/>
        </w:rPr>
        <w:t>стояния пациента.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ПК 2.8. Оформлять медицинскую документацию.</w:t>
      </w:r>
    </w:p>
    <w:p w:rsidR="0006267B" w:rsidRPr="00D8630F" w:rsidRDefault="007B1BCF" w:rsidP="00D8630F">
      <w:pPr>
        <w:pStyle w:val="230"/>
        <w:keepNext/>
        <w:keepLines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bookmarkStart w:id="3" w:name="bookmark7"/>
      <w:r w:rsidRPr="00D8630F">
        <w:rPr>
          <w:b w:val="0"/>
          <w:sz w:val="24"/>
          <w:szCs w:val="24"/>
        </w:rPr>
        <w:t xml:space="preserve">В результате </w:t>
      </w:r>
      <w:r w:rsidR="00D8630F" w:rsidRPr="00D8630F">
        <w:rPr>
          <w:b w:val="0"/>
          <w:sz w:val="24"/>
          <w:szCs w:val="24"/>
        </w:rPr>
        <w:t>обучения студент</w:t>
      </w:r>
      <w:r w:rsidR="00F522DD">
        <w:rPr>
          <w:b w:val="0"/>
          <w:sz w:val="24"/>
          <w:szCs w:val="24"/>
        </w:rPr>
        <w:t xml:space="preserve"> дол</w:t>
      </w:r>
      <w:r w:rsidRPr="00D8630F">
        <w:rPr>
          <w:b w:val="0"/>
          <w:sz w:val="24"/>
          <w:szCs w:val="24"/>
        </w:rPr>
        <w:t>жен иметь практический опыт:</w:t>
      </w:r>
      <w:bookmarkEnd w:id="3"/>
    </w:p>
    <w:p w:rsidR="0006267B" w:rsidRPr="00227054" w:rsidRDefault="007B1BCF" w:rsidP="00D8630F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обследования пациента;</w:t>
      </w:r>
    </w:p>
    <w:p w:rsidR="003C333D" w:rsidRPr="00227054" w:rsidRDefault="00F522DD" w:rsidP="00D8630F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sz w:val="24"/>
          <w:szCs w:val="24"/>
        </w:rPr>
      </w:pPr>
      <w:r>
        <w:rPr>
          <w:rStyle w:val="510pt5"/>
          <w:sz w:val="24"/>
          <w:szCs w:val="24"/>
        </w:rPr>
        <w:lastRenderedPageBreak/>
        <w:t>интерпретации результатов об</w:t>
      </w:r>
      <w:r w:rsidR="007B1BCF" w:rsidRPr="00227054">
        <w:rPr>
          <w:rStyle w:val="510pt5"/>
          <w:sz w:val="24"/>
          <w:szCs w:val="24"/>
        </w:rPr>
        <w:t>следования лабораторных</w:t>
      </w:r>
      <w:r>
        <w:rPr>
          <w:rStyle w:val="510pt5"/>
          <w:sz w:val="24"/>
          <w:szCs w:val="24"/>
        </w:rPr>
        <w:t xml:space="preserve"> и инструментальных методов диа</w:t>
      </w:r>
      <w:r w:rsidR="007B1BCF" w:rsidRPr="00227054">
        <w:rPr>
          <w:rStyle w:val="510pt5"/>
          <w:sz w:val="24"/>
          <w:szCs w:val="24"/>
        </w:rPr>
        <w:t>гностики, постано</w:t>
      </w:r>
      <w:r>
        <w:rPr>
          <w:rStyle w:val="510pt5"/>
          <w:sz w:val="24"/>
          <w:szCs w:val="24"/>
        </w:rPr>
        <w:t>вки предвари</w:t>
      </w:r>
      <w:r w:rsidR="003C333D" w:rsidRPr="00227054">
        <w:rPr>
          <w:rStyle w:val="510pt5"/>
          <w:sz w:val="24"/>
          <w:szCs w:val="24"/>
        </w:rPr>
        <w:t>тельного диагноза;</w:t>
      </w:r>
    </w:p>
    <w:p w:rsidR="0006267B" w:rsidRPr="00D8630F" w:rsidRDefault="007B1BCF" w:rsidP="00D8630F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sz w:val="24"/>
          <w:szCs w:val="24"/>
        </w:rPr>
      </w:pPr>
      <w:r w:rsidRPr="00227054">
        <w:rPr>
          <w:rStyle w:val="510pt5"/>
          <w:sz w:val="24"/>
          <w:szCs w:val="24"/>
        </w:rPr>
        <w:t>заполнения истории болезни, амбулаторной карты пациента.</w:t>
      </w:r>
    </w:p>
    <w:p w:rsidR="0006267B" w:rsidRPr="00227054" w:rsidRDefault="007B1BCF" w:rsidP="00D8630F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27054">
        <w:rPr>
          <w:rStyle w:val="510pt5"/>
          <w:sz w:val="24"/>
          <w:szCs w:val="24"/>
        </w:rPr>
        <w:t>Кон</w:t>
      </w:r>
      <w:r w:rsidR="00D8630F">
        <w:rPr>
          <w:rStyle w:val="510pt5"/>
          <w:sz w:val="24"/>
          <w:szCs w:val="24"/>
        </w:rPr>
        <w:t>трольно-оценочные средства</w:t>
      </w:r>
      <w:r w:rsidRPr="00227054">
        <w:rPr>
          <w:rStyle w:val="510pt5"/>
          <w:sz w:val="24"/>
          <w:szCs w:val="24"/>
        </w:rPr>
        <w:t>, к которым в полной мере можно отне</w:t>
      </w:r>
      <w:r w:rsidR="00F522DD">
        <w:rPr>
          <w:rStyle w:val="510pt5"/>
          <w:sz w:val="24"/>
          <w:szCs w:val="24"/>
        </w:rPr>
        <w:t>сти и историю болезни, сопровож</w:t>
      </w:r>
      <w:r w:rsidRPr="00227054">
        <w:rPr>
          <w:rStyle w:val="510pt5"/>
          <w:sz w:val="24"/>
          <w:szCs w:val="24"/>
        </w:rPr>
        <w:t xml:space="preserve">дающие реализацию каждой </w:t>
      </w:r>
      <w:r w:rsidR="00490757">
        <w:rPr>
          <w:rStyle w:val="510pt5"/>
          <w:sz w:val="24"/>
          <w:szCs w:val="24"/>
        </w:rPr>
        <w:t>основной профессиональной образовательной программы</w:t>
      </w:r>
      <w:r w:rsidR="00F522DD">
        <w:rPr>
          <w:rStyle w:val="510pt5"/>
          <w:sz w:val="24"/>
          <w:szCs w:val="24"/>
        </w:rPr>
        <w:t>, разработаны для проверки ка</w:t>
      </w:r>
      <w:r w:rsidRPr="00227054">
        <w:rPr>
          <w:rStyle w:val="510pt5"/>
          <w:sz w:val="24"/>
          <w:szCs w:val="24"/>
        </w:rPr>
        <w:t>чества формирования компетенций и являются действенным средством не только обучения, но и оценки. Они стимулируют у студентов стремление к систематической самостоятельной ра</w:t>
      </w:r>
      <w:r w:rsidR="00F522DD">
        <w:rPr>
          <w:rStyle w:val="510pt5"/>
          <w:sz w:val="24"/>
          <w:szCs w:val="24"/>
        </w:rPr>
        <w:t>боте по изучению междисциплинар</w:t>
      </w:r>
      <w:r w:rsidRPr="00227054">
        <w:rPr>
          <w:rStyle w:val="510pt5"/>
          <w:sz w:val="24"/>
          <w:szCs w:val="24"/>
        </w:rPr>
        <w:t>ных курсов или профессионального модуля.</w:t>
      </w:r>
    </w:p>
    <w:p w:rsidR="0006267B" w:rsidRPr="00227054" w:rsidRDefault="00F522DD" w:rsidP="00490757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5"/>
          <w:sz w:val="24"/>
          <w:szCs w:val="24"/>
        </w:rPr>
        <w:t>История болезни - важнейшая со</w:t>
      </w:r>
      <w:r w:rsidR="007B1BCF" w:rsidRPr="00227054">
        <w:rPr>
          <w:rStyle w:val="510pt5"/>
          <w:sz w:val="24"/>
          <w:szCs w:val="24"/>
        </w:rPr>
        <w:t>ст</w:t>
      </w:r>
      <w:r>
        <w:rPr>
          <w:rStyle w:val="510pt5"/>
          <w:sz w:val="24"/>
          <w:szCs w:val="24"/>
        </w:rPr>
        <w:t>авляющая любого учебного процес</w:t>
      </w:r>
      <w:r w:rsidR="007B1BCF" w:rsidRPr="00227054">
        <w:rPr>
          <w:rStyle w:val="510pt5"/>
          <w:sz w:val="24"/>
          <w:szCs w:val="24"/>
        </w:rPr>
        <w:t>са. Правильное и аккуратное ведение истории болезни, своевременность и полнота</w:t>
      </w:r>
      <w:r>
        <w:rPr>
          <w:rStyle w:val="510pt5"/>
          <w:sz w:val="24"/>
          <w:szCs w:val="24"/>
        </w:rPr>
        <w:t xml:space="preserve"> записей в ней прививают сту</w:t>
      </w:r>
      <w:r w:rsidR="007B1BCF" w:rsidRPr="00227054">
        <w:rPr>
          <w:rStyle w:val="510pt5"/>
          <w:sz w:val="24"/>
          <w:szCs w:val="24"/>
        </w:rPr>
        <w:t>д</w:t>
      </w:r>
      <w:r>
        <w:rPr>
          <w:rStyle w:val="510pt5"/>
          <w:sz w:val="24"/>
          <w:szCs w:val="24"/>
        </w:rPr>
        <w:t>ентам клиническое мышление и по</w:t>
      </w:r>
      <w:r w:rsidR="007B1BCF" w:rsidRPr="00227054">
        <w:rPr>
          <w:rStyle w:val="510pt5"/>
          <w:sz w:val="24"/>
          <w:szCs w:val="24"/>
        </w:rPr>
        <w:t>вышают уровень ответственности за результаты лечебного процесса. Но оформление учебной истории болезни всег</w:t>
      </w:r>
      <w:r>
        <w:rPr>
          <w:rStyle w:val="510pt5"/>
          <w:sz w:val="24"/>
          <w:szCs w:val="24"/>
        </w:rPr>
        <w:t>да вызывает определенные трудно</w:t>
      </w:r>
      <w:r w:rsidR="007B1BCF" w:rsidRPr="00227054">
        <w:rPr>
          <w:rStyle w:val="510pt5"/>
          <w:sz w:val="24"/>
          <w:szCs w:val="24"/>
        </w:rPr>
        <w:t>сти у студентов.</w:t>
      </w:r>
      <w:r w:rsidR="00490757">
        <w:rPr>
          <w:i w:val="0"/>
          <w:sz w:val="24"/>
          <w:szCs w:val="24"/>
        </w:rPr>
        <w:t xml:space="preserve"> </w:t>
      </w:r>
      <w:proofErr w:type="gramStart"/>
      <w:r>
        <w:rPr>
          <w:rStyle w:val="510pt4"/>
          <w:sz w:val="24"/>
          <w:szCs w:val="24"/>
        </w:rPr>
        <w:t>Учебная история болезни, в отли</w:t>
      </w:r>
      <w:r w:rsidR="007B1BCF" w:rsidRPr="00227054">
        <w:rPr>
          <w:rStyle w:val="510pt4"/>
          <w:sz w:val="24"/>
          <w:szCs w:val="24"/>
        </w:rPr>
        <w:t>чие от врачебной, должна содержать ре</w:t>
      </w:r>
      <w:r>
        <w:rPr>
          <w:rStyle w:val="510pt4"/>
          <w:sz w:val="24"/>
          <w:szCs w:val="24"/>
        </w:rPr>
        <w:t>зультаты максимально полного об</w:t>
      </w:r>
      <w:r w:rsidR="007B1BCF" w:rsidRPr="00227054">
        <w:rPr>
          <w:rStyle w:val="510pt4"/>
          <w:sz w:val="24"/>
          <w:szCs w:val="24"/>
        </w:rPr>
        <w:t>сл</w:t>
      </w:r>
      <w:r>
        <w:rPr>
          <w:rStyle w:val="510pt4"/>
          <w:sz w:val="24"/>
          <w:szCs w:val="24"/>
        </w:rPr>
        <w:t>едования пациента по всем разде</w:t>
      </w:r>
      <w:r w:rsidR="007B1BCF" w:rsidRPr="00227054">
        <w:rPr>
          <w:rStyle w:val="510pt4"/>
          <w:sz w:val="24"/>
          <w:szCs w:val="24"/>
        </w:rPr>
        <w:t>лам (субъективного и объективного об</w:t>
      </w:r>
      <w:r>
        <w:rPr>
          <w:rStyle w:val="510pt4"/>
          <w:sz w:val="24"/>
          <w:szCs w:val="24"/>
        </w:rPr>
        <w:t>следования).</w:t>
      </w:r>
      <w:proofErr w:type="gramEnd"/>
      <w:r>
        <w:rPr>
          <w:rStyle w:val="510pt4"/>
          <w:sz w:val="24"/>
          <w:szCs w:val="24"/>
        </w:rPr>
        <w:t xml:space="preserve"> Наиболее полная ин</w:t>
      </w:r>
      <w:r w:rsidR="007B1BCF" w:rsidRPr="00227054">
        <w:rPr>
          <w:rStyle w:val="510pt4"/>
          <w:sz w:val="24"/>
          <w:szCs w:val="24"/>
        </w:rPr>
        <w:t>фо</w:t>
      </w:r>
      <w:r>
        <w:rPr>
          <w:rStyle w:val="510pt4"/>
          <w:sz w:val="24"/>
          <w:szCs w:val="24"/>
        </w:rPr>
        <w:t>рмация о пациенте позволяет пра</w:t>
      </w:r>
      <w:r w:rsidR="007B1BCF" w:rsidRPr="00227054">
        <w:rPr>
          <w:rStyle w:val="510pt4"/>
          <w:sz w:val="24"/>
          <w:szCs w:val="24"/>
        </w:rPr>
        <w:t>вильно диагностировать заболевание и, следовательно, эффе</w:t>
      </w:r>
      <w:r>
        <w:rPr>
          <w:rStyle w:val="510pt4"/>
          <w:sz w:val="24"/>
          <w:szCs w:val="24"/>
        </w:rPr>
        <w:t>ктивно плани</w:t>
      </w:r>
      <w:r w:rsidR="007B1BCF" w:rsidRPr="00227054">
        <w:rPr>
          <w:rStyle w:val="510pt4"/>
          <w:sz w:val="24"/>
          <w:szCs w:val="24"/>
        </w:rPr>
        <w:t>ров</w:t>
      </w:r>
      <w:r>
        <w:rPr>
          <w:rStyle w:val="510pt4"/>
          <w:sz w:val="24"/>
          <w:szCs w:val="24"/>
        </w:rPr>
        <w:t>ать комплексное лечение и профи</w:t>
      </w:r>
      <w:r w:rsidR="007B1BCF" w:rsidRPr="00227054">
        <w:rPr>
          <w:rStyle w:val="510pt4"/>
          <w:sz w:val="24"/>
          <w:szCs w:val="24"/>
        </w:rPr>
        <w:t>лактику</w:t>
      </w:r>
    </w:p>
    <w:p w:rsidR="0006267B" w:rsidRPr="00227054" w:rsidRDefault="007B1BCF" w:rsidP="00490757">
      <w:pPr>
        <w:pStyle w:val="6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227054">
        <w:rPr>
          <w:b w:val="0"/>
          <w:sz w:val="24"/>
          <w:szCs w:val="24"/>
        </w:rPr>
        <w:t xml:space="preserve">Схема истории болезни имеет </w:t>
      </w:r>
      <w:r w:rsidR="00F522DD">
        <w:rPr>
          <w:b w:val="0"/>
          <w:sz w:val="24"/>
          <w:szCs w:val="24"/>
        </w:rPr>
        <w:t>несколько разделов, которые рас</w:t>
      </w:r>
      <w:r w:rsidRPr="00227054">
        <w:rPr>
          <w:b w:val="0"/>
          <w:sz w:val="24"/>
          <w:szCs w:val="24"/>
        </w:rPr>
        <w:t>полагают в строго определенном порядке: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паспортные данные;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с</w:t>
      </w:r>
      <w:r w:rsidR="00F522DD">
        <w:rPr>
          <w:rStyle w:val="510pt5"/>
          <w:sz w:val="24"/>
          <w:szCs w:val="24"/>
        </w:rPr>
        <w:t>убъективное обследование (жа</w:t>
      </w:r>
      <w:r w:rsidR="007B1BCF" w:rsidRPr="00A42BF0">
        <w:rPr>
          <w:rStyle w:val="510pt5"/>
          <w:sz w:val="24"/>
          <w:szCs w:val="24"/>
        </w:rPr>
        <w:t>лобы, анам</w:t>
      </w:r>
      <w:r>
        <w:rPr>
          <w:rStyle w:val="510pt5"/>
          <w:sz w:val="24"/>
          <w:szCs w:val="24"/>
        </w:rPr>
        <w:t>нез заболевания, анамнез жизни);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о</w:t>
      </w:r>
      <w:r w:rsidR="007B1BCF" w:rsidRPr="00A42BF0">
        <w:rPr>
          <w:rStyle w:val="510pt5"/>
          <w:sz w:val="24"/>
          <w:szCs w:val="24"/>
        </w:rPr>
        <w:t>бъективное обследование (по органам и сис</w:t>
      </w:r>
      <w:r>
        <w:rPr>
          <w:rStyle w:val="510pt5"/>
          <w:sz w:val="24"/>
          <w:szCs w:val="24"/>
        </w:rPr>
        <w:t>темам), предварительный диагноз;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</w:t>
      </w:r>
      <w:r w:rsidR="007B1BCF" w:rsidRPr="00A42BF0">
        <w:rPr>
          <w:rStyle w:val="510pt5"/>
          <w:sz w:val="24"/>
          <w:szCs w:val="24"/>
        </w:rPr>
        <w:t>лан обслед</w:t>
      </w:r>
      <w:r>
        <w:rPr>
          <w:rStyle w:val="510pt5"/>
          <w:sz w:val="24"/>
          <w:szCs w:val="24"/>
        </w:rPr>
        <w:t>ования, результаты обследования;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клинический диагноз;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обоснование диагноза;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</w:t>
      </w:r>
      <w:r w:rsidR="007B1BCF" w:rsidRPr="00A42BF0">
        <w:rPr>
          <w:rStyle w:val="510pt5"/>
          <w:sz w:val="24"/>
          <w:szCs w:val="24"/>
        </w:rPr>
        <w:t>р</w:t>
      </w:r>
      <w:r>
        <w:rPr>
          <w:rStyle w:val="510pt5"/>
          <w:sz w:val="24"/>
          <w:szCs w:val="24"/>
        </w:rPr>
        <w:t xml:space="preserve">инципы лечения, дневник </w:t>
      </w:r>
      <w:proofErr w:type="spellStart"/>
      <w:r>
        <w:rPr>
          <w:rStyle w:val="510pt5"/>
          <w:sz w:val="24"/>
          <w:szCs w:val="24"/>
        </w:rPr>
        <w:t>курации</w:t>
      </w:r>
      <w:proofErr w:type="spellEnd"/>
      <w:r>
        <w:rPr>
          <w:rStyle w:val="510pt5"/>
          <w:sz w:val="24"/>
          <w:szCs w:val="24"/>
        </w:rPr>
        <w:t>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эпикриз;</w:t>
      </w:r>
    </w:p>
    <w:p w:rsidR="0006267B" w:rsidRPr="00A42BF0" w:rsidRDefault="00A42BF0" w:rsidP="00A42BF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</w:t>
      </w:r>
      <w:r w:rsidR="007B1BCF" w:rsidRPr="00A42BF0">
        <w:rPr>
          <w:rStyle w:val="510pt5"/>
          <w:sz w:val="24"/>
          <w:szCs w:val="24"/>
        </w:rPr>
        <w:t>рогноз.</w:t>
      </w:r>
    </w:p>
    <w:p w:rsidR="0006267B" w:rsidRPr="00227054" w:rsidRDefault="00F522DD" w:rsidP="0013662A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4"/>
          <w:sz w:val="24"/>
          <w:szCs w:val="24"/>
        </w:rPr>
        <w:t>Данный медицинский документ, ко</w:t>
      </w:r>
      <w:r w:rsidR="007B1BCF" w:rsidRPr="00227054">
        <w:rPr>
          <w:rStyle w:val="510pt4"/>
          <w:sz w:val="24"/>
          <w:szCs w:val="24"/>
        </w:rPr>
        <w:t>торый сос</w:t>
      </w:r>
      <w:r>
        <w:rPr>
          <w:rStyle w:val="510pt4"/>
          <w:sz w:val="24"/>
          <w:szCs w:val="24"/>
        </w:rPr>
        <w:t>тавляется на каждого боль</w:t>
      </w:r>
      <w:r w:rsidR="007B1BCF" w:rsidRPr="00227054">
        <w:rPr>
          <w:rStyle w:val="510pt4"/>
          <w:sz w:val="24"/>
          <w:szCs w:val="24"/>
        </w:rPr>
        <w:t>ного,</w:t>
      </w:r>
      <w:r>
        <w:rPr>
          <w:rStyle w:val="510pt4"/>
          <w:sz w:val="24"/>
          <w:szCs w:val="24"/>
        </w:rPr>
        <w:t xml:space="preserve"> находящегося в стационаре меди</w:t>
      </w:r>
      <w:r w:rsidR="007B1BCF" w:rsidRPr="00227054">
        <w:rPr>
          <w:rStyle w:val="510pt4"/>
          <w:sz w:val="24"/>
          <w:szCs w:val="24"/>
        </w:rPr>
        <w:t>цинской организации, имеет лечебное, научно-практическое, юридическое и педагогическое значение:</w:t>
      </w:r>
    </w:p>
    <w:p w:rsidR="0006267B" w:rsidRPr="0013662A" w:rsidRDefault="007B1BCF" w:rsidP="0013662A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13662A">
        <w:rPr>
          <w:rStyle w:val="510pt5"/>
          <w:sz w:val="24"/>
          <w:szCs w:val="24"/>
        </w:rPr>
        <w:t>лечебное</w:t>
      </w:r>
      <w:proofErr w:type="gramEnd"/>
      <w:r w:rsidRPr="0013662A">
        <w:rPr>
          <w:rStyle w:val="510pt5"/>
          <w:sz w:val="24"/>
          <w:szCs w:val="24"/>
        </w:rPr>
        <w:t>, так как по записям в истории болезни выполняютс</w:t>
      </w:r>
      <w:r w:rsidR="00F522DD">
        <w:rPr>
          <w:rStyle w:val="510pt5"/>
          <w:sz w:val="24"/>
          <w:szCs w:val="24"/>
        </w:rPr>
        <w:t>я диагностические и лечебные ме</w:t>
      </w:r>
      <w:r w:rsidRPr="0013662A">
        <w:rPr>
          <w:rStyle w:val="510pt5"/>
          <w:sz w:val="24"/>
          <w:szCs w:val="24"/>
        </w:rPr>
        <w:t>роприятия;</w:t>
      </w:r>
    </w:p>
    <w:p w:rsidR="0006267B" w:rsidRPr="0013662A" w:rsidRDefault="007B1BCF" w:rsidP="0013662A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13662A">
        <w:rPr>
          <w:rStyle w:val="510pt5"/>
          <w:sz w:val="24"/>
          <w:szCs w:val="24"/>
        </w:rPr>
        <w:t>научно-практическое, так как служит исходным материалом для изучения причин и особен</w:t>
      </w:r>
      <w:r w:rsidRPr="0013662A">
        <w:rPr>
          <w:rStyle w:val="510pt5"/>
          <w:sz w:val="24"/>
          <w:szCs w:val="24"/>
        </w:rPr>
        <w:softHyphen/>
        <w:t xml:space="preserve">ностей течения заболевания, </w:t>
      </w:r>
      <w:proofErr w:type="gramStart"/>
      <w:r w:rsidRPr="0013662A">
        <w:rPr>
          <w:rStyle w:val="510pt5"/>
          <w:sz w:val="24"/>
          <w:szCs w:val="24"/>
        </w:rPr>
        <w:t>а</w:t>
      </w:r>
      <w:proofErr w:type="gramEnd"/>
      <w:r w:rsidRPr="0013662A">
        <w:rPr>
          <w:rStyle w:val="510pt5"/>
          <w:sz w:val="24"/>
          <w:szCs w:val="24"/>
        </w:rPr>
        <w:t xml:space="preserve"> следовательно, для разработки и проведения профилактических мероприятий;</w:t>
      </w:r>
    </w:p>
    <w:p w:rsidR="0006267B" w:rsidRPr="0013662A" w:rsidRDefault="00F522DD" w:rsidP="0013662A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юридическое</w:t>
      </w:r>
      <w:proofErr w:type="gramEnd"/>
      <w:r>
        <w:rPr>
          <w:rStyle w:val="510pt5"/>
          <w:sz w:val="24"/>
          <w:szCs w:val="24"/>
        </w:rPr>
        <w:t>, так как дает воз</w:t>
      </w:r>
      <w:r w:rsidR="007B1BCF" w:rsidRPr="0013662A">
        <w:rPr>
          <w:rStyle w:val="510pt5"/>
          <w:sz w:val="24"/>
          <w:szCs w:val="24"/>
        </w:rPr>
        <w:t>можность судить о полноте,</w:t>
      </w:r>
      <w:r w:rsidR="003C333D" w:rsidRPr="0013662A">
        <w:rPr>
          <w:rStyle w:val="510pt5"/>
          <w:sz w:val="24"/>
          <w:szCs w:val="24"/>
        </w:rPr>
        <w:t xml:space="preserve"> </w:t>
      </w:r>
      <w:r>
        <w:rPr>
          <w:rStyle w:val="510pt5"/>
          <w:sz w:val="24"/>
          <w:szCs w:val="24"/>
        </w:rPr>
        <w:t>правильности и своевременнос</w:t>
      </w:r>
      <w:r w:rsidR="007B1BCF" w:rsidRPr="0013662A">
        <w:rPr>
          <w:rStyle w:val="510pt5"/>
          <w:sz w:val="24"/>
          <w:szCs w:val="24"/>
        </w:rPr>
        <w:t>ти диагностических и лечебных мероприятий и может служить источником доказательств при возможном разборе дейст</w:t>
      </w:r>
      <w:r>
        <w:rPr>
          <w:rStyle w:val="510pt5"/>
          <w:sz w:val="24"/>
          <w:szCs w:val="24"/>
        </w:rPr>
        <w:t>вий медицинского работника конт</w:t>
      </w:r>
      <w:r w:rsidR="007B1BCF" w:rsidRPr="0013662A">
        <w:rPr>
          <w:rStyle w:val="510pt5"/>
          <w:sz w:val="24"/>
          <w:szCs w:val="24"/>
        </w:rPr>
        <w:t>ролирующими или судебным</w:t>
      </w:r>
      <w:r>
        <w:rPr>
          <w:rStyle w:val="510pt5"/>
          <w:sz w:val="24"/>
          <w:szCs w:val="24"/>
        </w:rPr>
        <w:t>и органами, поэтому является основным определяющим доку</w:t>
      </w:r>
      <w:r w:rsidR="007B1BCF" w:rsidRPr="0013662A">
        <w:rPr>
          <w:rStyle w:val="510pt5"/>
          <w:sz w:val="24"/>
          <w:szCs w:val="24"/>
        </w:rPr>
        <w:t>ментом в решении спорных пра</w:t>
      </w:r>
      <w:r w:rsidR="007B1BCF" w:rsidRPr="0013662A">
        <w:rPr>
          <w:rStyle w:val="510pt5"/>
          <w:sz w:val="24"/>
          <w:szCs w:val="24"/>
        </w:rPr>
        <w:softHyphen/>
        <w:t>вовых вопросов, касающихся юридической ответственности фельдшера;</w:t>
      </w:r>
    </w:p>
    <w:p w:rsidR="0006267B" w:rsidRPr="0013662A" w:rsidRDefault="00F522DD" w:rsidP="0013662A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педагогическое, так как написание ее воспитывает у студен</w:t>
      </w:r>
      <w:r w:rsidR="007B1BCF" w:rsidRPr="0013662A">
        <w:rPr>
          <w:rStyle w:val="510pt5"/>
          <w:sz w:val="24"/>
          <w:szCs w:val="24"/>
        </w:rPr>
        <w:t>та определенное клиническое мышление, учит правильно</w:t>
      </w:r>
      <w:r>
        <w:rPr>
          <w:rStyle w:val="510pt5"/>
          <w:sz w:val="24"/>
          <w:szCs w:val="24"/>
        </w:rPr>
        <w:t xml:space="preserve"> и методично исследовать больно</w:t>
      </w:r>
      <w:r w:rsidR="007B1BCF" w:rsidRPr="0013662A">
        <w:rPr>
          <w:rStyle w:val="510pt5"/>
          <w:sz w:val="24"/>
          <w:szCs w:val="24"/>
        </w:rPr>
        <w:t xml:space="preserve">го, анализировать полученные </w:t>
      </w:r>
      <w:r>
        <w:rPr>
          <w:rStyle w:val="510pt5"/>
          <w:sz w:val="24"/>
          <w:szCs w:val="24"/>
        </w:rPr>
        <w:t>сведения, ставить диагноз, уточнять его, составлять план лече</w:t>
      </w:r>
      <w:r w:rsidR="007B1BCF" w:rsidRPr="0013662A">
        <w:rPr>
          <w:rStyle w:val="510pt5"/>
          <w:sz w:val="24"/>
          <w:szCs w:val="24"/>
        </w:rPr>
        <w:t>ния.</w:t>
      </w:r>
    </w:p>
    <w:p w:rsidR="0006267B" w:rsidRPr="00227054" w:rsidRDefault="00F522DD" w:rsidP="0013662A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4"/>
          <w:sz w:val="24"/>
          <w:szCs w:val="24"/>
        </w:rPr>
        <w:t>При составлении подобной меди</w:t>
      </w:r>
      <w:r w:rsidR="007B1BCF" w:rsidRPr="00227054">
        <w:rPr>
          <w:rStyle w:val="510pt4"/>
          <w:sz w:val="24"/>
          <w:szCs w:val="24"/>
        </w:rPr>
        <w:t>ци</w:t>
      </w:r>
      <w:r>
        <w:rPr>
          <w:rStyle w:val="510pt4"/>
          <w:sz w:val="24"/>
          <w:szCs w:val="24"/>
        </w:rPr>
        <w:t>нской документации студент рабо</w:t>
      </w:r>
      <w:r w:rsidR="007B1BCF" w:rsidRPr="00227054">
        <w:rPr>
          <w:rStyle w:val="510pt4"/>
          <w:sz w:val="24"/>
          <w:szCs w:val="24"/>
        </w:rPr>
        <w:t>тает</w:t>
      </w:r>
      <w:r>
        <w:rPr>
          <w:rStyle w:val="510pt4"/>
          <w:sz w:val="24"/>
          <w:szCs w:val="24"/>
        </w:rPr>
        <w:t xml:space="preserve"> в условиях, максимально прибли</w:t>
      </w:r>
      <w:r w:rsidR="007B1BCF" w:rsidRPr="00227054">
        <w:rPr>
          <w:rStyle w:val="510pt4"/>
          <w:sz w:val="24"/>
          <w:szCs w:val="24"/>
        </w:rPr>
        <w:t>женных к самостоятельной работе, поэтому он должен зарегистрировать полученные данные, осмыслить их, пр</w:t>
      </w:r>
      <w:r>
        <w:rPr>
          <w:rStyle w:val="510pt4"/>
          <w:sz w:val="24"/>
          <w:szCs w:val="24"/>
        </w:rPr>
        <w:t>авильно сформулировать предвари</w:t>
      </w:r>
      <w:r w:rsidR="007B1BCF" w:rsidRPr="00227054">
        <w:rPr>
          <w:rStyle w:val="510pt4"/>
          <w:sz w:val="24"/>
          <w:szCs w:val="24"/>
        </w:rPr>
        <w:t>тел</w:t>
      </w:r>
      <w:r>
        <w:rPr>
          <w:rStyle w:val="510pt4"/>
          <w:sz w:val="24"/>
          <w:szCs w:val="24"/>
        </w:rPr>
        <w:t>ьный диагноз, провести дифферен</w:t>
      </w:r>
      <w:r w:rsidR="007B1BCF" w:rsidRPr="00227054">
        <w:rPr>
          <w:rStyle w:val="510pt4"/>
          <w:sz w:val="24"/>
          <w:szCs w:val="24"/>
        </w:rPr>
        <w:t>циальную диагностику, что позволяет лучше ознакомиться с определенными нозологическими формами, составить наиболее рациональный план обследо</w:t>
      </w:r>
      <w:r w:rsidR="007B1BCF" w:rsidRPr="00227054">
        <w:rPr>
          <w:rStyle w:val="510pt4"/>
          <w:sz w:val="24"/>
          <w:szCs w:val="24"/>
        </w:rPr>
        <w:softHyphen/>
        <w:t>вания, лечения больного в конкретной клинической ситуации.</w:t>
      </w:r>
    </w:p>
    <w:p w:rsidR="00D92840" w:rsidRDefault="00F522DD" w:rsidP="001144F7">
      <w:pPr>
        <w:pStyle w:val="50"/>
        <w:shd w:val="clear" w:color="auto" w:fill="auto"/>
        <w:spacing w:line="240" w:lineRule="auto"/>
        <w:ind w:firstLine="709"/>
        <w:rPr>
          <w:rStyle w:val="510pt4"/>
          <w:sz w:val="24"/>
          <w:szCs w:val="24"/>
        </w:rPr>
      </w:pPr>
      <w:r>
        <w:rPr>
          <w:rStyle w:val="510pt4"/>
          <w:sz w:val="24"/>
          <w:szCs w:val="24"/>
        </w:rPr>
        <w:lastRenderedPageBreak/>
        <w:t>Первый этап написания - само</w:t>
      </w:r>
      <w:r w:rsidR="007B1BCF" w:rsidRPr="00227054">
        <w:rPr>
          <w:rStyle w:val="510pt4"/>
          <w:sz w:val="24"/>
          <w:szCs w:val="24"/>
        </w:rPr>
        <w:t>сто</w:t>
      </w:r>
      <w:r>
        <w:rPr>
          <w:rStyle w:val="510pt4"/>
          <w:sz w:val="24"/>
          <w:szCs w:val="24"/>
        </w:rPr>
        <w:t>ятельный: студент собирает жало</w:t>
      </w:r>
      <w:r w:rsidR="007B1BCF" w:rsidRPr="00227054">
        <w:rPr>
          <w:rStyle w:val="510pt4"/>
          <w:sz w:val="24"/>
          <w:szCs w:val="24"/>
        </w:rPr>
        <w:t>бы, анамнез, проводит объективное обследование больного, составляет п</w:t>
      </w:r>
      <w:r>
        <w:rPr>
          <w:rStyle w:val="510pt4"/>
          <w:sz w:val="24"/>
          <w:szCs w:val="24"/>
        </w:rPr>
        <w:t>лан обследования, выделяет синд</w:t>
      </w:r>
      <w:r w:rsidR="007B1BCF" w:rsidRPr="00227054">
        <w:rPr>
          <w:rStyle w:val="510pt4"/>
          <w:sz w:val="24"/>
          <w:szCs w:val="24"/>
        </w:rPr>
        <w:t>ромы, выбирает среди них основной, устанавливает предварит</w:t>
      </w:r>
      <w:r>
        <w:rPr>
          <w:rStyle w:val="510pt4"/>
          <w:sz w:val="24"/>
          <w:szCs w:val="24"/>
        </w:rPr>
        <w:t>ельный диа</w:t>
      </w:r>
      <w:r w:rsidR="007B1BCF" w:rsidRPr="00227054">
        <w:rPr>
          <w:rStyle w:val="510pt4"/>
          <w:sz w:val="24"/>
          <w:szCs w:val="24"/>
        </w:rPr>
        <w:t>гно</w:t>
      </w:r>
      <w:r>
        <w:rPr>
          <w:rStyle w:val="510pt4"/>
          <w:sz w:val="24"/>
          <w:szCs w:val="24"/>
        </w:rPr>
        <w:t>з, а также составляет план лече</w:t>
      </w:r>
      <w:r w:rsidR="007B1BCF" w:rsidRPr="00227054">
        <w:rPr>
          <w:rStyle w:val="510pt4"/>
          <w:sz w:val="24"/>
          <w:szCs w:val="24"/>
        </w:rPr>
        <w:t>ния пациента. Одновременно студент зна</w:t>
      </w:r>
      <w:r>
        <w:rPr>
          <w:rStyle w:val="510pt4"/>
          <w:sz w:val="24"/>
          <w:szCs w:val="24"/>
        </w:rPr>
        <w:t>комится с врачебной историей бо</w:t>
      </w:r>
      <w:r w:rsidR="007B1BCF" w:rsidRPr="00227054">
        <w:rPr>
          <w:rStyle w:val="510pt4"/>
          <w:sz w:val="24"/>
          <w:szCs w:val="24"/>
        </w:rPr>
        <w:t xml:space="preserve">лезни, имеющимися в ней данными всех методов обследования и лечения больного. </w:t>
      </w:r>
    </w:p>
    <w:p w:rsidR="0006267B" w:rsidRPr="00227054" w:rsidRDefault="00F522DD" w:rsidP="001144F7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4"/>
          <w:sz w:val="24"/>
          <w:szCs w:val="24"/>
        </w:rPr>
        <w:t>Следующий этап предпо</w:t>
      </w:r>
      <w:r w:rsidR="007B1BCF" w:rsidRPr="00227054">
        <w:rPr>
          <w:rStyle w:val="510pt4"/>
          <w:sz w:val="24"/>
          <w:szCs w:val="24"/>
        </w:rPr>
        <w:t xml:space="preserve">лагает совместную работу студента и преподавателя. </w:t>
      </w:r>
      <w:proofErr w:type="gramStart"/>
      <w:r w:rsidR="007B1BCF" w:rsidRPr="00227054">
        <w:rPr>
          <w:rStyle w:val="510pt4"/>
          <w:sz w:val="24"/>
          <w:szCs w:val="24"/>
        </w:rPr>
        <w:t xml:space="preserve">Студент докладывает все сведения о пациенте, обсуждая </w:t>
      </w:r>
      <w:r>
        <w:rPr>
          <w:rStyle w:val="510pt4"/>
          <w:sz w:val="24"/>
          <w:szCs w:val="24"/>
        </w:rPr>
        <w:t>все разделы истории болезни: жалобы, симптомы, синдромы с объ</w:t>
      </w:r>
      <w:r w:rsidR="007B1BCF" w:rsidRPr="00227054">
        <w:rPr>
          <w:rStyle w:val="510pt4"/>
          <w:sz w:val="24"/>
          <w:szCs w:val="24"/>
        </w:rPr>
        <w:t>яснением механизмов их развития, п</w:t>
      </w:r>
      <w:r>
        <w:rPr>
          <w:rStyle w:val="510pt4"/>
          <w:sz w:val="24"/>
          <w:szCs w:val="24"/>
        </w:rPr>
        <w:t>редварительный диагноз, план об</w:t>
      </w:r>
      <w:r w:rsidR="007B1BCF" w:rsidRPr="00227054">
        <w:rPr>
          <w:rStyle w:val="510pt4"/>
          <w:sz w:val="24"/>
          <w:szCs w:val="24"/>
        </w:rPr>
        <w:t xml:space="preserve">следования и его соответствие </w:t>
      </w:r>
      <w:r>
        <w:rPr>
          <w:rStyle w:val="510pt4"/>
          <w:sz w:val="24"/>
          <w:szCs w:val="24"/>
        </w:rPr>
        <w:t>стан</w:t>
      </w:r>
      <w:r w:rsidR="00D92840">
        <w:rPr>
          <w:rStyle w:val="510pt4"/>
          <w:sz w:val="24"/>
          <w:szCs w:val="24"/>
        </w:rPr>
        <w:t>дартам медицинской помощи</w:t>
      </w:r>
      <w:r w:rsidR="007B1BCF" w:rsidRPr="00227054">
        <w:rPr>
          <w:rStyle w:val="510pt4"/>
          <w:sz w:val="24"/>
          <w:szCs w:val="24"/>
        </w:rPr>
        <w:t>, дифференциальный диагноз с учетом ос</w:t>
      </w:r>
      <w:r>
        <w:rPr>
          <w:rStyle w:val="510pt4"/>
          <w:sz w:val="24"/>
          <w:szCs w:val="24"/>
        </w:rPr>
        <w:t>новного синдрома, обсуждение на</w:t>
      </w:r>
      <w:r w:rsidR="007B1BCF" w:rsidRPr="00227054">
        <w:rPr>
          <w:rStyle w:val="510pt4"/>
          <w:sz w:val="24"/>
          <w:szCs w:val="24"/>
        </w:rPr>
        <w:t xml:space="preserve">значенного лечения в соответствии с современными </w:t>
      </w:r>
      <w:r w:rsidR="00D92840">
        <w:rPr>
          <w:rStyle w:val="510pt4"/>
          <w:sz w:val="24"/>
          <w:szCs w:val="24"/>
        </w:rPr>
        <w:t>стандартами медицинской помощи</w:t>
      </w:r>
      <w:r>
        <w:rPr>
          <w:rStyle w:val="510pt4"/>
          <w:sz w:val="24"/>
          <w:szCs w:val="24"/>
        </w:rPr>
        <w:t>, прогноз и даль</w:t>
      </w:r>
      <w:r w:rsidR="007B1BCF" w:rsidRPr="00227054">
        <w:rPr>
          <w:rStyle w:val="510pt4"/>
          <w:sz w:val="24"/>
          <w:szCs w:val="24"/>
        </w:rPr>
        <w:t>нейшие рекомендации больному при выписке.</w:t>
      </w:r>
      <w:proofErr w:type="gramEnd"/>
    </w:p>
    <w:p w:rsidR="0006267B" w:rsidRPr="00227054" w:rsidRDefault="007B1BCF" w:rsidP="00D92840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27054">
        <w:rPr>
          <w:rStyle w:val="510pt3"/>
          <w:sz w:val="24"/>
          <w:szCs w:val="24"/>
        </w:rPr>
        <w:t>Написание учебной истории болезни требует от студента активного изучения ли</w:t>
      </w:r>
      <w:r w:rsidR="00F522DD">
        <w:rPr>
          <w:rStyle w:val="510pt3"/>
          <w:sz w:val="24"/>
          <w:szCs w:val="24"/>
        </w:rPr>
        <w:t>тературы, касающейся данного за</w:t>
      </w:r>
      <w:r w:rsidRPr="00227054">
        <w:rPr>
          <w:rStyle w:val="510pt3"/>
          <w:sz w:val="24"/>
          <w:szCs w:val="24"/>
        </w:rPr>
        <w:t xml:space="preserve">болевания, умения составить краткий, но </w:t>
      </w:r>
      <w:r w:rsidR="00F522DD">
        <w:rPr>
          <w:rStyle w:val="510pt3"/>
          <w:sz w:val="24"/>
          <w:szCs w:val="24"/>
        </w:rPr>
        <w:t>четкий реферат об этиологии, па</w:t>
      </w:r>
      <w:r w:rsidRPr="00227054">
        <w:rPr>
          <w:rStyle w:val="510pt3"/>
          <w:sz w:val="24"/>
          <w:szCs w:val="24"/>
        </w:rPr>
        <w:t>тогенезе и методах лечения, обобщить свои наблюдения над больным в форме эпикриза. При этом студент закрепляет свои навыки по всестороннему и</w:t>
      </w:r>
      <w:r w:rsidR="00F522DD">
        <w:rPr>
          <w:rStyle w:val="510pt3"/>
          <w:sz w:val="24"/>
          <w:szCs w:val="24"/>
        </w:rPr>
        <w:t>ссле</w:t>
      </w:r>
      <w:r w:rsidRPr="00227054">
        <w:rPr>
          <w:rStyle w:val="510pt3"/>
          <w:sz w:val="24"/>
          <w:szCs w:val="24"/>
        </w:rPr>
        <w:t>дов</w:t>
      </w:r>
      <w:r w:rsidR="00F522DD">
        <w:rPr>
          <w:rStyle w:val="510pt3"/>
          <w:sz w:val="24"/>
          <w:szCs w:val="24"/>
        </w:rPr>
        <w:t>анию больного, системному, логи</w:t>
      </w:r>
      <w:r w:rsidRPr="00227054">
        <w:rPr>
          <w:rStyle w:val="510pt3"/>
          <w:sz w:val="24"/>
          <w:szCs w:val="24"/>
        </w:rPr>
        <w:t>ческому изложению всех полученных данных.</w:t>
      </w:r>
      <w:r w:rsidR="00D92840">
        <w:rPr>
          <w:i w:val="0"/>
          <w:sz w:val="24"/>
          <w:szCs w:val="24"/>
        </w:rPr>
        <w:t xml:space="preserve"> </w:t>
      </w:r>
      <w:r w:rsidR="00F522DD">
        <w:rPr>
          <w:rStyle w:val="510pt3"/>
          <w:sz w:val="24"/>
          <w:szCs w:val="24"/>
        </w:rPr>
        <w:t>Все это учит в дальнейшем буду</w:t>
      </w:r>
      <w:r w:rsidRPr="00227054">
        <w:rPr>
          <w:rStyle w:val="510pt3"/>
          <w:sz w:val="24"/>
          <w:szCs w:val="24"/>
        </w:rPr>
        <w:t>щего молодого специалиста правильно заполнять амбулаторную карту, карту вызова</w:t>
      </w:r>
      <w:r w:rsidR="00F522DD">
        <w:rPr>
          <w:rStyle w:val="510pt3"/>
          <w:sz w:val="24"/>
          <w:szCs w:val="24"/>
        </w:rPr>
        <w:t>, которые являются, по сути, со</w:t>
      </w:r>
      <w:r w:rsidRPr="00227054">
        <w:rPr>
          <w:rStyle w:val="510pt3"/>
          <w:sz w:val="24"/>
          <w:szCs w:val="24"/>
        </w:rPr>
        <w:t xml:space="preserve">кращенным вариантом истории болезни и </w:t>
      </w:r>
      <w:r w:rsidR="00F522DD">
        <w:rPr>
          <w:rStyle w:val="510pt3"/>
          <w:sz w:val="24"/>
          <w:szCs w:val="24"/>
        </w:rPr>
        <w:t>где нужно уметь кратко, но вмес</w:t>
      </w:r>
      <w:r w:rsidRPr="00227054">
        <w:rPr>
          <w:rStyle w:val="510pt3"/>
          <w:sz w:val="24"/>
          <w:szCs w:val="24"/>
        </w:rPr>
        <w:t>те с тем максимально полно изложить дан</w:t>
      </w:r>
      <w:r w:rsidR="00F522DD">
        <w:rPr>
          <w:rStyle w:val="510pt3"/>
          <w:sz w:val="24"/>
          <w:szCs w:val="24"/>
        </w:rPr>
        <w:t>ные обследования и лечения боль</w:t>
      </w:r>
      <w:r w:rsidRPr="00227054">
        <w:rPr>
          <w:rStyle w:val="510pt3"/>
          <w:sz w:val="24"/>
          <w:szCs w:val="24"/>
        </w:rPr>
        <w:t>ного.</w:t>
      </w:r>
    </w:p>
    <w:p w:rsidR="0006267B" w:rsidRPr="00D92840" w:rsidRDefault="007B1BCF" w:rsidP="00D92840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27054">
        <w:rPr>
          <w:rStyle w:val="510pt3"/>
          <w:sz w:val="24"/>
          <w:szCs w:val="24"/>
        </w:rPr>
        <w:t>Текст истории болезни должен быть написан аккуратным, четким и ра</w:t>
      </w:r>
      <w:r w:rsidR="00F522DD">
        <w:rPr>
          <w:rStyle w:val="510pt3"/>
          <w:sz w:val="24"/>
          <w:szCs w:val="24"/>
        </w:rPr>
        <w:t>зборчивым почерком, без сокраще</w:t>
      </w:r>
      <w:r w:rsidRPr="00227054">
        <w:rPr>
          <w:rStyle w:val="510pt3"/>
          <w:sz w:val="24"/>
          <w:szCs w:val="24"/>
        </w:rPr>
        <w:t>ния слов.</w:t>
      </w:r>
      <w:bookmarkStart w:id="4" w:name="bookmark8"/>
      <w:r w:rsidR="00D92840">
        <w:rPr>
          <w:rStyle w:val="510pt3"/>
          <w:sz w:val="24"/>
          <w:szCs w:val="24"/>
        </w:rPr>
        <w:t xml:space="preserve"> </w:t>
      </w:r>
      <w:r w:rsidRPr="00D92840">
        <w:rPr>
          <w:i w:val="0"/>
          <w:sz w:val="24"/>
          <w:szCs w:val="24"/>
        </w:rPr>
        <w:t>При оформлении истории болезни должны быть соблюдены следующие требования:</w:t>
      </w:r>
      <w:bookmarkEnd w:id="4"/>
    </w:p>
    <w:p w:rsidR="0006267B" w:rsidRPr="00D92840" w:rsidRDefault="007B1BCF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D92840">
        <w:rPr>
          <w:rStyle w:val="510pt5"/>
          <w:sz w:val="24"/>
          <w:szCs w:val="24"/>
        </w:rPr>
        <w:t>строгое следование принятой</w:t>
      </w:r>
      <w:r w:rsidR="00F522DD">
        <w:rPr>
          <w:rStyle w:val="510pt5"/>
          <w:sz w:val="24"/>
          <w:szCs w:val="24"/>
        </w:rPr>
        <w:t xml:space="preserve"> в учебном заведении форме исто</w:t>
      </w:r>
      <w:r w:rsidRPr="00D92840">
        <w:rPr>
          <w:rStyle w:val="510pt5"/>
          <w:sz w:val="24"/>
          <w:szCs w:val="24"/>
        </w:rPr>
        <w:t>рии болезни;</w:t>
      </w:r>
    </w:p>
    <w:p w:rsidR="0006267B" w:rsidRPr="00D92840" w:rsidRDefault="00F522DD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точность и логичность изложе</w:t>
      </w:r>
      <w:r w:rsidR="007B1BCF" w:rsidRPr="00D92840">
        <w:rPr>
          <w:rStyle w:val="510pt5"/>
          <w:sz w:val="24"/>
          <w:szCs w:val="24"/>
        </w:rPr>
        <w:t>ния;</w:t>
      </w:r>
    </w:p>
    <w:p w:rsidR="0006267B" w:rsidRPr="00D92840" w:rsidRDefault="00F522DD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исчерпывающая полнота необ</w:t>
      </w:r>
      <w:r w:rsidR="007B1BCF" w:rsidRPr="00D92840">
        <w:rPr>
          <w:rStyle w:val="510pt5"/>
          <w:sz w:val="24"/>
          <w:szCs w:val="24"/>
        </w:rPr>
        <w:t>ходимых сведений;</w:t>
      </w:r>
    </w:p>
    <w:p w:rsidR="0006267B" w:rsidRPr="00D92840" w:rsidRDefault="007B1BCF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D92840">
        <w:rPr>
          <w:rStyle w:val="510pt5"/>
          <w:sz w:val="24"/>
          <w:szCs w:val="24"/>
        </w:rPr>
        <w:t>ясность изложения;</w:t>
      </w:r>
    </w:p>
    <w:p w:rsidR="0006267B" w:rsidRPr="00D92840" w:rsidRDefault="00F522DD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все подзаголовки разделов исто</w:t>
      </w:r>
      <w:r w:rsidR="007B1BCF" w:rsidRPr="00D92840">
        <w:rPr>
          <w:rStyle w:val="510pt5"/>
          <w:sz w:val="24"/>
          <w:szCs w:val="24"/>
        </w:rPr>
        <w:t xml:space="preserve">рии болезни </w:t>
      </w:r>
      <w:r>
        <w:rPr>
          <w:rStyle w:val="510pt5"/>
          <w:sz w:val="24"/>
          <w:szCs w:val="24"/>
        </w:rPr>
        <w:t>должны быть выде</w:t>
      </w:r>
      <w:r w:rsidR="007B1BCF" w:rsidRPr="00D92840">
        <w:rPr>
          <w:rStyle w:val="510pt5"/>
          <w:sz w:val="24"/>
          <w:szCs w:val="24"/>
        </w:rPr>
        <w:t>лены;</w:t>
      </w:r>
    </w:p>
    <w:p w:rsidR="0006267B" w:rsidRPr="00D92840" w:rsidRDefault="00F522DD" w:rsidP="00D92840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обязательно должны быть широкие поля для замечаний пре</w:t>
      </w:r>
      <w:r w:rsidR="007B1BCF" w:rsidRPr="00D92840">
        <w:rPr>
          <w:rStyle w:val="510pt5"/>
          <w:sz w:val="24"/>
          <w:szCs w:val="24"/>
        </w:rPr>
        <w:t>подавателя.</w:t>
      </w:r>
    </w:p>
    <w:p w:rsidR="0006267B" w:rsidRPr="00227054" w:rsidRDefault="007B1BCF" w:rsidP="00D92840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227054">
        <w:rPr>
          <w:rStyle w:val="510pt3"/>
          <w:sz w:val="24"/>
          <w:szCs w:val="24"/>
        </w:rPr>
        <w:t>Соблюдение этих требований не пуста</w:t>
      </w:r>
      <w:r w:rsidR="00F522DD">
        <w:rPr>
          <w:rStyle w:val="510pt3"/>
          <w:sz w:val="24"/>
          <w:szCs w:val="24"/>
        </w:rPr>
        <w:t>я формальность, а проявление вы</w:t>
      </w:r>
      <w:r w:rsidRPr="00227054">
        <w:rPr>
          <w:rStyle w:val="510pt3"/>
          <w:sz w:val="24"/>
          <w:szCs w:val="24"/>
        </w:rPr>
        <w:t>соко</w:t>
      </w:r>
      <w:r w:rsidR="00F522DD">
        <w:rPr>
          <w:rStyle w:val="510pt3"/>
          <w:sz w:val="24"/>
          <w:szCs w:val="24"/>
        </w:rPr>
        <w:t>й сознательности и культуры сту</w:t>
      </w:r>
      <w:r w:rsidRPr="00227054">
        <w:rPr>
          <w:rStyle w:val="510pt3"/>
          <w:sz w:val="24"/>
          <w:szCs w:val="24"/>
        </w:rPr>
        <w:t>де</w:t>
      </w:r>
      <w:r w:rsidR="00F522DD">
        <w:rPr>
          <w:rStyle w:val="510pt3"/>
          <w:sz w:val="24"/>
          <w:szCs w:val="24"/>
        </w:rPr>
        <w:t>нта — будущего специалиста сред</w:t>
      </w:r>
      <w:r w:rsidRPr="00227054">
        <w:rPr>
          <w:rStyle w:val="510pt3"/>
          <w:sz w:val="24"/>
          <w:szCs w:val="24"/>
        </w:rPr>
        <w:t>него звена, правильного понимания им служебного долга.</w:t>
      </w:r>
    </w:p>
    <w:p w:rsidR="0006267B" w:rsidRPr="00227054" w:rsidRDefault="00F522DD" w:rsidP="00D92840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3"/>
          <w:sz w:val="24"/>
          <w:szCs w:val="24"/>
        </w:rPr>
        <w:t>Защита истории болезни - заклю</w:t>
      </w:r>
      <w:r w:rsidR="007B1BCF" w:rsidRPr="00227054">
        <w:rPr>
          <w:rStyle w:val="510pt3"/>
          <w:sz w:val="24"/>
          <w:szCs w:val="24"/>
        </w:rPr>
        <w:t>чи</w:t>
      </w:r>
      <w:r>
        <w:rPr>
          <w:rStyle w:val="510pt3"/>
          <w:sz w:val="24"/>
          <w:szCs w:val="24"/>
        </w:rPr>
        <w:t>тельный этап освоения профессио</w:t>
      </w:r>
      <w:r w:rsidR="007B1BCF" w:rsidRPr="00227054">
        <w:rPr>
          <w:rStyle w:val="510pt3"/>
          <w:sz w:val="24"/>
          <w:szCs w:val="24"/>
        </w:rPr>
        <w:t>нал</w:t>
      </w:r>
      <w:r>
        <w:rPr>
          <w:rStyle w:val="510pt3"/>
          <w:sz w:val="24"/>
          <w:szCs w:val="24"/>
        </w:rPr>
        <w:t>ьного модуля. Поэтому можно рас</w:t>
      </w:r>
      <w:r w:rsidR="007B1BCF" w:rsidRPr="00227054">
        <w:rPr>
          <w:rStyle w:val="510pt3"/>
          <w:sz w:val="24"/>
          <w:szCs w:val="24"/>
        </w:rPr>
        <w:t>сматривать учебную историю болезни как своеобразную дипломную работу, ито</w:t>
      </w:r>
      <w:r>
        <w:rPr>
          <w:rStyle w:val="510pt3"/>
          <w:sz w:val="24"/>
          <w:szCs w:val="24"/>
        </w:rPr>
        <w:t>говый документ, который характе</w:t>
      </w:r>
      <w:r w:rsidR="007B1BCF" w:rsidRPr="00227054">
        <w:rPr>
          <w:rStyle w:val="510pt3"/>
          <w:sz w:val="24"/>
          <w:szCs w:val="24"/>
        </w:rPr>
        <w:t>ризует уровень знаний ст</w:t>
      </w:r>
      <w:r>
        <w:rPr>
          <w:rStyle w:val="510pt3"/>
          <w:sz w:val="24"/>
          <w:szCs w:val="24"/>
        </w:rPr>
        <w:t>удентов, окон</w:t>
      </w:r>
      <w:r w:rsidR="007B1BCF" w:rsidRPr="00227054">
        <w:rPr>
          <w:rStyle w:val="510pt3"/>
          <w:sz w:val="24"/>
          <w:szCs w:val="24"/>
        </w:rPr>
        <w:t>чивших соответствующий курс.</w:t>
      </w:r>
    </w:p>
    <w:p w:rsidR="0006267B" w:rsidRPr="0090501C" w:rsidRDefault="007B1BCF" w:rsidP="00D92840">
      <w:pPr>
        <w:pStyle w:val="230"/>
        <w:keepNext/>
        <w:keepLines/>
        <w:shd w:val="clear" w:color="auto" w:fill="auto"/>
        <w:spacing w:line="240" w:lineRule="auto"/>
        <w:ind w:firstLine="709"/>
        <w:rPr>
          <w:b w:val="0"/>
          <w:sz w:val="24"/>
          <w:szCs w:val="24"/>
          <w:u w:val="single"/>
        </w:rPr>
      </w:pPr>
      <w:bookmarkStart w:id="5" w:name="bookmark9"/>
      <w:r w:rsidRPr="0090501C">
        <w:rPr>
          <w:b w:val="0"/>
          <w:sz w:val="24"/>
          <w:szCs w:val="24"/>
          <w:u w:val="single"/>
        </w:rPr>
        <w:t xml:space="preserve">Требования к уровню знаний и умений студента, предъявляемые </w:t>
      </w:r>
      <w:r w:rsidRPr="0090501C">
        <w:rPr>
          <w:rStyle w:val="231"/>
          <w:bCs/>
          <w:i w:val="0"/>
          <w:sz w:val="24"/>
          <w:szCs w:val="24"/>
          <w:u w:val="single"/>
        </w:rPr>
        <w:t xml:space="preserve">к </w:t>
      </w:r>
      <w:r w:rsidRPr="0090501C">
        <w:rPr>
          <w:b w:val="0"/>
          <w:sz w:val="24"/>
          <w:szCs w:val="24"/>
          <w:u w:val="single"/>
        </w:rPr>
        <w:t>защите истории болезни</w:t>
      </w:r>
      <w:bookmarkEnd w:id="5"/>
      <w:r w:rsidR="00C712A6">
        <w:rPr>
          <w:b w:val="0"/>
          <w:sz w:val="24"/>
          <w:szCs w:val="24"/>
          <w:u w:val="single"/>
        </w:rPr>
        <w:t>.</w:t>
      </w:r>
    </w:p>
    <w:p w:rsidR="0006267B" w:rsidRPr="00C712A6" w:rsidRDefault="00C712A6" w:rsidP="0090501C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 w:rsidRPr="00C712A6">
        <w:rPr>
          <w:i w:val="0"/>
          <w:sz w:val="24"/>
          <w:szCs w:val="24"/>
          <w:u w:val="single"/>
        </w:rPr>
        <w:t>С</w:t>
      </w:r>
      <w:r w:rsidR="007B1BCF" w:rsidRPr="00C712A6">
        <w:rPr>
          <w:i w:val="0"/>
          <w:sz w:val="24"/>
          <w:szCs w:val="24"/>
          <w:u w:val="single"/>
        </w:rPr>
        <w:t>тудент должен знать: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основные клинические клас</w:t>
      </w:r>
      <w:r w:rsidR="007B1BCF" w:rsidRPr="0090501C">
        <w:rPr>
          <w:rStyle w:val="510pt5"/>
          <w:sz w:val="24"/>
          <w:szCs w:val="24"/>
        </w:rPr>
        <w:t>сификации, используемые для постановки диагноза у данного больного;</w:t>
      </w:r>
    </w:p>
    <w:p w:rsidR="0006267B" w:rsidRPr="0090501C" w:rsidRDefault="007B1BCF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90501C">
        <w:rPr>
          <w:rStyle w:val="510pt5"/>
          <w:sz w:val="24"/>
          <w:szCs w:val="24"/>
        </w:rPr>
        <w:t>определение</w:t>
      </w:r>
      <w:r w:rsidR="00F522DD">
        <w:rPr>
          <w:rStyle w:val="510pt5"/>
          <w:sz w:val="24"/>
          <w:szCs w:val="24"/>
        </w:rPr>
        <w:t xml:space="preserve"> понятий: «Клини</w:t>
      </w:r>
      <w:r w:rsidRPr="0090501C">
        <w:rPr>
          <w:rStyle w:val="510pt5"/>
          <w:sz w:val="24"/>
          <w:szCs w:val="24"/>
        </w:rPr>
        <w:t>ческий диагноз», «Основной диагноз», «Осложнения», «Со</w:t>
      </w:r>
      <w:r w:rsidRPr="0090501C">
        <w:rPr>
          <w:rStyle w:val="510pt5"/>
          <w:sz w:val="24"/>
          <w:szCs w:val="24"/>
        </w:rPr>
        <w:softHyphen/>
        <w:t>путствующие заболевания»;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принцип формирования клини</w:t>
      </w:r>
      <w:r w:rsidR="007B1BCF" w:rsidRPr="0090501C">
        <w:rPr>
          <w:rStyle w:val="510pt5"/>
          <w:sz w:val="24"/>
          <w:szCs w:val="24"/>
        </w:rPr>
        <w:t>ческого диагно</w:t>
      </w:r>
      <w:r>
        <w:rPr>
          <w:rStyle w:val="510pt5"/>
          <w:sz w:val="24"/>
          <w:szCs w:val="24"/>
        </w:rPr>
        <w:t>за; клинические проявления забо</w:t>
      </w:r>
      <w:r w:rsidR="007B1BCF" w:rsidRPr="0090501C">
        <w:rPr>
          <w:rStyle w:val="510pt5"/>
          <w:sz w:val="24"/>
          <w:szCs w:val="24"/>
        </w:rPr>
        <w:t>леваний внутренних органов;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современные стандарты обсле</w:t>
      </w:r>
      <w:r w:rsidR="007B1BCF" w:rsidRPr="0090501C">
        <w:rPr>
          <w:rStyle w:val="510pt5"/>
          <w:sz w:val="24"/>
          <w:szCs w:val="24"/>
        </w:rPr>
        <w:t>дования и лечения основного заболевания.</w:t>
      </w:r>
    </w:p>
    <w:p w:rsidR="0006267B" w:rsidRPr="00C712A6" w:rsidRDefault="007B1BCF" w:rsidP="0090501C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 w:rsidRPr="00C712A6">
        <w:rPr>
          <w:i w:val="0"/>
          <w:sz w:val="24"/>
          <w:szCs w:val="24"/>
          <w:u w:val="single"/>
        </w:rPr>
        <w:t>Студент должен уметь:</w:t>
      </w:r>
    </w:p>
    <w:p w:rsidR="0006267B" w:rsidRPr="0090501C" w:rsidRDefault="007B1BCF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90501C">
        <w:rPr>
          <w:rStyle w:val="510pt5"/>
          <w:sz w:val="24"/>
          <w:szCs w:val="24"/>
        </w:rPr>
        <w:t>проводить полное физическое обследование больного;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объяснить механизмы найден</w:t>
      </w:r>
      <w:r w:rsidR="007B1BCF" w:rsidRPr="0090501C">
        <w:rPr>
          <w:rStyle w:val="510pt5"/>
          <w:sz w:val="24"/>
          <w:szCs w:val="24"/>
        </w:rPr>
        <w:t>ных симптомов и синдромов;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lastRenderedPageBreak/>
        <w:t>уметь составить план обследования с учетом основного диагно</w:t>
      </w:r>
      <w:r w:rsidR="007B1BCF" w:rsidRPr="0090501C">
        <w:rPr>
          <w:rStyle w:val="510pt5"/>
          <w:sz w:val="24"/>
          <w:szCs w:val="24"/>
        </w:rPr>
        <w:t>за и сопутствующей патологии у данного больного;</w:t>
      </w:r>
    </w:p>
    <w:p w:rsidR="0006267B" w:rsidRPr="0090501C" w:rsidRDefault="007B1BCF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90501C">
        <w:rPr>
          <w:rStyle w:val="510pt5"/>
          <w:sz w:val="24"/>
          <w:szCs w:val="24"/>
        </w:rPr>
        <w:t>дать о</w:t>
      </w:r>
      <w:r w:rsidR="00F522DD">
        <w:rPr>
          <w:rStyle w:val="510pt5"/>
          <w:sz w:val="24"/>
          <w:szCs w:val="24"/>
        </w:rPr>
        <w:t>ценку проводимой те</w:t>
      </w:r>
      <w:r w:rsidRPr="0090501C">
        <w:rPr>
          <w:rStyle w:val="510pt5"/>
          <w:sz w:val="24"/>
          <w:szCs w:val="24"/>
        </w:rPr>
        <w:t>рапии, объяснить механизмы</w:t>
      </w:r>
    </w:p>
    <w:p w:rsidR="0006267B" w:rsidRPr="0090501C" w:rsidRDefault="00F522DD" w:rsidP="0090501C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действия используемых лекарственных средств и их возмож</w:t>
      </w:r>
      <w:r w:rsidR="007B1BCF" w:rsidRPr="0090501C">
        <w:rPr>
          <w:rStyle w:val="510pt5"/>
          <w:sz w:val="24"/>
          <w:szCs w:val="24"/>
        </w:rPr>
        <w:t>ные побочные эффект</w:t>
      </w:r>
      <w:r>
        <w:rPr>
          <w:rStyle w:val="510pt5"/>
          <w:sz w:val="24"/>
          <w:szCs w:val="24"/>
        </w:rPr>
        <w:t>ы; определить прогноз и дальней</w:t>
      </w:r>
      <w:r w:rsidR="007B1BCF" w:rsidRPr="0090501C">
        <w:rPr>
          <w:rStyle w:val="510pt5"/>
          <w:sz w:val="24"/>
          <w:szCs w:val="24"/>
        </w:rPr>
        <w:t>шие рекомендации больному при выписке из стационара; правильно оформить учебную историю болезни в соответствии с образцом.</w:t>
      </w:r>
    </w:p>
    <w:p w:rsidR="0006267B" w:rsidRPr="00227054" w:rsidRDefault="00F522DD" w:rsidP="00C712A6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2"/>
          <w:sz w:val="24"/>
          <w:szCs w:val="24"/>
        </w:rPr>
        <w:t>Защита истории болезни проводит</w:t>
      </w:r>
      <w:r w:rsidR="007B1BCF" w:rsidRPr="00227054">
        <w:rPr>
          <w:rStyle w:val="510pt2"/>
          <w:sz w:val="24"/>
          <w:szCs w:val="24"/>
        </w:rPr>
        <w:t>ся в соответствии с расписанием для данн</w:t>
      </w:r>
      <w:r>
        <w:rPr>
          <w:rStyle w:val="510pt2"/>
          <w:sz w:val="24"/>
          <w:szCs w:val="24"/>
        </w:rPr>
        <w:t>ой группы, в последний день про</w:t>
      </w:r>
      <w:r w:rsidR="007B1BCF" w:rsidRPr="00227054">
        <w:rPr>
          <w:rStyle w:val="510pt2"/>
          <w:sz w:val="24"/>
          <w:szCs w:val="24"/>
        </w:rPr>
        <w:t xml:space="preserve">изводственной практики по </w:t>
      </w:r>
      <w:r w:rsidR="00C712A6">
        <w:rPr>
          <w:rStyle w:val="510pt2"/>
          <w:sz w:val="24"/>
          <w:szCs w:val="24"/>
        </w:rPr>
        <w:t>междисциплинарному курсу</w:t>
      </w:r>
      <w:r>
        <w:rPr>
          <w:rStyle w:val="510pt2"/>
          <w:sz w:val="24"/>
          <w:szCs w:val="24"/>
        </w:rPr>
        <w:t>. Воз</w:t>
      </w:r>
      <w:r w:rsidR="007B1BCF" w:rsidRPr="00227054">
        <w:rPr>
          <w:rStyle w:val="510pt2"/>
          <w:sz w:val="24"/>
          <w:szCs w:val="24"/>
        </w:rPr>
        <w:t>можна досрочная защита истории при согл</w:t>
      </w:r>
      <w:r>
        <w:rPr>
          <w:rStyle w:val="510pt2"/>
          <w:sz w:val="24"/>
          <w:szCs w:val="24"/>
        </w:rPr>
        <w:t>асовании даты с ведущим препода</w:t>
      </w:r>
      <w:r w:rsidR="007B1BCF" w:rsidRPr="00227054">
        <w:rPr>
          <w:rStyle w:val="510pt2"/>
          <w:sz w:val="24"/>
          <w:szCs w:val="24"/>
        </w:rPr>
        <w:t>вателем.</w:t>
      </w:r>
      <w:r w:rsidR="00C712A6">
        <w:rPr>
          <w:i w:val="0"/>
          <w:sz w:val="24"/>
          <w:szCs w:val="24"/>
        </w:rPr>
        <w:t xml:space="preserve"> </w:t>
      </w:r>
      <w:r w:rsidR="007B1BCF" w:rsidRPr="00227054">
        <w:rPr>
          <w:rStyle w:val="510pt2"/>
          <w:sz w:val="24"/>
          <w:szCs w:val="24"/>
        </w:rPr>
        <w:t>При собеседован</w:t>
      </w:r>
      <w:r>
        <w:rPr>
          <w:rStyle w:val="510pt2"/>
          <w:sz w:val="24"/>
          <w:szCs w:val="24"/>
        </w:rPr>
        <w:t>ии на защите сту</w:t>
      </w:r>
      <w:r w:rsidR="007B1BCF" w:rsidRPr="00227054">
        <w:rPr>
          <w:rStyle w:val="510pt2"/>
          <w:sz w:val="24"/>
          <w:szCs w:val="24"/>
        </w:rPr>
        <w:t>дент</w:t>
      </w:r>
      <w:r>
        <w:rPr>
          <w:rStyle w:val="510pt2"/>
          <w:sz w:val="24"/>
          <w:szCs w:val="24"/>
        </w:rPr>
        <w:t xml:space="preserve"> имеет право пользоваться данны</w:t>
      </w:r>
      <w:r w:rsidR="007B1BCF" w:rsidRPr="00227054">
        <w:rPr>
          <w:rStyle w:val="510pt2"/>
          <w:sz w:val="24"/>
          <w:szCs w:val="24"/>
        </w:rPr>
        <w:t>ми, представленными в учебной истории болезни. В конце защиты экзаменатор выста</w:t>
      </w:r>
      <w:r>
        <w:rPr>
          <w:rStyle w:val="510pt2"/>
          <w:sz w:val="24"/>
          <w:szCs w:val="24"/>
        </w:rPr>
        <w:t>вляет оценку прописью на титуль</w:t>
      </w:r>
      <w:r w:rsidR="007B1BCF" w:rsidRPr="00227054">
        <w:rPr>
          <w:rStyle w:val="510pt2"/>
          <w:sz w:val="24"/>
          <w:szCs w:val="24"/>
        </w:rPr>
        <w:t>ном листе, затем дату и ставит свою подпись. Знания студентов оцениваются на «отлично», «хор</w:t>
      </w:r>
      <w:r>
        <w:rPr>
          <w:rStyle w:val="510pt2"/>
          <w:sz w:val="24"/>
          <w:szCs w:val="24"/>
        </w:rPr>
        <w:t>ошо», «удовлетвори</w:t>
      </w:r>
      <w:r w:rsidR="007B1BCF" w:rsidRPr="00227054">
        <w:rPr>
          <w:rStyle w:val="510pt2"/>
          <w:sz w:val="24"/>
          <w:szCs w:val="24"/>
        </w:rPr>
        <w:t>тельно», «неудовлетворительно».</w:t>
      </w:r>
    </w:p>
    <w:p w:rsidR="0006267B" w:rsidRPr="00C712A6" w:rsidRDefault="00C712A6" w:rsidP="00C712A6">
      <w:pPr>
        <w:pStyle w:val="230"/>
        <w:keepNext/>
        <w:keepLines/>
        <w:shd w:val="clear" w:color="auto" w:fill="auto"/>
        <w:spacing w:line="240" w:lineRule="auto"/>
        <w:ind w:firstLine="709"/>
        <w:rPr>
          <w:b w:val="0"/>
          <w:sz w:val="24"/>
          <w:szCs w:val="24"/>
          <w:u w:val="single"/>
        </w:rPr>
      </w:pPr>
      <w:bookmarkStart w:id="6" w:name="bookmark10"/>
      <w:r w:rsidRPr="00C712A6">
        <w:rPr>
          <w:b w:val="0"/>
          <w:sz w:val="24"/>
          <w:szCs w:val="24"/>
          <w:u w:val="single"/>
        </w:rPr>
        <w:t>Критерии оценки знаний и умений студентов</w:t>
      </w:r>
      <w:bookmarkEnd w:id="6"/>
      <w:r>
        <w:rPr>
          <w:b w:val="0"/>
          <w:sz w:val="24"/>
          <w:szCs w:val="24"/>
          <w:u w:val="single"/>
        </w:rPr>
        <w:t>:</w:t>
      </w:r>
    </w:p>
    <w:p w:rsidR="0006267B" w:rsidRPr="00C712A6" w:rsidRDefault="00C712A6" w:rsidP="00C712A6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З</w:t>
      </w:r>
      <w:r w:rsidRPr="00C712A6">
        <w:rPr>
          <w:i w:val="0"/>
          <w:sz w:val="24"/>
          <w:szCs w:val="24"/>
          <w:u w:val="single"/>
        </w:rPr>
        <w:t>аслуживает «о</w:t>
      </w:r>
      <w:r w:rsidR="007B1BCF" w:rsidRPr="00C712A6">
        <w:rPr>
          <w:i w:val="0"/>
          <w:sz w:val="24"/>
          <w:szCs w:val="24"/>
          <w:u w:val="single"/>
        </w:rPr>
        <w:t>тлично»</w:t>
      </w:r>
      <w:r>
        <w:rPr>
          <w:i w:val="0"/>
          <w:sz w:val="24"/>
          <w:szCs w:val="24"/>
          <w:u w:val="single"/>
        </w:rPr>
        <w:t xml:space="preserve"> студент</w:t>
      </w:r>
      <w:r w:rsidR="007B1BCF" w:rsidRPr="00C712A6">
        <w:rPr>
          <w:i w:val="0"/>
          <w:sz w:val="24"/>
          <w:szCs w:val="24"/>
          <w:u w:val="single"/>
        </w:rPr>
        <w:t>: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оформивший учебную историю болезни в назначенный срок и</w:t>
      </w:r>
      <w:r w:rsidR="00F522DD">
        <w:rPr>
          <w:rStyle w:val="510pt5"/>
          <w:sz w:val="24"/>
          <w:szCs w:val="24"/>
        </w:rPr>
        <w:t xml:space="preserve"> в полном соответствии с требуе</w:t>
      </w:r>
      <w:r w:rsidRPr="00C712A6">
        <w:rPr>
          <w:rStyle w:val="510pt5"/>
          <w:sz w:val="24"/>
          <w:szCs w:val="24"/>
        </w:rPr>
        <w:t>мым образцом, без исправлений, грамматических</w:t>
      </w:r>
      <w:r w:rsidR="00F522DD">
        <w:rPr>
          <w:rStyle w:val="510pt5"/>
          <w:sz w:val="24"/>
          <w:szCs w:val="24"/>
        </w:rPr>
        <w:t xml:space="preserve"> и стилистичес</w:t>
      </w:r>
      <w:r w:rsidRPr="00C712A6">
        <w:rPr>
          <w:rStyle w:val="510pt5"/>
          <w:sz w:val="24"/>
          <w:szCs w:val="24"/>
        </w:rPr>
        <w:t>ких ошибок;</w:t>
      </w:r>
      <w:proofErr w:type="gramEnd"/>
    </w:p>
    <w:p w:rsidR="00F509F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показавший</w:t>
      </w:r>
      <w:proofErr w:type="gramEnd"/>
      <w:r>
        <w:rPr>
          <w:rStyle w:val="510pt5"/>
          <w:sz w:val="24"/>
          <w:szCs w:val="24"/>
        </w:rPr>
        <w:t xml:space="preserve"> всестороннее и глубокое знание внутренних болез</w:t>
      </w:r>
      <w:r w:rsidR="007B1BCF" w:rsidRPr="00C712A6">
        <w:rPr>
          <w:rStyle w:val="510pt5"/>
          <w:sz w:val="24"/>
          <w:szCs w:val="24"/>
        </w:rPr>
        <w:t>ней (основных классификаци</w:t>
      </w:r>
      <w:r>
        <w:rPr>
          <w:rStyle w:val="510pt5"/>
          <w:sz w:val="24"/>
          <w:szCs w:val="24"/>
        </w:rPr>
        <w:t>й, диагностических критериев за</w:t>
      </w:r>
      <w:r w:rsidR="007B1BCF" w:rsidRPr="00C712A6">
        <w:rPr>
          <w:rStyle w:val="510pt5"/>
          <w:sz w:val="24"/>
          <w:szCs w:val="24"/>
        </w:rPr>
        <w:t xml:space="preserve">болеваний) по представленному </w:t>
      </w:r>
      <w:r w:rsidR="00F509FB" w:rsidRPr="00C712A6">
        <w:rPr>
          <w:rStyle w:val="510pt5"/>
          <w:sz w:val="24"/>
          <w:szCs w:val="24"/>
        </w:rPr>
        <w:t>клиническому случаю;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показавший</w:t>
      </w:r>
      <w:proofErr w:type="gramEnd"/>
      <w:r w:rsidRPr="00C712A6">
        <w:rPr>
          <w:rStyle w:val="510pt5"/>
          <w:sz w:val="24"/>
          <w:szCs w:val="24"/>
        </w:rPr>
        <w:t xml:space="preserve"> умение проводить дифференциальную диагности</w:t>
      </w:r>
      <w:r w:rsidRPr="00C712A6">
        <w:rPr>
          <w:rStyle w:val="510pt5"/>
          <w:sz w:val="24"/>
          <w:szCs w:val="24"/>
        </w:rPr>
        <w:softHyphen/>
        <w:t>ку с учетом основного синдрома у конкретного больного;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умеющий составлять план обследования и лечения по основ</w:t>
      </w:r>
      <w:r w:rsidR="007B1BCF" w:rsidRPr="00C712A6">
        <w:rPr>
          <w:rStyle w:val="510pt5"/>
          <w:sz w:val="24"/>
          <w:szCs w:val="24"/>
        </w:rPr>
        <w:t>ной и сопутствующей патологии у представленного больного;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усвоивший современную основ</w:t>
      </w:r>
      <w:r w:rsidR="007B1BCF" w:rsidRPr="00C712A6">
        <w:rPr>
          <w:rStyle w:val="510pt5"/>
          <w:sz w:val="24"/>
          <w:szCs w:val="24"/>
        </w:rPr>
        <w:t>ную литературу и знакомый</w:t>
      </w:r>
      <w:r>
        <w:rPr>
          <w:rStyle w:val="510pt5"/>
          <w:sz w:val="24"/>
          <w:szCs w:val="24"/>
        </w:rPr>
        <w:t xml:space="preserve"> с дополнительной, рекомендован</w:t>
      </w:r>
      <w:r w:rsidR="007B1BCF" w:rsidRPr="00C712A6">
        <w:rPr>
          <w:rStyle w:val="510pt5"/>
          <w:sz w:val="24"/>
          <w:szCs w:val="24"/>
        </w:rPr>
        <w:t>ной программой;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проявивший</w:t>
      </w:r>
      <w:proofErr w:type="gramEnd"/>
      <w:r>
        <w:rPr>
          <w:rStyle w:val="510pt5"/>
          <w:sz w:val="24"/>
          <w:szCs w:val="24"/>
        </w:rPr>
        <w:t xml:space="preserve"> творческие способ</w:t>
      </w:r>
      <w:r w:rsidR="007B1BCF" w:rsidRPr="00C712A6">
        <w:rPr>
          <w:rStyle w:val="510pt5"/>
          <w:sz w:val="24"/>
          <w:szCs w:val="24"/>
        </w:rPr>
        <w:t>ности в понимании, изложен</w:t>
      </w:r>
      <w:r>
        <w:rPr>
          <w:rStyle w:val="510pt5"/>
          <w:sz w:val="24"/>
          <w:szCs w:val="24"/>
        </w:rPr>
        <w:t>ии и применении учебного матери</w:t>
      </w:r>
      <w:r w:rsidR="007B1BCF" w:rsidRPr="00C712A6">
        <w:rPr>
          <w:rStyle w:val="510pt5"/>
          <w:sz w:val="24"/>
          <w:szCs w:val="24"/>
        </w:rPr>
        <w:t>ала в конкретном клиническом случае;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 xml:space="preserve">не </w:t>
      </w:r>
      <w:proofErr w:type="gramStart"/>
      <w:r>
        <w:rPr>
          <w:rStyle w:val="510pt5"/>
          <w:sz w:val="24"/>
          <w:szCs w:val="24"/>
        </w:rPr>
        <w:t>имеющий</w:t>
      </w:r>
      <w:proofErr w:type="gramEnd"/>
      <w:r>
        <w:rPr>
          <w:rStyle w:val="510pt5"/>
          <w:sz w:val="24"/>
          <w:szCs w:val="24"/>
        </w:rPr>
        <w:t xml:space="preserve"> существенных замечаний по написанию и офор</w:t>
      </w:r>
      <w:r w:rsidR="007B1BCF" w:rsidRPr="00C712A6">
        <w:rPr>
          <w:rStyle w:val="510pt5"/>
          <w:sz w:val="24"/>
          <w:szCs w:val="24"/>
        </w:rPr>
        <w:t>млению истории болезни.</w:t>
      </w:r>
    </w:p>
    <w:p w:rsidR="00C712A6" w:rsidRPr="00C712A6" w:rsidRDefault="00C712A6" w:rsidP="00C712A6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З</w:t>
      </w:r>
      <w:r>
        <w:rPr>
          <w:i w:val="0"/>
          <w:sz w:val="24"/>
          <w:szCs w:val="24"/>
          <w:u w:val="single"/>
        </w:rPr>
        <w:t>аслуживает «хорошо</w:t>
      </w:r>
      <w:r w:rsidRPr="00C712A6">
        <w:rPr>
          <w:i w:val="0"/>
          <w:sz w:val="24"/>
          <w:szCs w:val="24"/>
          <w:u w:val="single"/>
        </w:rPr>
        <w:t>»</w:t>
      </w:r>
      <w:r>
        <w:rPr>
          <w:i w:val="0"/>
          <w:sz w:val="24"/>
          <w:szCs w:val="24"/>
          <w:u w:val="single"/>
        </w:rPr>
        <w:t xml:space="preserve"> студент</w:t>
      </w:r>
      <w:r w:rsidRPr="00C712A6">
        <w:rPr>
          <w:i w:val="0"/>
          <w:sz w:val="24"/>
          <w:szCs w:val="24"/>
          <w:u w:val="single"/>
        </w:rPr>
        <w:t>: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оформивший учебную историю болезни в положенный срок и</w:t>
      </w:r>
      <w:r w:rsidR="00F522DD">
        <w:rPr>
          <w:rStyle w:val="510pt5"/>
          <w:sz w:val="24"/>
          <w:szCs w:val="24"/>
        </w:rPr>
        <w:t xml:space="preserve"> в. полном соответствии с требуемым образцом, без исправле</w:t>
      </w:r>
      <w:r w:rsidRPr="00C712A6">
        <w:rPr>
          <w:rStyle w:val="510pt5"/>
          <w:sz w:val="24"/>
          <w:szCs w:val="24"/>
        </w:rPr>
        <w:t>ний по тексту, грамматических и стилистических ошибок;</w:t>
      </w:r>
      <w:proofErr w:type="gramEnd"/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показавший</w:t>
      </w:r>
      <w:proofErr w:type="gramEnd"/>
      <w:r w:rsidRPr="00C712A6">
        <w:rPr>
          <w:rStyle w:val="510pt5"/>
          <w:sz w:val="24"/>
          <w:szCs w:val="24"/>
        </w:rPr>
        <w:t xml:space="preserve"> полное знание внутренних болезней (основ</w:t>
      </w:r>
      <w:r w:rsidR="00F522DD">
        <w:rPr>
          <w:rStyle w:val="510pt5"/>
          <w:sz w:val="24"/>
          <w:szCs w:val="24"/>
        </w:rPr>
        <w:t>ных классификаций, диагностичес</w:t>
      </w:r>
      <w:r w:rsidRPr="00C712A6">
        <w:rPr>
          <w:rStyle w:val="510pt5"/>
          <w:sz w:val="24"/>
          <w:szCs w:val="24"/>
        </w:rPr>
        <w:t>ких критериев заболеваний) по представленному клиническому случаю;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показавший</w:t>
      </w:r>
      <w:proofErr w:type="gramEnd"/>
      <w:r w:rsidRPr="00C712A6">
        <w:rPr>
          <w:rStyle w:val="510pt5"/>
          <w:sz w:val="24"/>
          <w:szCs w:val="24"/>
        </w:rPr>
        <w:t xml:space="preserve"> умение прово</w:t>
      </w:r>
      <w:r w:rsidR="00F522DD">
        <w:rPr>
          <w:rStyle w:val="510pt5"/>
          <w:sz w:val="24"/>
          <w:szCs w:val="24"/>
        </w:rPr>
        <w:t>дить дифференциальную диагности</w:t>
      </w:r>
      <w:r w:rsidRPr="00C712A6">
        <w:rPr>
          <w:rStyle w:val="510pt5"/>
          <w:sz w:val="24"/>
          <w:szCs w:val="24"/>
        </w:rPr>
        <w:t>ку с учетом основного синдрома у конкретного больного;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умеющий составлять план обследования и лечения по основной патологии у представленно</w:t>
      </w:r>
      <w:r w:rsidR="007B1BCF" w:rsidRPr="00C712A6">
        <w:rPr>
          <w:rStyle w:val="510pt5"/>
          <w:sz w:val="24"/>
          <w:szCs w:val="24"/>
        </w:rPr>
        <w:t>го больного;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усвоивший</w:t>
      </w:r>
      <w:proofErr w:type="gramEnd"/>
      <w:r w:rsidR="00F522DD">
        <w:rPr>
          <w:rStyle w:val="510pt5"/>
          <w:sz w:val="24"/>
          <w:szCs w:val="24"/>
        </w:rPr>
        <w:t xml:space="preserve"> современную основ</w:t>
      </w:r>
      <w:r w:rsidRPr="00C712A6">
        <w:rPr>
          <w:rStyle w:val="510pt5"/>
          <w:sz w:val="24"/>
          <w:szCs w:val="24"/>
        </w:rPr>
        <w:t>ную литературу;</w:t>
      </w:r>
    </w:p>
    <w:p w:rsidR="0006267B" w:rsidRPr="00C712A6" w:rsidRDefault="00F522DD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имеющий</w:t>
      </w:r>
      <w:proofErr w:type="gramEnd"/>
      <w:r>
        <w:rPr>
          <w:rStyle w:val="510pt5"/>
          <w:sz w:val="24"/>
          <w:szCs w:val="24"/>
        </w:rPr>
        <w:t xml:space="preserve"> отдельные непринципиальные замечания по напи</w:t>
      </w:r>
      <w:r w:rsidR="007B1BCF" w:rsidRPr="00C712A6">
        <w:rPr>
          <w:rStyle w:val="510pt5"/>
          <w:sz w:val="24"/>
          <w:szCs w:val="24"/>
        </w:rPr>
        <w:t>санию и оформлению истории болезни.</w:t>
      </w:r>
    </w:p>
    <w:p w:rsidR="00C712A6" w:rsidRPr="00C712A6" w:rsidRDefault="00C712A6" w:rsidP="00C712A6">
      <w:pPr>
        <w:pStyle w:val="9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Заслуживает «</w:t>
      </w:r>
      <w:r>
        <w:rPr>
          <w:i w:val="0"/>
          <w:sz w:val="24"/>
          <w:szCs w:val="24"/>
          <w:u w:val="single"/>
        </w:rPr>
        <w:t>удовлетворительно</w:t>
      </w:r>
      <w:r w:rsidRPr="00C712A6">
        <w:rPr>
          <w:i w:val="0"/>
          <w:sz w:val="24"/>
          <w:szCs w:val="24"/>
          <w:u w:val="single"/>
        </w:rPr>
        <w:t>»</w:t>
      </w:r>
      <w:r>
        <w:rPr>
          <w:i w:val="0"/>
          <w:sz w:val="24"/>
          <w:szCs w:val="24"/>
          <w:u w:val="single"/>
        </w:rPr>
        <w:t xml:space="preserve"> студент</w:t>
      </w:r>
      <w:r w:rsidRPr="00C712A6">
        <w:rPr>
          <w:i w:val="0"/>
          <w:sz w:val="24"/>
          <w:szCs w:val="24"/>
          <w:u w:val="single"/>
        </w:rPr>
        <w:t>: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оформивший</w:t>
      </w:r>
      <w:proofErr w:type="gramEnd"/>
      <w:r w:rsidRPr="00C712A6">
        <w:rPr>
          <w:rStyle w:val="510pt5"/>
          <w:sz w:val="24"/>
          <w:szCs w:val="24"/>
        </w:rPr>
        <w:t xml:space="preserve"> учебную ист</w:t>
      </w:r>
      <w:r w:rsidR="00ED39E0">
        <w:rPr>
          <w:rStyle w:val="510pt5"/>
          <w:sz w:val="24"/>
          <w:szCs w:val="24"/>
        </w:rPr>
        <w:t>орию, не полностью соответствую</w:t>
      </w:r>
      <w:r w:rsidRPr="00C712A6">
        <w:rPr>
          <w:rStyle w:val="510pt5"/>
          <w:sz w:val="24"/>
          <w:szCs w:val="24"/>
        </w:rPr>
        <w:t>щую необходимому образцу, с исправлениями и ошибками;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показавший</w:t>
      </w:r>
      <w:proofErr w:type="gramEnd"/>
      <w:r w:rsidRPr="00C712A6">
        <w:rPr>
          <w:rStyle w:val="510pt5"/>
          <w:sz w:val="24"/>
          <w:szCs w:val="24"/>
        </w:rPr>
        <w:t xml:space="preserve"> неполные знания основных разделов внутренн</w:t>
      </w:r>
      <w:r w:rsidR="00ED39E0">
        <w:rPr>
          <w:rStyle w:val="510pt5"/>
          <w:sz w:val="24"/>
          <w:szCs w:val="24"/>
        </w:rPr>
        <w:t>их болезней (классификаций, диагностических критериев забо</w:t>
      </w:r>
      <w:r w:rsidRPr="00C712A6">
        <w:rPr>
          <w:rStyle w:val="510pt5"/>
          <w:sz w:val="24"/>
          <w:szCs w:val="24"/>
        </w:rPr>
        <w:t>леваний) по представленному клиническому случаю;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показавший</w:t>
      </w:r>
      <w:proofErr w:type="gramEnd"/>
      <w:r w:rsidRPr="00C712A6">
        <w:rPr>
          <w:rStyle w:val="510pt5"/>
          <w:sz w:val="24"/>
          <w:szCs w:val="24"/>
        </w:rPr>
        <w:t xml:space="preserve"> неполное умение проводить дифференциальную диагностику с учетом основного синдрома у </w:t>
      </w:r>
      <w:r w:rsidR="00ED39E0">
        <w:rPr>
          <w:rStyle w:val="510pt5"/>
          <w:sz w:val="24"/>
          <w:szCs w:val="24"/>
        </w:rPr>
        <w:t>конкретного больно</w:t>
      </w:r>
      <w:r w:rsidRPr="00C712A6">
        <w:rPr>
          <w:rStyle w:val="510pt5"/>
          <w:sz w:val="24"/>
          <w:szCs w:val="24"/>
        </w:rPr>
        <w:t>го;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C712A6">
        <w:rPr>
          <w:rStyle w:val="510pt5"/>
          <w:sz w:val="24"/>
          <w:szCs w:val="24"/>
        </w:rPr>
        <w:t>умеющий составлять план о</w:t>
      </w:r>
      <w:r w:rsidR="00ED39E0">
        <w:rPr>
          <w:rStyle w:val="510pt5"/>
          <w:sz w:val="24"/>
          <w:szCs w:val="24"/>
        </w:rPr>
        <w:t>б</w:t>
      </w:r>
      <w:r w:rsidR="00ED39E0">
        <w:rPr>
          <w:rStyle w:val="510pt5"/>
          <w:sz w:val="24"/>
          <w:szCs w:val="24"/>
        </w:rPr>
        <w:softHyphen/>
        <w:t>следования и лечения по основной патологии у представленно</w:t>
      </w:r>
      <w:r w:rsidRPr="00C712A6">
        <w:rPr>
          <w:rStyle w:val="510pt5"/>
          <w:sz w:val="24"/>
          <w:szCs w:val="24"/>
        </w:rPr>
        <w:t>го больного;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знакомый с основной литерату</w:t>
      </w:r>
      <w:r w:rsidR="007B1BCF" w:rsidRPr="00C712A6">
        <w:rPr>
          <w:rStyle w:val="510pt5"/>
          <w:sz w:val="24"/>
          <w:szCs w:val="24"/>
        </w:rPr>
        <w:t>рой;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lastRenderedPageBreak/>
        <w:t>имеющий</w:t>
      </w:r>
      <w:proofErr w:type="gramEnd"/>
      <w:r>
        <w:rPr>
          <w:rStyle w:val="510pt5"/>
          <w:sz w:val="24"/>
          <w:szCs w:val="24"/>
        </w:rPr>
        <w:t xml:space="preserve"> существенные принципиальные замечания по на</w:t>
      </w:r>
      <w:r w:rsidR="007B1BCF" w:rsidRPr="00C712A6">
        <w:rPr>
          <w:rStyle w:val="510pt5"/>
          <w:sz w:val="24"/>
          <w:szCs w:val="24"/>
        </w:rPr>
        <w:t>писанию и оформлению исто</w:t>
      </w:r>
      <w:r w:rsidR="007B1BCF" w:rsidRPr="00C712A6">
        <w:rPr>
          <w:rStyle w:val="510pt5"/>
          <w:sz w:val="24"/>
          <w:szCs w:val="24"/>
        </w:rPr>
        <w:softHyphen/>
        <w:t>рии болезни.</w:t>
      </w:r>
    </w:p>
    <w:p w:rsidR="0006267B" w:rsidRPr="00C712A6" w:rsidRDefault="00C712A6" w:rsidP="00C712A6">
      <w:pPr>
        <w:pStyle w:val="90"/>
        <w:shd w:val="clear" w:color="auto" w:fill="auto"/>
        <w:spacing w:line="240" w:lineRule="auto"/>
        <w:ind w:firstLine="709"/>
      </w:pPr>
      <w:r>
        <w:rPr>
          <w:i w:val="0"/>
          <w:sz w:val="24"/>
          <w:szCs w:val="24"/>
          <w:u w:val="single"/>
        </w:rPr>
        <w:t>Заслуживает «</w:t>
      </w:r>
      <w:r>
        <w:rPr>
          <w:i w:val="0"/>
          <w:sz w:val="24"/>
          <w:szCs w:val="24"/>
          <w:u w:val="single"/>
        </w:rPr>
        <w:t>не</w:t>
      </w:r>
      <w:r>
        <w:rPr>
          <w:i w:val="0"/>
          <w:sz w:val="24"/>
          <w:szCs w:val="24"/>
          <w:u w:val="single"/>
        </w:rPr>
        <w:t>удовлетворительно</w:t>
      </w:r>
      <w:r w:rsidRPr="00C712A6">
        <w:rPr>
          <w:i w:val="0"/>
          <w:sz w:val="24"/>
          <w:szCs w:val="24"/>
          <w:u w:val="single"/>
        </w:rPr>
        <w:t>»</w:t>
      </w:r>
      <w:r>
        <w:rPr>
          <w:i w:val="0"/>
          <w:sz w:val="24"/>
          <w:szCs w:val="24"/>
          <w:u w:val="single"/>
        </w:rPr>
        <w:t xml:space="preserve"> студент</w:t>
      </w:r>
      <w:r w:rsidRPr="00C712A6">
        <w:rPr>
          <w:i w:val="0"/>
          <w:sz w:val="24"/>
          <w:szCs w:val="24"/>
          <w:u w:val="single"/>
        </w:rPr>
        <w:t>:</w:t>
      </w:r>
    </w:p>
    <w:p w:rsidR="00F509F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оформивший</w:t>
      </w:r>
      <w:proofErr w:type="gramEnd"/>
      <w:r w:rsidRPr="00C712A6">
        <w:rPr>
          <w:rStyle w:val="510pt5"/>
          <w:sz w:val="24"/>
          <w:szCs w:val="24"/>
        </w:rPr>
        <w:t xml:space="preserve"> историю болезни, несоответствующую образцу; 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допустивший</w:t>
      </w:r>
      <w:proofErr w:type="gramEnd"/>
      <w:r w:rsidRPr="00C712A6">
        <w:rPr>
          <w:rStyle w:val="510pt5"/>
          <w:sz w:val="24"/>
          <w:szCs w:val="24"/>
        </w:rPr>
        <w:t xml:space="preserve"> принципиаль</w:t>
      </w:r>
      <w:r w:rsidR="00ED39E0">
        <w:rPr>
          <w:rStyle w:val="510pt5"/>
          <w:sz w:val="24"/>
          <w:szCs w:val="24"/>
        </w:rPr>
        <w:t>ные ошибки в постановке и оформ</w:t>
      </w:r>
      <w:r w:rsidRPr="00C712A6">
        <w:rPr>
          <w:rStyle w:val="510pt5"/>
          <w:sz w:val="24"/>
          <w:szCs w:val="24"/>
        </w:rPr>
        <w:t>лении клинического диагноза;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показавший</w:t>
      </w:r>
      <w:proofErr w:type="gramEnd"/>
      <w:r>
        <w:rPr>
          <w:rStyle w:val="510pt5"/>
          <w:sz w:val="24"/>
          <w:szCs w:val="24"/>
        </w:rPr>
        <w:t xml:space="preserve"> очень слабые, по</w:t>
      </w:r>
      <w:r w:rsidR="007B1BCF" w:rsidRPr="00C712A6">
        <w:rPr>
          <w:rStyle w:val="510pt5"/>
          <w:sz w:val="24"/>
          <w:szCs w:val="24"/>
        </w:rPr>
        <w:t>верхностные знания внутренних болезней по представленному больному;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 xml:space="preserve">не </w:t>
      </w:r>
      <w:proofErr w:type="gramStart"/>
      <w:r>
        <w:rPr>
          <w:rStyle w:val="510pt5"/>
          <w:sz w:val="24"/>
          <w:szCs w:val="24"/>
        </w:rPr>
        <w:t>умеющий</w:t>
      </w:r>
      <w:proofErr w:type="gramEnd"/>
      <w:r>
        <w:rPr>
          <w:rStyle w:val="510pt5"/>
          <w:sz w:val="24"/>
          <w:szCs w:val="24"/>
        </w:rPr>
        <w:t xml:space="preserve"> проводить диффе</w:t>
      </w:r>
      <w:r w:rsidR="007B1BCF" w:rsidRPr="00C712A6">
        <w:rPr>
          <w:rStyle w:val="510pt5"/>
          <w:sz w:val="24"/>
          <w:szCs w:val="24"/>
        </w:rPr>
        <w:t xml:space="preserve">ренциальную диагностику </w:t>
      </w:r>
      <w:r>
        <w:rPr>
          <w:rStyle w:val="510pt5"/>
          <w:sz w:val="24"/>
          <w:szCs w:val="24"/>
        </w:rPr>
        <w:t>по основному синдрому у конкрет</w:t>
      </w:r>
      <w:r w:rsidR="007B1BCF" w:rsidRPr="00C712A6">
        <w:rPr>
          <w:rStyle w:val="510pt5"/>
          <w:sz w:val="24"/>
          <w:szCs w:val="24"/>
        </w:rPr>
        <w:t>ного больного;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>
        <w:rPr>
          <w:rStyle w:val="510pt5"/>
          <w:sz w:val="24"/>
          <w:szCs w:val="24"/>
        </w:rPr>
        <w:t>не владеющий умением составлять план обследования и лече</w:t>
      </w:r>
      <w:r w:rsidR="007B1BCF" w:rsidRPr="00C712A6">
        <w:rPr>
          <w:rStyle w:val="510pt5"/>
          <w:sz w:val="24"/>
          <w:szCs w:val="24"/>
        </w:rPr>
        <w:t>ния;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r w:rsidRPr="00C712A6">
        <w:rPr>
          <w:rStyle w:val="510pt5"/>
          <w:sz w:val="24"/>
          <w:szCs w:val="24"/>
        </w:rPr>
        <w:t xml:space="preserve">не </w:t>
      </w:r>
      <w:proofErr w:type="gramStart"/>
      <w:r w:rsidRPr="00C712A6">
        <w:rPr>
          <w:rStyle w:val="510pt5"/>
          <w:sz w:val="24"/>
          <w:szCs w:val="24"/>
        </w:rPr>
        <w:t>знающий</w:t>
      </w:r>
      <w:proofErr w:type="gramEnd"/>
      <w:r w:rsidRPr="00C712A6">
        <w:rPr>
          <w:rStyle w:val="510pt5"/>
          <w:sz w:val="24"/>
          <w:szCs w:val="24"/>
        </w:rPr>
        <w:t xml:space="preserve"> группы препарат</w:t>
      </w:r>
      <w:r w:rsidR="00ED39E0">
        <w:rPr>
          <w:rStyle w:val="510pt5"/>
          <w:sz w:val="24"/>
          <w:szCs w:val="24"/>
        </w:rPr>
        <w:t>ов, используемых у данного боль</w:t>
      </w:r>
      <w:r w:rsidRPr="00C712A6">
        <w:rPr>
          <w:rStyle w:val="510pt5"/>
          <w:sz w:val="24"/>
          <w:szCs w:val="24"/>
        </w:rPr>
        <w:t>ного и механизмы их действия;</w:t>
      </w:r>
    </w:p>
    <w:p w:rsidR="0006267B" w:rsidRPr="00C712A6" w:rsidRDefault="007B1BCF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 w:rsidRPr="00C712A6">
        <w:rPr>
          <w:rStyle w:val="510pt5"/>
          <w:sz w:val="24"/>
          <w:szCs w:val="24"/>
        </w:rPr>
        <w:t>использовавший</w:t>
      </w:r>
      <w:proofErr w:type="gramEnd"/>
      <w:r w:rsidRPr="00C712A6">
        <w:rPr>
          <w:rStyle w:val="510pt5"/>
          <w:sz w:val="24"/>
          <w:szCs w:val="24"/>
        </w:rPr>
        <w:t xml:space="preserve"> устаревшую основную литературу или не указавший ее вовсе;</w:t>
      </w:r>
    </w:p>
    <w:p w:rsidR="0006267B" w:rsidRPr="00C712A6" w:rsidRDefault="00ED39E0" w:rsidP="00C712A6">
      <w:pPr>
        <w:pStyle w:val="50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510pt5"/>
          <w:i/>
          <w:sz w:val="24"/>
          <w:szCs w:val="24"/>
        </w:rPr>
      </w:pPr>
      <w:proofErr w:type="gramStart"/>
      <w:r>
        <w:rPr>
          <w:rStyle w:val="510pt5"/>
          <w:sz w:val="24"/>
          <w:szCs w:val="24"/>
        </w:rPr>
        <w:t>имеющий</w:t>
      </w:r>
      <w:proofErr w:type="gramEnd"/>
      <w:r>
        <w:rPr>
          <w:rStyle w:val="510pt5"/>
          <w:sz w:val="24"/>
          <w:szCs w:val="24"/>
        </w:rPr>
        <w:t xml:space="preserve"> много принципиаль</w:t>
      </w:r>
      <w:r w:rsidR="007B1BCF" w:rsidRPr="00C712A6">
        <w:rPr>
          <w:rStyle w:val="510pt5"/>
          <w:sz w:val="24"/>
          <w:szCs w:val="24"/>
        </w:rPr>
        <w:t>ных существенных замечаний по написанию и оформлению истории болезни.</w:t>
      </w:r>
    </w:p>
    <w:p w:rsidR="0006267B" w:rsidRPr="00227054" w:rsidRDefault="00ED39E0" w:rsidP="00C712A6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rStyle w:val="510pt1"/>
          <w:sz w:val="24"/>
          <w:szCs w:val="24"/>
        </w:rPr>
        <w:t>Студент, получивший оценку «не</w:t>
      </w:r>
      <w:r w:rsidR="007B1BCF" w:rsidRPr="00227054">
        <w:rPr>
          <w:rStyle w:val="510pt1"/>
          <w:sz w:val="24"/>
          <w:szCs w:val="24"/>
        </w:rPr>
        <w:t>удовлетворительно», в течение недели должен подготовитьс</w:t>
      </w:r>
      <w:r>
        <w:rPr>
          <w:rStyle w:val="510pt1"/>
          <w:sz w:val="24"/>
          <w:szCs w:val="24"/>
        </w:rPr>
        <w:t>я к повторной за</w:t>
      </w:r>
      <w:r w:rsidR="007B1BCF" w:rsidRPr="00227054">
        <w:rPr>
          <w:rStyle w:val="510pt1"/>
          <w:sz w:val="24"/>
          <w:szCs w:val="24"/>
        </w:rPr>
        <w:t>щите</w:t>
      </w:r>
      <w:r>
        <w:rPr>
          <w:rStyle w:val="510pt1"/>
          <w:sz w:val="24"/>
          <w:szCs w:val="24"/>
        </w:rPr>
        <w:t>, которая проводится после пред</w:t>
      </w:r>
      <w:r w:rsidR="007B1BCF" w:rsidRPr="00227054">
        <w:rPr>
          <w:rStyle w:val="510pt1"/>
          <w:sz w:val="24"/>
          <w:szCs w:val="24"/>
        </w:rPr>
        <w:t>варительной проверки истории болезни и в</w:t>
      </w:r>
      <w:r>
        <w:rPr>
          <w:rStyle w:val="510pt1"/>
          <w:sz w:val="24"/>
          <w:szCs w:val="24"/>
        </w:rPr>
        <w:t xml:space="preserve"> установленный срок, согласован</w:t>
      </w:r>
      <w:r w:rsidR="007B1BCF" w:rsidRPr="00227054">
        <w:rPr>
          <w:rStyle w:val="510pt1"/>
          <w:sz w:val="24"/>
          <w:szCs w:val="24"/>
        </w:rPr>
        <w:t>ный с преподавателем. Защита истории болез</w:t>
      </w:r>
      <w:r>
        <w:rPr>
          <w:rStyle w:val="510pt1"/>
          <w:sz w:val="24"/>
          <w:szCs w:val="24"/>
        </w:rPr>
        <w:t>ни позволяет оценить теоретичес</w:t>
      </w:r>
      <w:r w:rsidR="007B1BCF" w:rsidRPr="00227054">
        <w:rPr>
          <w:rStyle w:val="510pt1"/>
          <w:sz w:val="24"/>
          <w:szCs w:val="24"/>
        </w:rPr>
        <w:t>кие знания студентов в практическом применении, способнос</w:t>
      </w:r>
      <w:r>
        <w:rPr>
          <w:rStyle w:val="510pt1"/>
          <w:sz w:val="24"/>
          <w:szCs w:val="24"/>
        </w:rPr>
        <w:t>ть к нетради</w:t>
      </w:r>
      <w:r w:rsidR="007B1BCF" w:rsidRPr="00227054">
        <w:rPr>
          <w:rStyle w:val="510pt1"/>
          <w:sz w:val="24"/>
          <w:szCs w:val="24"/>
        </w:rPr>
        <w:t>ционному мышлению.</w:t>
      </w:r>
    </w:p>
    <w:p w:rsidR="0006267B" w:rsidRPr="00227054" w:rsidRDefault="00ED39E0" w:rsidP="00C712A6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</w:rPr>
        <w:sectPr w:rsidR="0006267B" w:rsidRPr="00227054" w:rsidSect="00674C0E">
          <w:type w:val="continuous"/>
          <w:pgSz w:w="11905" w:h="16837"/>
          <w:pgMar w:top="1134" w:right="1134" w:bottom="1134" w:left="1134" w:header="0" w:footer="3" w:gutter="0"/>
          <w:cols w:space="226"/>
          <w:noEndnote/>
          <w:docGrid w:linePitch="360"/>
        </w:sectPr>
      </w:pPr>
      <w:r>
        <w:rPr>
          <w:rStyle w:val="510pt1"/>
          <w:sz w:val="24"/>
          <w:szCs w:val="24"/>
        </w:rPr>
        <w:t>Составление учебной истории бо</w:t>
      </w:r>
      <w:r w:rsidR="007B1BCF" w:rsidRPr="00227054">
        <w:rPr>
          <w:rStyle w:val="510pt1"/>
          <w:sz w:val="24"/>
          <w:szCs w:val="24"/>
        </w:rPr>
        <w:t>л</w:t>
      </w:r>
      <w:r>
        <w:rPr>
          <w:rStyle w:val="510pt1"/>
          <w:sz w:val="24"/>
          <w:szCs w:val="24"/>
        </w:rPr>
        <w:t>езни способствует реализации ос</w:t>
      </w:r>
      <w:r w:rsidR="007B1BCF" w:rsidRPr="00227054">
        <w:rPr>
          <w:rStyle w:val="510pt1"/>
          <w:sz w:val="24"/>
          <w:szCs w:val="24"/>
        </w:rPr>
        <w:t>новной задачи обучения - повышению качес</w:t>
      </w:r>
      <w:r>
        <w:rPr>
          <w:rStyle w:val="510pt1"/>
          <w:sz w:val="24"/>
          <w:szCs w:val="24"/>
        </w:rPr>
        <w:t>тва подготовки специалиста сред</w:t>
      </w:r>
      <w:r w:rsidR="007B1BCF" w:rsidRPr="00227054">
        <w:rPr>
          <w:rStyle w:val="510pt1"/>
          <w:sz w:val="24"/>
          <w:szCs w:val="24"/>
        </w:rPr>
        <w:t>него медицинского персонала.</w:t>
      </w:r>
    </w:p>
    <w:p w:rsidR="007B1BCF" w:rsidRPr="00227054" w:rsidRDefault="007B1BCF" w:rsidP="00ED39E0">
      <w:pPr>
        <w:jc w:val="both"/>
        <w:rPr>
          <w:rFonts w:ascii="Times New Roman" w:hAnsi="Times New Roman" w:cs="Times New Roman"/>
        </w:rPr>
      </w:pPr>
      <w:bookmarkStart w:id="7" w:name="_GoBack"/>
      <w:bookmarkEnd w:id="7"/>
    </w:p>
    <w:sectPr w:rsidR="007B1BCF" w:rsidRPr="00227054" w:rsidSect="00F509FB">
      <w:type w:val="continuous"/>
      <w:pgSz w:w="11905" w:h="16837"/>
      <w:pgMar w:top="1921" w:right="848" w:bottom="4859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3B14D00"/>
    <w:multiLevelType w:val="hybridMultilevel"/>
    <w:tmpl w:val="985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8115F"/>
    <w:multiLevelType w:val="hybridMultilevel"/>
    <w:tmpl w:val="513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D692C"/>
    <w:multiLevelType w:val="hybridMultilevel"/>
    <w:tmpl w:val="24509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B291B"/>
    <w:multiLevelType w:val="hybridMultilevel"/>
    <w:tmpl w:val="43AC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10EA"/>
    <w:multiLevelType w:val="hybridMultilevel"/>
    <w:tmpl w:val="07906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859B6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165E2"/>
    <w:multiLevelType w:val="hybridMultilevel"/>
    <w:tmpl w:val="B8064CA4"/>
    <w:lvl w:ilvl="0" w:tplc="F110B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64D2"/>
    <w:multiLevelType w:val="hybridMultilevel"/>
    <w:tmpl w:val="0C6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1853"/>
    <w:multiLevelType w:val="hybridMultilevel"/>
    <w:tmpl w:val="C20E2228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55027634"/>
    <w:multiLevelType w:val="hybridMultilevel"/>
    <w:tmpl w:val="07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17957"/>
    <w:multiLevelType w:val="multilevel"/>
    <w:tmpl w:val="09869E7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>
    <w:nsid w:val="60A85B53"/>
    <w:multiLevelType w:val="hybridMultilevel"/>
    <w:tmpl w:val="7B2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C7B8A"/>
    <w:multiLevelType w:val="multilevel"/>
    <w:tmpl w:val="5C8868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>
    <w:nsid w:val="70BF30CE"/>
    <w:multiLevelType w:val="hybridMultilevel"/>
    <w:tmpl w:val="FCAE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E4481"/>
    <w:multiLevelType w:val="hybridMultilevel"/>
    <w:tmpl w:val="8EE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F3F36"/>
    <w:multiLevelType w:val="multilevel"/>
    <w:tmpl w:val="5C8868A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3D"/>
    <w:rsid w:val="0006267B"/>
    <w:rsid w:val="001144F7"/>
    <w:rsid w:val="0013662A"/>
    <w:rsid w:val="001D2734"/>
    <w:rsid w:val="00227054"/>
    <w:rsid w:val="00393D69"/>
    <w:rsid w:val="003C333D"/>
    <w:rsid w:val="00402C6C"/>
    <w:rsid w:val="00426760"/>
    <w:rsid w:val="00490757"/>
    <w:rsid w:val="004F2F2F"/>
    <w:rsid w:val="0056005B"/>
    <w:rsid w:val="005A7F8C"/>
    <w:rsid w:val="00651214"/>
    <w:rsid w:val="00674C0E"/>
    <w:rsid w:val="006E658F"/>
    <w:rsid w:val="007B1BCF"/>
    <w:rsid w:val="0090501C"/>
    <w:rsid w:val="00924717"/>
    <w:rsid w:val="00990F58"/>
    <w:rsid w:val="00A33703"/>
    <w:rsid w:val="00A42BF0"/>
    <w:rsid w:val="00A8568C"/>
    <w:rsid w:val="00A95986"/>
    <w:rsid w:val="00AA6E6F"/>
    <w:rsid w:val="00BB0EEF"/>
    <w:rsid w:val="00BD37D7"/>
    <w:rsid w:val="00C712A6"/>
    <w:rsid w:val="00C73599"/>
    <w:rsid w:val="00D8630F"/>
    <w:rsid w:val="00D92840"/>
    <w:rsid w:val="00DF197E"/>
    <w:rsid w:val="00E04B12"/>
    <w:rsid w:val="00ED39E0"/>
    <w:rsid w:val="00F509FB"/>
    <w:rsid w:val="00F5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0"/>
    <w:uiPriority w:val="99"/>
    <w:rPr>
      <w:rFonts w:ascii="Arial Narrow" w:hAnsi="Arial Narrow" w:cs="Arial Narrow"/>
      <w:b/>
      <w:bCs/>
      <w:spacing w:val="0"/>
      <w:sz w:val="37"/>
      <w:szCs w:val="37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ArialNarrow">
    <w:name w:val="Основной текст + Arial Narrow"/>
    <w:aliases w:val="Полужирный"/>
    <w:basedOn w:val="1"/>
    <w:uiPriority w:val="99"/>
    <w:rPr>
      <w:rFonts w:ascii="Arial Narrow" w:hAnsi="Arial Narrow" w:cs="Arial Narrow"/>
      <w:b/>
      <w:bCs/>
      <w:spacing w:val="0"/>
      <w:w w:val="10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Pr>
      <w:rFonts w:ascii="Calibri" w:hAnsi="Calibri" w:cs="Calibri"/>
      <w:i/>
      <w:iCs/>
      <w:spacing w:val="0"/>
      <w:sz w:val="17"/>
      <w:szCs w:val="17"/>
    </w:rPr>
  </w:style>
  <w:style w:type="character" w:customStyle="1" w:styleId="2ArialNarrow">
    <w:name w:val="Основной текст (2) + Arial Narrow"/>
    <w:aliases w:val="9 pt,Не курсив"/>
    <w:basedOn w:val="2"/>
    <w:uiPriority w:val="99"/>
    <w:rPr>
      <w:rFonts w:ascii="Arial Narrow" w:hAnsi="Arial Narrow" w:cs="Arial Narrow"/>
      <w:i/>
      <w:iCs/>
      <w:spacing w:val="0"/>
      <w:w w:val="100"/>
      <w:sz w:val="18"/>
      <w:szCs w:val="18"/>
    </w:rPr>
  </w:style>
  <w:style w:type="character" w:customStyle="1" w:styleId="2ArialNarrow1">
    <w:name w:val="Основной текст (2) + Arial Narrow1"/>
    <w:aliases w:val="10 pt,Полужирный2,Не курсив7"/>
    <w:basedOn w:val="2"/>
    <w:uiPriority w:val="99"/>
    <w:rPr>
      <w:rFonts w:ascii="Arial Narrow" w:hAnsi="Arial Narrow" w:cs="Arial Narrow"/>
      <w:b/>
      <w:bCs/>
      <w:i/>
      <w:iCs/>
      <w:spacing w:val="0"/>
      <w:w w:val="100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Pr>
      <w:rFonts w:ascii="Arial Narrow" w:hAnsi="Arial Narrow" w:cs="Arial Narrow"/>
      <w:i/>
      <w:iCs/>
      <w:spacing w:val="0"/>
      <w:w w:val="100"/>
      <w:sz w:val="20"/>
      <w:szCs w:val="20"/>
    </w:rPr>
  </w:style>
  <w:style w:type="character" w:customStyle="1" w:styleId="810">
    <w:name w:val="Основной текст (8) + 10"/>
    <w:aliases w:val="5 pt,Полужирный1"/>
    <w:basedOn w:val="8"/>
    <w:uiPriority w:val="99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9ArialNarrow">
    <w:name w:val="Основной текст (9) + Arial Narrow"/>
    <w:aliases w:val="10 pt1"/>
    <w:basedOn w:val="9"/>
    <w:uiPriority w:val="99"/>
    <w:rPr>
      <w:rFonts w:ascii="Arial Narrow" w:hAnsi="Arial Narrow" w:cs="Arial Narrow"/>
      <w:i/>
      <w:iCs/>
      <w:spacing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pt">
    <w:name w:val="Основной текст (5) + 10 pt"/>
    <w:aliases w:val="Не курсив6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10pt5">
    <w:name w:val="Основной текст (5) + 10 pt5"/>
    <w:aliases w:val="Не курсив5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">
    <w:name w:val="Заголовок №2 (3)_"/>
    <w:basedOn w:val="a0"/>
    <w:link w:val="23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0pt4">
    <w:name w:val="Основной текст (5) + 10 pt4"/>
    <w:aliases w:val="Не курсив4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0pt3">
    <w:name w:val="Основной текст (5) + 10 pt3"/>
    <w:aliases w:val="Не курсив3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1">
    <w:name w:val="Заголовок №2 (3) + Курсив"/>
    <w:basedOn w:val="23"/>
    <w:uiPriority w:val="99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0pt2">
    <w:name w:val="Основной текст (5) + 10 pt2"/>
    <w:aliases w:val="Не курсив2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0">
    <w:name w:val="Основной текст (10)_"/>
    <w:basedOn w:val="a0"/>
    <w:link w:val="100"/>
    <w:uiPriority w:val="99"/>
    <w:rPr>
      <w:rFonts w:ascii="Arial Narrow" w:hAnsi="Arial Narrow" w:cs="Arial Narrow"/>
      <w:i/>
      <w:iCs/>
      <w:spacing w:val="0"/>
      <w:sz w:val="16"/>
      <w:szCs w:val="16"/>
    </w:rPr>
  </w:style>
  <w:style w:type="character" w:customStyle="1" w:styleId="510pt1">
    <w:name w:val="Основной текст (5) + 10 pt1"/>
    <w:aliases w:val="Не курсив1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111">
    <w:name w:val="Основной текст (11) + Курсив"/>
    <w:basedOn w:val="11"/>
    <w:uiPriority w:val="99"/>
    <w:rPr>
      <w:rFonts w:ascii="Times New Roman" w:hAnsi="Times New Roman" w:cs="Times New Roman"/>
      <w:i/>
      <w:iCs/>
      <w:spacing w:val="0"/>
      <w:sz w:val="15"/>
      <w:szCs w:val="15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line="480" w:lineRule="exact"/>
      <w:jc w:val="both"/>
      <w:outlineLvl w:val="0"/>
    </w:pPr>
    <w:rPr>
      <w:rFonts w:ascii="Arial Narrow" w:hAnsi="Arial Narrow" w:cs="Arial Narrow"/>
      <w:b/>
      <w:bCs/>
      <w:color w:val="auto"/>
      <w:sz w:val="37"/>
      <w:szCs w:val="3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line="259" w:lineRule="exact"/>
      <w:ind w:hanging="3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ind w:hanging="360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180" w:line="259" w:lineRule="exact"/>
    </w:pPr>
    <w:rPr>
      <w:rFonts w:ascii="Arial Narrow" w:hAnsi="Arial Narrow" w:cs="Arial Narrow"/>
      <w:i/>
      <w:i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9" w:lineRule="exact"/>
      <w:ind w:hanging="360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9" w:lineRule="exact"/>
      <w:ind w:hanging="360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30">
    <w:name w:val="Заголовок №2 (3)"/>
    <w:basedOn w:val="a"/>
    <w:link w:val="23"/>
    <w:uiPriority w:val="99"/>
    <w:pPr>
      <w:shd w:val="clear" w:color="auto" w:fill="FFFFFF"/>
      <w:spacing w:line="259" w:lineRule="exact"/>
      <w:jc w:val="both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59" w:lineRule="exact"/>
      <w:ind w:firstLine="28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300" w:line="240" w:lineRule="atLeast"/>
      <w:ind w:hanging="360"/>
      <w:jc w:val="both"/>
    </w:pPr>
    <w:rPr>
      <w:rFonts w:ascii="Arial Narrow" w:hAnsi="Arial Narrow" w:cs="Arial Narrow"/>
      <w:i/>
      <w:iCs/>
      <w:color w:val="auto"/>
      <w:sz w:val="16"/>
      <w:szCs w:val="16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240" w:line="197" w:lineRule="exact"/>
      <w:ind w:firstLine="280"/>
      <w:jc w:val="both"/>
    </w:pPr>
    <w:rPr>
      <w:rFonts w:ascii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0"/>
    <w:uiPriority w:val="99"/>
    <w:rPr>
      <w:rFonts w:ascii="Arial Narrow" w:hAnsi="Arial Narrow" w:cs="Arial Narrow"/>
      <w:b/>
      <w:bCs/>
      <w:spacing w:val="0"/>
      <w:sz w:val="37"/>
      <w:szCs w:val="37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ArialNarrow">
    <w:name w:val="Основной текст + Arial Narrow"/>
    <w:aliases w:val="Полужирный"/>
    <w:basedOn w:val="1"/>
    <w:uiPriority w:val="99"/>
    <w:rPr>
      <w:rFonts w:ascii="Arial Narrow" w:hAnsi="Arial Narrow" w:cs="Arial Narrow"/>
      <w:b/>
      <w:bCs/>
      <w:spacing w:val="0"/>
      <w:w w:val="100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rPr>
      <w:rFonts w:ascii="Calibri" w:hAnsi="Calibri" w:cs="Calibri"/>
      <w:i/>
      <w:iCs/>
      <w:spacing w:val="0"/>
      <w:sz w:val="17"/>
      <w:szCs w:val="17"/>
    </w:rPr>
  </w:style>
  <w:style w:type="character" w:customStyle="1" w:styleId="2ArialNarrow">
    <w:name w:val="Основной текст (2) + Arial Narrow"/>
    <w:aliases w:val="9 pt,Не курсив"/>
    <w:basedOn w:val="2"/>
    <w:uiPriority w:val="99"/>
    <w:rPr>
      <w:rFonts w:ascii="Arial Narrow" w:hAnsi="Arial Narrow" w:cs="Arial Narrow"/>
      <w:i/>
      <w:iCs/>
      <w:spacing w:val="0"/>
      <w:w w:val="100"/>
      <w:sz w:val="18"/>
      <w:szCs w:val="18"/>
    </w:rPr>
  </w:style>
  <w:style w:type="character" w:customStyle="1" w:styleId="2ArialNarrow1">
    <w:name w:val="Основной текст (2) + Arial Narrow1"/>
    <w:aliases w:val="10 pt,Полужирный2,Не курсив7"/>
    <w:basedOn w:val="2"/>
    <w:uiPriority w:val="99"/>
    <w:rPr>
      <w:rFonts w:ascii="Arial Narrow" w:hAnsi="Arial Narrow" w:cs="Arial Narrow"/>
      <w:b/>
      <w:bCs/>
      <w:i/>
      <w:iCs/>
      <w:spacing w:val="0"/>
      <w:w w:val="100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Pr>
      <w:rFonts w:ascii="Arial Narrow" w:hAnsi="Arial Narrow" w:cs="Arial Narrow"/>
      <w:i/>
      <w:iCs/>
      <w:spacing w:val="0"/>
      <w:w w:val="100"/>
      <w:sz w:val="20"/>
      <w:szCs w:val="20"/>
    </w:rPr>
  </w:style>
  <w:style w:type="character" w:customStyle="1" w:styleId="810">
    <w:name w:val="Основной текст (8) + 10"/>
    <w:aliases w:val="5 pt,Полужирный1"/>
    <w:basedOn w:val="8"/>
    <w:uiPriority w:val="99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9ArialNarrow">
    <w:name w:val="Основной текст (9) + Arial Narrow"/>
    <w:aliases w:val="10 pt1"/>
    <w:basedOn w:val="9"/>
    <w:uiPriority w:val="99"/>
    <w:rPr>
      <w:rFonts w:ascii="Arial Narrow" w:hAnsi="Arial Narrow" w:cs="Arial Narrow"/>
      <w:i/>
      <w:iCs/>
      <w:spacing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pt">
    <w:name w:val="Основной текст (5) + 10 pt"/>
    <w:aliases w:val="Не курсив6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510pt5">
    <w:name w:val="Основной текст (5) + 10 pt5"/>
    <w:aliases w:val="Не курсив5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">
    <w:name w:val="Заголовок №2 (3)_"/>
    <w:basedOn w:val="a0"/>
    <w:link w:val="23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0pt4">
    <w:name w:val="Основной текст (5) + 10 pt4"/>
    <w:aliases w:val="Не курсив4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10pt3">
    <w:name w:val="Основной текст (5) + 10 pt3"/>
    <w:aliases w:val="Не курсив3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31">
    <w:name w:val="Заголовок №2 (3) + Курсив"/>
    <w:basedOn w:val="23"/>
    <w:uiPriority w:val="99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510pt2">
    <w:name w:val="Основной текст (5) + 10 pt2"/>
    <w:aliases w:val="Не курсив2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0">
    <w:name w:val="Основной текст (10)_"/>
    <w:basedOn w:val="a0"/>
    <w:link w:val="100"/>
    <w:uiPriority w:val="99"/>
    <w:rPr>
      <w:rFonts w:ascii="Arial Narrow" w:hAnsi="Arial Narrow" w:cs="Arial Narrow"/>
      <w:i/>
      <w:iCs/>
      <w:spacing w:val="0"/>
      <w:sz w:val="16"/>
      <w:szCs w:val="16"/>
    </w:rPr>
  </w:style>
  <w:style w:type="character" w:customStyle="1" w:styleId="510pt1">
    <w:name w:val="Основной текст (5) + 10 pt1"/>
    <w:aliases w:val="Не курсив1"/>
    <w:basedOn w:val="5"/>
    <w:uiPriority w:val="99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11">
    <w:name w:val="Основной текст (11)_"/>
    <w:basedOn w:val="a0"/>
    <w:link w:val="110"/>
    <w:uiPriority w:val="99"/>
    <w:rPr>
      <w:rFonts w:ascii="Times New Roman" w:hAnsi="Times New Roman" w:cs="Times New Roman"/>
      <w:spacing w:val="0"/>
      <w:sz w:val="15"/>
      <w:szCs w:val="15"/>
    </w:rPr>
  </w:style>
  <w:style w:type="character" w:customStyle="1" w:styleId="111">
    <w:name w:val="Основной текст (11) + Курсив"/>
    <w:basedOn w:val="11"/>
    <w:uiPriority w:val="99"/>
    <w:rPr>
      <w:rFonts w:ascii="Times New Roman" w:hAnsi="Times New Roman" w:cs="Times New Roman"/>
      <w:i/>
      <w:iCs/>
      <w:spacing w:val="0"/>
      <w:sz w:val="15"/>
      <w:szCs w:val="15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line="480" w:lineRule="exact"/>
      <w:jc w:val="both"/>
      <w:outlineLvl w:val="0"/>
    </w:pPr>
    <w:rPr>
      <w:rFonts w:ascii="Arial Narrow" w:hAnsi="Arial Narrow" w:cs="Arial Narrow"/>
      <w:b/>
      <w:bCs/>
      <w:color w:val="auto"/>
      <w:sz w:val="37"/>
      <w:szCs w:val="3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240" w:line="259" w:lineRule="exact"/>
      <w:ind w:hanging="3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ind w:hanging="360"/>
    </w:pPr>
    <w:rPr>
      <w:rFonts w:ascii="Calibri" w:hAnsi="Calibri" w:cs="Calibri"/>
      <w:i/>
      <w:iCs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180" w:line="259" w:lineRule="exact"/>
    </w:pPr>
    <w:rPr>
      <w:rFonts w:ascii="Arial Narrow" w:hAnsi="Arial Narrow" w:cs="Arial Narrow"/>
      <w:i/>
      <w:i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59" w:lineRule="exact"/>
      <w:ind w:hanging="360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9" w:lineRule="exact"/>
      <w:ind w:hanging="360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30">
    <w:name w:val="Заголовок №2 (3)"/>
    <w:basedOn w:val="a"/>
    <w:link w:val="23"/>
    <w:uiPriority w:val="99"/>
    <w:pPr>
      <w:shd w:val="clear" w:color="auto" w:fill="FFFFFF"/>
      <w:spacing w:line="259" w:lineRule="exact"/>
      <w:jc w:val="both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59" w:lineRule="exact"/>
      <w:ind w:firstLine="28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300" w:line="240" w:lineRule="atLeast"/>
      <w:ind w:hanging="360"/>
      <w:jc w:val="both"/>
    </w:pPr>
    <w:rPr>
      <w:rFonts w:ascii="Arial Narrow" w:hAnsi="Arial Narrow" w:cs="Arial Narrow"/>
      <w:i/>
      <w:iCs/>
      <w:color w:val="auto"/>
      <w:sz w:val="16"/>
      <w:szCs w:val="16"/>
    </w:rPr>
  </w:style>
  <w:style w:type="paragraph" w:customStyle="1" w:styleId="110">
    <w:name w:val="Основной текст (11)"/>
    <w:basedOn w:val="a"/>
    <w:link w:val="11"/>
    <w:uiPriority w:val="99"/>
    <w:pPr>
      <w:shd w:val="clear" w:color="auto" w:fill="FFFFFF"/>
      <w:spacing w:before="240" w:line="197" w:lineRule="exact"/>
      <w:ind w:firstLine="280"/>
      <w:jc w:val="both"/>
    </w:pPr>
    <w:rPr>
      <w:rFonts w:ascii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Alnikon</dc:creator>
  <cp:lastModifiedBy>ГАПОУ МО "ММК"</cp:lastModifiedBy>
  <cp:revision>34</cp:revision>
  <dcterms:created xsi:type="dcterms:W3CDTF">2017-09-12T09:50:00Z</dcterms:created>
  <dcterms:modified xsi:type="dcterms:W3CDTF">2017-09-12T12:02:00Z</dcterms:modified>
</cp:coreProperties>
</file>