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C7" w:rsidRPr="0068147D" w:rsidRDefault="0012598F" w:rsidP="00967E9B">
      <w:pPr>
        <w:spacing w:after="0"/>
        <w:ind w:firstLine="709"/>
        <w:jc w:val="center"/>
        <w:rPr>
          <w:rFonts w:ascii="Times New Roman" w:hAnsi="Times New Roman" w:cs="Times New Roman"/>
          <w:sz w:val="25"/>
          <w:szCs w:val="25"/>
        </w:rPr>
      </w:pPr>
      <w:r w:rsidRPr="0068147D">
        <w:rPr>
          <w:rFonts w:ascii="Times New Roman" w:hAnsi="Times New Roman" w:cs="Times New Roman"/>
          <w:sz w:val="25"/>
          <w:szCs w:val="25"/>
        </w:rPr>
        <w:t>Особенности обмена железа в организме беременной женщины</w:t>
      </w:r>
    </w:p>
    <w:p w:rsidR="00094A07" w:rsidRPr="0068147D" w:rsidRDefault="0068147D" w:rsidP="00967E9B">
      <w:pPr>
        <w:spacing w:after="0"/>
        <w:ind w:firstLine="709"/>
        <w:jc w:val="center"/>
        <w:rPr>
          <w:rFonts w:ascii="Times New Roman" w:hAnsi="Times New Roman" w:cs="Times New Roman"/>
          <w:sz w:val="25"/>
          <w:szCs w:val="25"/>
        </w:rPr>
      </w:pPr>
      <w:proofErr w:type="spellStart"/>
      <w:r w:rsidRPr="0068147D">
        <w:rPr>
          <w:rFonts w:ascii="Times New Roman" w:hAnsi="Times New Roman" w:cs="Times New Roman"/>
          <w:sz w:val="25"/>
          <w:szCs w:val="25"/>
        </w:rPr>
        <w:t>Спичкина</w:t>
      </w:r>
      <w:proofErr w:type="spellEnd"/>
      <w:r w:rsidRPr="0068147D">
        <w:rPr>
          <w:rFonts w:ascii="Times New Roman" w:hAnsi="Times New Roman" w:cs="Times New Roman"/>
          <w:sz w:val="25"/>
          <w:szCs w:val="25"/>
        </w:rPr>
        <w:t xml:space="preserve"> Алена Алексеевна</w:t>
      </w:r>
    </w:p>
    <w:p w:rsidR="0068147D" w:rsidRPr="0068147D" w:rsidRDefault="0068147D" w:rsidP="00967E9B">
      <w:pPr>
        <w:spacing w:after="0"/>
        <w:ind w:firstLine="709"/>
        <w:jc w:val="center"/>
        <w:rPr>
          <w:rFonts w:ascii="Times New Roman" w:hAnsi="Times New Roman" w:cs="Times New Roman"/>
          <w:sz w:val="25"/>
          <w:szCs w:val="25"/>
        </w:rPr>
      </w:pPr>
      <w:r w:rsidRPr="0068147D">
        <w:rPr>
          <w:rFonts w:ascii="Times New Roman" w:hAnsi="Times New Roman" w:cs="Times New Roman"/>
          <w:sz w:val="25"/>
          <w:szCs w:val="25"/>
        </w:rPr>
        <w:t xml:space="preserve">преподаватель ЦМК «Акушерское дело» </w:t>
      </w:r>
    </w:p>
    <w:p w:rsidR="0068147D" w:rsidRDefault="0068147D" w:rsidP="00967E9B">
      <w:pPr>
        <w:spacing w:after="0"/>
        <w:ind w:firstLine="709"/>
        <w:jc w:val="center"/>
        <w:rPr>
          <w:rFonts w:ascii="Times New Roman" w:hAnsi="Times New Roman" w:cs="Times New Roman"/>
          <w:sz w:val="25"/>
          <w:szCs w:val="25"/>
        </w:rPr>
      </w:pPr>
      <w:r w:rsidRPr="0068147D">
        <w:rPr>
          <w:rFonts w:ascii="Times New Roman" w:hAnsi="Times New Roman" w:cs="Times New Roman"/>
          <w:sz w:val="25"/>
          <w:szCs w:val="25"/>
        </w:rPr>
        <w:t>БПОУ ВО «Воронежский базовый медицинский колледж»</w:t>
      </w:r>
    </w:p>
    <w:p w:rsidR="0068147D" w:rsidRPr="0068147D" w:rsidRDefault="0068147D" w:rsidP="00967E9B">
      <w:pPr>
        <w:spacing w:after="0"/>
        <w:ind w:firstLine="709"/>
        <w:jc w:val="center"/>
        <w:rPr>
          <w:rFonts w:ascii="Times New Roman" w:hAnsi="Times New Roman" w:cs="Times New Roman"/>
          <w:sz w:val="25"/>
          <w:szCs w:val="25"/>
        </w:rPr>
      </w:pPr>
    </w:p>
    <w:p w:rsidR="00AD3B34" w:rsidRPr="00E25D8C" w:rsidRDefault="00AD3B34" w:rsidP="00967E9B">
      <w:pPr>
        <w:spacing w:after="0"/>
        <w:ind w:firstLine="709"/>
        <w:jc w:val="both"/>
        <w:rPr>
          <w:rFonts w:ascii="Times New Roman" w:hAnsi="Times New Roman" w:cs="Times New Roman"/>
          <w:sz w:val="25"/>
          <w:szCs w:val="25"/>
        </w:rPr>
      </w:pPr>
      <w:r w:rsidRPr="00E25D8C">
        <w:rPr>
          <w:rFonts w:ascii="Times New Roman" w:hAnsi="Times New Roman" w:cs="Times New Roman"/>
          <w:sz w:val="25"/>
          <w:szCs w:val="25"/>
        </w:rPr>
        <w:t xml:space="preserve">По данным Всемирной организации здравоохранения, частота железодефицитной анемии колеблется от 21 до 80%. Железодефицитному состоянию подвержены люди обоего пола в любом возрасте, однако группу </w:t>
      </w:r>
      <w:proofErr w:type="gramStart"/>
      <w:r w:rsidRPr="00E25D8C">
        <w:rPr>
          <w:rFonts w:ascii="Times New Roman" w:hAnsi="Times New Roman" w:cs="Times New Roman"/>
          <w:sz w:val="25"/>
          <w:szCs w:val="25"/>
        </w:rPr>
        <w:t>особого</w:t>
      </w:r>
      <w:r w:rsidR="00A9541D" w:rsidRPr="00E25D8C">
        <w:rPr>
          <w:rFonts w:ascii="Times New Roman" w:hAnsi="Times New Roman" w:cs="Times New Roman"/>
          <w:sz w:val="25"/>
          <w:szCs w:val="25"/>
        </w:rPr>
        <w:t xml:space="preserve"> </w:t>
      </w:r>
      <w:r w:rsidRPr="00E25D8C">
        <w:rPr>
          <w:rFonts w:ascii="Times New Roman" w:hAnsi="Times New Roman" w:cs="Times New Roman"/>
          <w:sz w:val="25"/>
          <w:szCs w:val="25"/>
        </w:rPr>
        <w:t xml:space="preserve"> риска</w:t>
      </w:r>
      <w:proofErr w:type="gramEnd"/>
      <w:r w:rsidRPr="00E25D8C">
        <w:rPr>
          <w:rFonts w:ascii="Times New Roman" w:hAnsi="Times New Roman" w:cs="Times New Roman"/>
          <w:sz w:val="25"/>
          <w:szCs w:val="25"/>
        </w:rPr>
        <w:t xml:space="preserve"> составляют беременные женщины. Как и гиповитаминозы, это одно из самых распространенных зависящих от питания состояний, возникающих у будущих мам. Дефицит железа может быть латентным (скрытым), при котором беременные хорошо себя чувствуют, уровень гемоглобина и эритроцитов остается нормальным, однако при этом уменьшено содержание железа в сыворотке крови. При неизбежной и значительной суточной потере железа, то есть при прогрессирующем скрытом дефиците железа, снижается уровень гемоглобина и развивается железодефицитная анемия. </w:t>
      </w:r>
    </w:p>
    <w:p w:rsidR="0012598F" w:rsidRPr="00E25D8C" w:rsidRDefault="0017551B" w:rsidP="00967E9B">
      <w:pPr>
        <w:pStyle w:val="a4"/>
        <w:spacing w:before="0" w:beforeAutospacing="0" w:after="0" w:afterAutospacing="0" w:line="276" w:lineRule="auto"/>
        <w:ind w:firstLine="709"/>
        <w:jc w:val="both"/>
        <w:rPr>
          <w:sz w:val="25"/>
          <w:szCs w:val="25"/>
        </w:rPr>
      </w:pPr>
      <w:r w:rsidRPr="00E25D8C">
        <w:rPr>
          <w:sz w:val="25"/>
          <w:szCs w:val="25"/>
        </w:rPr>
        <w:t xml:space="preserve">В норме организм взрослого здорового человека содержит около 3-5 г железа, </w:t>
      </w:r>
      <w:r w:rsidR="00094A07" w:rsidRPr="00E25D8C">
        <w:rPr>
          <w:sz w:val="25"/>
          <w:szCs w:val="25"/>
        </w:rPr>
        <w:t>следовательно</w:t>
      </w:r>
      <w:r w:rsidRPr="00E25D8C">
        <w:rPr>
          <w:sz w:val="25"/>
          <w:szCs w:val="25"/>
        </w:rPr>
        <w:t>, железо может быть отнесено к микроэлементам. Железо распределено в организме неравномерно. Приблизительно 2/3 железа содержится в гемоглобине эритроцитов - это циркулирующий фонд (или пул) железа.</w:t>
      </w:r>
    </w:p>
    <w:p w:rsidR="006B4C86" w:rsidRPr="00E25D8C" w:rsidRDefault="006B4C86" w:rsidP="00967E9B">
      <w:pPr>
        <w:spacing w:after="0"/>
        <w:ind w:firstLine="709"/>
        <w:jc w:val="both"/>
        <w:rPr>
          <w:rFonts w:ascii="Times New Roman" w:eastAsia="Times New Roman" w:hAnsi="Times New Roman" w:cs="Times New Roman"/>
          <w:sz w:val="25"/>
          <w:szCs w:val="25"/>
          <w:lang w:eastAsia="ru-RU"/>
        </w:rPr>
      </w:pPr>
      <w:r w:rsidRPr="00E25D8C">
        <w:rPr>
          <w:rFonts w:ascii="Times New Roman" w:eastAsia="Times New Roman" w:hAnsi="Times New Roman" w:cs="Times New Roman"/>
          <w:sz w:val="25"/>
          <w:szCs w:val="25"/>
          <w:lang w:eastAsia="ru-RU"/>
        </w:rPr>
        <w:t xml:space="preserve">В организме человека содержится более 70 белков и ферментов, в состав которых входит железо (например, </w:t>
      </w:r>
      <w:proofErr w:type="spellStart"/>
      <w:r w:rsidRPr="00E25D8C">
        <w:rPr>
          <w:rFonts w:ascii="Times New Roman" w:eastAsia="Times New Roman" w:hAnsi="Times New Roman" w:cs="Times New Roman"/>
          <w:sz w:val="25"/>
          <w:szCs w:val="25"/>
          <w:lang w:eastAsia="ru-RU"/>
        </w:rPr>
        <w:t>трансферрин</w:t>
      </w:r>
      <w:proofErr w:type="spellEnd"/>
      <w:r w:rsidRPr="00E25D8C">
        <w:rPr>
          <w:rFonts w:ascii="Times New Roman" w:eastAsia="Times New Roman" w:hAnsi="Times New Roman" w:cs="Times New Roman"/>
          <w:sz w:val="25"/>
          <w:szCs w:val="25"/>
          <w:lang w:eastAsia="ru-RU"/>
        </w:rPr>
        <w:t xml:space="preserve">, </w:t>
      </w:r>
      <w:proofErr w:type="spellStart"/>
      <w:r w:rsidRPr="00E25D8C">
        <w:rPr>
          <w:rFonts w:ascii="Times New Roman" w:eastAsia="Times New Roman" w:hAnsi="Times New Roman" w:cs="Times New Roman"/>
          <w:sz w:val="25"/>
          <w:szCs w:val="25"/>
          <w:lang w:eastAsia="ru-RU"/>
        </w:rPr>
        <w:t>лактоферрин</w:t>
      </w:r>
      <w:proofErr w:type="spellEnd"/>
      <w:r w:rsidRPr="00E25D8C">
        <w:rPr>
          <w:rFonts w:ascii="Times New Roman" w:eastAsia="Times New Roman" w:hAnsi="Times New Roman" w:cs="Times New Roman"/>
          <w:sz w:val="25"/>
          <w:szCs w:val="25"/>
          <w:lang w:eastAsia="ru-RU"/>
        </w:rPr>
        <w:t xml:space="preserve">), суммарное количество железа в них составляет 0,05-0,07 г. Железо, переносимое транспортным белком </w:t>
      </w:r>
      <w:proofErr w:type="spellStart"/>
      <w:r w:rsidRPr="00E25D8C">
        <w:rPr>
          <w:rFonts w:ascii="Times New Roman" w:eastAsia="Times New Roman" w:hAnsi="Times New Roman" w:cs="Times New Roman"/>
          <w:sz w:val="25"/>
          <w:szCs w:val="25"/>
          <w:lang w:eastAsia="ru-RU"/>
        </w:rPr>
        <w:t>трансферрином</w:t>
      </w:r>
      <w:proofErr w:type="spellEnd"/>
      <w:r w:rsidRPr="00E25D8C">
        <w:rPr>
          <w:rFonts w:ascii="Times New Roman" w:eastAsia="Times New Roman" w:hAnsi="Times New Roman" w:cs="Times New Roman"/>
          <w:sz w:val="25"/>
          <w:szCs w:val="25"/>
          <w:lang w:eastAsia="ru-RU"/>
        </w:rPr>
        <w:t xml:space="preserve">, составляет около 1% (транспортный фонд железа). Для </w:t>
      </w:r>
      <w:r w:rsidR="00094A07" w:rsidRPr="00E25D8C">
        <w:rPr>
          <w:rFonts w:ascii="Times New Roman" w:eastAsia="Times New Roman" w:hAnsi="Times New Roman" w:cs="Times New Roman"/>
          <w:sz w:val="25"/>
          <w:szCs w:val="25"/>
          <w:lang w:eastAsia="ru-RU"/>
        </w:rPr>
        <w:t>нормального функционирования организма человека</w:t>
      </w:r>
      <w:r w:rsidRPr="00E25D8C">
        <w:rPr>
          <w:rFonts w:ascii="Times New Roman" w:eastAsia="Times New Roman" w:hAnsi="Times New Roman" w:cs="Times New Roman"/>
          <w:sz w:val="25"/>
          <w:szCs w:val="25"/>
          <w:lang w:eastAsia="ru-RU"/>
        </w:rPr>
        <w:t xml:space="preserve"> чрезвычайно важ</w:t>
      </w:r>
      <w:r w:rsidR="00094A07" w:rsidRPr="00E25D8C">
        <w:rPr>
          <w:rFonts w:ascii="Times New Roman" w:eastAsia="Times New Roman" w:hAnsi="Times New Roman" w:cs="Times New Roman"/>
          <w:sz w:val="25"/>
          <w:szCs w:val="25"/>
          <w:lang w:eastAsia="ru-RU"/>
        </w:rPr>
        <w:t>ен запас железа (депо), составляющий</w:t>
      </w:r>
      <w:r w:rsidRPr="00E25D8C">
        <w:rPr>
          <w:rFonts w:ascii="Times New Roman" w:eastAsia="Times New Roman" w:hAnsi="Times New Roman" w:cs="Times New Roman"/>
          <w:sz w:val="25"/>
          <w:szCs w:val="25"/>
          <w:lang w:eastAsia="ru-RU"/>
        </w:rPr>
        <w:t xml:space="preserve"> около 1/3 всего железа. Функцию депо выполняют следующие органы:</w:t>
      </w:r>
    </w:p>
    <w:p w:rsidR="006B4C86" w:rsidRPr="00E25D8C" w:rsidRDefault="00A9541D" w:rsidP="00967E9B">
      <w:pPr>
        <w:spacing w:after="0"/>
        <w:ind w:firstLine="709"/>
        <w:jc w:val="both"/>
        <w:rPr>
          <w:rFonts w:ascii="Times New Roman" w:eastAsia="Times New Roman" w:hAnsi="Times New Roman" w:cs="Times New Roman"/>
          <w:sz w:val="25"/>
          <w:szCs w:val="25"/>
          <w:lang w:eastAsia="ru-RU"/>
        </w:rPr>
      </w:pPr>
      <w:r w:rsidRPr="00E25D8C">
        <w:rPr>
          <w:rFonts w:ascii="Times New Roman" w:eastAsia="Times New Roman" w:hAnsi="Times New Roman" w:cs="Times New Roman"/>
          <w:sz w:val="25"/>
          <w:szCs w:val="25"/>
          <w:lang w:eastAsia="ru-RU"/>
        </w:rPr>
        <w:t xml:space="preserve">- </w:t>
      </w:r>
      <w:r w:rsidR="006B4C86" w:rsidRPr="00E25D8C">
        <w:rPr>
          <w:rFonts w:ascii="Times New Roman" w:eastAsia="Times New Roman" w:hAnsi="Times New Roman" w:cs="Times New Roman"/>
          <w:sz w:val="25"/>
          <w:szCs w:val="25"/>
          <w:lang w:eastAsia="ru-RU"/>
        </w:rPr>
        <w:t>печень;</w:t>
      </w:r>
    </w:p>
    <w:p w:rsidR="006B4C86" w:rsidRPr="00E25D8C" w:rsidRDefault="00A9541D" w:rsidP="00967E9B">
      <w:pPr>
        <w:spacing w:after="0"/>
        <w:ind w:firstLine="709"/>
        <w:jc w:val="both"/>
        <w:rPr>
          <w:rFonts w:ascii="Times New Roman" w:eastAsia="Times New Roman" w:hAnsi="Times New Roman" w:cs="Times New Roman"/>
          <w:sz w:val="25"/>
          <w:szCs w:val="25"/>
          <w:lang w:eastAsia="ru-RU"/>
        </w:rPr>
      </w:pPr>
      <w:r w:rsidRPr="00E25D8C">
        <w:rPr>
          <w:rFonts w:ascii="Times New Roman" w:eastAsia="Times New Roman" w:hAnsi="Times New Roman" w:cs="Times New Roman"/>
          <w:sz w:val="25"/>
          <w:szCs w:val="25"/>
          <w:lang w:eastAsia="ru-RU"/>
        </w:rPr>
        <w:t xml:space="preserve">- </w:t>
      </w:r>
      <w:r w:rsidR="006B4C86" w:rsidRPr="00E25D8C">
        <w:rPr>
          <w:rFonts w:ascii="Times New Roman" w:eastAsia="Times New Roman" w:hAnsi="Times New Roman" w:cs="Times New Roman"/>
          <w:sz w:val="25"/>
          <w:szCs w:val="25"/>
          <w:lang w:eastAsia="ru-RU"/>
        </w:rPr>
        <w:t>селезёнка;</w:t>
      </w:r>
    </w:p>
    <w:p w:rsidR="006B4C86" w:rsidRPr="00E25D8C" w:rsidRDefault="00A9541D" w:rsidP="00967E9B">
      <w:pPr>
        <w:spacing w:after="0"/>
        <w:ind w:firstLine="709"/>
        <w:jc w:val="both"/>
        <w:rPr>
          <w:rFonts w:ascii="Times New Roman" w:eastAsia="Times New Roman" w:hAnsi="Times New Roman" w:cs="Times New Roman"/>
          <w:sz w:val="25"/>
          <w:szCs w:val="25"/>
          <w:lang w:eastAsia="ru-RU"/>
        </w:rPr>
      </w:pPr>
      <w:r w:rsidRPr="00E25D8C">
        <w:rPr>
          <w:rFonts w:ascii="Times New Roman" w:eastAsia="Times New Roman" w:hAnsi="Times New Roman" w:cs="Times New Roman"/>
          <w:sz w:val="25"/>
          <w:szCs w:val="25"/>
          <w:lang w:eastAsia="ru-RU"/>
        </w:rPr>
        <w:t xml:space="preserve">- </w:t>
      </w:r>
      <w:r w:rsidR="00094A07" w:rsidRPr="00E25D8C">
        <w:rPr>
          <w:rFonts w:ascii="Times New Roman" w:eastAsia="Times New Roman" w:hAnsi="Times New Roman" w:cs="Times New Roman"/>
          <w:sz w:val="25"/>
          <w:szCs w:val="25"/>
          <w:lang w:eastAsia="ru-RU"/>
        </w:rPr>
        <w:t>костный мозг</w:t>
      </w:r>
      <w:r w:rsidR="006B4C86" w:rsidRPr="00E25D8C">
        <w:rPr>
          <w:rFonts w:ascii="Times New Roman" w:eastAsia="Times New Roman" w:hAnsi="Times New Roman" w:cs="Times New Roman"/>
          <w:sz w:val="25"/>
          <w:szCs w:val="25"/>
          <w:lang w:eastAsia="ru-RU"/>
        </w:rPr>
        <w:t>.</w:t>
      </w:r>
    </w:p>
    <w:p w:rsidR="006B4C86" w:rsidRPr="00E25D8C" w:rsidRDefault="006B4C86" w:rsidP="00967E9B">
      <w:pPr>
        <w:spacing w:after="0"/>
        <w:ind w:firstLine="709"/>
        <w:jc w:val="both"/>
        <w:rPr>
          <w:rFonts w:ascii="Times New Roman" w:eastAsia="Times New Roman" w:hAnsi="Times New Roman" w:cs="Times New Roman"/>
          <w:sz w:val="25"/>
          <w:szCs w:val="25"/>
          <w:lang w:eastAsia="ru-RU"/>
        </w:rPr>
      </w:pPr>
      <w:r w:rsidRPr="00E25D8C">
        <w:rPr>
          <w:rFonts w:ascii="Times New Roman" w:eastAsia="Times New Roman" w:hAnsi="Times New Roman" w:cs="Times New Roman"/>
          <w:sz w:val="25"/>
          <w:szCs w:val="25"/>
          <w:lang w:eastAsia="ru-RU"/>
        </w:rPr>
        <w:t xml:space="preserve">Железо содержится в депо в виде </w:t>
      </w:r>
      <w:proofErr w:type="spellStart"/>
      <w:r w:rsidRPr="00E25D8C">
        <w:rPr>
          <w:rFonts w:ascii="Times New Roman" w:eastAsia="Times New Roman" w:hAnsi="Times New Roman" w:cs="Times New Roman"/>
          <w:sz w:val="25"/>
          <w:szCs w:val="25"/>
          <w:lang w:eastAsia="ru-RU"/>
        </w:rPr>
        <w:t>ферритина</w:t>
      </w:r>
      <w:proofErr w:type="spellEnd"/>
      <w:r w:rsidRPr="00E25D8C">
        <w:rPr>
          <w:rFonts w:ascii="Times New Roman" w:eastAsia="Times New Roman" w:hAnsi="Times New Roman" w:cs="Times New Roman"/>
          <w:sz w:val="25"/>
          <w:szCs w:val="25"/>
          <w:lang w:eastAsia="ru-RU"/>
        </w:rPr>
        <w:t xml:space="preserve">. Конечный продукт обмена железа - </w:t>
      </w:r>
      <w:proofErr w:type="spellStart"/>
      <w:r w:rsidRPr="00E25D8C">
        <w:rPr>
          <w:rFonts w:ascii="Times New Roman" w:eastAsia="Times New Roman" w:hAnsi="Times New Roman" w:cs="Times New Roman"/>
          <w:sz w:val="25"/>
          <w:szCs w:val="25"/>
          <w:lang w:eastAsia="ru-RU"/>
        </w:rPr>
        <w:t>гемосидерин</w:t>
      </w:r>
      <w:proofErr w:type="spellEnd"/>
      <w:r w:rsidRPr="00E25D8C">
        <w:rPr>
          <w:rFonts w:ascii="Times New Roman" w:eastAsia="Times New Roman" w:hAnsi="Times New Roman" w:cs="Times New Roman"/>
          <w:sz w:val="25"/>
          <w:szCs w:val="25"/>
          <w:lang w:eastAsia="ru-RU"/>
        </w:rPr>
        <w:t>, откладывающийся в тканях.</w:t>
      </w:r>
    </w:p>
    <w:p w:rsidR="006B4C86" w:rsidRPr="00E25D8C" w:rsidRDefault="006B4C86" w:rsidP="00967E9B">
      <w:pPr>
        <w:pStyle w:val="a4"/>
        <w:spacing w:before="0" w:beforeAutospacing="0" w:after="0" w:afterAutospacing="0" w:line="276" w:lineRule="auto"/>
        <w:ind w:firstLine="709"/>
        <w:jc w:val="both"/>
        <w:rPr>
          <w:sz w:val="25"/>
          <w:szCs w:val="25"/>
        </w:rPr>
      </w:pPr>
      <w:r w:rsidRPr="00E25D8C">
        <w:rPr>
          <w:sz w:val="25"/>
          <w:szCs w:val="25"/>
        </w:rPr>
        <w:t xml:space="preserve">Ежедневно человек теряет около 1 мг железа с биологическими жидкостями и </w:t>
      </w:r>
      <w:proofErr w:type="spellStart"/>
      <w:r w:rsidRPr="00E25D8C">
        <w:rPr>
          <w:sz w:val="25"/>
          <w:szCs w:val="25"/>
        </w:rPr>
        <w:t>слущенным</w:t>
      </w:r>
      <w:proofErr w:type="spellEnd"/>
      <w:r w:rsidRPr="00E25D8C">
        <w:rPr>
          <w:sz w:val="25"/>
          <w:szCs w:val="25"/>
        </w:rPr>
        <w:t xml:space="preserve"> эпителием </w:t>
      </w:r>
      <w:r w:rsidR="00094A07" w:rsidRPr="00E25D8C">
        <w:rPr>
          <w:sz w:val="25"/>
          <w:szCs w:val="25"/>
        </w:rPr>
        <w:t>желудочно- кишечного тракта</w:t>
      </w:r>
      <w:r w:rsidRPr="00E25D8C">
        <w:rPr>
          <w:sz w:val="25"/>
          <w:szCs w:val="25"/>
        </w:rPr>
        <w:t xml:space="preserve">. Ровно столько же способно всасываться в </w:t>
      </w:r>
      <w:r w:rsidR="00094A07" w:rsidRPr="00E25D8C">
        <w:rPr>
          <w:sz w:val="25"/>
          <w:szCs w:val="25"/>
        </w:rPr>
        <w:t>желудочно- кишечный тракт</w:t>
      </w:r>
      <w:r w:rsidRPr="00E25D8C">
        <w:rPr>
          <w:sz w:val="25"/>
          <w:szCs w:val="25"/>
        </w:rPr>
        <w:t xml:space="preserve"> из продуктов питания. Следует чётко представлять, что железо поступает в организм только с продуктами питания. Таким образом, ежедневно 1 мг железа теряется и 1 мг всасывается. В процессе разрушения старых эритроцитов освобождается железо, которое утилизируется макрофагами и вновь используется при построении </w:t>
      </w:r>
      <w:proofErr w:type="spellStart"/>
      <w:r w:rsidRPr="00E25D8C">
        <w:rPr>
          <w:sz w:val="25"/>
          <w:szCs w:val="25"/>
        </w:rPr>
        <w:t>гема</w:t>
      </w:r>
      <w:proofErr w:type="spellEnd"/>
      <w:r w:rsidRPr="00E25D8C">
        <w:rPr>
          <w:sz w:val="25"/>
          <w:szCs w:val="25"/>
        </w:rPr>
        <w:t>. В организме существует специальный механизм всасывания железа, однако выводится оно пассивно, то есть физиологического механизма выведения железа не существует. Следовательно, если всасывание железа из пищи не удовлетворяет потребностям организма, дефицит железа возникает независимо от причины.</w:t>
      </w:r>
    </w:p>
    <w:p w:rsidR="006B4C86" w:rsidRPr="00E25D8C" w:rsidRDefault="006B4C86" w:rsidP="00967E9B">
      <w:pPr>
        <w:pStyle w:val="2"/>
        <w:spacing w:before="0"/>
        <w:ind w:firstLine="709"/>
        <w:jc w:val="both"/>
        <w:rPr>
          <w:rFonts w:ascii="Times New Roman" w:hAnsi="Times New Roman" w:cs="Times New Roman"/>
          <w:b w:val="0"/>
          <w:color w:val="auto"/>
          <w:sz w:val="25"/>
          <w:szCs w:val="25"/>
        </w:rPr>
      </w:pPr>
      <w:r w:rsidRPr="00E25D8C">
        <w:rPr>
          <w:rFonts w:ascii="Times New Roman" w:hAnsi="Times New Roman" w:cs="Times New Roman"/>
          <w:b w:val="0"/>
          <w:color w:val="auto"/>
          <w:sz w:val="25"/>
          <w:szCs w:val="25"/>
        </w:rPr>
        <w:t>Распределение железа в организме</w:t>
      </w:r>
    </w:p>
    <w:p w:rsidR="006B4C86" w:rsidRPr="00E25D8C" w:rsidRDefault="00094A07" w:rsidP="00967E9B">
      <w:pPr>
        <w:numPr>
          <w:ilvl w:val="0"/>
          <w:numId w:val="3"/>
        </w:numPr>
        <w:spacing w:after="0"/>
        <w:ind w:left="0" w:firstLine="709"/>
        <w:jc w:val="both"/>
        <w:rPr>
          <w:rFonts w:ascii="Times New Roman" w:hAnsi="Times New Roman" w:cs="Times New Roman"/>
          <w:sz w:val="25"/>
          <w:szCs w:val="25"/>
        </w:rPr>
      </w:pPr>
      <w:r w:rsidRPr="00E25D8C">
        <w:rPr>
          <w:rFonts w:ascii="Times New Roman" w:hAnsi="Times New Roman" w:cs="Times New Roman"/>
          <w:sz w:val="25"/>
          <w:szCs w:val="25"/>
        </w:rPr>
        <w:t>70</w:t>
      </w:r>
      <w:r w:rsidR="006B4C86" w:rsidRPr="00E25D8C">
        <w:rPr>
          <w:rFonts w:ascii="Times New Roman" w:hAnsi="Times New Roman" w:cs="Times New Roman"/>
          <w:sz w:val="25"/>
          <w:szCs w:val="25"/>
        </w:rPr>
        <w:t xml:space="preserve">% общего количества железа в организме входит в состав </w:t>
      </w:r>
      <w:proofErr w:type="spellStart"/>
      <w:r w:rsidR="006B4C86" w:rsidRPr="00E25D8C">
        <w:rPr>
          <w:rFonts w:ascii="Times New Roman" w:hAnsi="Times New Roman" w:cs="Times New Roman"/>
          <w:sz w:val="25"/>
          <w:szCs w:val="25"/>
        </w:rPr>
        <w:t>гемопротеинов</w:t>
      </w:r>
      <w:proofErr w:type="spellEnd"/>
      <w:r w:rsidR="006B4C86" w:rsidRPr="00E25D8C">
        <w:rPr>
          <w:rFonts w:ascii="Times New Roman" w:hAnsi="Times New Roman" w:cs="Times New Roman"/>
          <w:sz w:val="25"/>
          <w:szCs w:val="25"/>
        </w:rPr>
        <w:t>; это соединения, в которых железо</w:t>
      </w:r>
      <w:r w:rsidRPr="00E25D8C">
        <w:rPr>
          <w:rFonts w:ascii="Times New Roman" w:hAnsi="Times New Roman" w:cs="Times New Roman"/>
          <w:sz w:val="25"/>
          <w:szCs w:val="25"/>
        </w:rPr>
        <w:t xml:space="preserve"> связано с </w:t>
      </w:r>
      <w:proofErr w:type="spellStart"/>
      <w:r w:rsidRPr="00E25D8C">
        <w:rPr>
          <w:rFonts w:ascii="Times New Roman" w:hAnsi="Times New Roman" w:cs="Times New Roman"/>
          <w:sz w:val="25"/>
          <w:szCs w:val="25"/>
        </w:rPr>
        <w:t>порфирином</w:t>
      </w:r>
      <w:proofErr w:type="spellEnd"/>
      <w:r w:rsidRPr="00E25D8C">
        <w:rPr>
          <w:rFonts w:ascii="Times New Roman" w:hAnsi="Times New Roman" w:cs="Times New Roman"/>
          <w:sz w:val="25"/>
          <w:szCs w:val="25"/>
        </w:rPr>
        <w:t xml:space="preserve">. Основное соединение этой </w:t>
      </w:r>
      <w:r w:rsidRPr="00E25D8C">
        <w:rPr>
          <w:rFonts w:ascii="Times New Roman" w:hAnsi="Times New Roman" w:cs="Times New Roman"/>
          <w:sz w:val="25"/>
          <w:szCs w:val="25"/>
        </w:rPr>
        <w:lastRenderedPageBreak/>
        <w:t>группы - гемоглобин (58</w:t>
      </w:r>
      <w:r w:rsidR="006B4C86" w:rsidRPr="00E25D8C">
        <w:rPr>
          <w:rFonts w:ascii="Times New Roman" w:hAnsi="Times New Roman" w:cs="Times New Roman"/>
          <w:sz w:val="25"/>
          <w:szCs w:val="25"/>
        </w:rPr>
        <w:t>% железа); кроме того, в</w:t>
      </w:r>
      <w:r w:rsidRPr="00E25D8C">
        <w:rPr>
          <w:rFonts w:ascii="Times New Roman" w:hAnsi="Times New Roman" w:cs="Times New Roman"/>
          <w:sz w:val="25"/>
          <w:szCs w:val="25"/>
        </w:rPr>
        <w:t xml:space="preserve"> эту группу входят миоглобин (8</w:t>
      </w:r>
      <w:r w:rsidR="006B4C86" w:rsidRPr="00E25D8C">
        <w:rPr>
          <w:rFonts w:ascii="Times New Roman" w:hAnsi="Times New Roman" w:cs="Times New Roman"/>
          <w:sz w:val="25"/>
          <w:szCs w:val="25"/>
        </w:rPr>
        <w:t xml:space="preserve">% железа), </w:t>
      </w:r>
      <w:proofErr w:type="spellStart"/>
      <w:r w:rsidR="006B4C86" w:rsidRPr="00E25D8C">
        <w:rPr>
          <w:rFonts w:ascii="Times New Roman" w:hAnsi="Times New Roman" w:cs="Times New Roman"/>
          <w:sz w:val="25"/>
          <w:szCs w:val="25"/>
        </w:rPr>
        <w:t>цитохромы</w:t>
      </w:r>
      <w:proofErr w:type="spellEnd"/>
      <w:r w:rsidR="006B4C86" w:rsidRPr="00E25D8C">
        <w:rPr>
          <w:rFonts w:ascii="Times New Roman" w:hAnsi="Times New Roman" w:cs="Times New Roman"/>
          <w:sz w:val="25"/>
          <w:szCs w:val="25"/>
        </w:rPr>
        <w:t xml:space="preserve">, </w:t>
      </w:r>
      <w:proofErr w:type="spellStart"/>
      <w:r w:rsidR="006B4C86" w:rsidRPr="00E25D8C">
        <w:rPr>
          <w:rFonts w:ascii="Times New Roman" w:hAnsi="Times New Roman" w:cs="Times New Roman"/>
          <w:sz w:val="25"/>
          <w:szCs w:val="25"/>
        </w:rPr>
        <w:t>перо</w:t>
      </w:r>
      <w:r w:rsidRPr="00E25D8C">
        <w:rPr>
          <w:rFonts w:ascii="Times New Roman" w:hAnsi="Times New Roman" w:cs="Times New Roman"/>
          <w:sz w:val="25"/>
          <w:szCs w:val="25"/>
        </w:rPr>
        <w:t>ксидазы</w:t>
      </w:r>
      <w:proofErr w:type="spellEnd"/>
      <w:r w:rsidRPr="00E25D8C">
        <w:rPr>
          <w:rFonts w:ascii="Times New Roman" w:hAnsi="Times New Roman" w:cs="Times New Roman"/>
          <w:sz w:val="25"/>
          <w:szCs w:val="25"/>
        </w:rPr>
        <w:t>, каталазы (4</w:t>
      </w:r>
      <w:r w:rsidR="006B4C86" w:rsidRPr="00E25D8C">
        <w:rPr>
          <w:rFonts w:ascii="Times New Roman" w:hAnsi="Times New Roman" w:cs="Times New Roman"/>
          <w:sz w:val="25"/>
          <w:szCs w:val="25"/>
        </w:rPr>
        <w:t>% железа).</w:t>
      </w:r>
    </w:p>
    <w:p w:rsidR="006B4C86" w:rsidRPr="00E25D8C" w:rsidRDefault="006B4C86" w:rsidP="00967E9B">
      <w:pPr>
        <w:numPr>
          <w:ilvl w:val="0"/>
          <w:numId w:val="3"/>
        </w:numPr>
        <w:spacing w:after="0"/>
        <w:ind w:left="0" w:firstLine="709"/>
        <w:jc w:val="both"/>
        <w:rPr>
          <w:rFonts w:ascii="Times New Roman" w:hAnsi="Times New Roman" w:cs="Times New Roman"/>
          <w:sz w:val="25"/>
          <w:szCs w:val="25"/>
        </w:rPr>
      </w:pPr>
      <w:r w:rsidRPr="00E25D8C">
        <w:rPr>
          <w:rFonts w:ascii="Times New Roman" w:hAnsi="Times New Roman" w:cs="Times New Roman"/>
          <w:sz w:val="25"/>
          <w:szCs w:val="25"/>
        </w:rPr>
        <w:t xml:space="preserve">Группа </w:t>
      </w:r>
      <w:proofErr w:type="spellStart"/>
      <w:r w:rsidRPr="00E25D8C">
        <w:rPr>
          <w:rFonts w:ascii="Times New Roman" w:hAnsi="Times New Roman" w:cs="Times New Roman"/>
          <w:sz w:val="25"/>
          <w:szCs w:val="25"/>
        </w:rPr>
        <w:t>негемовых</w:t>
      </w:r>
      <w:proofErr w:type="spellEnd"/>
      <w:r w:rsidRPr="00E25D8C">
        <w:rPr>
          <w:rFonts w:ascii="Times New Roman" w:hAnsi="Times New Roman" w:cs="Times New Roman"/>
          <w:sz w:val="25"/>
          <w:szCs w:val="25"/>
        </w:rPr>
        <w:t xml:space="preserve"> ферментов - </w:t>
      </w:r>
      <w:proofErr w:type="spellStart"/>
      <w:r w:rsidRPr="00E25D8C">
        <w:rPr>
          <w:rFonts w:ascii="Times New Roman" w:hAnsi="Times New Roman" w:cs="Times New Roman"/>
          <w:sz w:val="25"/>
          <w:szCs w:val="25"/>
        </w:rPr>
        <w:t>ксантиноксидаза</w:t>
      </w:r>
      <w:proofErr w:type="spellEnd"/>
      <w:r w:rsidRPr="00E25D8C">
        <w:rPr>
          <w:rFonts w:ascii="Times New Roman" w:hAnsi="Times New Roman" w:cs="Times New Roman"/>
          <w:sz w:val="25"/>
          <w:szCs w:val="25"/>
        </w:rPr>
        <w:t>, НАДН-</w:t>
      </w:r>
      <w:proofErr w:type="spellStart"/>
      <w:r w:rsidRPr="00E25D8C">
        <w:rPr>
          <w:rFonts w:ascii="Times New Roman" w:hAnsi="Times New Roman" w:cs="Times New Roman"/>
          <w:sz w:val="25"/>
          <w:szCs w:val="25"/>
        </w:rPr>
        <w:t>дегидрогеназа</w:t>
      </w:r>
      <w:proofErr w:type="spellEnd"/>
      <w:r w:rsidRPr="00E25D8C">
        <w:rPr>
          <w:rFonts w:ascii="Times New Roman" w:hAnsi="Times New Roman" w:cs="Times New Roman"/>
          <w:sz w:val="25"/>
          <w:szCs w:val="25"/>
        </w:rPr>
        <w:t xml:space="preserve">, </w:t>
      </w:r>
      <w:proofErr w:type="spellStart"/>
      <w:r w:rsidRPr="00E25D8C">
        <w:rPr>
          <w:rFonts w:ascii="Times New Roman" w:hAnsi="Times New Roman" w:cs="Times New Roman"/>
          <w:sz w:val="25"/>
          <w:szCs w:val="25"/>
        </w:rPr>
        <w:t>аконитаза</w:t>
      </w:r>
      <w:proofErr w:type="spellEnd"/>
      <w:r w:rsidRPr="00E25D8C">
        <w:rPr>
          <w:rFonts w:ascii="Times New Roman" w:hAnsi="Times New Roman" w:cs="Times New Roman"/>
          <w:sz w:val="25"/>
          <w:szCs w:val="25"/>
        </w:rPr>
        <w:t xml:space="preserve">; эти железосодержащие ферменты локализуются в основном в митохондриях, играют важную роль в процессе окислительного </w:t>
      </w:r>
      <w:proofErr w:type="spellStart"/>
      <w:r w:rsidRPr="00E25D8C">
        <w:rPr>
          <w:rFonts w:ascii="Times New Roman" w:hAnsi="Times New Roman" w:cs="Times New Roman"/>
          <w:sz w:val="25"/>
          <w:szCs w:val="25"/>
        </w:rPr>
        <w:t>фосфорилирования</w:t>
      </w:r>
      <w:proofErr w:type="spellEnd"/>
      <w:r w:rsidRPr="00E25D8C">
        <w:rPr>
          <w:rFonts w:ascii="Times New Roman" w:hAnsi="Times New Roman" w:cs="Times New Roman"/>
          <w:sz w:val="25"/>
          <w:szCs w:val="25"/>
        </w:rPr>
        <w:t>, транспорте электронов. Они содержат очень мало металла и не влияют на общий баланс железа; однако их синтез зависит от обеспечения тканей железом.</w:t>
      </w:r>
    </w:p>
    <w:p w:rsidR="006B4C86" w:rsidRPr="00E25D8C" w:rsidRDefault="006B4C86" w:rsidP="00967E9B">
      <w:pPr>
        <w:numPr>
          <w:ilvl w:val="0"/>
          <w:numId w:val="3"/>
        </w:numPr>
        <w:spacing w:after="0"/>
        <w:ind w:left="0" w:firstLine="709"/>
        <w:jc w:val="both"/>
        <w:rPr>
          <w:rFonts w:ascii="Times New Roman" w:hAnsi="Times New Roman" w:cs="Times New Roman"/>
          <w:sz w:val="25"/>
          <w:szCs w:val="25"/>
        </w:rPr>
      </w:pPr>
      <w:r w:rsidRPr="00E25D8C">
        <w:rPr>
          <w:rFonts w:ascii="Times New Roman" w:hAnsi="Times New Roman" w:cs="Times New Roman"/>
          <w:sz w:val="25"/>
          <w:szCs w:val="25"/>
        </w:rPr>
        <w:t xml:space="preserve">Транспортная форма железа - </w:t>
      </w:r>
      <w:proofErr w:type="spellStart"/>
      <w:r w:rsidRPr="00E25D8C">
        <w:rPr>
          <w:rFonts w:ascii="Times New Roman" w:hAnsi="Times New Roman" w:cs="Times New Roman"/>
          <w:sz w:val="25"/>
          <w:szCs w:val="25"/>
        </w:rPr>
        <w:t>трансферрин</w:t>
      </w:r>
      <w:proofErr w:type="spellEnd"/>
      <w:r w:rsidRPr="00E25D8C">
        <w:rPr>
          <w:rFonts w:ascii="Times New Roman" w:hAnsi="Times New Roman" w:cs="Times New Roman"/>
          <w:sz w:val="25"/>
          <w:szCs w:val="25"/>
        </w:rPr>
        <w:t xml:space="preserve">, </w:t>
      </w:r>
      <w:proofErr w:type="spellStart"/>
      <w:r w:rsidRPr="00E25D8C">
        <w:rPr>
          <w:rFonts w:ascii="Times New Roman" w:hAnsi="Times New Roman" w:cs="Times New Roman"/>
          <w:sz w:val="25"/>
          <w:szCs w:val="25"/>
        </w:rPr>
        <w:t>лактоферрин</w:t>
      </w:r>
      <w:proofErr w:type="spellEnd"/>
      <w:r w:rsidRPr="00E25D8C">
        <w:rPr>
          <w:rFonts w:ascii="Times New Roman" w:hAnsi="Times New Roman" w:cs="Times New Roman"/>
          <w:sz w:val="25"/>
          <w:szCs w:val="25"/>
        </w:rPr>
        <w:t xml:space="preserve">, низкомолекулярный переносчик железа. Основным транспортным </w:t>
      </w:r>
      <w:proofErr w:type="spellStart"/>
      <w:r w:rsidRPr="00E25D8C">
        <w:rPr>
          <w:rFonts w:ascii="Times New Roman" w:hAnsi="Times New Roman" w:cs="Times New Roman"/>
          <w:sz w:val="25"/>
          <w:szCs w:val="25"/>
        </w:rPr>
        <w:t>ферропротеином</w:t>
      </w:r>
      <w:proofErr w:type="spellEnd"/>
      <w:r w:rsidRPr="00E25D8C">
        <w:rPr>
          <w:rFonts w:ascii="Times New Roman" w:hAnsi="Times New Roman" w:cs="Times New Roman"/>
          <w:sz w:val="25"/>
          <w:szCs w:val="25"/>
        </w:rPr>
        <w:t xml:space="preserve"> плазмы является </w:t>
      </w:r>
      <w:proofErr w:type="spellStart"/>
      <w:r w:rsidRPr="00E25D8C">
        <w:rPr>
          <w:rFonts w:ascii="Times New Roman" w:hAnsi="Times New Roman" w:cs="Times New Roman"/>
          <w:sz w:val="25"/>
          <w:szCs w:val="25"/>
        </w:rPr>
        <w:t>трансферрин</w:t>
      </w:r>
      <w:proofErr w:type="spellEnd"/>
      <w:r w:rsidRPr="00E25D8C">
        <w:rPr>
          <w:rFonts w:ascii="Times New Roman" w:hAnsi="Times New Roman" w:cs="Times New Roman"/>
          <w:sz w:val="25"/>
          <w:szCs w:val="25"/>
        </w:rPr>
        <w:t>. Этот белок бета-глобулиновой фракции с молекулярным весом 86 000 имеет 2 активных участка, каждый из которых может присоединить по одному атому Fe</w:t>
      </w:r>
      <w:r w:rsidRPr="00E25D8C">
        <w:rPr>
          <w:rFonts w:ascii="Times New Roman" w:hAnsi="Times New Roman" w:cs="Times New Roman"/>
          <w:sz w:val="25"/>
          <w:szCs w:val="25"/>
          <w:vertAlign w:val="superscript"/>
        </w:rPr>
        <w:t>3+</w:t>
      </w:r>
      <w:r w:rsidRPr="00E25D8C">
        <w:rPr>
          <w:rFonts w:ascii="Times New Roman" w:hAnsi="Times New Roman" w:cs="Times New Roman"/>
          <w:sz w:val="25"/>
          <w:szCs w:val="25"/>
        </w:rPr>
        <w:t xml:space="preserve">. В плазме присутствует больше </w:t>
      </w:r>
      <w:proofErr w:type="spellStart"/>
      <w:r w:rsidRPr="00E25D8C">
        <w:rPr>
          <w:rFonts w:ascii="Times New Roman" w:hAnsi="Times New Roman" w:cs="Times New Roman"/>
          <w:sz w:val="25"/>
          <w:szCs w:val="25"/>
        </w:rPr>
        <w:t>железосвязывающих</w:t>
      </w:r>
      <w:proofErr w:type="spellEnd"/>
      <w:r w:rsidRPr="00E25D8C">
        <w:rPr>
          <w:rFonts w:ascii="Times New Roman" w:hAnsi="Times New Roman" w:cs="Times New Roman"/>
          <w:sz w:val="25"/>
          <w:szCs w:val="25"/>
        </w:rPr>
        <w:t xml:space="preserve"> сайтов, чем атомов железа и, таким образом, в ней нет свободного железа. </w:t>
      </w:r>
      <w:proofErr w:type="spellStart"/>
      <w:r w:rsidRPr="00E25D8C">
        <w:rPr>
          <w:rFonts w:ascii="Times New Roman" w:hAnsi="Times New Roman" w:cs="Times New Roman"/>
          <w:sz w:val="25"/>
          <w:szCs w:val="25"/>
        </w:rPr>
        <w:t>Трансферрин</w:t>
      </w:r>
      <w:proofErr w:type="spellEnd"/>
      <w:r w:rsidRPr="00E25D8C">
        <w:rPr>
          <w:rFonts w:ascii="Times New Roman" w:hAnsi="Times New Roman" w:cs="Times New Roman"/>
          <w:sz w:val="25"/>
          <w:szCs w:val="25"/>
        </w:rPr>
        <w:t xml:space="preserve"> может связыват</w:t>
      </w:r>
      <w:r w:rsidR="006A0477" w:rsidRPr="00E25D8C">
        <w:rPr>
          <w:rFonts w:ascii="Times New Roman" w:hAnsi="Times New Roman" w:cs="Times New Roman"/>
          <w:sz w:val="25"/>
          <w:szCs w:val="25"/>
        </w:rPr>
        <w:t>ь и другие ионы металлов - медь</w:t>
      </w:r>
      <w:r w:rsidRPr="00E25D8C">
        <w:rPr>
          <w:rFonts w:ascii="Times New Roman" w:hAnsi="Times New Roman" w:cs="Times New Roman"/>
          <w:sz w:val="25"/>
          <w:szCs w:val="25"/>
        </w:rPr>
        <w:t xml:space="preserve">, марганец, хром, но с иной селективностью, а железо связывается в первую очередь и более прочно. Основное место синтеза </w:t>
      </w:r>
      <w:proofErr w:type="spellStart"/>
      <w:r w:rsidRPr="00E25D8C">
        <w:rPr>
          <w:rFonts w:ascii="Times New Roman" w:hAnsi="Times New Roman" w:cs="Times New Roman"/>
          <w:sz w:val="25"/>
          <w:szCs w:val="25"/>
        </w:rPr>
        <w:t>трансферрина</w:t>
      </w:r>
      <w:proofErr w:type="spellEnd"/>
      <w:r w:rsidRPr="00E25D8C">
        <w:rPr>
          <w:rFonts w:ascii="Times New Roman" w:hAnsi="Times New Roman" w:cs="Times New Roman"/>
          <w:sz w:val="25"/>
          <w:szCs w:val="25"/>
        </w:rPr>
        <w:t xml:space="preserve"> - клетки печени. С повышением уровня депонированного железа в </w:t>
      </w:r>
      <w:proofErr w:type="spellStart"/>
      <w:r w:rsidRPr="00E25D8C">
        <w:rPr>
          <w:rFonts w:ascii="Times New Roman" w:hAnsi="Times New Roman" w:cs="Times New Roman"/>
          <w:sz w:val="25"/>
          <w:szCs w:val="25"/>
        </w:rPr>
        <w:t>гепатоцитах</w:t>
      </w:r>
      <w:proofErr w:type="spellEnd"/>
      <w:r w:rsidRPr="00E25D8C">
        <w:rPr>
          <w:rFonts w:ascii="Times New Roman" w:hAnsi="Times New Roman" w:cs="Times New Roman"/>
          <w:sz w:val="25"/>
          <w:szCs w:val="25"/>
        </w:rPr>
        <w:t xml:space="preserve"> синтез </w:t>
      </w:r>
      <w:proofErr w:type="spellStart"/>
      <w:r w:rsidRPr="00E25D8C">
        <w:rPr>
          <w:rFonts w:ascii="Times New Roman" w:hAnsi="Times New Roman" w:cs="Times New Roman"/>
          <w:sz w:val="25"/>
          <w:szCs w:val="25"/>
        </w:rPr>
        <w:t>трансферрина</w:t>
      </w:r>
      <w:proofErr w:type="spellEnd"/>
      <w:r w:rsidRPr="00E25D8C">
        <w:rPr>
          <w:rFonts w:ascii="Times New Roman" w:hAnsi="Times New Roman" w:cs="Times New Roman"/>
          <w:sz w:val="25"/>
          <w:szCs w:val="25"/>
        </w:rPr>
        <w:t xml:space="preserve"> заметно снижается. Низкомолекулярные переносчики железа обеспечивают транспорт железа внутри клеток.</w:t>
      </w:r>
    </w:p>
    <w:p w:rsidR="00B72CE2" w:rsidRPr="00E25D8C" w:rsidRDefault="006B4C86" w:rsidP="00967E9B">
      <w:pPr>
        <w:numPr>
          <w:ilvl w:val="0"/>
          <w:numId w:val="3"/>
        </w:numPr>
        <w:spacing w:after="0"/>
        <w:ind w:left="0" w:firstLine="709"/>
        <w:jc w:val="both"/>
        <w:rPr>
          <w:rFonts w:ascii="Times New Roman" w:hAnsi="Times New Roman" w:cs="Times New Roman"/>
          <w:sz w:val="25"/>
          <w:szCs w:val="25"/>
        </w:rPr>
      </w:pPr>
      <w:r w:rsidRPr="00E25D8C">
        <w:rPr>
          <w:rFonts w:ascii="Times New Roman" w:hAnsi="Times New Roman" w:cs="Times New Roman"/>
          <w:sz w:val="25"/>
          <w:szCs w:val="25"/>
        </w:rPr>
        <w:t xml:space="preserve">Депонированное, резервное или запасное железо может находиться в двух формах - </w:t>
      </w:r>
      <w:proofErr w:type="spellStart"/>
      <w:r w:rsidRPr="00E25D8C">
        <w:rPr>
          <w:rFonts w:ascii="Times New Roman" w:hAnsi="Times New Roman" w:cs="Times New Roman"/>
          <w:sz w:val="25"/>
          <w:szCs w:val="25"/>
        </w:rPr>
        <w:t>ферритин</w:t>
      </w:r>
      <w:proofErr w:type="spellEnd"/>
      <w:r w:rsidRPr="00E25D8C">
        <w:rPr>
          <w:rFonts w:ascii="Times New Roman" w:hAnsi="Times New Roman" w:cs="Times New Roman"/>
          <w:sz w:val="25"/>
          <w:szCs w:val="25"/>
        </w:rPr>
        <w:t xml:space="preserve"> и </w:t>
      </w:r>
      <w:proofErr w:type="spellStart"/>
      <w:r w:rsidRPr="00E25D8C">
        <w:rPr>
          <w:rFonts w:ascii="Times New Roman" w:hAnsi="Times New Roman" w:cs="Times New Roman"/>
          <w:sz w:val="25"/>
          <w:szCs w:val="25"/>
        </w:rPr>
        <w:t>гемосидерин</w:t>
      </w:r>
      <w:proofErr w:type="spellEnd"/>
      <w:r w:rsidRPr="00E25D8C">
        <w:rPr>
          <w:rFonts w:ascii="Times New Roman" w:hAnsi="Times New Roman" w:cs="Times New Roman"/>
          <w:sz w:val="25"/>
          <w:szCs w:val="25"/>
        </w:rPr>
        <w:t xml:space="preserve">. Соединение резервного железа состоит из белка </w:t>
      </w:r>
      <w:proofErr w:type="spellStart"/>
      <w:r w:rsidRPr="00E25D8C">
        <w:rPr>
          <w:rFonts w:ascii="Times New Roman" w:hAnsi="Times New Roman" w:cs="Times New Roman"/>
          <w:sz w:val="25"/>
          <w:szCs w:val="25"/>
        </w:rPr>
        <w:t>апоферритина</w:t>
      </w:r>
      <w:proofErr w:type="spellEnd"/>
      <w:r w:rsidRPr="00E25D8C">
        <w:rPr>
          <w:rFonts w:ascii="Times New Roman" w:hAnsi="Times New Roman" w:cs="Times New Roman"/>
          <w:sz w:val="25"/>
          <w:szCs w:val="25"/>
        </w:rPr>
        <w:t xml:space="preserve">, молекулы которого окружают большое количество атомов железа. </w:t>
      </w:r>
      <w:proofErr w:type="spellStart"/>
      <w:r w:rsidRPr="00E25D8C">
        <w:rPr>
          <w:rFonts w:ascii="Times New Roman" w:hAnsi="Times New Roman" w:cs="Times New Roman"/>
          <w:sz w:val="25"/>
          <w:szCs w:val="25"/>
        </w:rPr>
        <w:t>Ферритин</w:t>
      </w:r>
      <w:proofErr w:type="spellEnd"/>
      <w:r w:rsidRPr="00E25D8C">
        <w:rPr>
          <w:rFonts w:ascii="Times New Roman" w:hAnsi="Times New Roman" w:cs="Times New Roman"/>
          <w:sz w:val="25"/>
          <w:szCs w:val="25"/>
        </w:rPr>
        <w:t xml:space="preserve"> - соединение коричневого цвета,</w:t>
      </w:r>
      <w:r w:rsidR="006A0477" w:rsidRPr="00E25D8C">
        <w:rPr>
          <w:rFonts w:ascii="Times New Roman" w:hAnsi="Times New Roman" w:cs="Times New Roman"/>
          <w:sz w:val="25"/>
          <w:szCs w:val="25"/>
        </w:rPr>
        <w:t xml:space="preserve"> растворимо в воде, содержит 20</w:t>
      </w:r>
      <w:r w:rsidRPr="00E25D8C">
        <w:rPr>
          <w:rFonts w:ascii="Times New Roman" w:hAnsi="Times New Roman" w:cs="Times New Roman"/>
          <w:sz w:val="25"/>
          <w:szCs w:val="25"/>
        </w:rPr>
        <w:t xml:space="preserve">% железа. При избыточном накоплении железа в организме резко возрастает синтез </w:t>
      </w:r>
      <w:proofErr w:type="spellStart"/>
      <w:r w:rsidRPr="00E25D8C">
        <w:rPr>
          <w:rFonts w:ascii="Times New Roman" w:hAnsi="Times New Roman" w:cs="Times New Roman"/>
          <w:sz w:val="25"/>
          <w:szCs w:val="25"/>
        </w:rPr>
        <w:t>ферритина</w:t>
      </w:r>
      <w:proofErr w:type="spellEnd"/>
      <w:r w:rsidRPr="00E25D8C">
        <w:rPr>
          <w:rFonts w:ascii="Times New Roman" w:hAnsi="Times New Roman" w:cs="Times New Roman"/>
          <w:sz w:val="25"/>
          <w:szCs w:val="25"/>
        </w:rPr>
        <w:t xml:space="preserve">. Молекулы </w:t>
      </w:r>
      <w:proofErr w:type="spellStart"/>
      <w:r w:rsidRPr="00E25D8C">
        <w:rPr>
          <w:rFonts w:ascii="Times New Roman" w:hAnsi="Times New Roman" w:cs="Times New Roman"/>
          <w:sz w:val="25"/>
          <w:szCs w:val="25"/>
        </w:rPr>
        <w:t>ферритина</w:t>
      </w:r>
      <w:proofErr w:type="spellEnd"/>
      <w:r w:rsidRPr="00E25D8C">
        <w:rPr>
          <w:rFonts w:ascii="Times New Roman" w:hAnsi="Times New Roman" w:cs="Times New Roman"/>
          <w:sz w:val="25"/>
          <w:szCs w:val="25"/>
        </w:rPr>
        <w:t xml:space="preserve"> имеются практически во всех клетках, но особенно много их в печени, селезенке, костном мозге. </w:t>
      </w:r>
      <w:proofErr w:type="spellStart"/>
      <w:r w:rsidRPr="00E25D8C">
        <w:rPr>
          <w:rFonts w:ascii="Times New Roman" w:hAnsi="Times New Roman" w:cs="Times New Roman"/>
          <w:sz w:val="25"/>
          <w:szCs w:val="25"/>
        </w:rPr>
        <w:t>Гемосидерин</w:t>
      </w:r>
      <w:proofErr w:type="spellEnd"/>
      <w:r w:rsidRPr="00E25D8C">
        <w:rPr>
          <w:rFonts w:ascii="Times New Roman" w:hAnsi="Times New Roman" w:cs="Times New Roman"/>
          <w:sz w:val="25"/>
          <w:szCs w:val="25"/>
        </w:rPr>
        <w:t xml:space="preserve"> присутствует в тканях в виде бурого, гранулярного, нерастворимого в воде пигмента. Содержание железа в </w:t>
      </w:r>
      <w:proofErr w:type="spellStart"/>
      <w:r w:rsidRPr="00E25D8C">
        <w:rPr>
          <w:rFonts w:ascii="Times New Roman" w:hAnsi="Times New Roman" w:cs="Times New Roman"/>
          <w:sz w:val="25"/>
          <w:szCs w:val="25"/>
        </w:rPr>
        <w:t>гемосиде</w:t>
      </w:r>
      <w:r w:rsidR="006A0477" w:rsidRPr="00E25D8C">
        <w:rPr>
          <w:rFonts w:ascii="Times New Roman" w:hAnsi="Times New Roman" w:cs="Times New Roman"/>
          <w:sz w:val="25"/>
          <w:szCs w:val="25"/>
        </w:rPr>
        <w:t>рине</w:t>
      </w:r>
      <w:proofErr w:type="spellEnd"/>
      <w:r w:rsidR="006A0477" w:rsidRPr="00E25D8C">
        <w:rPr>
          <w:rFonts w:ascii="Times New Roman" w:hAnsi="Times New Roman" w:cs="Times New Roman"/>
          <w:sz w:val="25"/>
          <w:szCs w:val="25"/>
        </w:rPr>
        <w:t xml:space="preserve"> выше, чем в </w:t>
      </w:r>
      <w:proofErr w:type="spellStart"/>
      <w:r w:rsidR="006A0477" w:rsidRPr="00E25D8C">
        <w:rPr>
          <w:rFonts w:ascii="Times New Roman" w:hAnsi="Times New Roman" w:cs="Times New Roman"/>
          <w:sz w:val="25"/>
          <w:szCs w:val="25"/>
        </w:rPr>
        <w:t>ферритине</w:t>
      </w:r>
      <w:proofErr w:type="spellEnd"/>
      <w:r w:rsidR="006A0477" w:rsidRPr="00E25D8C">
        <w:rPr>
          <w:rFonts w:ascii="Times New Roman" w:hAnsi="Times New Roman" w:cs="Times New Roman"/>
          <w:sz w:val="25"/>
          <w:szCs w:val="25"/>
        </w:rPr>
        <w:t xml:space="preserve"> - 40</w:t>
      </w:r>
      <w:r w:rsidRPr="00E25D8C">
        <w:rPr>
          <w:rFonts w:ascii="Times New Roman" w:hAnsi="Times New Roman" w:cs="Times New Roman"/>
          <w:sz w:val="25"/>
          <w:szCs w:val="25"/>
        </w:rPr>
        <w:t xml:space="preserve">%. Повреждающее действие </w:t>
      </w:r>
      <w:proofErr w:type="spellStart"/>
      <w:r w:rsidRPr="00E25D8C">
        <w:rPr>
          <w:rFonts w:ascii="Times New Roman" w:hAnsi="Times New Roman" w:cs="Times New Roman"/>
          <w:sz w:val="25"/>
          <w:szCs w:val="25"/>
        </w:rPr>
        <w:t>гемосидерина</w:t>
      </w:r>
      <w:proofErr w:type="spellEnd"/>
      <w:r w:rsidRPr="00E25D8C">
        <w:rPr>
          <w:rFonts w:ascii="Times New Roman" w:hAnsi="Times New Roman" w:cs="Times New Roman"/>
          <w:sz w:val="25"/>
          <w:szCs w:val="25"/>
        </w:rPr>
        <w:t xml:space="preserve"> в тканях сопряжено с повреждением лизосом, накоплением свободных радикалов, что приводит к гибели клетки. У здорового человека 70 % резервного железа н</w:t>
      </w:r>
      <w:r w:rsidR="006A0477" w:rsidRPr="00E25D8C">
        <w:rPr>
          <w:rFonts w:ascii="Times New Roman" w:hAnsi="Times New Roman" w:cs="Times New Roman"/>
          <w:sz w:val="25"/>
          <w:szCs w:val="25"/>
        </w:rPr>
        <w:t xml:space="preserve">аходится в виде </w:t>
      </w:r>
      <w:proofErr w:type="spellStart"/>
      <w:r w:rsidR="006A0477" w:rsidRPr="00E25D8C">
        <w:rPr>
          <w:rFonts w:ascii="Times New Roman" w:hAnsi="Times New Roman" w:cs="Times New Roman"/>
          <w:sz w:val="25"/>
          <w:szCs w:val="25"/>
        </w:rPr>
        <w:t>ферритина</w:t>
      </w:r>
      <w:proofErr w:type="spellEnd"/>
      <w:r w:rsidR="006A0477" w:rsidRPr="00E25D8C">
        <w:rPr>
          <w:rFonts w:ascii="Times New Roman" w:hAnsi="Times New Roman" w:cs="Times New Roman"/>
          <w:sz w:val="25"/>
          <w:szCs w:val="25"/>
        </w:rPr>
        <w:t>, а 30</w:t>
      </w:r>
      <w:r w:rsidRPr="00E25D8C">
        <w:rPr>
          <w:rFonts w:ascii="Times New Roman" w:hAnsi="Times New Roman" w:cs="Times New Roman"/>
          <w:sz w:val="25"/>
          <w:szCs w:val="25"/>
        </w:rPr>
        <w:t xml:space="preserve">% - в виде </w:t>
      </w:r>
      <w:proofErr w:type="spellStart"/>
      <w:r w:rsidRPr="00E25D8C">
        <w:rPr>
          <w:rFonts w:ascii="Times New Roman" w:hAnsi="Times New Roman" w:cs="Times New Roman"/>
          <w:sz w:val="25"/>
          <w:szCs w:val="25"/>
        </w:rPr>
        <w:t>гемосидерина</w:t>
      </w:r>
      <w:proofErr w:type="spellEnd"/>
      <w:r w:rsidRPr="00E25D8C">
        <w:rPr>
          <w:rFonts w:ascii="Times New Roman" w:hAnsi="Times New Roman" w:cs="Times New Roman"/>
          <w:sz w:val="25"/>
          <w:szCs w:val="25"/>
        </w:rPr>
        <w:t xml:space="preserve">. Скорость использования </w:t>
      </w:r>
      <w:proofErr w:type="spellStart"/>
      <w:r w:rsidRPr="00E25D8C">
        <w:rPr>
          <w:rFonts w:ascii="Times New Roman" w:hAnsi="Times New Roman" w:cs="Times New Roman"/>
          <w:sz w:val="25"/>
          <w:szCs w:val="25"/>
        </w:rPr>
        <w:t>гемосидерина</w:t>
      </w:r>
      <w:proofErr w:type="spellEnd"/>
      <w:r w:rsidRPr="00E25D8C">
        <w:rPr>
          <w:rFonts w:ascii="Times New Roman" w:hAnsi="Times New Roman" w:cs="Times New Roman"/>
          <w:sz w:val="25"/>
          <w:szCs w:val="25"/>
        </w:rPr>
        <w:t xml:space="preserve"> значительно ниже, чем </w:t>
      </w:r>
      <w:proofErr w:type="spellStart"/>
      <w:r w:rsidRPr="00E25D8C">
        <w:rPr>
          <w:rFonts w:ascii="Times New Roman" w:hAnsi="Times New Roman" w:cs="Times New Roman"/>
          <w:sz w:val="25"/>
          <w:szCs w:val="25"/>
        </w:rPr>
        <w:t>ферритина</w:t>
      </w:r>
      <w:proofErr w:type="spellEnd"/>
      <w:r w:rsidRPr="00E25D8C">
        <w:rPr>
          <w:rFonts w:ascii="Times New Roman" w:hAnsi="Times New Roman" w:cs="Times New Roman"/>
          <w:sz w:val="25"/>
          <w:szCs w:val="25"/>
        </w:rPr>
        <w:t xml:space="preserve">. О запасах железа в тканях можно судить на основании гистохимических исследований, применяя полуколичественный метод оценки. Подсчитывают число </w:t>
      </w:r>
      <w:proofErr w:type="spellStart"/>
      <w:r w:rsidRPr="00E25D8C">
        <w:rPr>
          <w:rFonts w:ascii="Times New Roman" w:hAnsi="Times New Roman" w:cs="Times New Roman"/>
          <w:sz w:val="25"/>
          <w:szCs w:val="25"/>
        </w:rPr>
        <w:t>сидеробластов</w:t>
      </w:r>
      <w:proofErr w:type="spellEnd"/>
      <w:r w:rsidRPr="00E25D8C">
        <w:rPr>
          <w:rFonts w:ascii="Times New Roman" w:hAnsi="Times New Roman" w:cs="Times New Roman"/>
          <w:sz w:val="25"/>
          <w:szCs w:val="25"/>
        </w:rPr>
        <w:t xml:space="preserve"> - ядерных </w:t>
      </w:r>
      <w:proofErr w:type="spellStart"/>
      <w:r w:rsidRPr="00E25D8C">
        <w:rPr>
          <w:rFonts w:ascii="Times New Roman" w:hAnsi="Times New Roman" w:cs="Times New Roman"/>
          <w:sz w:val="25"/>
          <w:szCs w:val="25"/>
        </w:rPr>
        <w:t>эритроидных</w:t>
      </w:r>
      <w:proofErr w:type="spellEnd"/>
      <w:r w:rsidRPr="00E25D8C">
        <w:rPr>
          <w:rFonts w:ascii="Times New Roman" w:hAnsi="Times New Roman" w:cs="Times New Roman"/>
          <w:sz w:val="25"/>
          <w:szCs w:val="25"/>
        </w:rPr>
        <w:t xml:space="preserve"> клеток, содержащих разное количество гранул </w:t>
      </w:r>
      <w:proofErr w:type="spellStart"/>
      <w:r w:rsidRPr="00E25D8C">
        <w:rPr>
          <w:rFonts w:ascii="Times New Roman" w:hAnsi="Times New Roman" w:cs="Times New Roman"/>
          <w:sz w:val="25"/>
          <w:szCs w:val="25"/>
        </w:rPr>
        <w:t>негемового</w:t>
      </w:r>
      <w:proofErr w:type="spellEnd"/>
      <w:r w:rsidRPr="00E25D8C">
        <w:rPr>
          <w:rFonts w:ascii="Times New Roman" w:hAnsi="Times New Roman" w:cs="Times New Roman"/>
          <w:sz w:val="25"/>
          <w:szCs w:val="25"/>
        </w:rPr>
        <w:t xml:space="preserve"> железа. </w:t>
      </w:r>
    </w:p>
    <w:p w:rsidR="006B4C86" w:rsidRPr="00E25D8C" w:rsidRDefault="006B4C86" w:rsidP="00967E9B">
      <w:pPr>
        <w:spacing w:after="0"/>
        <w:ind w:firstLine="709"/>
        <w:jc w:val="both"/>
        <w:rPr>
          <w:rFonts w:ascii="Times New Roman" w:hAnsi="Times New Roman" w:cs="Times New Roman"/>
          <w:sz w:val="25"/>
          <w:szCs w:val="25"/>
        </w:rPr>
      </w:pPr>
      <w:r w:rsidRPr="00E25D8C">
        <w:rPr>
          <w:rFonts w:ascii="Times New Roman" w:hAnsi="Times New Roman" w:cs="Times New Roman"/>
          <w:sz w:val="25"/>
          <w:szCs w:val="25"/>
        </w:rPr>
        <w:t>Регуляция баланса железа базируется на принципах почти полной реутилизации эндогенного железа и поддержания необходимого уровня за счет всасывания в желудочно-кишечном тракте. Полупериод выведения железа составляет 4-6 лет.</w:t>
      </w:r>
    </w:p>
    <w:p w:rsidR="006B4C86" w:rsidRPr="00E25D8C" w:rsidRDefault="006B4C86" w:rsidP="00967E9B">
      <w:pPr>
        <w:pStyle w:val="2"/>
        <w:spacing w:before="0"/>
        <w:ind w:firstLine="709"/>
        <w:rPr>
          <w:rFonts w:ascii="Times New Roman" w:hAnsi="Times New Roman" w:cs="Times New Roman"/>
          <w:b w:val="0"/>
          <w:color w:val="auto"/>
          <w:sz w:val="25"/>
          <w:szCs w:val="25"/>
        </w:rPr>
      </w:pPr>
      <w:r w:rsidRPr="00E25D8C">
        <w:rPr>
          <w:rFonts w:ascii="Times New Roman" w:hAnsi="Times New Roman" w:cs="Times New Roman"/>
          <w:b w:val="0"/>
          <w:color w:val="auto"/>
          <w:sz w:val="25"/>
          <w:szCs w:val="25"/>
        </w:rPr>
        <w:t>Всасывание железа</w:t>
      </w:r>
    </w:p>
    <w:p w:rsidR="006B4C86" w:rsidRPr="00E25D8C" w:rsidRDefault="006B4C86" w:rsidP="00967E9B">
      <w:pPr>
        <w:pStyle w:val="rtejustify"/>
        <w:spacing w:before="0" w:beforeAutospacing="0" w:after="0" w:afterAutospacing="0" w:line="276" w:lineRule="auto"/>
        <w:ind w:firstLine="709"/>
        <w:jc w:val="both"/>
        <w:rPr>
          <w:sz w:val="25"/>
          <w:szCs w:val="25"/>
        </w:rPr>
      </w:pPr>
      <w:r w:rsidRPr="00E25D8C">
        <w:rPr>
          <w:sz w:val="25"/>
          <w:szCs w:val="25"/>
        </w:rPr>
        <w:t xml:space="preserve">Абсорбция происходит главным образом в двенадцатиперстной кишке и начальном отделе тощей кишки. При дефиците железа в организме зона всасывания распространяется в дистальном направлении. В суточном рационе обычно содержится около 10-20 мг железа, однако в желудочно-кишечном тракте абсорбируется лишь 1-2 мг. Всасывание </w:t>
      </w:r>
      <w:proofErr w:type="spellStart"/>
      <w:r w:rsidRPr="00E25D8C">
        <w:rPr>
          <w:sz w:val="25"/>
          <w:szCs w:val="25"/>
        </w:rPr>
        <w:t>гемового</w:t>
      </w:r>
      <w:proofErr w:type="spellEnd"/>
      <w:r w:rsidRPr="00E25D8C">
        <w:rPr>
          <w:sz w:val="25"/>
          <w:szCs w:val="25"/>
        </w:rPr>
        <w:t xml:space="preserve"> железа значительно превосходит поступление неорганического. По данным </w:t>
      </w:r>
      <w:r w:rsidR="00B72CE2" w:rsidRPr="00E25D8C">
        <w:rPr>
          <w:sz w:val="25"/>
          <w:szCs w:val="25"/>
        </w:rPr>
        <w:t>многих</w:t>
      </w:r>
      <w:r w:rsidRPr="00E25D8C">
        <w:rPr>
          <w:sz w:val="25"/>
          <w:szCs w:val="25"/>
        </w:rPr>
        <w:t xml:space="preserve"> авторов, всасывание железа не зависит от его валентности. Установлено, что </w:t>
      </w:r>
      <w:r w:rsidRPr="00E25D8C">
        <w:rPr>
          <w:sz w:val="25"/>
          <w:szCs w:val="25"/>
        </w:rPr>
        <w:lastRenderedPageBreak/>
        <w:t>решающее значение имеет не валентность железа, а его растворимость в двенадцатиперстной кишке при щелочной реакции. Желудочный сок и соляная кислота участвуют во всасывании железа, обеспечивают восстановление окисной формы (</w:t>
      </w:r>
      <w:proofErr w:type="spellStart"/>
      <w:r w:rsidRPr="00E25D8C">
        <w:rPr>
          <w:sz w:val="25"/>
          <w:szCs w:val="25"/>
        </w:rPr>
        <w:t>Fe</w:t>
      </w:r>
      <w:r w:rsidRPr="00E25D8C">
        <w:rPr>
          <w:sz w:val="25"/>
          <w:szCs w:val="25"/>
          <w:vertAlign w:val="superscript"/>
        </w:rPr>
        <w:t>H</w:t>
      </w:r>
      <w:proofErr w:type="spellEnd"/>
      <w:r w:rsidRPr="00E25D8C">
        <w:rPr>
          <w:sz w:val="25"/>
          <w:szCs w:val="25"/>
        </w:rPr>
        <w:t xml:space="preserve">) в </w:t>
      </w:r>
      <w:proofErr w:type="spellStart"/>
      <w:r w:rsidRPr="00E25D8C">
        <w:rPr>
          <w:sz w:val="25"/>
          <w:szCs w:val="25"/>
        </w:rPr>
        <w:t>закнсную</w:t>
      </w:r>
      <w:proofErr w:type="spellEnd"/>
      <w:r w:rsidRPr="00E25D8C">
        <w:rPr>
          <w:sz w:val="25"/>
          <w:szCs w:val="25"/>
        </w:rPr>
        <w:t xml:space="preserve"> (Fe</w:t>
      </w:r>
      <w:r w:rsidRPr="00E25D8C">
        <w:rPr>
          <w:sz w:val="25"/>
          <w:szCs w:val="25"/>
          <w:vertAlign w:val="superscript"/>
        </w:rPr>
        <w:t>2+</w:t>
      </w:r>
      <w:r w:rsidRPr="00E25D8C">
        <w:rPr>
          <w:sz w:val="25"/>
          <w:szCs w:val="25"/>
        </w:rPr>
        <w:t xml:space="preserve">), ионизацию, образование доступных для всасывания компонентов, но это относится только к </w:t>
      </w:r>
      <w:proofErr w:type="spellStart"/>
      <w:r w:rsidRPr="00E25D8C">
        <w:rPr>
          <w:sz w:val="25"/>
          <w:szCs w:val="25"/>
        </w:rPr>
        <w:t>негемовому</w:t>
      </w:r>
      <w:proofErr w:type="spellEnd"/>
      <w:r w:rsidRPr="00E25D8C">
        <w:rPr>
          <w:sz w:val="25"/>
          <w:szCs w:val="25"/>
        </w:rPr>
        <w:t xml:space="preserve"> железу и не является главным механизмом регуляции абсорбции.</w:t>
      </w:r>
    </w:p>
    <w:p w:rsidR="0012598F" w:rsidRPr="00E25D8C" w:rsidRDefault="0012598F" w:rsidP="00967E9B">
      <w:pPr>
        <w:spacing w:after="0"/>
        <w:ind w:firstLine="709"/>
        <w:jc w:val="both"/>
        <w:rPr>
          <w:rFonts w:ascii="Times New Roman" w:hAnsi="Times New Roman" w:cs="Times New Roman"/>
          <w:sz w:val="25"/>
          <w:szCs w:val="25"/>
        </w:rPr>
      </w:pPr>
      <w:r w:rsidRPr="00E25D8C">
        <w:rPr>
          <w:rFonts w:ascii="Times New Roman" w:hAnsi="Times New Roman" w:cs="Times New Roman"/>
          <w:sz w:val="25"/>
          <w:szCs w:val="25"/>
        </w:rPr>
        <w:t xml:space="preserve">При беременности появляется </w:t>
      </w:r>
      <w:proofErr w:type="gramStart"/>
      <w:r w:rsidRPr="00E25D8C">
        <w:rPr>
          <w:rFonts w:ascii="Times New Roman" w:hAnsi="Times New Roman" w:cs="Times New Roman"/>
          <w:sz w:val="25"/>
          <w:szCs w:val="25"/>
        </w:rPr>
        <w:t>высокая  необходимость</w:t>
      </w:r>
      <w:proofErr w:type="gramEnd"/>
      <w:r w:rsidR="00B72CE2" w:rsidRPr="00E25D8C">
        <w:rPr>
          <w:rFonts w:ascii="Times New Roman" w:hAnsi="Times New Roman" w:cs="Times New Roman"/>
          <w:sz w:val="25"/>
          <w:szCs w:val="25"/>
        </w:rPr>
        <w:t xml:space="preserve"> в железе до   5-</w:t>
      </w:r>
      <w:r w:rsidRPr="00E25D8C">
        <w:rPr>
          <w:rFonts w:ascii="Times New Roman" w:hAnsi="Times New Roman" w:cs="Times New Roman"/>
          <w:sz w:val="25"/>
          <w:szCs w:val="25"/>
        </w:rPr>
        <w:t>6</w:t>
      </w:r>
      <w:r w:rsidR="00B72CE2" w:rsidRPr="00E25D8C">
        <w:rPr>
          <w:rFonts w:ascii="Times New Roman" w:hAnsi="Times New Roman" w:cs="Times New Roman"/>
          <w:sz w:val="25"/>
          <w:szCs w:val="25"/>
        </w:rPr>
        <w:t xml:space="preserve"> </w:t>
      </w:r>
      <w:r w:rsidRPr="00E25D8C">
        <w:rPr>
          <w:rFonts w:ascii="Times New Roman" w:hAnsi="Times New Roman" w:cs="Times New Roman"/>
          <w:sz w:val="25"/>
          <w:szCs w:val="25"/>
        </w:rPr>
        <w:t>мг в сутки.</w:t>
      </w:r>
    </w:p>
    <w:p w:rsidR="0012598F" w:rsidRPr="00E25D8C" w:rsidRDefault="0012598F" w:rsidP="00967E9B">
      <w:pPr>
        <w:spacing w:after="0"/>
        <w:ind w:firstLine="709"/>
        <w:jc w:val="both"/>
        <w:rPr>
          <w:rFonts w:ascii="Times New Roman" w:hAnsi="Times New Roman" w:cs="Times New Roman"/>
          <w:sz w:val="25"/>
          <w:szCs w:val="25"/>
        </w:rPr>
      </w:pPr>
      <w:r w:rsidRPr="00E25D8C">
        <w:rPr>
          <w:rFonts w:ascii="Times New Roman" w:hAnsi="Times New Roman" w:cs="Times New Roman"/>
          <w:sz w:val="25"/>
          <w:szCs w:val="25"/>
        </w:rPr>
        <w:t xml:space="preserve">Повышение всасывания железа наблюдается уже в первые дни беременности. В то же время </w:t>
      </w:r>
      <w:proofErr w:type="gramStart"/>
      <w:r w:rsidRPr="00E25D8C">
        <w:rPr>
          <w:rFonts w:ascii="Times New Roman" w:hAnsi="Times New Roman" w:cs="Times New Roman"/>
          <w:sz w:val="25"/>
          <w:szCs w:val="25"/>
        </w:rPr>
        <w:t>физиологические суточные потери</w:t>
      </w:r>
      <w:proofErr w:type="gramEnd"/>
      <w:r w:rsidRPr="00E25D8C">
        <w:rPr>
          <w:rFonts w:ascii="Times New Roman" w:hAnsi="Times New Roman" w:cs="Times New Roman"/>
          <w:sz w:val="25"/>
          <w:szCs w:val="25"/>
        </w:rPr>
        <w:t xml:space="preserve"> составляющие обычно около 1 мг, уменьшаются до 0,5 – 0,6 мг за счет уменьшения потерь железа с кишечным эпителием, в котором оно накапливается в форме </w:t>
      </w:r>
      <w:proofErr w:type="spellStart"/>
      <w:r w:rsidRPr="00E25D8C">
        <w:rPr>
          <w:rFonts w:ascii="Times New Roman" w:hAnsi="Times New Roman" w:cs="Times New Roman"/>
          <w:sz w:val="25"/>
          <w:szCs w:val="25"/>
        </w:rPr>
        <w:t>ферритина</w:t>
      </w:r>
      <w:proofErr w:type="spellEnd"/>
      <w:r w:rsidRPr="00E25D8C">
        <w:rPr>
          <w:rFonts w:ascii="Times New Roman" w:hAnsi="Times New Roman" w:cs="Times New Roman"/>
          <w:sz w:val="25"/>
          <w:szCs w:val="25"/>
        </w:rPr>
        <w:t xml:space="preserve">. </w:t>
      </w:r>
    </w:p>
    <w:p w:rsidR="0012598F" w:rsidRPr="00E25D8C" w:rsidRDefault="0012598F" w:rsidP="00967E9B">
      <w:pPr>
        <w:spacing w:after="0"/>
        <w:ind w:firstLine="709"/>
        <w:jc w:val="both"/>
        <w:rPr>
          <w:rFonts w:ascii="Times New Roman" w:hAnsi="Times New Roman" w:cs="Times New Roman"/>
          <w:sz w:val="25"/>
          <w:szCs w:val="25"/>
        </w:rPr>
      </w:pPr>
      <w:r w:rsidRPr="00E25D8C">
        <w:rPr>
          <w:rFonts w:ascii="Times New Roman" w:hAnsi="Times New Roman" w:cs="Times New Roman"/>
          <w:sz w:val="25"/>
          <w:szCs w:val="25"/>
        </w:rPr>
        <w:t xml:space="preserve">Происходит значительное накопление железа до 1150мг. Из этого количества 180 мг составляют расходы организма самой беременной в связи с повышением </w:t>
      </w:r>
      <w:proofErr w:type="spellStart"/>
      <w:r w:rsidRPr="00E25D8C">
        <w:rPr>
          <w:rFonts w:ascii="Times New Roman" w:hAnsi="Times New Roman" w:cs="Times New Roman"/>
          <w:sz w:val="25"/>
          <w:szCs w:val="25"/>
        </w:rPr>
        <w:t>костно</w:t>
      </w:r>
      <w:proofErr w:type="spellEnd"/>
      <w:r w:rsidRPr="00E25D8C">
        <w:rPr>
          <w:rFonts w:ascii="Times New Roman" w:hAnsi="Times New Roman" w:cs="Times New Roman"/>
          <w:sz w:val="25"/>
          <w:szCs w:val="25"/>
        </w:rPr>
        <w:t xml:space="preserve"> </w:t>
      </w:r>
      <w:r w:rsidR="00B72CE2" w:rsidRPr="00E25D8C">
        <w:rPr>
          <w:rFonts w:ascii="Times New Roman" w:hAnsi="Times New Roman" w:cs="Times New Roman"/>
          <w:sz w:val="25"/>
          <w:szCs w:val="25"/>
        </w:rPr>
        <w:t>-</w:t>
      </w:r>
      <w:r w:rsidRPr="00E25D8C">
        <w:rPr>
          <w:rFonts w:ascii="Times New Roman" w:hAnsi="Times New Roman" w:cs="Times New Roman"/>
          <w:sz w:val="25"/>
          <w:szCs w:val="25"/>
        </w:rPr>
        <w:t xml:space="preserve"> мозгового кроветворения, до 600 мг используется для выработки дополнительного гемоглобина, до 400 мг расходуется на нужды плода, до 100 мг </w:t>
      </w:r>
      <w:r w:rsidR="00B72CE2" w:rsidRPr="00E25D8C">
        <w:rPr>
          <w:rFonts w:ascii="Times New Roman" w:hAnsi="Times New Roman" w:cs="Times New Roman"/>
          <w:sz w:val="25"/>
          <w:szCs w:val="25"/>
        </w:rPr>
        <w:t>-</w:t>
      </w:r>
      <w:r w:rsidRPr="00E25D8C">
        <w:rPr>
          <w:rFonts w:ascii="Times New Roman" w:hAnsi="Times New Roman" w:cs="Times New Roman"/>
          <w:sz w:val="25"/>
          <w:szCs w:val="25"/>
        </w:rPr>
        <w:t xml:space="preserve"> на построение плаценты, около 50 мг откладывается в мускулатуре матки и, наконец, с молоком при </w:t>
      </w:r>
      <w:proofErr w:type="gramStart"/>
      <w:r w:rsidRPr="00E25D8C">
        <w:rPr>
          <w:rFonts w:ascii="Times New Roman" w:hAnsi="Times New Roman" w:cs="Times New Roman"/>
          <w:sz w:val="25"/>
          <w:szCs w:val="25"/>
        </w:rPr>
        <w:t>лактации  теряется</w:t>
      </w:r>
      <w:proofErr w:type="gramEnd"/>
      <w:r w:rsidRPr="00E25D8C">
        <w:rPr>
          <w:rFonts w:ascii="Times New Roman" w:hAnsi="Times New Roman" w:cs="Times New Roman"/>
          <w:sz w:val="25"/>
          <w:szCs w:val="25"/>
        </w:rPr>
        <w:t xml:space="preserve"> около 180 мг железа. </w:t>
      </w:r>
    </w:p>
    <w:p w:rsidR="001865AC" w:rsidRPr="00E25D8C" w:rsidRDefault="001865AC" w:rsidP="00967E9B">
      <w:pPr>
        <w:spacing w:after="0"/>
        <w:ind w:firstLine="709"/>
        <w:jc w:val="both"/>
        <w:rPr>
          <w:rFonts w:ascii="Times New Roman" w:hAnsi="Times New Roman" w:cs="Times New Roman"/>
          <w:sz w:val="25"/>
          <w:szCs w:val="25"/>
        </w:rPr>
      </w:pPr>
      <w:r w:rsidRPr="00E25D8C">
        <w:rPr>
          <w:rFonts w:ascii="Times New Roman" w:hAnsi="Times New Roman" w:cs="Times New Roman"/>
          <w:sz w:val="25"/>
          <w:szCs w:val="25"/>
        </w:rPr>
        <w:t>Внешние проявления</w:t>
      </w:r>
      <w:r w:rsidR="00B72CE2" w:rsidRPr="00E25D8C">
        <w:rPr>
          <w:rFonts w:ascii="Times New Roman" w:hAnsi="Times New Roman" w:cs="Times New Roman"/>
          <w:sz w:val="25"/>
          <w:szCs w:val="25"/>
        </w:rPr>
        <w:t xml:space="preserve"> дефицита железа</w:t>
      </w:r>
      <w:r w:rsidRPr="00E25D8C">
        <w:rPr>
          <w:rFonts w:ascii="Times New Roman" w:hAnsi="Times New Roman" w:cs="Times New Roman"/>
          <w:sz w:val="25"/>
          <w:szCs w:val="25"/>
        </w:rPr>
        <w:t xml:space="preserve">. У беременных они могут быть различными: появляются бледность и сухость кожи, слизистых оболочек, </w:t>
      </w:r>
      <w:proofErr w:type="spellStart"/>
      <w:r w:rsidRPr="00E25D8C">
        <w:rPr>
          <w:rFonts w:ascii="Times New Roman" w:hAnsi="Times New Roman" w:cs="Times New Roman"/>
          <w:sz w:val="25"/>
          <w:szCs w:val="25"/>
        </w:rPr>
        <w:t>синюшность</w:t>
      </w:r>
      <w:proofErr w:type="spellEnd"/>
      <w:r w:rsidRPr="00E25D8C">
        <w:rPr>
          <w:rFonts w:ascii="Times New Roman" w:hAnsi="Times New Roman" w:cs="Times New Roman"/>
          <w:sz w:val="25"/>
          <w:szCs w:val="25"/>
        </w:rPr>
        <w:t xml:space="preserve"> губ, отчетливая «синева» склер, трещины в углах рта, ломкость и выпадение волос, ломкость и изменение формы ногтей (становятся вогнутыми), повышенная усталость, слабость, одышка, проблемы с пищеварением, головокружение, изменения вкуса (неуемное желание есть мел, известку, зубную пасту, пепел, глину, песок, тесто, сырое мясо, крупу и др.) и обоняния (возникают пристрастия к запахам ацетона, бензина, керосина, лака, красок, гуталина и др.). Мышечная слабость заставляет отказаться от привычной нетяжелой физической работы. Возникает слабость сфинктеров 1 и вследствие этого непроизвольное мочеиспускание.</w:t>
      </w:r>
    </w:p>
    <w:p w:rsidR="001865AC" w:rsidRPr="00E25D8C" w:rsidRDefault="001865AC" w:rsidP="00967E9B">
      <w:pPr>
        <w:spacing w:after="0"/>
        <w:ind w:firstLine="709"/>
        <w:jc w:val="both"/>
        <w:rPr>
          <w:rFonts w:ascii="Times New Roman" w:hAnsi="Times New Roman" w:cs="Times New Roman"/>
          <w:sz w:val="25"/>
          <w:szCs w:val="25"/>
        </w:rPr>
      </w:pPr>
      <w:r w:rsidRPr="00E25D8C">
        <w:rPr>
          <w:rFonts w:ascii="Times New Roman" w:hAnsi="Times New Roman" w:cs="Times New Roman"/>
          <w:sz w:val="25"/>
          <w:szCs w:val="25"/>
        </w:rPr>
        <w:t>Осложнения беременности</w:t>
      </w:r>
      <w:r w:rsidR="00B72CE2" w:rsidRPr="00E25D8C">
        <w:rPr>
          <w:rFonts w:ascii="Times New Roman" w:hAnsi="Times New Roman" w:cs="Times New Roman"/>
          <w:sz w:val="25"/>
          <w:szCs w:val="25"/>
        </w:rPr>
        <w:t xml:space="preserve"> при развитии железодефицитной анемии</w:t>
      </w:r>
      <w:r w:rsidRPr="00E25D8C">
        <w:rPr>
          <w:rFonts w:ascii="Times New Roman" w:hAnsi="Times New Roman" w:cs="Times New Roman"/>
          <w:sz w:val="25"/>
          <w:szCs w:val="25"/>
        </w:rPr>
        <w:t>: увеличивается риск преждевременных родов, возможно развитие кровотечения во время родов. Послеродовой период может осложняться гнойно-септическими заболеваниями.</w:t>
      </w:r>
    </w:p>
    <w:p w:rsidR="001865AC" w:rsidRPr="00E25D8C" w:rsidRDefault="001865AC" w:rsidP="00967E9B">
      <w:pPr>
        <w:spacing w:after="0"/>
        <w:ind w:firstLine="709"/>
        <w:jc w:val="both"/>
        <w:rPr>
          <w:rFonts w:ascii="Times New Roman" w:hAnsi="Times New Roman" w:cs="Times New Roman"/>
          <w:sz w:val="25"/>
          <w:szCs w:val="25"/>
        </w:rPr>
      </w:pPr>
      <w:r w:rsidRPr="00E25D8C">
        <w:rPr>
          <w:rFonts w:ascii="Times New Roman" w:hAnsi="Times New Roman" w:cs="Times New Roman"/>
          <w:sz w:val="25"/>
          <w:szCs w:val="25"/>
        </w:rPr>
        <w:t>Дефицит железа у беременной неблагоприятно сказывается на состоянии плода и новорожденного. Анемия способствует появлению гипоксии плода (нехватки кислорода) и возникновению синдрома задержки развития плода. У этих детей в период новорожденности наблюдается большая потеря массы тела и более медленное ее восстановление, замедля</w:t>
      </w:r>
      <w:r w:rsidR="006D3AD7" w:rsidRPr="00E25D8C">
        <w:rPr>
          <w:rFonts w:ascii="Times New Roman" w:hAnsi="Times New Roman" w:cs="Times New Roman"/>
          <w:sz w:val="25"/>
          <w:szCs w:val="25"/>
        </w:rPr>
        <w:t>ется умственное развитие и снижа</w:t>
      </w:r>
      <w:r w:rsidRPr="00E25D8C">
        <w:rPr>
          <w:rFonts w:ascii="Times New Roman" w:hAnsi="Times New Roman" w:cs="Times New Roman"/>
          <w:sz w:val="25"/>
          <w:szCs w:val="25"/>
        </w:rPr>
        <w:t>ется иммунитет, повышается восприимчивость к разным заболеваниям.</w:t>
      </w:r>
    </w:p>
    <w:p w:rsidR="002820F7" w:rsidRDefault="001865AC" w:rsidP="002820F7">
      <w:pPr>
        <w:spacing w:after="0"/>
        <w:ind w:firstLine="709"/>
        <w:jc w:val="both"/>
        <w:rPr>
          <w:rFonts w:ascii="Times New Roman" w:hAnsi="Times New Roman" w:cs="Times New Roman"/>
          <w:sz w:val="25"/>
          <w:szCs w:val="25"/>
        </w:rPr>
      </w:pPr>
      <w:r w:rsidRPr="00E25D8C">
        <w:rPr>
          <w:rFonts w:ascii="Times New Roman" w:hAnsi="Times New Roman" w:cs="Times New Roman"/>
          <w:sz w:val="25"/>
          <w:szCs w:val="25"/>
        </w:rPr>
        <w:t xml:space="preserve"> Железо довольно трудно усваивается организмом; степень его усвоения зависит от того, в какой форме оно находится. Лучше всего усваивается так называемое </w:t>
      </w:r>
      <w:proofErr w:type="spellStart"/>
      <w:r w:rsidRPr="00E25D8C">
        <w:rPr>
          <w:rFonts w:ascii="Times New Roman" w:hAnsi="Times New Roman" w:cs="Times New Roman"/>
          <w:sz w:val="25"/>
          <w:szCs w:val="25"/>
        </w:rPr>
        <w:t>гемовое</w:t>
      </w:r>
      <w:proofErr w:type="spellEnd"/>
      <w:r w:rsidRPr="00E25D8C">
        <w:rPr>
          <w:rFonts w:ascii="Times New Roman" w:hAnsi="Times New Roman" w:cs="Times New Roman"/>
          <w:sz w:val="25"/>
          <w:szCs w:val="25"/>
        </w:rPr>
        <w:t xml:space="preserve"> железо, то есть железо, входящее в состав белков. Главн</w:t>
      </w:r>
      <w:r w:rsidR="00967E9B">
        <w:rPr>
          <w:rFonts w:ascii="Times New Roman" w:hAnsi="Times New Roman" w:cs="Times New Roman"/>
          <w:sz w:val="25"/>
          <w:szCs w:val="25"/>
        </w:rPr>
        <w:t>ый источник такой формы железа -</w:t>
      </w:r>
      <w:r w:rsidRPr="00E25D8C">
        <w:rPr>
          <w:rFonts w:ascii="Times New Roman" w:hAnsi="Times New Roman" w:cs="Times New Roman"/>
          <w:sz w:val="25"/>
          <w:szCs w:val="25"/>
        </w:rPr>
        <w:t xml:space="preserve"> мясо. Хуже усваивается железо, содержащееся в растительных продуктах. Кроме того, в растительных продуктах, используемых в качестве источника железа, присутствуют вещества, затрудняющие его всасывание. В первую очередь это пищевые волокна, которые необходимы нам для нормальной работы кишечника, выведения из организма холестерина, тяжелых металлов. Но пр</w:t>
      </w:r>
      <w:bookmarkStart w:id="0" w:name="_GoBack"/>
      <w:bookmarkEnd w:id="0"/>
      <w:r w:rsidRPr="00E25D8C">
        <w:rPr>
          <w:rFonts w:ascii="Times New Roman" w:hAnsi="Times New Roman" w:cs="Times New Roman"/>
          <w:sz w:val="25"/>
          <w:szCs w:val="25"/>
        </w:rPr>
        <w:t>и этом они «случайно» захватывают и железо.</w:t>
      </w:r>
    </w:p>
    <w:p w:rsidR="0012598F" w:rsidRPr="00E25D8C" w:rsidRDefault="001865AC" w:rsidP="00967E9B">
      <w:pPr>
        <w:spacing w:after="0"/>
        <w:ind w:firstLine="709"/>
        <w:jc w:val="both"/>
        <w:rPr>
          <w:rFonts w:ascii="Times New Roman" w:hAnsi="Times New Roman" w:cs="Times New Roman"/>
          <w:sz w:val="25"/>
          <w:szCs w:val="25"/>
        </w:rPr>
      </w:pPr>
      <w:r w:rsidRPr="00E25D8C">
        <w:rPr>
          <w:rFonts w:ascii="Times New Roman" w:hAnsi="Times New Roman" w:cs="Times New Roman"/>
          <w:sz w:val="25"/>
          <w:szCs w:val="25"/>
        </w:rPr>
        <w:lastRenderedPageBreak/>
        <w:t>Поэтому восполнить железодефицитное состояние яблоками невозможно: из них усваивается всего 1</w:t>
      </w:r>
      <w:r w:rsidR="006D3AD7" w:rsidRPr="00E25D8C">
        <w:rPr>
          <w:rFonts w:ascii="Times New Roman" w:hAnsi="Times New Roman" w:cs="Times New Roman"/>
          <w:sz w:val="25"/>
          <w:szCs w:val="25"/>
        </w:rPr>
        <w:t>-</w:t>
      </w:r>
      <w:r w:rsidRPr="00E25D8C">
        <w:rPr>
          <w:rFonts w:ascii="Times New Roman" w:hAnsi="Times New Roman" w:cs="Times New Roman"/>
          <w:sz w:val="25"/>
          <w:szCs w:val="25"/>
        </w:rPr>
        <w:t xml:space="preserve">2% железа! Всасывание железа из продуктов питания тормозят коровье молоко, чай, сыр, крупяные блюда. Усредненная степень всасывания железа при смешанном рационе питания беременной составляет 10%. Получить необходимое количество железа беременной при обычном рационе питания, даже включающем мясные продукты, невозможно </w:t>
      </w:r>
      <w:r w:rsidR="006D3AD7" w:rsidRPr="00E25D8C">
        <w:rPr>
          <w:rFonts w:ascii="Times New Roman" w:hAnsi="Times New Roman" w:cs="Times New Roman"/>
          <w:sz w:val="25"/>
          <w:szCs w:val="25"/>
        </w:rPr>
        <w:t xml:space="preserve">- </w:t>
      </w:r>
      <w:r w:rsidRPr="00E25D8C">
        <w:rPr>
          <w:rFonts w:ascii="Times New Roman" w:hAnsi="Times New Roman" w:cs="Times New Roman"/>
          <w:sz w:val="25"/>
          <w:szCs w:val="25"/>
        </w:rPr>
        <w:t xml:space="preserve">особенно если у беременной наблюдается железодефицитное состояние. Поэтому для его профилактики и лечения необходимы дополнительные источники железа в виде специальных препаратов. </w:t>
      </w:r>
    </w:p>
    <w:p w:rsidR="006D3AD7" w:rsidRPr="00E25D8C" w:rsidRDefault="006D3AD7" w:rsidP="00967E9B">
      <w:pPr>
        <w:spacing w:after="0"/>
        <w:ind w:firstLine="709"/>
        <w:jc w:val="both"/>
        <w:rPr>
          <w:rFonts w:ascii="Times New Roman" w:hAnsi="Times New Roman" w:cs="Times New Roman"/>
          <w:sz w:val="25"/>
          <w:szCs w:val="25"/>
        </w:rPr>
      </w:pPr>
      <w:r w:rsidRPr="00E25D8C">
        <w:rPr>
          <w:rFonts w:ascii="Times New Roman" w:hAnsi="Times New Roman" w:cs="Times New Roman"/>
          <w:sz w:val="25"/>
          <w:szCs w:val="25"/>
        </w:rPr>
        <w:t>Таким образом</w:t>
      </w:r>
      <w:r w:rsidR="00F63AB6" w:rsidRPr="00E25D8C">
        <w:rPr>
          <w:rFonts w:ascii="Times New Roman" w:hAnsi="Times New Roman" w:cs="Times New Roman"/>
          <w:sz w:val="25"/>
          <w:szCs w:val="25"/>
        </w:rPr>
        <w:t>,</w:t>
      </w:r>
      <w:r w:rsidRPr="00E25D8C">
        <w:rPr>
          <w:rFonts w:ascii="Times New Roman" w:hAnsi="Times New Roman" w:cs="Times New Roman"/>
          <w:sz w:val="25"/>
          <w:szCs w:val="25"/>
        </w:rPr>
        <w:t xml:space="preserve"> железо является одним из важнейших элементов в организме человека, входит и участвует во многих обменных процессах.</w:t>
      </w:r>
      <w:r w:rsidR="00F63AB6" w:rsidRPr="00E25D8C">
        <w:rPr>
          <w:rFonts w:ascii="Times New Roman" w:hAnsi="Times New Roman" w:cs="Times New Roman"/>
          <w:sz w:val="25"/>
          <w:szCs w:val="25"/>
        </w:rPr>
        <w:t xml:space="preserve"> Особенно возрастает потребность железа у беременных женщин, так как увеличиваются расходы на нужды плода и построение плаценты, а при его дефиците</w:t>
      </w:r>
      <w:r w:rsidR="00A954F7" w:rsidRPr="00E25D8C">
        <w:rPr>
          <w:rFonts w:ascii="Times New Roman" w:hAnsi="Times New Roman" w:cs="Times New Roman"/>
          <w:sz w:val="25"/>
          <w:szCs w:val="25"/>
        </w:rPr>
        <w:t xml:space="preserve"> развиваются осложнения беременности и родов.</w:t>
      </w:r>
    </w:p>
    <w:p w:rsidR="00A42B0F" w:rsidRPr="00E25D8C" w:rsidRDefault="00E25D8C" w:rsidP="00967E9B">
      <w:pPr>
        <w:spacing w:after="0"/>
        <w:ind w:firstLine="709"/>
        <w:rPr>
          <w:rFonts w:ascii="Times New Roman" w:hAnsi="Times New Roman" w:cs="Times New Roman"/>
          <w:sz w:val="25"/>
          <w:szCs w:val="25"/>
        </w:rPr>
      </w:pPr>
      <w:r>
        <w:rPr>
          <w:rFonts w:ascii="Times New Roman" w:hAnsi="Times New Roman" w:cs="Times New Roman"/>
          <w:sz w:val="25"/>
          <w:szCs w:val="25"/>
        </w:rPr>
        <w:t>Литература</w:t>
      </w:r>
      <w:r w:rsidR="002A212F">
        <w:rPr>
          <w:rFonts w:ascii="Times New Roman" w:hAnsi="Times New Roman" w:cs="Times New Roman"/>
          <w:sz w:val="25"/>
          <w:szCs w:val="25"/>
        </w:rPr>
        <w:t>:</w:t>
      </w:r>
    </w:p>
    <w:p w:rsidR="00B8558F" w:rsidRPr="00E25D8C" w:rsidRDefault="00C01AD5" w:rsidP="00967E9B">
      <w:pPr>
        <w:shd w:val="clear" w:color="auto" w:fill="FFFFFF"/>
        <w:spacing w:after="0"/>
        <w:ind w:firstLine="709"/>
        <w:jc w:val="both"/>
        <w:rPr>
          <w:rFonts w:ascii="Times New Roman" w:hAnsi="Times New Roman" w:cs="Times New Roman"/>
          <w:sz w:val="25"/>
          <w:szCs w:val="25"/>
        </w:rPr>
      </w:pPr>
      <w:r w:rsidRPr="00E25D8C">
        <w:rPr>
          <w:rFonts w:ascii="Times New Roman" w:hAnsi="Times New Roman" w:cs="Times New Roman"/>
          <w:bCs/>
          <w:sz w:val="25"/>
          <w:szCs w:val="25"/>
        </w:rPr>
        <w:t>1.</w:t>
      </w:r>
      <w:r w:rsidR="00F6492F" w:rsidRPr="00E25D8C">
        <w:rPr>
          <w:rFonts w:ascii="Times New Roman" w:hAnsi="Times New Roman" w:cs="Times New Roman"/>
          <w:bCs/>
          <w:spacing w:val="2"/>
          <w:sz w:val="25"/>
          <w:szCs w:val="25"/>
        </w:rPr>
        <w:t xml:space="preserve"> Анемии. Краткое руководство</w:t>
      </w:r>
      <w:r w:rsidR="00B8558F" w:rsidRPr="00E25D8C">
        <w:rPr>
          <w:rFonts w:ascii="Times New Roman" w:hAnsi="Times New Roman" w:cs="Times New Roman"/>
          <w:bCs/>
          <w:spacing w:val="2"/>
          <w:sz w:val="25"/>
          <w:szCs w:val="25"/>
        </w:rPr>
        <w:t xml:space="preserve"> Л.В.</w:t>
      </w:r>
      <w:r w:rsidR="002A212F">
        <w:rPr>
          <w:rFonts w:ascii="Times New Roman" w:hAnsi="Times New Roman" w:cs="Times New Roman"/>
          <w:bCs/>
          <w:spacing w:val="2"/>
          <w:sz w:val="25"/>
          <w:szCs w:val="25"/>
        </w:rPr>
        <w:t xml:space="preserve"> </w:t>
      </w:r>
      <w:r w:rsidR="00B8558F" w:rsidRPr="00E25D8C">
        <w:rPr>
          <w:rFonts w:ascii="Times New Roman" w:hAnsi="Times New Roman" w:cs="Times New Roman"/>
          <w:bCs/>
          <w:spacing w:val="2"/>
          <w:sz w:val="25"/>
          <w:szCs w:val="25"/>
        </w:rPr>
        <w:t>Козловская Ю.С.</w:t>
      </w:r>
      <w:r w:rsidR="002A212F">
        <w:rPr>
          <w:rFonts w:ascii="Times New Roman" w:hAnsi="Times New Roman" w:cs="Times New Roman"/>
          <w:bCs/>
          <w:spacing w:val="2"/>
          <w:sz w:val="25"/>
          <w:szCs w:val="25"/>
        </w:rPr>
        <w:t xml:space="preserve"> </w:t>
      </w:r>
      <w:proofErr w:type="spellStart"/>
      <w:proofErr w:type="gramStart"/>
      <w:r w:rsidR="00B8558F" w:rsidRPr="00E25D8C">
        <w:rPr>
          <w:rFonts w:ascii="Times New Roman" w:hAnsi="Times New Roman" w:cs="Times New Roman"/>
          <w:bCs/>
          <w:spacing w:val="2"/>
          <w:sz w:val="25"/>
          <w:szCs w:val="25"/>
        </w:rPr>
        <w:t>Милованов</w:t>
      </w:r>
      <w:proofErr w:type="spellEnd"/>
      <w:r w:rsidR="00B8558F" w:rsidRPr="00E25D8C">
        <w:rPr>
          <w:rFonts w:ascii="Times New Roman" w:hAnsi="Times New Roman" w:cs="Times New Roman"/>
          <w:sz w:val="25"/>
          <w:szCs w:val="25"/>
          <w:shd w:val="clear" w:color="auto" w:fill="FFFFFF"/>
        </w:rPr>
        <w:t xml:space="preserve"> </w:t>
      </w:r>
      <w:r w:rsidR="00B8558F" w:rsidRPr="00E25D8C">
        <w:rPr>
          <w:rFonts w:ascii="Times New Roman" w:hAnsi="Times New Roman" w:cs="Times New Roman"/>
          <w:bCs/>
          <w:color w:val="000000"/>
          <w:spacing w:val="2"/>
          <w:sz w:val="25"/>
          <w:szCs w:val="25"/>
        </w:rPr>
        <w:t>.</w:t>
      </w:r>
      <w:proofErr w:type="gramEnd"/>
      <w:r w:rsidR="00B8558F" w:rsidRPr="00E25D8C">
        <w:rPr>
          <w:rFonts w:ascii="Times New Roman" w:hAnsi="Times New Roman" w:cs="Times New Roman"/>
          <w:bCs/>
          <w:color w:val="000000"/>
          <w:spacing w:val="2"/>
          <w:sz w:val="25"/>
          <w:szCs w:val="25"/>
        </w:rPr>
        <w:t xml:space="preserve">- М.: изд-во </w:t>
      </w:r>
      <w:r w:rsidR="00B8558F" w:rsidRPr="00E25D8C">
        <w:rPr>
          <w:rFonts w:ascii="Times New Roman" w:hAnsi="Times New Roman" w:cs="Times New Roman"/>
          <w:sz w:val="25"/>
          <w:szCs w:val="25"/>
          <w:shd w:val="clear" w:color="auto" w:fill="FFFFFF"/>
        </w:rPr>
        <w:t>ГЭОТАР-Медиа,</w:t>
      </w:r>
      <w:r w:rsidR="00B8558F" w:rsidRPr="00E25D8C">
        <w:rPr>
          <w:rFonts w:ascii="Times New Roman" w:hAnsi="Times New Roman" w:cs="Times New Roman"/>
          <w:sz w:val="25"/>
          <w:szCs w:val="25"/>
        </w:rPr>
        <w:t xml:space="preserve"> 2016г.-122с.</w:t>
      </w:r>
    </w:p>
    <w:p w:rsidR="00B8558F" w:rsidRPr="00E25D8C" w:rsidRDefault="00B8558F" w:rsidP="00967E9B">
      <w:pPr>
        <w:shd w:val="clear" w:color="auto" w:fill="FFFFFF"/>
        <w:spacing w:after="0"/>
        <w:ind w:firstLine="709"/>
        <w:jc w:val="both"/>
        <w:rPr>
          <w:rFonts w:ascii="Times New Roman" w:hAnsi="Times New Roman" w:cs="Times New Roman"/>
          <w:color w:val="000000"/>
          <w:sz w:val="25"/>
          <w:szCs w:val="25"/>
        </w:rPr>
      </w:pPr>
      <w:r w:rsidRPr="00E25D8C">
        <w:rPr>
          <w:rFonts w:ascii="Times New Roman" w:hAnsi="Times New Roman" w:cs="Times New Roman"/>
          <w:sz w:val="25"/>
          <w:szCs w:val="25"/>
        </w:rPr>
        <w:t>2</w:t>
      </w:r>
      <w:r w:rsidR="00147A03" w:rsidRPr="00E25D8C">
        <w:rPr>
          <w:rFonts w:ascii="Times New Roman" w:hAnsi="Times New Roman" w:cs="Times New Roman"/>
          <w:sz w:val="25"/>
          <w:szCs w:val="25"/>
        </w:rPr>
        <w:t>.</w:t>
      </w:r>
      <w:r w:rsidR="00967E9B">
        <w:rPr>
          <w:rFonts w:ascii="Times New Roman" w:hAnsi="Times New Roman" w:cs="Times New Roman"/>
          <w:sz w:val="25"/>
          <w:szCs w:val="25"/>
        </w:rPr>
        <w:t xml:space="preserve"> </w:t>
      </w:r>
      <w:hyperlink r:id="rId8" w:history="1">
        <w:r w:rsidR="00F6492F" w:rsidRPr="00E25D8C">
          <w:rPr>
            <w:rStyle w:val="a5"/>
            <w:rFonts w:ascii="Times New Roman" w:hAnsi="Times New Roman" w:cs="Times New Roman"/>
            <w:color w:val="auto"/>
            <w:sz w:val="25"/>
            <w:szCs w:val="25"/>
            <w:u w:val="none"/>
          </w:rPr>
          <w:t>Петров</w:t>
        </w:r>
      </w:hyperlink>
      <w:r w:rsidR="00F6492F" w:rsidRPr="00E25D8C">
        <w:rPr>
          <w:rFonts w:ascii="Times New Roman" w:hAnsi="Times New Roman" w:cs="Times New Roman"/>
          <w:color w:val="000000"/>
          <w:sz w:val="25"/>
          <w:szCs w:val="25"/>
        </w:rPr>
        <w:t xml:space="preserve"> В.Н.</w:t>
      </w:r>
      <w:r w:rsidR="00147A03" w:rsidRPr="00E25D8C">
        <w:rPr>
          <w:rFonts w:ascii="Times New Roman" w:hAnsi="Times New Roman" w:cs="Times New Roman"/>
          <w:bCs/>
          <w:color w:val="000000"/>
          <w:spacing w:val="2"/>
          <w:sz w:val="25"/>
          <w:szCs w:val="25"/>
        </w:rPr>
        <w:t xml:space="preserve"> Анемия. Учебное </w:t>
      </w:r>
      <w:proofErr w:type="gramStart"/>
      <w:r w:rsidR="00147A03" w:rsidRPr="00E25D8C">
        <w:rPr>
          <w:rFonts w:ascii="Times New Roman" w:hAnsi="Times New Roman" w:cs="Times New Roman"/>
          <w:bCs/>
          <w:color w:val="000000"/>
          <w:spacing w:val="2"/>
          <w:sz w:val="25"/>
          <w:szCs w:val="25"/>
        </w:rPr>
        <w:t>пособие.-</w:t>
      </w:r>
      <w:proofErr w:type="gramEnd"/>
      <w:r w:rsidR="00147A03" w:rsidRPr="00E25D8C">
        <w:rPr>
          <w:rFonts w:ascii="Times New Roman" w:hAnsi="Times New Roman" w:cs="Times New Roman"/>
          <w:bCs/>
          <w:color w:val="000000"/>
          <w:spacing w:val="2"/>
          <w:sz w:val="25"/>
          <w:szCs w:val="25"/>
        </w:rPr>
        <w:t xml:space="preserve"> М.:</w:t>
      </w:r>
      <w:r w:rsidRPr="00E25D8C">
        <w:rPr>
          <w:rFonts w:ascii="Times New Roman" w:hAnsi="Times New Roman" w:cs="Times New Roman"/>
          <w:bCs/>
          <w:color w:val="000000"/>
          <w:spacing w:val="2"/>
          <w:sz w:val="25"/>
          <w:szCs w:val="25"/>
        </w:rPr>
        <w:t xml:space="preserve"> </w:t>
      </w:r>
      <w:r w:rsidR="00147A03" w:rsidRPr="00E25D8C">
        <w:rPr>
          <w:rFonts w:ascii="Times New Roman" w:hAnsi="Times New Roman" w:cs="Times New Roman"/>
          <w:bCs/>
          <w:color w:val="000000"/>
          <w:spacing w:val="2"/>
          <w:sz w:val="25"/>
          <w:szCs w:val="25"/>
        </w:rPr>
        <w:t xml:space="preserve">изд-во </w:t>
      </w:r>
      <w:proofErr w:type="spellStart"/>
      <w:r w:rsidR="00147A03" w:rsidRPr="00E25D8C">
        <w:rPr>
          <w:rFonts w:ascii="Times New Roman" w:hAnsi="Times New Roman" w:cs="Times New Roman"/>
          <w:bCs/>
          <w:color w:val="000000"/>
          <w:spacing w:val="2"/>
          <w:sz w:val="25"/>
          <w:szCs w:val="25"/>
        </w:rPr>
        <w:t>Диля</w:t>
      </w:r>
      <w:proofErr w:type="spellEnd"/>
      <w:r w:rsidR="00147A03" w:rsidRPr="00E25D8C">
        <w:rPr>
          <w:rFonts w:ascii="Times New Roman" w:hAnsi="Times New Roman" w:cs="Times New Roman"/>
          <w:bCs/>
          <w:color w:val="000000"/>
          <w:spacing w:val="2"/>
          <w:sz w:val="25"/>
          <w:szCs w:val="25"/>
        </w:rPr>
        <w:t xml:space="preserve"> </w:t>
      </w:r>
      <w:r w:rsidR="00147A03" w:rsidRPr="00E25D8C">
        <w:rPr>
          <w:rFonts w:ascii="Times New Roman" w:hAnsi="Times New Roman" w:cs="Times New Roman"/>
          <w:color w:val="000000"/>
          <w:sz w:val="25"/>
          <w:szCs w:val="25"/>
        </w:rPr>
        <w:t>2015</w:t>
      </w:r>
      <w:r w:rsidRPr="00E25D8C">
        <w:rPr>
          <w:rFonts w:ascii="Times New Roman" w:hAnsi="Times New Roman" w:cs="Times New Roman"/>
          <w:color w:val="000000"/>
          <w:sz w:val="25"/>
          <w:szCs w:val="25"/>
        </w:rPr>
        <w:t xml:space="preserve"> г.- 160с.</w:t>
      </w:r>
    </w:p>
    <w:p w:rsidR="00A42B0F" w:rsidRPr="00E25D8C" w:rsidRDefault="00A42B0F" w:rsidP="00967E9B">
      <w:pPr>
        <w:shd w:val="clear" w:color="auto" w:fill="FFFFFF"/>
        <w:spacing w:after="0"/>
        <w:ind w:firstLine="709"/>
        <w:jc w:val="both"/>
        <w:rPr>
          <w:rFonts w:ascii="Times New Roman" w:hAnsi="Times New Roman" w:cs="Times New Roman"/>
          <w:color w:val="000000"/>
          <w:sz w:val="25"/>
          <w:szCs w:val="25"/>
        </w:rPr>
      </w:pPr>
      <w:r w:rsidRPr="00E25D8C">
        <w:rPr>
          <w:rFonts w:ascii="Times New Roman" w:hAnsi="Times New Roman" w:cs="Times New Roman"/>
          <w:color w:val="000000"/>
          <w:sz w:val="25"/>
          <w:szCs w:val="25"/>
        </w:rPr>
        <w:t>3.</w:t>
      </w:r>
      <w:r w:rsidR="00967E9B">
        <w:rPr>
          <w:rFonts w:ascii="Times New Roman" w:hAnsi="Times New Roman" w:cs="Times New Roman"/>
          <w:color w:val="000000"/>
          <w:sz w:val="25"/>
          <w:szCs w:val="25"/>
        </w:rPr>
        <w:t xml:space="preserve"> </w:t>
      </w:r>
      <w:proofErr w:type="spellStart"/>
      <w:r w:rsidRPr="00E25D8C">
        <w:rPr>
          <w:rFonts w:ascii="Times New Roman" w:hAnsi="Times New Roman" w:cs="Times New Roman"/>
          <w:color w:val="000000"/>
          <w:sz w:val="25"/>
          <w:szCs w:val="25"/>
        </w:rPr>
        <w:t>Демихов</w:t>
      </w:r>
      <w:proofErr w:type="spellEnd"/>
      <w:r w:rsidRPr="00E25D8C">
        <w:rPr>
          <w:rFonts w:ascii="Times New Roman" w:hAnsi="Times New Roman" w:cs="Times New Roman"/>
          <w:color w:val="000000"/>
          <w:sz w:val="25"/>
          <w:szCs w:val="25"/>
        </w:rPr>
        <w:t xml:space="preserve"> В.Г., Морщакова Е.Ф. </w:t>
      </w:r>
      <w:r w:rsidR="00F6492F" w:rsidRPr="00E25D8C">
        <w:rPr>
          <w:rFonts w:ascii="Times New Roman" w:hAnsi="Times New Roman" w:cs="Times New Roman"/>
          <w:bCs/>
          <w:color w:val="000000"/>
          <w:spacing w:val="2"/>
          <w:sz w:val="25"/>
          <w:szCs w:val="25"/>
        </w:rPr>
        <w:t xml:space="preserve">Патогенез и лечение анемий </w:t>
      </w:r>
      <w:proofErr w:type="gramStart"/>
      <w:r w:rsidR="00F6492F" w:rsidRPr="00E25D8C">
        <w:rPr>
          <w:rFonts w:ascii="Times New Roman" w:hAnsi="Times New Roman" w:cs="Times New Roman"/>
          <w:bCs/>
          <w:color w:val="000000"/>
          <w:spacing w:val="2"/>
          <w:sz w:val="25"/>
          <w:szCs w:val="25"/>
        </w:rPr>
        <w:t>беременных</w:t>
      </w:r>
      <w:r w:rsidRPr="00E25D8C">
        <w:rPr>
          <w:rFonts w:ascii="Times New Roman" w:hAnsi="Times New Roman" w:cs="Times New Roman"/>
          <w:bCs/>
          <w:color w:val="000000"/>
          <w:spacing w:val="2"/>
          <w:sz w:val="25"/>
          <w:szCs w:val="25"/>
        </w:rPr>
        <w:t>.-</w:t>
      </w:r>
      <w:proofErr w:type="gramEnd"/>
      <w:r w:rsidRPr="00E25D8C">
        <w:rPr>
          <w:rFonts w:ascii="Times New Roman" w:hAnsi="Times New Roman" w:cs="Times New Roman"/>
          <w:bCs/>
          <w:color w:val="000000"/>
          <w:spacing w:val="2"/>
          <w:sz w:val="25"/>
          <w:szCs w:val="25"/>
        </w:rPr>
        <w:t xml:space="preserve"> М.: издательство </w:t>
      </w:r>
      <w:r w:rsidRPr="00E25D8C">
        <w:rPr>
          <w:rFonts w:ascii="Times New Roman" w:hAnsi="Times New Roman" w:cs="Times New Roman"/>
          <w:sz w:val="25"/>
          <w:szCs w:val="25"/>
          <w:shd w:val="clear" w:color="auto" w:fill="FFFFFF"/>
        </w:rPr>
        <w:t xml:space="preserve">Практическая Медицина </w:t>
      </w:r>
      <w:r w:rsidRPr="00E25D8C">
        <w:rPr>
          <w:rFonts w:ascii="Times New Roman" w:hAnsi="Times New Roman" w:cs="Times New Roman"/>
          <w:color w:val="000000"/>
          <w:sz w:val="25"/>
          <w:szCs w:val="25"/>
        </w:rPr>
        <w:t>2015г.- 224с.</w:t>
      </w:r>
    </w:p>
    <w:p w:rsidR="00F6492F" w:rsidRPr="00E25D8C" w:rsidRDefault="00F6492F" w:rsidP="00967E9B">
      <w:pPr>
        <w:shd w:val="clear" w:color="auto" w:fill="FFFFFF"/>
        <w:spacing w:after="0"/>
        <w:ind w:firstLine="709"/>
        <w:jc w:val="both"/>
        <w:rPr>
          <w:rFonts w:ascii="Times New Roman" w:hAnsi="Times New Roman" w:cs="Times New Roman"/>
          <w:sz w:val="25"/>
          <w:szCs w:val="25"/>
        </w:rPr>
      </w:pPr>
    </w:p>
    <w:p w:rsidR="00F6492F" w:rsidRPr="00E25D8C" w:rsidRDefault="00F6492F" w:rsidP="00967E9B">
      <w:pPr>
        <w:shd w:val="clear" w:color="auto" w:fill="FFFFFF"/>
        <w:spacing w:after="0"/>
        <w:ind w:firstLine="709"/>
        <w:rPr>
          <w:rFonts w:ascii="Times New Roman" w:hAnsi="Times New Roman" w:cs="Times New Roman"/>
          <w:color w:val="000000"/>
          <w:sz w:val="25"/>
          <w:szCs w:val="25"/>
        </w:rPr>
      </w:pPr>
      <w:r w:rsidRPr="00E25D8C">
        <w:rPr>
          <w:rStyle w:val="apple-converted-space"/>
          <w:rFonts w:ascii="Times New Roman" w:hAnsi="Times New Roman" w:cs="Times New Roman"/>
          <w:color w:val="256AA1"/>
          <w:sz w:val="25"/>
          <w:szCs w:val="25"/>
        </w:rPr>
        <w:t> </w:t>
      </w:r>
      <w:r w:rsidRPr="00E25D8C">
        <w:rPr>
          <w:rStyle w:val="apple-converted-space"/>
          <w:rFonts w:ascii="Times New Roman" w:hAnsi="Times New Roman" w:cs="Times New Roman"/>
          <w:color w:val="000000"/>
          <w:sz w:val="25"/>
          <w:szCs w:val="25"/>
        </w:rPr>
        <w:t> </w:t>
      </w:r>
    </w:p>
    <w:p w:rsidR="00F6492F" w:rsidRPr="00E25D8C" w:rsidRDefault="00F6492F" w:rsidP="00967E9B">
      <w:pPr>
        <w:shd w:val="clear" w:color="auto" w:fill="FFFFFF"/>
        <w:spacing w:after="0"/>
        <w:ind w:firstLine="709"/>
        <w:rPr>
          <w:rFonts w:ascii="Times New Roman" w:hAnsi="Times New Roman" w:cs="Times New Roman"/>
          <w:color w:val="000000"/>
          <w:sz w:val="25"/>
          <w:szCs w:val="25"/>
        </w:rPr>
      </w:pPr>
    </w:p>
    <w:p w:rsidR="00C01AD5" w:rsidRPr="00E25D8C" w:rsidRDefault="00C01AD5" w:rsidP="00967E9B">
      <w:pPr>
        <w:spacing w:after="0"/>
        <w:ind w:firstLine="709"/>
        <w:jc w:val="both"/>
        <w:rPr>
          <w:rFonts w:ascii="Times New Roman" w:hAnsi="Times New Roman" w:cs="Times New Roman"/>
          <w:sz w:val="25"/>
          <w:szCs w:val="25"/>
        </w:rPr>
      </w:pPr>
    </w:p>
    <w:sectPr w:rsidR="00C01AD5" w:rsidRPr="00E25D8C" w:rsidSect="00E25D8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4D" w:rsidRDefault="0011364D" w:rsidP="00E25D8C">
      <w:pPr>
        <w:spacing w:after="0" w:line="240" w:lineRule="auto"/>
      </w:pPr>
      <w:r>
        <w:separator/>
      </w:r>
    </w:p>
  </w:endnote>
  <w:endnote w:type="continuationSeparator" w:id="0">
    <w:p w:rsidR="0011364D" w:rsidRDefault="0011364D" w:rsidP="00E2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4D" w:rsidRDefault="0011364D" w:rsidP="00E25D8C">
      <w:pPr>
        <w:spacing w:after="0" w:line="240" w:lineRule="auto"/>
      </w:pPr>
      <w:r>
        <w:separator/>
      </w:r>
    </w:p>
  </w:footnote>
  <w:footnote w:type="continuationSeparator" w:id="0">
    <w:p w:rsidR="0011364D" w:rsidRDefault="0011364D" w:rsidP="00E25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6868"/>
    <w:multiLevelType w:val="multilevel"/>
    <w:tmpl w:val="13D2B07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D4A22"/>
    <w:multiLevelType w:val="multilevel"/>
    <w:tmpl w:val="5BA4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B4F1A"/>
    <w:multiLevelType w:val="hybridMultilevel"/>
    <w:tmpl w:val="69C04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8F"/>
    <w:rsid w:val="00001F58"/>
    <w:rsid w:val="00002677"/>
    <w:rsid w:val="0000347B"/>
    <w:rsid w:val="00004D26"/>
    <w:rsid w:val="00005123"/>
    <w:rsid w:val="00005E37"/>
    <w:rsid w:val="0000639B"/>
    <w:rsid w:val="00007B61"/>
    <w:rsid w:val="000119B6"/>
    <w:rsid w:val="000131B6"/>
    <w:rsid w:val="00013DD1"/>
    <w:rsid w:val="00013F28"/>
    <w:rsid w:val="00015D9F"/>
    <w:rsid w:val="000170B4"/>
    <w:rsid w:val="00017D7B"/>
    <w:rsid w:val="00021248"/>
    <w:rsid w:val="000228FF"/>
    <w:rsid w:val="000251CA"/>
    <w:rsid w:val="00027C48"/>
    <w:rsid w:val="00030EAC"/>
    <w:rsid w:val="00032DA5"/>
    <w:rsid w:val="00042B70"/>
    <w:rsid w:val="00043054"/>
    <w:rsid w:val="0004744E"/>
    <w:rsid w:val="00051F3F"/>
    <w:rsid w:val="00053261"/>
    <w:rsid w:val="00053F8D"/>
    <w:rsid w:val="00055542"/>
    <w:rsid w:val="000577E6"/>
    <w:rsid w:val="00060699"/>
    <w:rsid w:val="00060BF6"/>
    <w:rsid w:val="00062338"/>
    <w:rsid w:val="00063A36"/>
    <w:rsid w:val="00066BA4"/>
    <w:rsid w:val="000707A9"/>
    <w:rsid w:val="00073337"/>
    <w:rsid w:val="000776B6"/>
    <w:rsid w:val="00083C48"/>
    <w:rsid w:val="0008407A"/>
    <w:rsid w:val="00085A60"/>
    <w:rsid w:val="000873B7"/>
    <w:rsid w:val="00092952"/>
    <w:rsid w:val="000932E9"/>
    <w:rsid w:val="00093FDD"/>
    <w:rsid w:val="000944A3"/>
    <w:rsid w:val="00094A07"/>
    <w:rsid w:val="00095A98"/>
    <w:rsid w:val="00096A8D"/>
    <w:rsid w:val="000A0635"/>
    <w:rsid w:val="000A079D"/>
    <w:rsid w:val="000A1D84"/>
    <w:rsid w:val="000A5ACA"/>
    <w:rsid w:val="000A5F76"/>
    <w:rsid w:val="000A6291"/>
    <w:rsid w:val="000A7792"/>
    <w:rsid w:val="000A7BDB"/>
    <w:rsid w:val="000A7D70"/>
    <w:rsid w:val="000B035A"/>
    <w:rsid w:val="000B259A"/>
    <w:rsid w:val="000B2FE9"/>
    <w:rsid w:val="000B30D9"/>
    <w:rsid w:val="000B6BCF"/>
    <w:rsid w:val="000B7BD8"/>
    <w:rsid w:val="000C253B"/>
    <w:rsid w:val="000C2D68"/>
    <w:rsid w:val="000C3FF8"/>
    <w:rsid w:val="000D39E4"/>
    <w:rsid w:val="000D4454"/>
    <w:rsid w:val="000D4853"/>
    <w:rsid w:val="000D6F43"/>
    <w:rsid w:val="000E0338"/>
    <w:rsid w:val="000E2380"/>
    <w:rsid w:val="000E4EE7"/>
    <w:rsid w:val="000E5981"/>
    <w:rsid w:val="000E5CDD"/>
    <w:rsid w:val="000E5EF5"/>
    <w:rsid w:val="000E5FCF"/>
    <w:rsid w:val="000E7F45"/>
    <w:rsid w:val="000F6718"/>
    <w:rsid w:val="00100787"/>
    <w:rsid w:val="00100B6C"/>
    <w:rsid w:val="001040CE"/>
    <w:rsid w:val="0010595F"/>
    <w:rsid w:val="001078C4"/>
    <w:rsid w:val="00111184"/>
    <w:rsid w:val="0011364D"/>
    <w:rsid w:val="00114D09"/>
    <w:rsid w:val="00115CCA"/>
    <w:rsid w:val="00120971"/>
    <w:rsid w:val="00122E8A"/>
    <w:rsid w:val="001233B6"/>
    <w:rsid w:val="0012598F"/>
    <w:rsid w:val="001269A7"/>
    <w:rsid w:val="00126B42"/>
    <w:rsid w:val="001278FB"/>
    <w:rsid w:val="001309B7"/>
    <w:rsid w:val="001347DE"/>
    <w:rsid w:val="00134D09"/>
    <w:rsid w:val="00135874"/>
    <w:rsid w:val="00137A81"/>
    <w:rsid w:val="001402E3"/>
    <w:rsid w:val="00141A0C"/>
    <w:rsid w:val="00145B84"/>
    <w:rsid w:val="001460F2"/>
    <w:rsid w:val="001466AC"/>
    <w:rsid w:val="00147A03"/>
    <w:rsid w:val="00152280"/>
    <w:rsid w:val="001523A1"/>
    <w:rsid w:val="00153009"/>
    <w:rsid w:val="00153A04"/>
    <w:rsid w:val="00153C6A"/>
    <w:rsid w:val="0015423B"/>
    <w:rsid w:val="00154E7C"/>
    <w:rsid w:val="00156667"/>
    <w:rsid w:val="00156ED1"/>
    <w:rsid w:val="001574EF"/>
    <w:rsid w:val="0016012D"/>
    <w:rsid w:val="001601F8"/>
    <w:rsid w:val="0016145F"/>
    <w:rsid w:val="00162FDB"/>
    <w:rsid w:val="00165E79"/>
    <w:rsid w:val="001664E6"/>
    <w:rsid w:val="00166F36"/>
    <w:rsid w:val="00167BD2"/>
    <w:rsid w:val="0017514A"/>
    <w:rsid w:val="0017551B"/>
    <w:rsid w:val="001763EF"/>
    <w:rsid w:val="0017751A"/>
    <w:rsid w:val="0018525B"/>
    <w:rsid w:val="00185DA0"/>
    <w:rsid w:val="001865AC"/>
    <w:rsid w:val="0018685B"/>
    <w:rsid w:val="00187300"/>
    <w:rsid w:val="00187A94"/>
    <w:rsid w:val="00187CB2"/>
    <w:rsid w:val="00192F21"/>
    <w:rsid w:val="00195B94"/>
    <w:rsid w:val="00196BD4"/>
    <w:rsid w:val="001A21D1"/>
    <w:rsid w:val="001A32FC"/>
    <w:rsid w:val="001A6D76"/>
    <w:rsid w:val="001B2833"/>
    <w:rsid w:val="001B2CE4"/>
    <w:rsid w:val="001B548D"/>
    <w:rsid w:val="001B56C7"/>
    <w:rsid w:val="001B5B8C"/>
    <w:rsid w:val="001B5D39"/>
    <w:rsid w:val="001B63AF"/>
    <w:rsid w:val="001B7358"/>
    <w:rsid w:val="001C06E1"/>
    <w:rsid w:val="001C08D9"/>
    <w:rsid w:val="001C108E"/>
    <w:rsid w:val="001C18C8"/>
    <w:rsid w:val="001C302A"/>
    <w:rsid w:val="001C3752"/>
    <w:rsid w:val="001C3D51"/>
    <w:rsid w:val="001C3E65"/>
    <w:rsid w:val="001C583E"/>
    <w:rsid w:val="001C65C9"/>
    <w:rsid w:val="001C6B91"/>
    <w:rsid w:val="001C716A"/>
    <w:rsid w:val="001D00CB"/>
    <w:rsid w:val="001D07C9"/>
    <w:rsid w:val="001D12AF"/>
    <w:rsid w:val="001D36A6"/>
    <w:rsid w:val="001D5553"/>
    <w:rsid w:val="001D7AF2"/>
    <w:rsid w:val="001E09E8"/>
    <w:rsid w:val="001E1A0F"/>
    <w:rsid w:val="001E1AAD"/>
    <w:rsid w:val="001E2353"/>
    <w:rsid w:val="001E2532"/>
    <w:rsid w:val="001E5DD6"/>
    <w:rsid w:val="001F1DDB"/>
    <w:rsid w:val="001F599E"/>
    <w:rsid w:val="00201AD3"/>
    <w:rsid w:val="002024C8"/>
    <w:rsid w:val="002027D0"/>
    <w:rsid w:val="0020300C"/>
    <w:rsid w:val="002031B9"/>
    <w:rsid w:val="00203DF3"/>
    <w:rsid w:val="002052C9"/>
    <w:rsid w:val="0021086C"/>
    <w:rsid w:val="002127FC"/>
    <w:rsid w:val="0021366E"/>
    <w:rsid w:val="00214FC3"/>
    <w:rsid w:val="00217A84"/>
    <w:rsid w:val="00222971"/>
    <w:rsid w:val="00222B58"/>
    <w:rsid w:val="00222BA6"/>
    <w:rsid w:val="002247AC"/>
    <w:rsid w:val="00224D9A"/>
    <w:rsid w:val="00225145"/>
    <w:rsid w:val="002306B6"/>
    <w:rsid w:val="002316EF"/>
    <w:rsid w:val="00233E83"/>
    <w:rsid w:val="0023523D"/>
    <w:rsid w:val="0023610D"/>
    <w:rsid w:val="00237078"/>
    <w:rsid w:val="00240E60"/>
    <w:rsid w:val="00243465"/>
    <w:rsid w:val="00243E25"/>
    <w:rsid w:val="00244AE4"/>
    <w:rsid w:val="00245154"/>
    <w:rsid w:val="00250806"/>
    <w:rsid w:val="00251CF3"/>
    <w:rsid w:val="002575ED"/>
    <w:rsid w:val="00261EAA"/>
    <w:rsid w:val="002632BC"/>
    <w:rsid w:val="002655E6"/>
    <w:rsid w:val="00270547"/>
    <w:rsid w:val="00275E41"/>
    <w:rsid w:val="002775B5"/>
    <w:rsid w:val="00277BD8"/>
    <w:rsid w:val="002820F7"/>
    <w:rsid w:val="002955A0"/>
    <w:rsid w:val="0029573B"/>
    <w:rsid w:val="00296C79"/>
    <w:rsid w:val="00297663"/>
    <w:rsid w:val="002A04C6"/>
    <w:rsid w:val="002A1E96"/>
    <w:rsid w:val="002A212F"/>
    <w:rsid w:val="002A429D"/>
    <w:rsid w:val="002B039F"/>
    <w:rsid w:val="002B11E8"/>
    <w:rsid w:val="002B190F"/>
    <w:rsid w:val="002B39A0"/>
    <w:rsid w:val="002B4AF2"/>
    <w:rsid w:val="002B5486"/>
    <w:rsid w:val="002B7150"/>
    <w:rsid w:val="002B734C"/>
    <w:rsid w:val="002B7C8C"/>
    <w:rsid w:val="002B7E2B"/>
    <w:rsid w:val="002C159B"/>
    <w:rsid w:val="002C3786"/>
    <w:rsid w:val="002C454B"/>
    <w:rsid w:val="002C45DF"/>
    <w:rsid w:val="002C6EA8"/>
    <w:rsid w:val="002E03AC"/>
    <w:rsid w:val="002E58E1"/>
    <w:rsid w:val="002E5C89"/>
    <w:rsid w:val="002E6CD1"/>
    <w:rsid w:val="002F56FD"/>
    <w:rsid w:val="00301E35"/>
    <w:rsid w:val="003023B1"/>
    <w:rsid w:val="00302EA6"/>
    <w:rsid w:val="00303990"/>
    <w:rsid w:val="0030651C"/>
    <w:rsid w:val="00306CBE"/>
    <w:rsid w:val="00307D96"/>
    <w:rsid w:val="003177C7"/>
    <w:rsid w:val="00320E14"/>
    <w:rsid w:val="003226E1"/>
    <w:rsid w:val="00323927"/>
    <w:rsid w:val="00323BF4"/>
    <w:rsid w:val="003251E1"/>
    <w:rsid w:val="00327881"/>
    <w:rsid w:val="00336058"/>
    <w:rsid w:val="00337D0B"/>
    <w:rsid w:val="00340705"/>
    <w:rsid w:val="003421FA"/>
    <w:rsid w:val="00344FEC"/>
    <w:rsid w:val="00346726"/>
    <w:rsid w:val="00350BCF"/>
    <w:rsid w:val="00354716"/>
    <w:rsid w:val="00357626"/>
    <w:rsid w:val="003608A0"/>
    <w:rsid w:val="00362FDA"/>
    <w:rsid w:val="0036362A"/>
    <w:rsid w:val="00365460"/>
    <w:rsid w:val="003707EB"/>
    <w:rsid w:val="003719E8"/>
    <w:rsid w:val="003728DD"/>
    <w:rsid w:val="00373CC8"/>
    <w:rsid w:val="003748CF"/>
    <w:rsid w:val="0037582C"/>
    <w:rsid w:val="00381DA7"/>
    <w:rsid w:val="003821FC"/>
    <w:rsid w:val="00382A0C"/>
    <w:rsid w:val="003830A2"/>
    <w:rsid w:val="00384FCA"/>
    <w:rsid w:val="00385329"/>
    <w:rsid w:val="00387A7A"/>
    <w:rsid w:val="00387EC6"/>
    <w:rsid w:val="00392648"/>
    <w:rsid w:val="00393E26"/>
    <w:rsid w:val="00396B2F"/>
    <w:rsid w:val="00397A88"/>
    <w:rsid w:val="00397CA3"/>
    <w:rsid w:val="003A0486"/>
    <w:rsid w:val="003A163F"/>
    <w:rsid w:val="003A21CE"/>
    <w:rsid w:val="003A49DB"/>
    <w:rsid w:val="003A4F57"/>
    <w:rsid w:val="003A6700"/>
    <w:rsid w:val="003A7CC8"/>
    <w:rsid w:val="003A7D28"/>
    <w:rsid w:val="003B1420"/>
    <w:rsid w:val="003B2BE8"/>
    <w:rsid w:val="003B335E"/>
    <w:rsid w:val="003B3E47"/>
    <w:rsid w:val="003C0514"/>
    <w:rsid w:val="003C28D4"/>
    <w:rsid w:val="003C4749"/>
    <w:rsid w:val="003C4A31"/>
    <w:rsid w:val="003C67B5"/>
    <w:rsid w:val="003C74C2"/>
    <w:rsid w:val="003D0862"/>
    <w:rsid w:val="003D64E4"/>
    <w:rsid w:val="003D7370"/>
    <w:rsid w:val="003E0CD6"/>
    <w:rsid w:val="003E3529"/>
    <w:rsid w:val="003E495E"/>
    <w:rsid w:val="003E4C07"/>
    <w:rsid w:val="003F07CA"/>
    <w:rsid w:val="003F0F68"/>
    <w:rsid w:val="003F2413"/>
    <w:rsid w:val="003F5349"/>
    <w:rsid w:val="003F5AF3"/>
    <w:rsid w:val="003F6112"/>
    <w:rsid w:val="00402358"/>
    <w:rsid w:val="004025F8"/>
    <w:rsid w:val="00402DB6"/>
    <w:rsid w:val="0040405F"/>
    <w:rsid w:val="004042C0"/>
    <w:rsid w:val="00406308"/>
    <w:rsid w:val="00406A67"/>
    <w:rsid w:val="0041308D"/>
    <w:rsid w:val="00413870"/>
    <w:rsid w:val="00416F40"/>
    <w:rsid w:val="0042036B"/>
    <w:rsid w:val="004218BD"/>
    <w:rsid w:val="00423424"/>
    <w:rsid w:val="0042715B"/>
    <w:rsid w:val="004313AA"/>
    <w:rsid w:val="0043145D"/>
    <w:rsid w:val="00432005"/>
    <w:rsid w:val="0043261D"/>
    <w:rsid w:val="0043381D"/>
    <w:rsid w:val="0043536E"/>
    <w:rsid w:val="00435CE5"/>
    <w:rsid w:val="004365E9"/>
    <w:rsid w:val="00436B76"/>
    <w:rsid w:val="0044096D"/>
    <w:rsid w:val="0044331C"/>
    <w:rsid w:val="004447B8"/>
    <w:rsid w:val="00445EA7"/>
    <w:rsid w:val="00445F23"/>
    <w:rsid w:val="0045521D"/>
    <w:rsid w:val="004608DE"/>
    <w:rsid w:val="00466557"/>
    <w:rsid w:val="00466B72"/>
    <w:rsid w:val="00470C55"/>
    <w:rsid w:val="0047429F"/>
    <w:rsid w:val="00474374"/>
    <w:rsid w:val="00480A7D"/>
    <w:rsid w:val="00482334"/>
    <w:rsid w:val="00484421"/>
    <w:rsid w:val="0048495E"/>
    <w:rsid w:val="004863A4"/>
    <w:rsid w:val="00487396"/>
    <w:rsid w:val="00487648"/>
    <w:rsid w:val="004910A8"/>
    <w:rsid w:val="00491C16"/>
    <w:rsid w:val="00494589"/>
    <w:rsid w:val="004959D2"/>
    <w:rsid w:val="004A38D3"/>
    <w:rsid w:val="004B074F"/>
    <w:rsid w:val="004B0FDF"/>
    <w:rsid w:val="004B2CB6"/>
    <w:rsid w:val="004B645A"/>
    <w:rsid w:val="004D33C0"/>
    <w:rsid w:val="004D3670"/>
    <w:rsid w:val="004D39D4"/>
    <w:rsid w:val="004D422B"/>
    <w:rsid w:val="004E22C3"/>
    <w:rsid w:val="004E28BF"/>
    <w:rsid w:val="004E3F30"/>
    <w:rsid w:val="004E4CBC"/>
    <w:rsid w:val="004E6880"/>
    <w:rsid w:val="004E70DE"/>
    <w:rsid w:val="004F116D"/>
    <w:rsid w:val="004F142C"/>
    <w:rsid w:val="004F2233"/>
    <w:rsid w:val="004F25B3"/>
    <w:rsid w:val="004F2900"/>
    <w:rsid w:val="004F4B99"/>
    <w:rsid w:val="004F4BDD"/>
    <w:rsid w:val="00501D67"/>
    <w:rsid w:val="00502797"/>
    <w:rsid w:val="00503E56"/>
    <w:rsid w:val="0050746D"/>
    <w:rsid w:val="00512E63"/>
    <w:rsid w:val="00513704"/>
    <w:rsid w:val="005158F4"/>
    <w:rsid w:val="00515F8D"/>
    <w:rsid w:val="005165E6"/>
    <w:rsid w:val="0052093E"/>
    <w:rsid w:val="005217BA"/>
    <w:rsid w:val="00521EE7"/>
    <w:rsid w:val="00523A30"/>
    <w:rsid w:val="00523AA0"/>
    <w:rsid w:val="00531E0B"/>
    <w:rsid w:val="00532790"/>
    <w:rsid w:val="00532F49"/>
    <w:rsid w:val="00536831"/>
    <w:rsid w:val="00537981"/>
    <w:rsid w:val="00541A8A"/>
    <w:rsid w:val="005449EB"/>
    <w:rsid w:val="005465AA"/>
    <w:rsid w:val="005479B0"/>
    <w:rsid w:val="00551739"/>
    <w:rsid w:val="00551AF2"/>
    <w:rsid w:val="00552CE3"/>
    <w:rsid w:val="00553238"/>
    <w:rsid w:val="0056013F"/>
    <w:rsid w:val="005617A4"/>
    <w:rsid w:val="0056182D"/>
    <w:rsid w:val="005645C1"/>
    <w:rsid w:val="005654F4"/>
    <w:rsid w:val="00567122"/>
    <w:rsid w:val="005676AC"/>
    <w:rsid w:val="00570B00"/>
    <w:rsid w:val="00572B00"/>
    <w:rsid w:val="005768DE"/>
    <w:rsid w:val="00577077"/>
    <w:rsid w:val="00577BBB"/>
    <w:rsid w:val="00580433"/>
    <w:rsid w:val="00581A6C"/>
    <w:rsid w:val="00582A86"/>
    <w:rsid w:val="00582BF1"/>
    <w:rsid w:val="005839E8"/>
    <w:rsid w:val="005876C7"/>
    <w:rsid w:val="00590792"/>
    <w:rsid w:val="005909D0"/>
    <w:rsid w:val="00590EAF"/>
    <w:rsid w:val="00590FF0"/>
    <w:rsid w:val="005939F3"/>
    <w:rsid w:val="005A02EE"/>
    <w:rsid w:val="005A65BF"/>
    <w:rsid w:val="005A75B4"/>
    <w:rsid w:val="005B6AC7"/>
    <w:rsid w:val="005B7903"/>
    <w:rsid w:val="005C46E7"/>
    <w:rsid w:val="005C4E3E"/>
    <w:rsid w:val="005C5BDB"/>
    <w:rsid w:val="005C5C1F"/>
    <w:rsid w:val="005C758E"/>
    <w:rsid w:val="005C7764"/>
    <w:rsid w:val="005D0E49"/>
    <w:rsid w:val="005D34F7"/>
    <w:rsid w:val="005D4BAC"/>
    <w:rsid w:val="005E15E7"/>
    <w:rsid w:val="005E23D3"/>
    <w:rsid w:val="005F0885"/>
    <w:rsid w:val="005F1548"/>
    <w:rsid w:val="005F3611"/>
    <w:rsid w:val="00600039"/>
    <w:rsid w:val="00600683"/>
    <w:rsid w:val="006039B3"/>
    <w:rsid w:val="0060483C"/>
    <w:rsid w:val="0060531D"/>
    <w:rsid w:val="00606279"/>
    <w:rsid w:val="00621648"/>
    <w:rsid w:val="00633DB2"/>
    <w:rsid w:val="00633EAA"/>
    <w:rsid w:val="00635DCF"/>
    <w:rsid w:val="00636F38"/>
    <w:rsid w:val="0064471A"/>
    <w:rsid w:val="00645221"/>
    <w:rsid w:val="0064610D"/>
    <w:rsid w:val="00646C6D"/>
    <w:rsid w:val="00646C7A"/>
    <w:rsid w:val="00650458"/>
    <w:rsid w:val="00654373"/>
    <w:rsid w:val="00654FDD"/>
    <w:rsid w:val="006633E7"/>
    <w:rsid w:val="00663731"/>
    <w:rsid w:val="006641A9"/>
    <w:rsid w:val="00664E26"/>
    <w:rsid w:val="0066527C"/>
    <w:rsid w:val="00667BE6"/>
    <w:rsid w:val="00673DC7"/>
    <w:rsid w:val="00674598"/>
    <w:rsid w:val="00674731"/>
    <w:rsid w:val="00674C7D"/>
    <w:rsid w:val="006753A5"/>
    <w:rsid w:val="00675F3D"/>
    <w:rsid w:val="0067627A"/>
    <w:rsid w:val="0068147D"/>
    <w:rsid w:val="00681610"/>
    <w:rsid w:val="00684E1F"/>
    <w:rsid w:val="00694AC6"/>
    <w:rsid w:val="006952C1"/>
    <w:rsid w:val="006A0477"/>
    <w:rsid w:val="006A22B4"/>
    <w:rsid w:val="006A3060"/>
    <w:rsid w:val="006A4119"/>
    <w:rsid w:val="006A5755"/>
    <w:rsid w:val="006B0A33"/>
    <w:rsid w:val="006B20F4"/>
    <w:rsid w:val="006B4C86"/>
    <w:rsid w:val="006B5D9C"/>
    <w:rsid w:val="006C0E75"/>
    <w:rsid w:val="006C6941"/>
    <w:rsid w:val="006C6EAB"/>
    <w:rsid w:val="006D2705"/>
    <w:rsid w:val="006D2710"/>
    <w:rsid w:val="006D272E"/>
    <w:rsid w:val="006D3597"/>
    <w:rsid w:val="006D3AD7"/>
    <w:rsid w:val="006D4B96"/>
    <w:rsid w:val="006D4D96"/>
    <w:rsid w:val="006E0084"/>
    <w:rsid w:val="006E02B7"/>
    <w:rsid w:val="006E1389"/>
    <w:rsid w:val="006E1DDF"/>
    <w:rsid w:val="006E4183"/>
    <w:rsid w:val="006E6AC6"/>
    <w:rsid w:val="006E7693"/>
    <w:rsid w:val="006F0AFC"/>
    <w:rsid w:val="006F3113"/>
    <w:rsid w:val="006F4B52"/>
    <w:rsid w:val="006F52A7"/>
    <w:rsid w:val="006F74A7"/>
    <w:rsid w:val="007116D4"/>
    <w:rsid w:val="00716B0B"/>
    <w:rsid w:val="00717293"/>
    <w:rsid w:val="00720A70"/>
    <w:rsid w:val="007211C8"/>
    <w:rsid w:val="00726004"/>
    <w:rsid w:val="007323E9"/>
    <w:rsid w:val="00733123"/>
    <w:rsid w:val="007344AB"/>
    <w:rsid w:val="007348D0"/>
    <w:rsid w:val="007352D0"/>
    <w:rsid w:val="00735370"/>
    <w:rsid w:val="007357AB"/>
    <w:rsid w:val="00737C5B"/>
    <w:rsid w:val="007475B9"/>
    <w:rsid w:val="0074779F"/>
    <w:rsid w:val="00750EF7"/>
    <w:rsid w:val="007523DF"/>
    <w:rsid w:val="0075667A"/>
    <w:rsid w:val="00760A34"/>
    <w:rsid w:val="007615D2"/>
    <w:rsid w:val="00772EC6"/>
    <w:rsid w:val="00773101"/>
    <w:rsid w:val="0077401D"/>
    <w:rsid w:val="007742EC"/>
    <w:rsid w:val="00775334"/>
    <w:rsid w:val="0077782D"/>
    <w:rsid w:val="007801B3"/>
    <w:rsid w:val="00792A9B"/>
    <w:rsid w:val="00793482"/>
    <w:rsid w:val="0079438F"/>
    <w:rsid w:val="00795051"/>
    <w:rsid w:val="00795355"/>
    <w:rsid w:val="00796155"/>
    <w:rsid w:val="00796753"/>
    <w:rsid w:val="00796961"/>
    <w:rsid w:val="007A0337"/>
    <w:rsid w:val="007A0CEA"/>
    <w:rsid w:val="007A0FB1"/>
    <w:rsid w:val="007A440C"/>
    <w:rsid w:val="007A7A0B"/>
    <w:rsid w:val="007B26FA"/>
    <w:rsid w:val="007B29FE"/>
    <w:rsid w:val="007B4F4F"/>
    <w:rsid w:val="007B5184"/>
    <w:rsid w:val="007B6F0E"/>
    <w:rsid w:val="007C1BBC"/>
    <w:rsid w:val="007C331C"/>
    <w:rsid w:val="007D152B"/>
    <w:rsid w:val="007D5A70"/>
    <w:rsid w:val="007D63EC"/>
    <w:rsid w:val="007E0A3C"/>
    <w:rsid w:val="007E3A70"/>
    <w:rsid w:val="007E44D4"/>
    <w:rsid w:val="007E4DC7"/>
    <w:rsid w:val="007E6367"/>
    <w:rsid w:val="007F090A"/>
    <w:rsid w:val="007F2F1F"/>
    <w:rsid w:val="007F301D"/>
    <w:rsid w:val="007F46FE"/>
    <w:rsid w:val="007F591E"/>
    <w:rsid w:val="00801030"/>
    <w:rsid w:val="00811A20"/>
    <w:rsid w:val="0081355B"/>
    <w:rsid w:val="008160F3"/>
    <w:rsid w:val="008174DF"/>
    <w:rsid w:val="008203FB"/>
    <w:rsid w:val="00822051"/>
    <w:rsid w:val="00822416"/>
    <w:rsid w:val="00822DBE"/>
    <w:rsid w:val="0082347E"/>
    <w:rsid w:val="00825B44"/>
    <w:rsid w:val="00826644"/>
    <w:rsid w:val="00826C88"/>
    <w:rsid w:val="0083045C"/>
    <w:rsid w:val="0083241A"/>
    <w:rsid w:val="00834791"/>
    <w:rsid w:val="00835472"/>
    <w:rsid w:val="008373BF"/>
    <w:rsid w:val="00837814"/>
    <w:rsid w:val="008378C4"/>
    <w:rsid w:val="00837F2D"/>
    <w:rsid w:val="008409DD"/>
    <w:rsid w:val="00845D68"/>
    <w:rsid w:val="0084625D"/>
    <w:rsid w:val="0084762E"/>
    <w:rsid w:val="00847D37"/>
    <w:rsid w:val="00853504"/>
    <w:rsid w:val="008560DE"/>
    <w:rsid w:val="00856890"/>
    <w:rsid w:val="00862DCE"/>
    <w:rsid w:val="008655D6"/>
    <w:rsid w:val="0086690E"/>
    <w:rsid w:val="00870EC2"/>
    <w:rsid w:val="00872210"/>
    <w:rsid w:val="008725CD"/>
    <w:rsid w:val="00873F27"/>
    <w:rsid w:val="00876177"/>
    <w:rsid w:val="0088301B"/>
    <w:rsid w:val="008834DE"/>
    <w:rsid w:val="00886BD9"/>
    <w:rsid w:val="00887017"/>
    <w:rsid w:val="008878FA"/>
    <w:rsid w:val="008900B6"/>
    <w:rsid w:val="008909DB"/>
    <w:rsid w:val="00891703"/>
    <w:rsid w:val="00891C22"/>
    <w:rsid w:val="00893135"/>
    <w:rsid w:val="008960D0"/>
    <w:rsid w:val="00896258"/>
    <w:rsid w:val="008962A8"/>
    <w:rsid w:val="00896B53"/>
    <w:rsid w:val="008A20D5"/>
    <w:rsid w:val="008A36EA"/>
    <w:rsid w:val="008A40D0"/>
    <w:rsid w:val="008A4336"/>
    <w:rsid w:val="008A46EC"/>
    <w:rsid w:val="008B0494"/>
    <w:rsid w:val="008B2D5A"/>
    <w:rsid w:val="008B47BB"/>
    <w:rsid w:val="008B5C1E"/>
    <w:rsid w:val="008B635E"/>
    <w:rsid w:val="008B7E47"/>
    <w:rsid w:val="008C00F7"/>
    <w:rsid w:val="008C0496"/>
    <w:rsid w:val="008C05EB"/>
    <w:rsid w:val="008C7140"/>
    <w:rsid w:val="008C7954"/>
    <w:rsid w:val="008D153F"/>
    <w:rsid w:val="008D335D"/>
    <w:rsid w:val="008D503B"/>
    <w:rsid w:val="008E2139"/>
    <w:rsid w:val="008E26D1"/>
    <w:rsid w:val="008E3CCA"/>
    <w:rsid w:val="008E466D"/>
    <w:rsid w:val="008E4E2A"/>
    <w:rsid w:val="008E6012"/>
    <w:rsid w:val="008F174C"/>
    <w:rsid w:val="008F1DD4"/>
    <w:rsid w:val="008F22C5"/>
    <w:rsid w:val="008F26EE"/>
    <w:rsid w:val="008F2961"/>
    <w:rsid w:val="008F470E"/>
    <w:rsid w:val="008F4A2A"/>
    <w:rsid w:val="008F6E42"/>
    <w:rsid w:val="008F6EB9"/>
    <w:rsid w:val="008F78A1"/>
    <w:rsid w:val="00900FF3"/>
    <w:rsid w:val="00901793"/>
    <w:rsid w:val="00901998"/>
    <w:rsid w:val="009031BB"/>
    <w:rsid w:val="00904537"/>
    <w:rsid w:val="0090506C"/>
    <w:rsid w:val="009108B1"/>
    <w:rsid w:val="00911001"/>
    <w:rsid w:val="0091155B"/>
    <w:rsid w:val="0091413C"/>
    <w:rsid w:val="00914994"/>
    <w:rsid w:val="00926300"/>
    <w:rsid w:val="009265BB"/>
    <w:rsid w:val="00930B1C"/>
    <w:rsid w:val="00932F4D"/>
    <w:rsid w:val="00933013"/>
    <w:rsid w:val="00936977"/>
    <w:rsid w:val="00940299"/>
    <w:rsid w:val="00944117"/>
    <w:rsid w:val="0094497F"/>
    <w:rsid w:val="00944B99"/>
    <w:rsid w:val="0095180F"/>
    <w:rsid w:val="00953631"/>
    <w:rsid w:val="0096481F"/>
    <w:rsid w:val="00967506"/>
    <w:rsid w:val="00967E9B"/>
    <w:rsid w:val="00970241"/>
    <w:rsid w:val="009704AF"/>
    <w:rsid w:val="0097358D"/>
    <w:rsid w:val="0097371D"/>
    <w:rsid w:val="00976D5A"/>
    <w:rsid w:val="0098007C"/>
    <w:rsid w:val="00981987"/>
    <w:rsid w:val="00983DE0"/>
    <w:rsid w:val="00990240"/>
    <w:rsid w:val="0099188A"/>
    <w:rsid w:val="00991D75"/>
    <w:rsid w:val="009924E4"/>
    <w:rsid w:val="0099486B"/>
    <w:rsid w:val="009977AF"/>
    <w:rsid w:val="009A0371"/>
    <w:rsid w:val="009A1852"/>
    <w:rsid w:val="009A22DB"/>
    <w:rsid w:val="009B020B"/>
    <w:rsid w:val="009B30FE"/>
    <w:rsid w:val="009B7049"/>
    <w:rsid w:val="009B7B15"/>
    <w:rsid w:val="009B7B33"/>
    <w:rsid w:val="009C052F"/>
    <w:rsid w:val="009C1241"/>
    <w:rsid w:val="009C1D57"/>
    <w:rsid w:val="009C1EDA"/>
    <w:rsid w:val="009C1EFC"/>
    <w:rsid w:val="009C3682"/>
    <w:rsid w:val="009C4228"/>
    <w:rsid w:val="009C653A"/>
    <w:rsid w:val="009D1157"/>
    <w:rsid w:val="009D2064"/>
    <w:rsid w:val="009D2B57"/>
    <w:rsid w:val="009D6D52"/>
    <w:rsid w:val="009E0961"/>
    <w:rsid w:val="009E5410"/>
    <w:rsid w:val="009E5DD3"/>
    <w:rsid w:val="009E7D4C"/>
    <w:rsid w:val="009F40AD"/>
    <w:rsid w:val="009F4D9E"/>
    <w:rsid w:val="009F6B6C"/>
    <w:rsid w:val="009F7759"/>
    <w:rsid w:val="00A00091"/>
    <w:rsid w:val="00A01737"/>
    <w:rsid w:val="00A04191"/>
    <w:rsid w:val="00A05525"/>
    <w:rsid w:val="00A06F0E"/>
    <w:rsid w:val="00A072B0"/>
    <w:rsid w:val="00A12907"/>
    <w:rsid w:val="00A14F80"/>
    <w:rsid w:val="00A15351"/>
    <w:rsid w:val="00A15E55"/>
    <w:rsid w:val="00A16444"/>
    <w:rsid w:val="00A166B2"/>
    <w:rsid w:val="00A171FC"/>
    <w:rsid w:val="00A17E48"/>
    <w:rsid w:val="00A21518"/>
    <w:rsid w:val="00A271EE"/>
    <w:rsid w:val="00A27EB6"/>
    <w:rsid w:val="00A33A06"/>
    <w:rsid w:val="00A42B0F"/>
    <w:rsid w:val="00A46409"/>
    <w:rsid w:val="00A4743F"/>
    <w:rsid w:val="00A50D68"/>
    <w:rsid w:val="00A50EC5"/>
    <w:rsid w:val="00A56618"/>
    <w:rsid w:val="00A56940"/>
    <w:rsid w:val="00A62F4E"/>
    <w:rsid w:val="00A6390A"/>
    <w:rsid w:val="00A66CC8"/>
    <w:rsid w:val="00A67126"/>
    <w:rsid w:val="00A70518"/>
    <w:rsid w:val="00A71A24"/>
    <w:rsid w:val="00A726F6"/>
    <w:rsid w:val="00A72869"/>
    <w:rsid w:val="00A80EBA"/>
    <w:rsid w:val="00A81861"/>
    <w:rsid w:val="00A8487C"/>
    <w:rsid w:val="00A8612E"/>
    <w:rsid w:val="00A86C2E"/>
    <w:rsid w:val="00A9541D"/>
    <w:rsid w:val="00A954F7"/>
    <w:rsid w:val="00A963B5"/>
    <w:rsid w:val="00A97C17"/>
    <w:rsid w:val="00AA11A9"/>
    <w:rsid w:val="00AA13A1"/>
    <w:rsid w:val="00AA1560"/>
    <w:rsid w:val="00AA7273"/>
    <w:rsid w:val="00AA786D"/>
    <w:rsid w:val="00AB0E86"/>
    <w:rsid w:val="00AB7710"/>
    <w:rsid w:val="00AC0A51"/>
    <w:rsid w:val="00AC27FC"/>
    <w:rsid w:val="00AC308F"/>
    <w:rsid w:val="00AC3CBF"/>
    <w:rsid w:val="00AC3D6B"/>
    <w:rsid w:val="00AC4C8A"/>
    <w:rsid w:val="00AC7E3A"/>
    <w:rsid w:val="00AD02B9"/>
    <w:rsid w:val="00AD0B89"/>
    <w:rsid w:val="00AD0FBF"/>
    <w:rsid w:val="00AD3B34"/>
    <w:rsid w:val="00AD5117"/>
    <w:rsid w:val="00AD6D8A"/>
    <w:rsid w:val="00AD7D4F"/>
    <w:rsid w:val="00AE1209"/>
    <w:rsid w:val="00AE1611"/>
    <w:rsid w:val="00AE16DA"/>
    <w:rsid w:val="00AE7300"/>
    <w:rsid w:val="00AE739B"/>
    <w:rsid w:val="00AE74C8"/>
    <w:rsid w:val="00AE7514"/>
    <w:rsid w:val="00AF18EA"/>
    <w:rsid w:val="00AF2ADB"/>
    <w:rsid w:val="00AF497E"/>
    <w:rsid w:val="00B0039D"/>
    <w:rsid w:val="00B0215E"/>
    <w:rsid w:val="00B0523C"/>
    <w:rsid w:val="00B05F75"/>
    <w:rsid w:val="00B07359"/>
    <w:rsid w:val="00B07B12"/>
    <w:rsid w:val="00B12266"/>
    <w:rsid w:val="00B125FA"/>
    <w:rsid w:val="00B13555"/>
    <w:rsid w:val="00B2074D"/>
    <w:rsid w:val="00B20B47"/>
    <w:rsid w:val="00B23D27"/>
    <w:rsid w:val="00B24C38"/>
    <w:rsid w:val="00B25087"/>
    <w:rsid w:val="00B252D2"/>
    <w:rsid w:val="00B3146A"/>
    <w:rsid w:val="00B329FD"/>
    <w:rsid w:val="00B347F9"/>
    <w:rsid w:val="00B34825"/>
    <w:rsid w:val="00B37768"/>
    <w:rsid w:val="00B40924"/>
    <w:rsid w:val="00B42D78"/>
    <w:rsid w:val="00B46CB7"/>
    <w:rsid w:val="00B516E9"/>
    <w:rsid w:val="00B52E1F"/>
    <w:rsid w:val="00B52E8C"/>
    <w:rsid w:val="00B56704"/>
    <w:rsid w:val="00B57990"/>
    <w:rsid w:val="00B6082D"/>
    <w:rsid w:val="00B63029"/>
    <w:rsid w:val="00B65FEC"/>
    <w:rsid w:val="00B66FB8"/>
    <w:rsid w:val="00B67273"/>
    <w:rsid w:val="00B72CE2"/>
    <w:rsid w:val="00B733E8"/>
    <w:rsid w:val="00B73948"/>
    <w:rsid w:val="00B74C47"/>
    <w:rsid w:val="00B76C99"/>
    <w:rsid w:val="00B773D3"/>
    <w:rsid w:val="00B80E22"/>
    <w:rsid w:val="00B81A50"/>
    <w:rsid w:val="00B82571"/>
    <w:rsid w:val="00B84128"/>
    <w:rsid w:val="00B8451D"/>
    <w:rsid w:val="00B8558F"/>
    <w:rsid w:val="00B86AEF"/>
    <w:rsid w:val="00B872D2"/>
    <w:rsid w:val="00B92E4A"/>
    <w:rsid w:val="00B970AE"/>
    <w:rsid w:val="00BA32A9"/>
    <w:rsid w:val="00BB2BFA"/>
    <w:rsid w:val="00BB33C6"/>
    <w:rsid w:val="00BB4FD2"/>
    <w:rsid w:val="00BB573A"/>
    <w:rsid w:val="00BB7D71"/>
    <w:rsid w:val="00BC1116"/>
    <w:rsid w:val="00BC150C"/>
    <w:rsid w:val="00BC3096"/>
    <w:rsid w:val="00BC4268"/>
    <w:rsid w:val="00BC524C"/>
    <w:rsid w:val="00BC7067"/>
    <w:rsid w:val="00BC7344"/>
    <w:rsid w:val="00BC741F"/>
    <w:rsid w:val="00BD0667"/>
    <w:rsid w:val="00BD0D52"/>
    <w:rsid w:val="00BD1DF4"/>
    <w:rsid w:val="00BD2BC4"/>
    <w:rsid w:val="00BD476C"/>
    <w:rsid w:val="00BD4859"/>
    <w:rsid w:val="00BD4ABE"/>
    <w:rsid w:val="00BD7E6B"/>
    <w:rsid w:val="00BE0178"/>
    <w:rsid w:val="00BE17F2"/>
    <w:rsid w:val="00BE1964"/>
    <w:rsid w:val="00BE2B84"/>
    <w:rsid w:val="00BE42A7"/>
    <w:rsid w:val="00BE54B9"/>
    <w:rsid w:val="00BE72B4"/>
    <w:rsid w:val="00BF24AF"/>
    <w:rsid w:val="00BF4176"/>
    <w:rsid w:val="00BF6D97"/>
    <w:rsid w:val="00BF7A8A"/>
    <w:rsid w:val="00C0061C"/>
    <w:rsid w:val="00C01AD5"/>
    <w:rsid w:val="00C02208"/>
    <w:rsid w:val="00C04A86"/>
    <w:rsid w:val="00C05BC3"/>
    <w:rsid w:val="00C06ED7"/>
    <w:rsid w:val="00C16F30"/>
    <w:rsid w:val="00C200CD"/>
    <w:rsid w:val="00C27AF0"/>
    <w:rsid w:val="00C30E96"/>
    <w:rsid w:val="00C341BE"/>
    <w:rsid w:val="00C3510F"/>
    <w:rsid w:val="00C37900"/>
    <w:rsid w:val="00C41B1A"/>
    <w:rsid w:val="00C42C7D"/>
    <w:rsid w:val="00C43468"/>
    <w:rsid w:val="00C4553E"/>
    <w:rsid w:val="00C5110A"/>
    <w:rsid w:val="00C52A9A"/>
    <w:rsid w:val="00C545D1"/>
    <w:rsid w:val="00C54F44"/>
    <w:rsid w:val="00C54FB6"/>
    <w:rsid w:val="00C61E5D"/>
    <w:rsid w:val="00C6206A"/>
    <w:rsid w:val="00C65AF7"/>
    <w:rsid w:val="00C65B6A"/>
    <w:rsid w:val="00C67C41"/>
    <w:rsid w:val="00C67F26"/>
    <w:rsid w:val="00C67F73"/>
    <w:rsid w:val="00C71FD9"/>
    <w:rsid w:val="00C728D0"/>
    <w:rsid w:val="00C729E6"/>
    <w:rsid w:val="00C7460D"/>
    <w:rsid w:val="00C7500C"/>
    <w:rsid w:val="00C75497"/>
    <w:rsid w:val="00C75D43"/>
    <w:rsid w:val="00C7676C"/>
    <w:rsid w:val="00C770C1"/>
    <w:rsid w:val="00C80FE9"/>
    <w:rsid w:val="00C81C15"/>
    <w:rsid w:val="00C834C4"/>
    <w:rsid w:val="00C845D5"/>
    <w:rsid w:val="00C85CE4"/>
    <w:rsid w:val="00C91DE7"/>
    <w:rsid w:val="00C93CF1"/>
    <w:rsid w:val="00C967EA"/>
    <w:rsid w:val="00CA29D6"/>
    <w:rsid w:val="00CA6031"/>
    <w:rsid w:val="00CA7106"/>
    <w:rsid w:val="00CB03DB"/>
    <w:rsid w:val="00CB42F0"/>
    <w:rsid w:val="00CB7DFA"/>
    <w:rsid w:val="00CC1785"/>
    <w:rsid w:val="00CC250A"/>
    <w:rsid w:val="00CC41D3"/>
    <w:rsid w:val="00CC67EA"/>
    <w:rsid w:val="00CC6AA9"/>
    <w:rsid w:val="00CC70F0"/>
    <w:rsid w:val="00CD03EA"/>
    <w:rsid w:val="00CD20B1"/>
    <w:rsid w:val="00CE0F1F"/>
    <w:rsid w:val="00CE1EB6"/>
    <w:rsid w:val="00CE2C96"/>
    <w:rsid w:val="00CE684A"/>
    <w:rsid w:val="00CF2047"/>
    <w:rsid w:val="00CF2FDC"/>
    <w:rsid w:val="00CF4334"/>
    <w:rsid w:val="00CF65D8"/>
    <w:rsid w:val="00CF684E"/>
    <w:rsid w:val="00D00909"/>
    <w:rsid w:val="00D01567"/>
    <w:rsid w:val="00D02857"/>
    <w:rsid w:val="00D07CB6"/>
    <w:rsid w:val="00D07D87"/>
    <w:rsid w:val="00D15204"/>
    <w:rsid w:val="00D15901"/>
    <w:rsid w:val="00D17530"/>
    <w:rsid w:val="00D20D09"/>
    <w:rsid w:val="00D21124"/>
    <w:rsid w:val="00D213AA"/>
    <w:rsid w:val="00D230B5"/>
    <w:rsid w:val="00D235BD"/>
    <w:rsid w:val="00D240E3"/>
    <w:rsid w:val="00D247BD"/>
    <w:rsid w:val="00D32D2F"/>
    <w:rsid w:val="00D333FF"/>
    <w:rsid w:val="00D4220A"/>
    <w:rsid w:val="00D45ABF"/>
    <w:rsid w:val="00D462B7"/>
    <w:rsid w:val="00D617BF"/>
    <w:rsid w:val="00D621B0"/>
    <w:rsid w:val="00D62BCE"/>
    <w:rsid w:val="00D65E01"/>
    <w:rsid w:val="00D65E8F"/>
    <w:rsid w:val="00D67D3C"/>
    <w:rsid w:val="00D72B0C"/>
    <w:rsid w:val="00D75606"/>
    <w:rsid w:val="00D76248"/>
    <w:rsid w:val="00D82792"/>
    <w:rsid w:val="00D850A6"/>
    <w:rsid w:val="00D87297"/>
    <w:rsid w:val="00D93B0D"/>
    <w:rsid w:val="00D96067"/>
    <w:rsid w:val="00D9746D"/>
    <w:rsid w:val="00DA2AE8"/>
    <w:rsid w:val="00DA3633"/>
    <w:rsid w:val="00DB10DD"/>
    <w:rsid w:val="00DB144C"/>
    <w:rsid w:val="00DB1A6C"/>
    <w:rsid w:val="00DB3D05"/>
    <w:rsid w:val="00DB5FBF"/>
    <w:rsid w:val="00DB6D93"/>
    <w:rsid w:val="00DB77BB"/>
    <w:rsid w:val="00DB7DE6"/>
    <w:rsid w:val="00DC39B0"/>
    <w:rsid w:val="00DC5F36"/>
    <w:rsid w:val="00DC7258"/>
    <w:rsid w:val="00DC7FDC"/>
    <w:rsid w:val="00DD0F09"/>
    <w:rsid w:val="00DD10F6"/>
    <w:rsid w:val="00DD3D2C"/>
    <w:rsid w:val="00DD4B34"/>
    <w:rsid w:val="00DD5F98"/>
    <w:rsid w:val="00DD7D46"/>
    <w:rsid w:val="00DE401C"/>
    <w:rsid w:val="00DE432E"/>
    <w:rsid w:val="00DF66C8"/>
    <w:rsid w:val="00E0064F"/>
    <w:rsid w:val="00E01138"/>
    <w:rsid w:val="00E05E36"/>
    <w:rsid w:val="00E106A7"/>
    <w:rsid w:val="00E116CB"/>
    <w:rsid w:val="00E13017"/>
    <w:rsid w:val="00E16225"/>
    <w:rsid w:val="00E207CD"/>
    <w:rsid w:val="00E25D8C"/>
    <w:rsid w:val="00E27ED7"/>
    <w:rsid w:val="00E31227"/>
    <w:rsid w:val="00E32E28"/>
    <w:rsid w:val="00E34B93"/>
    <w:rsid w:val="00E35BBB"/>
    <w:rsid w:val="00E36736"/>
    <w:rsid w:val="00E37AF8"/>
    <w:rsid w:val="00E40CCA"/>
    <w:rsid w:val="00E45B44"/>
    <w:rsid w:val="00E4649F"/>
    <w:rsid w:val="00E46E69"/>
    <w:rsid w:val="00E47597"/>
    <w:rsid w:val="00E5021B"/>
    <w:rsid w:val="00E5216F"/>
    <w:rsid w:val="00E523E8"/>
    <w:rsid w:val="00E56222"/>
    <w:rsid w:val="00E56987"/>
    <w:rsid w:val="00E66A32"/>
    <w:rsid w:val="00E70139"/>
    <w:rsid w:val="00E71146"/>
    <w:rsid w:val="00E7284B"/>
    <w:rsid w:val="00E76215"/>
    <w:rsid w:val="00E81C0B"/>
    <w:rsid w:val="00E830F2"/>
    <w:rsid w:val="00E845B2"/>
    <w:rsid w:val="00E847AE"/>
    <w:rsid w:val="00E84C4E"/>
    <w:rsid w:val="00E866FB"/>
    <w:rsid w:val="00E87EA8"/>
    <w:rsid w:val="00E902E8"/>
    <w:rsid w:val="00E93A0D"/>
    <w:rsid w:val="00E93DC6"/>
    <w:rsid w:val="00E95E2B"/>
    <w:rsid w:val="00E96727"/>
    <w:rsid w:val="00E9737F"/>
    <w:rsid w:val="00E97849"/>
    <w:rsid w:val="00EA1222"/>
    <w:rsid w:val="00EA1888"/>
    <w:rsid w:val="00EA4676"/>
    <w:rsid w:val="00EA6766"/>
    <w:rsid w:val="00EB0B43"/>
    <w:rsid w:val="00EB212B"/>
    <w:rsid w:val="00EB679B"/>
    <w:rsid w:val="00EB6D6D"/>
    <w:rsid w:val="00EC02C2"/>
    <w:rsid w:val="00EC0A1C"/>
    <w:rsid w:val="00EC32D1"/>
    <w:rsid w:val="00EC4F56"/>
    <w:rsid w:val="00EC7032"/>
    <w:rsid w:val="00ED028B"/>
    <w:rsid w:val="00ED1787"/>
    <w:rsid w:val="00ED580A"/>
    <w:rsid w:val="00ED6B57"/>
    <w:rsid w:val="00EE2491"/>
    <w:rsid w:val="00EE3106"/>
    <w:rsid w:val="00EE5832"/>
    <w:rsid w:val="00EF0C0D"/>
    <w:rsid w:val="00EF1E80"/>
    <w:rsid w:val="00EF36C2"/>
    <w:rsid w:val="00EF4D49"/>
    <w:rsid w:val="00F02DBD"/>
    <w:rsid w:val="00F040EA"/>
    <w:rsid w:val="00F04B48"/>
    <w:rsid w:val="00F07466"/>
    <w:rsid w:val="00F074DB"/>
    <w:rsid w:val="00F108BB"/>
    <w:rsid w:val="00F11CF9"/>
    <w:rsid w:val="00F123E5"/>
    <w:rsid w:val="00F136F3"/>
    <w:rsid w:val="00F15AEA"/>
    <w:rsid w:val="00F169C2"/>
    <w:rsid w:val="00F23555"/>
    <w:rsid w:val="00F23ACE"/>
    <w:rsid w:val="00F37D87"/>
    <w:rsid w:val="00F43261"/>
    <w:rsid w:val="00F434EF"/>
    <w:rsid w:val="00F47C03"/>
    <w:rsid w:val="00F502D6"/>
    <w:rsid w:val="00F51F7B"/>
    <w:rsid w:val="00F52DB5"/>
    <w:rsid w:val="00F54A73"/>
    <w:rsid w:val="00F56540"/>
    <w:rsid w:val="00F56902"/>
    <w:rsid w:val="00F56B52"/>
    <w:rsid w:val="00F63249"/>
    <w:rsid w:val="00F63AB6"/>
    <w:rsid w:val="00F6492F"/>
    <w:rsid w:val="00F64E56"/>
    <w:rsid w:val="00F657C9"/>
    <w:rsid w:val="00F66772"/>
    <w:rsid w:val="00F7159F"/>
    <w:rsid w:val="00F747EE"/>
    <w:rsid w:val="00F7572F"/>
    <w:rsid w:val="00F76661"/>
    <w:rsid w:val="00F8343B"/>
    <w:rsid w:val="00F84A83"/>
    <w:rsid w:val="00F85AF4"/>
    <w:rsid w:val="00F879C1"/>
    <w:rsid w:val="00F91E91"/>
    <w:rsid w:val="00FA1996"/>
    <w:rsid w:val="00FA1B65"/>
    <w:rsid w:val="00FA2BF5"/>
    <w:rsid w:val="00FA4253"/>
    <w:rsid w:val="00FA49E5"/>
    <w:rsid w:val="00FB0228"/>
    <w:rsid w:val="00FB4026"/>
    <w:rsid w:val="00FB40E3"/>
    <w:rsid w:val="00FB4948"/>
    <w:rsid w:val="00FB4B6F"/>
    <w:rsid w:val="00FB6A26"/>
    <w:rsid w:val="00FB6B86"/>
    <w:rsid w:val="00FB78A8"/>
    <w:rsid w:val="00FC0863"/>
    <w:rsid w:val="00FC1C95"/>
    <w:rsid w:val="00FC6C76"/>
    <w:rsid w:val="00FC6FC3"/>
    <w:rsid w:val="00FC7696"/>
    <w:rsid w:val="00FD2089"/>
    <w:rsid w:val="00FD2DEC"/>
    <w:rsid w:val="00FD3A19"/>
    <w:rsid w:val="00FD3EF8"/>
    <w:rsid w:val="00FE25CA"/>
    <w:rsid w:val="00FE52A3"/>
    <w:rsid w:val="00FE604C"/>
    <w:rsid w:val="00FE65D2"/>
    <w:rsid w:val="00FE6877"/>
    <w:rsid w:val="00FE7483"/>
    <w:rsid w:val="00FE7FE7"/>
    <w:rsid w:val="00FF1848"/>
    <w:rsid w:val="00FF1D75"/>
    <w:rsid w:val="00FF3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3D89"/>
  <w15:docId w15:val="{4BF84F34-088E-4F71-8944-B76FAC26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6C7"/>
  </w:style>
  <w:style w:type="paragraph" w:styleId="1">
    <w:name w:val="heading 1"/>
    <w:basedOn w:val="a"/>
    <w:next w:val="a"/>
    <w:link w:val="10"/>
    <w:uiPriority w:val="9"/>
    <w:qFormat/>
    <w:rsid w:val="00BB3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4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D3B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98F"/>
    <w:pPr>
      <w:ind w:left="720"/>
      <w:contextualSpacing/>
    </w:pPr>
  </w:style>
  <w:style w:type="character" w:customStyle="1" w:styleId="40">
    <w:name w:val="Заголовок 4 Знак"/>
    <w:basedOn w:val="a0"/>
    <w:link w:val="4"/>
    <w:uiPriority w:val="9"/>
    <w:rsid w:val="00AD3B34"/>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AD3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B4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B4C8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C01AD5"/>
  </w:style>
  <w:style w:type="character" w:customStyle="1" w:styleId="10">
    <w:name w:val="Заголовок 1 Знак"/>
    <w:basedOn w:val="a0"/>
    <w:link w:val="1"/>
    <w:uiPriority w:val="9"/>
    <w:rsid w:val="00BB33C6"/>
    <w:rPr>
      <w:rFonts w:asciiTheme="majorHAnsi" w:eastAsiaTheme="majorEastAsia" w:hAnsiTheme="majorHAnsi" w:cstheme="majorBidi"/>
      <w:b/>
      <w:bCs/>
      <w:color w:val="365F91" w:themeColor="accent1" w:themeShade="BF"/>
      <w:sz w:val="28"/>
      <w:szCs w:val="28"/>
    </w:rPr>
  </w:style>
  <w:style w:type="character" w:customStyle="1" w:styleId="esharepagebuttontext">
    <w:name w:val="esharepage_buttontext"/>
    <w:basedOn w:val="a0"/>
    <w:rsid w:val="00BB33C6"/>
  </w:style>
  <w:style w:type="character" w:styleId="a5">
    <w:name w:val="Hyperlink"/>
    <w:basedOn w:val="a0"/>
    <w:uiPriority w:val="99"/>
    <w:semiHidden/>
    <w:unhideWhenUsed/>
    <w:rsid w:val="00BB33C6"/>
    <w:rPr>
      <w:color w:val="0000FF"/>
      <w:u w:val="single"/>
    </w:rPr>
  </w:style>
  <w:style w:type="character" w:styleId="a6">
    <w:name w:val="FollowedHyperlink"/>
    <w:basedOn w:val="a0"/>
    <w:uiPriority w:val="99"/>
    <w:semiHidden/>
    <w:unhideWhenUsed/>
    <w:rsid w:val="00B8558F"/>
    <w:rPr>
      <w:color w:val="800080" w:themeColor="followedHyperlink"/>
      <w:u w:val="single"/>
    </w:rPr>
  </w:style>
  <w:style w:type="paragraph" w:styleId="a7">
    <w:name w:val="header"/>
    <w:basedOn w:val="a"/>
    <w:link w:val="a8"/>
    <w:uiPriority w:val="99"/>
    <w:unhideWhenUsed/>
    <w:rsid w:val="00E25D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5D8C"/>
  </w:style>
  <w:style w:type="paragraph" w:styleId="a9">
    <w:name w:val="footer"/>
    <w:basedOn w:val="a"/>
    <w:link w:val="aa"/>
    <w:uiPriority w:val="99"/>
    <w:unhideWhenUsed/>
    <w:rsid w:val="00E25D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164">
      <w:bodyDiv w:val="1"/>
      <w:marLeft w:val="0"/>
      <w:marRight w:val="0"/>
      <w:marTop w:val="0"/>
      <w:marBottom w:val="0"/>
      <w:divBdr>
        <w:top w:val="none" w:sz="0" w:space="0" w:color="auto"/>
        <w:left w:val="none" w:sz="0" w:space="0" w:color="auto"/>
        <w:bottom w:val="none" w:sz="0" w:space="0" w:color="auto"/>
        <w:right w:val="none" w:sz="0" w:space="0" w:color="auto"/>
      </w:divBdr>
      <w:divsChild>
        <w:div w:id="2014843924">
          <w:marLeft w:val="0"/>
          <w:marRight w:val="0"/>
          <w:marTop w:val="0"/>
          <w:marBottom w:val="0"/>
          <w:divBdr>
            <w:top w:val="none" w:sz="0" w:space="0" w:color="auto"/>
            <w:left w:val="none" w:sz="0" w:space="0" w:color="auto"/>
            <w:bottom w:val="none" w:sz="0" w:space="0" w:color="auto"/>
            <w:right w:val="none" w:sz="0" w:space="0" w:color="auto"/>
          </w:divBdr>
        </w:div>
        <w:div w:id="1142192693">
          <w:marLeft w:val="0"/>
          <w:marRight w:val="0"/>
          <w:marTop w:val="0"/>
          <w:marBottom w:val="0"/>
          <w:divBdr>
            <w:top w:val="none" w:sz="0" w:space="0" w:color="auto"/>
            <w:left w:val="none" w:sz="0" w:space="0" w:color="auto"/>
            <w:bottom w:val="none" w:sz="0" w:space="0" w:color="auto"/>
            <w:right w:val="none" w:sz="0" w:space="0" w:color="auto"/>
          </w:divBdr>
        </w:div>
      </w:divsChild>
    </w:div>
    <w:div w:id="654842684">
      <w:bodyDiv w:val="1"/>
      <w:marLeft w:val="0"/>
      <w:marRight w:val="0"/>
      <w:marTop w:val="0"/>
      <w:marBottom w:val="0"/>
      <w:divBdr>
        <w:top w:val="none" w:sz="0" w:space="0" w:color="auto"/>
        <w:left w:val="none" w:sz="0" w:space="0" w:color="auto"/>
        <w:bottom w:val="none" w:sz="0" w:space="0" w:color="auto"/>
        <w:right w:val="none" w:sz="0" w:space="0" w:color="auto"/>
      </w:divBdr>
    </w:div>
    <w:div w:id="994067400">
      <w:bodyDiv w:val="1"/>
      <w:marLeft w:val="0"/>
      <w:marRight w:val="0"/>
      <w:marTop w:val="0"/>
      <w:marBottom w:val="0"/>
      <w:divBdr>
        <w:top w:val="none" w:sz="0" w:space="0" w:color="auto"/>
        <w:left w:val="none" w:sz="0" w:space="0" w:color="auto"/>
        <w:bottom w:val="none" w:sz="0" w:space="0" w:color="auto"/>
        <w:right w:val="none" w:sz="0" w:space="0" w:color="auto"/>
      </w:divBdr>
      <w:divsChild>
        <w:div w:id="321543622">
          <w:marLeft w:val="0"/>
          <w:marRight w:val="0"/>
          <w:marTop w:val="0"/>
          <w:marBottom w:val="136"/>
          <w:divBdr>
            <w:top w:val="none" w:sz="0" w:space="0" w:color="auto"/>
            <w:left w:val="none" w:sz="0" w:space="0" w:color="auto"/>
            <w:bottom w:val="none" w:sz="0" w:space="0" w:color="auto"/>
            <w:right w:val="none" w:sz="0" w:space="0" w:color="auto"/>
          </w:divBdr>
        </w:div>
        <w:div w:id="1109083098">
          <w:marLeft w:val="0"/>
          <w:marRight w:val="0"/>
          <w:marTop w:val="41"/>
          <w:marBottom w:val="272"/>
          <w:divBdr>
            <w:top w:val="none" w:sz="0" w:space="0" w:color="auto"/>
            <w:left w:val="none" w:sz="0" w:space="0" w:color="auto"/>
            <w:bottom w:val="none" w:sz="0" w:space="0" w:color="auto"/>
            <w:right w:val="none" w:sz="0" w:space="0" w:color="auto"/>
          </w:divBdr>
          <w:divsChild>
            <w:div w:id="728500847">
              <w:marLeft w:val="0"/>
              <w:marRight w:val="0"/>
              <w:marTop w:val="0"/>
              <w:marBottom w:val="0"/>
              <w:divBdr>
                <w:top w:val="none" w:sz="0" w:space="0" w:color="auto"/>
                <w:left w:val="none" w:sz="0" w:space="0" w:color="auto"/>
                <w:bottom w:val="none" w:sz="0" w:space="0" w:color="auto"/>
                <w:right w:val="none" w:sz="0" w:space="0" w:color="auto"/>
              </w:divBdr>
            </w:div>
            <w:div w:id="517740027">
              <w:marLeft w:val="0"/>
              <w:marRight w:val="0"/>
              <w:marTop w:val="0"/>
              <w:marBottom w:val="0"/>
              <w:divBdr>
                <w:top w:val="none" w:sz="0" w:space="0" w:color="auto"/>
                <w:left w:val="none" w:sz="0" w:space="0" w:color="auto"/>
                <w:bottom w:val="none" w:sz="0" w:space="0" w:color="auto"/>
                <w:right w:val="none" w:sz="0" w:space="0" w:color="auto"/>
              </w:divBdr>
              <w:divsChild>
                <w:div w:id="1220898147">
                  <w:marLeft w:val="0"/>
                  <w:marRight w:val="54"/>
                  <w:marTop w:val="27"/>
                  <w:marBottom w:val="0"/>
                  <w:divBdr>
                    <w:top w:val="none" w:sz="0" w:space="0" w:color="auto"/>
                    <w:left w:val="none" w:sz="0" w:space="0" w:color="auto"/>
                    <w:bottom w:val="none" w:sz="0" w:space="0" w:color="auto"/>
                    <w:right w:val="none" w:sz="0" w:space="0" w:color="auto"/>
                  </w:divBdr>
                </w:div>
              </w:divsChild>
            </w:div>
          </w:divsChild>
        </w:div>
        <w:div w:id="699671131">
          <w:marLeft w:val="0"/>
          <w:marRight w:val="0"/>
          <w:marTop w:val="0"/>
          <w:marBottom w:val="0"/>
          <w:divBdr>
            <w:top w:val="none" w:sz="0" w:space="0" w:color="auto"/>
            <w:left w:val="none" w:sz="0" w:space="0" w:color="auto"/>
            <w:bottom w:val="none" w:sz="0" w:space="0" w:color="auto"/>
            <w:right w:val="none" w:sz="0" w:space="0" w:color="auto"/>
          </w:divBdr>
          <w:divsChild>
            <w:div w:id="810560036">
              <w:marLeft w:val="0"/>
              <w:marRight w:val="0"/>
              <w:marTop w:val="0"/>
              <w:marBottom w:val="0"/>
              <w:divBdr>
                <w:top w:val="none" w:sz="0" w:space="0" w:color="auto"/>
                <w:left w:val="none" w:sz="0" w:space="0" w:color="auto"/>
                <w:bottom w:val="none" w:sz="0" w:space="0" w:color="auto"/>
                <w:right w:val="none" w:sz="0" w:space="0" w:color="auto"/>
              </w:divBdr>
              <w:divsChild>
                <w:div w:id="1212570902">
                  <w:marLeft w:val="0"/>
                  <w:marRight w:val="0"/>
                  <w:marTop w:val="0"/>
                  <w:marBottom w:val="0"/>
                  <w:divBdr>
                    <w:top w:val="none" w:sz="0" w:space="0" w:color="auto"/>
                    <w:left w:val="none" w:sz="0" w:space="0" w:color="auto"/>
                    <w:bottom w:val="none" w:sz="0" w:space="0" w:color="auto"/>
                    <w:right w:val="none" w:sz="0" w:space="0" w:color="auto"/>
                  </w:divBdr>
                  <w:divsChild>
                    <w:div w:id="3502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5508">
          <w:marLeft w:val="0"/>
          <w:marRight w:val="0"/>
          <w:marTop w:val="299"/>
          <w:marBottom w:val="299"/>
          <w:divBdr>
            <w:top w:val="none" w:sz="0" w:space="0" w:color="auto"/>
            <w:left w:val="none" w:sz="0" w:space="0" w:color="auto"/>
            <w:bottom w:val="none" w:sz="0" w:space="0" w:color="auto"/>
            <w:right w:val="none" w:sz="0" w:space="0" w:color="auto"/>
          </w:divBdr>
          <w:divsChild>
            <w:div w:id="1640763821">
              <w:marLeft w:val="0"/>
              <w:marRight w:val="0"/>
              <w:marTop w:val="0"/>
              <w:marBottom w:val="14"/>
              <w:divBdr>
                <w:top w:val="none" w:sz="0" w:space="0" w:color="auto"/>
                <w:left w:val="none" w:sz="0" w:space="0" w:color="auto"/>
                <w:bottom w:val="none" w:sz="0" w:space="0" w:color="auto"/>
                <w:right w:val="none" w:sz="0" w:space="0" w:color="auto"/>
              </w:divBdr>
              <w:divsChild>
                <w:div w:id="77598507">
                  <w:marLeft w:val="0"/>
                  <w:marRight w:val="0"/>
                  <w:marTop w:val="0"/>
                  <w:marBottom w:val="0"/>
                  <w:divBdr>
                    <w:top w:val="none" w:sz="0" w:space="0" w:color="auto"/>
                    <w:left w:val="none" w:sz="0" w:space="0" w:color="auto"/>
                    <w:bottom w:val="none" w:sz="0" w:space="0" w:color="auto"/>
                    <w:right w:val="none" w:sz="0" w:space="0" w:color="auto"/>
                  </w:divBdr>
                  <w:divsChild>
                    <w:div w:id="87124138">
                      <w:marLeft w:val="0"/>
                      <w:marRight w:val="0"/>
                      <w:marTop w:val="0"/>
                      <w:marBottom w:val="0"/>
                      <w:divBdr>
                        <w:top w:val="none" w:sz="0" w:space="0" w:color="auto"/>
                        <w:left w:val="none" w:sz="0" w:space="0" w:color="auto"/>
                        <w:bottom w:val="none" w:sz="0" w:space="0" w:color="auto"/>
                        <w:right w:val="none" w:sz="0" w:space="0" w:color="auto"/>
                      </w:divBdr>
                      <w:divsChild>
                        <w:div w:id="111823730">
                          <w:marLeft w:val="0"/>
                          <w:marRight w:val="0"/>
                          <w:marTop w:val="0"/>
                          <w:marBottom w:val="0"/>
                          <w:divBdr>
                            <w:top w:val="none" w:sz="0" w:space="0" w:color="auto"/>
                            <w:left w:val="none" w:sz="0" w:space="0" w:color="auto"/>
                            <w:bottom w:val="none" w:sz="0" w:space="0" w:color="auto"/>
                            <w:right w:val="none" w:sz="0" w:space="0" w:color="auto"/>
                          </w:divBdr>
                          <w:divsChild>
                            <w:div w:id="964655019">
                              <w:marLeft w:val="0"/>
                              <w:marRight w:val="0"/>
                              <w:marTop w:val="0"/>
                              <w:marBottom w:val="0"/>
                              <w:divBdr>
                                <w:top w:val="none" w:sz="0" w:space="0" w:color="auto"/>
                                <w:left w:val="none" w:sz="0" w:space="0" w:color="auto"/>
                                <w:bottom w:val="none" w:sz="0" w:space="0" w:color="auto"/>
                                <w:right w:val="none" w:sz="0" w:space="0" w:color="auto"/>
                              </w:divBdr>
                              <w:divsChild>
                                <w:div w:id="112213739">
                                  <w:marLeft w:val="0"/>
                                  <w:marRight w:val="0"/>
                                  <w:marTop w:val="0"/>
                                  <w:marBottom w:val="0"/>
                                  <w:divBdr>
                                    <w:top w:val="none" w:sz="0" w:space="0" w:color="auto"/>
                                    <w:left w:val="none" w:sz="0" w:space="0" w:color="auto"/>
                                    <w:bottom w:val="none" w:sz="0" w:space="0" w:color="auto"/>
                                    <w:right w:val="none" w:sz="0" w:space="0" w:color="auto"/>
                                  </w:divBdr>
                                </w:div>
                                <w:div w:id="1766801801">
                                  <w:marLeft w:val="0"/>
                                  <w:marRight w:val="0"/>
                                  <w:marTop w:val="0"/>
                                  <w:marBottom w:val="0"/>
                                  <w:divBdr>
                                    <w:top w:val="none" w:sz="0" w:space="0" w:color="auto"/>
                                    <w:left w:val="none" w:sz="0" w:space="0" w:color="auto"/>
                                    <w:bottom w:val="none" w:sz="0" w:space="0" w:color="auto"/>
                                    <w:right w:val="none" w:sz="0" w:space="0" w:color="auto"/>
                                  </w:divBdr>
                                </w:div>
                              </w:divsChild>
                            </w:div>
                            <w:div w:id="1817410569">
                              <w:marLeft w:val="0"/>
                              <w:marRight w:val="0"/>
                              <w:marTop w:val="0"/>
                              <w:marBottom w:val="0"/>
                              <w:divBdr>
                                <w:top w:val="none" w:sz="0" w:space="0" w:color="auto"/>
                                <w:left w:val="none" w:sz="0" w:space="0" w:color="auto"/>
                                <w:bottom w:val="none" w:sz="0" w:space="0" w:color="auto"/>
                                <w:right w:val="none" w:sz="0" w:space="0" w:color="auto"/>
                              </w:divBdr>
                              <w:divsChild>
                                <w:div w:id="1955478510">
                                  <w:marLeft w:val="0"/>
                                  <w:marRight w:val="0"/>
                                  <w:marTop w:val="0"/>
                                  <w:marBottom w:val="0"/>
                                  <w:divBdr>
                                    <w:top w:val="none" w:sz="0" w:space="0" w:color="auto"/>
                                    <w:left w:val="none" w:sz="0" w:space="0" w:color="auto"/>
                                    <w:bottom w:val="none" w:sz="0" w:space="0" w:color="auto"/>
                                    <w:right w:val="none" w:sz="0" w:space="0" w:color="auto"/>
                                  </w:divBdr>
                                </w:div>
                                <w:div w:id="818424601">
                                  <w:marLeft w:val="0"/>
                                  <w:marRight w:val="0"/>
                                  <w:marTop w:val="0"/>
                                  <w:marBottom w:val="0"/>
                                  <w:divBdr>
                                    <w:top w:val="none" w:sz="0" w:space="0" w:color="auto"/>
                                    <w:left w:val="none" w:sz="0" w:space="0" w:color="auto"/>
                                    <w:bottom w:val="none" w:sz="0" w:space="0" w:color="auto"/>
                                    <w:right w:val="none" w:sz="0" w:space="0" w:color="auto"/>
                                  </w:divBdr>
                                </w:div>
                              </w:divsChild>
                            </w:div>
                            <w:div w:id="1523587486">
                              <w:marLeft w:val="0"/>
                              <w:marRight w:val="0"/>
                              <w:marTop w:val="0"/>
                              <w:marBottom w:val="0"/>
                              <w:divBdr>
                                <w:top w:val="none" w:sz="0" w:space="0" w:color="auto"/>
                                <w:left w:val="none" w:sz="0" w:space="0" w:color="auto"/>
                                <w:bottom w:val="none" w:sz="0" w:space="0" w:color="auto"/>
                                <w:right w:val="none" w:sz="0" w:space="0" w:color="auto"/>
                              </w:divBdr>
                              <w:divsChild>
                                <w:div w:id="21172264">
                                  <w:marLeft w:val="0"/>
                                  <w:marRight w:val="0"/>
                                  <w:marTop w:val="0"/>
                                  <w:marBottom w:val="0"/>
                                  <w:divBdr>
                                    <w:top w:val="none" w:sz="0" w:space="0" w:color="auto"/>
                                    <w:left w:val="none" w:sz="0" w:space="0" w:color="auto"/>
                                    <w:bottom w:val="none" w:sz="0" w:space="0" w:color="auto"/>
                                    <w:right w:val="none" w:sz="0" w:space="0" w:color="auto"/>
                                  </w:divBdr>
                                </w:div>
                                <w:div w:id="1789934718">
                                  <w:marLeft w:val="0"/>
                                  <w:marRight w:val="0"/>
                                  <w:marTop w:val="0"/>
                                  <w:marBottom w:val="0"/>
                                  <w:divBdr>
                                    <w:top w:val="none" w:sz="0" w:space="0" w:color="auto"/>
                                    <w:left w:val="none" w:sz="0" w:space="0" w:color="auto"/>
                                    <w:bottom w:val="none" w:sz="0" w:space="0" w:color="auto"/>
                                    <w:right w:val="none" w:sz="0" w:space="0" w:color="auto"/>
                                  </w:divBdr>
                                </w:div>
                              </w:divsChild>
                            </w:div>
                            <w:div w:id="723793115">
                              <w:marLeft w:val="0"/>
                              <w:marRight w:val="0"/>
                              <w:marTop w:val="0"/>
                              <w:marBottom w:val="0"/>
                              <w:divBdr>
                                <w:top w:val="none" w:sz="0" w:space="0" w:color="auto"/>
                                <w:left w:val="none" w:sz="0" w:space="0" w:color="auto"/>
                                <w:bottom w:val="none" w:sz="0" w:space="0" w:color="auto"/>
                                <w:right w:val="none" w:sz="0" w:space="0" w:color="auto"/>
                              </w:divBdr>
                              <w:divsChild>
                                <w:div w:id="1113792656">
                                  <w:marLeft w:val="0"/>
                                  <w:marRight w:val="0"/>
                                  <w:marTop w:val="0"/>
                                  <w:marBottom w:val="0"/>
                                  <w:divBdr>
                                    <w:top w:val="none" w:sz="0" w:space="0" w:color="auto"/>
                                    <w:left w:val="none" w:sz="0" w:space="0" w:color="auto"/>
                                    <w:bottom w:val="none" w:sz="0" w:space="0" w:color="auto"/>
                                    <w:right w:val="none" w:sz="0" w:space="0" w:color="auto"/>
                                  </w:divBdr>
                                </w:div>
                                <w:div w:id="1347095027">
                                  <w:marLeft w:val="0"/>
                                  <w:marRight w:val="0"/>
                                  <w:marTop w:val="0"/>
                                  <w:marBottom w:val="0"/>
                                  <w:divBdr>
                                    <w:top w:val="none" w:sz="0" w:space="0" w:color="auto"/>
                                    <w:left w:val="none" w:sz="0" w:space="0" w:color="auto"/>
                                    <w:bottom w:val="none" w:sz="0" w:space="0" w:color="auto"/>
                                    <w:right w:val="none" w:sz="0" w:space="0" w:color="auto"/>
                                  </w:divBdr>
                                </w:div>
                              </w:divsChild>
                            </w:div>
                            <w:div w:id="698774486">
                              <w:marLeft w:val="0"/>
                              <w:marRight w:val="0"/>
                              <w:marTop w:val="0"/>
                              <w:marBottom w:val="0"/>
                              <w:divBdr>
                                <w:top w:val="none" w:sz="0" w:space="0" w:color="auto"/>
                                <w:left w:val="none" w:sz="0" w:space="0" w:color="auto"/>
                                <w:bottom w:val="none" w:sz="0" w:space="0" w:color="auto"/>
                                <w:right w:val="none" w:sz="0" w:space="0" w:color="auto"/>
                              </w:divBdr>
                              <w:divsChild>
                                <w:div w:id="1099448815">
                                  <w:marLeft w:val="0"/>
                                  <w:marRight w:val="0"/>
                                  <w:marTop w:val="0"/>
                                  <w:marBottom w:val="0"/>
                                  <w:divBdr>
                                    <w:top w:val="none" w:sz="0" w:space="0" w:color="auto"/>
                                    <w:left w:val="none" w:sz="0" w:space="0" w:color="auto"/>
                                    <w:bottom w:val="none" w:sz="0" w:space="0" w:color="auto"/>
                                    <w:right w:val="none" w:sz="0" w:space="0" w:color="auto"/>
                                  </w:divBdr>
                                </w:div>
                                <w:div w:id="4762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4389">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 w:id="1205293969">
      <w:bodyDiv w:val="1"/>
      <w:marLeft w:val="0"/>
      <w:marRight w:val="0"/>
      <w:marTop w:val="0"/>
      <w:marBottom w:val="0"/>
      <w:divBdr>
        <w:top w:val="none" w:sz="0" w:space="0" w:color="auto"/>
        <w:left w:val="none" w:sz="0" w:space="0" w:color="auto"/>
        <w:bottom w:val="none" w:sz="0" w:space="0" w:color="auto"/>
        <w:right w:val="none" w:sz="0" w:space="0" w:color="auto"/>
      </w:divBdr>
      <w:divsChild>
        <w:div w:id="1169636987">
          <w:marLeft w:val="0"/>
          <w:marRight w:val="0"/>
          <w:marTop w:val="0"/>
          <w:marBottom w:val="136"/>
          <w:divBdr>
            <w:top w:val="none" w:sz="0" w:space="0" w:color="auto"/>
            <w:left w:val="none" w:sz="0" w:space="0" w:color="auto"/>
            <w:bottom w:val="none" w:sz="0" w:space="0" w:color="auto"/>
            <w:right w:val="none" w:sz="0" w:space="0" w:color="auto"/>
          </w:divBdr>
        </w:div>
        <w:div w:id="987827208">
          <w:marLeft w:val="0"/>
          <w:marRight w:val="0"/>
          <w:marTop w:val="41"/>
          <w:marBottom w:val="272"/>
          <w:divBdr>
            <w:top w:val="none" w:sz="0" w:space="0" w:color="auto"/>
            <w:left w:val="none" w:sz="0" w:space="0" w:color="auto"/>
            <w:bottom w:val="none" w:sz="0" w:space="0" w:color="auto"/>
            <w:right w:val="none" w:sz="0" w:space="0" w:color="auto"/>
          </w:divBdr>
          <w:divsChild>
            <w:div w:id="572007796">
              <w:marLeft w:val="0"/>
              <w:marRight w:val="0"/>
              <w:marTop w:val="0"/>
              <w:marBottom w:val="0"/>
              <w:divBdr>
                <w:top w:val="none" w:sz="0" w:space="0" w:color="auto"/>
                <w:left w:val="none" w:sz="0" w:space="0" w:color="auto"/>
                <w:bottom w:val="none" w:sz="0" w:space="0" w:color="auto"/>
                <w:right w:val="none" w:sz="0" w:space="0" w:color="auto"/>
              </w:divBdr>
            </w:div>
            <w:div w:id="1397706525">
              <w:marLeft w:val="0"/>
              <w:marRight w:val="0"/>
              <w:marTop w:val="0"/>
              <w:marBottom w:val="0"/>
              <w:divBdr>
                <w:top w:val="none" w:sz="0" w:space="0" w:color="auto"/>
                <w:left w:val="none" w:sz="0" w:space="0" w:color="auto"/>
                <w:bottom w:val="none" w:sz="0" w:space="0" w:color="auto"/>
                <w:right w:val="none" w:sz="0" w:space="0" w:color="auto"/>
              </w:divBdr>
              <w:divsChild>
                <w:div w:id="1442803892">
                  <w:marLeft w:val="0"/>
                  <w:marRight w:val="54"/>
                  <w:marTop w:val="27"/>
                  <w:marBottom w:val="0"/>
                  <w:divBdr>
                    <w:top w:val="none" w:sz="0" w:space="0" w:color="auto"/>
                    <w:left w:val="none" w:sz="0" w:space="0" w:color="auto"/>
                    <w:bottom w:val="none" w:sz="0" w:space="0" w:color="auto"/>
                    <w:right w:val="none" w:sz="0" w:space="0" w:color="auto"/>
                  </w:divBdr>
                </w:div>
              </w:divsChild>
            </w:div>
          </w:divsChild>
        </w:div>
        <w:div w:id="1093090220">
          <w:marLeft w:val="0"/>
          <w:marRight w:val="0"/>
          <w:marTop w:val="0"/>
          <w:marBottom w:val="0"/>
          <w:divBdr>
            <w:top w:val="none" w:sz="0" w:space="0" w:color="auto"/>
            <w:left w:val="none" w:sz="0" w:space="0" w:color="auto"/>
            <w:bottom w:val="none" w:sz="0" w:space="0" w:color="auto"/>
            <w:right w:val="none" w:sz="0" w:space="0" w:color="auto"/>
          </w:divBdr>
          <w:divsChild>
            <w:div w:id="1552770737">
              <w:marLeft w:val="0"/>
              <w:marRight w:val="0"/>
              <w:marTop w:val="0"/>
              <w:marBottom w:val="0"/>
              <w:divBdr>
                <w:top w:val="none" w:sz="0" w:space="0" w:color="auto"/>
                <w:left w:val="none" w:sz="0" w:space="0" w:color="auto"/>
                <w:bottom w:val="none" w:sz="0" w:space="0" w:color="auto"/>
                <w:right w:val="none" w:sz="0" w:space="0" w:color="auto"/>
              </w:divBdr>
              <w:divsChild>
                <w:div w:id="579027825">
                  <w:marLeft w:val="0"/>
                  <w:marRight w:val="0"/>
                  <w:marTop w:val="0"/>
                  <w:marBottom w:val="0"/>
                  <w:divBdr>
                    <w:top w:val="none" w:sz="0" w:space="0" w:color="auto"/>
                    <w:left w:val="none" w:sz="0" w:space="0" w:color="auto"/>
                    <w:bottom w:val="none" w:sz="0" w:space="0" w:color="auto"/>
                    <w:right w:val="none" w:sz="0" w:space="0" w:color="auto"/>
                  </w:divBdr>
                  <w:divsChild>
                    <w:div w:id="6566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72609">
          <w:marLeft w:val="0"/>
          <w:marRight w:val="0"/>
          <w:marTop w:val="299"/>
          <w:marBottom w:val="299"/>
          <w:divBdr>
            <w:top w:val="none" w:sz="0" w:space="0" w:color="auto"/>
            <w:left w:val="none" w:sz="0" w:space="0" w:color="auto"/>
            <w:bottom w:val="none" w:sz="0" w:space="0" w:color="auto"/>
            <w:right w:val="none" w:sz="0" w:space="0" w:color="auto"/>
          </w:divBdr>
          <w:divsChild>
            <w:div w:id="1370300936">
              <w:marLeft w:val="0"/>
              <w:marRight w:val="0"/>
              <w:marTop w:val="0"/>
              <w:marBottom w:val="14"/>
              <w:divBdr>
                <w:top w:val="none" w:sz="0" w:space="0" w:color="auto"/>
                <w:left w:val="none" w:sz="0" w:space="0" w:color="auto"/>
                <w:bottom w:val="none" w:sz="0" w:space="0" w:color="auto"/>
                <w:right w:val="none" w:sz="0" w:space="0" w:color="auto"/>
              </w:divBdr>
              <w:divsChild>
                <w:div w:id="1108544705">
                  <w:marLeft w:val="0"/>
                  <w:marRight w:val="0"/>
                  <w:marTop w:val="0"/>
                  <w:marBottom w:val="0"/>
                  <w:divBdr>
                    <w:top w:val="none" w:sz="0" w:space="0" w:color="auto"/>
                    <w:left w:val="none" w:sz="0" w:space="0" w:color="auto"/>
                    <w:bottom w:val="none" w:sz="0" w:space="0" w:color="auto"/>
                    <w:right w:val="none" w:sz="0" w:space="0" w:color="auto"/>
                  </w:divBdr>
                  <w:divsChild>
                    <w:div w:id="1652712703">
                      <w:marLeft w:val="0"/>
                      <w:marRight w:val="0"/>
                      <w:marTop w:val="0"/>
                      <w:marBottom w:val="0"/>
                      <w:divBdr>
                        <w:top w:val="none" w:sz="0" w:space="0" w:color="auto"/>
                        <w:left w:val="none" w:sz="0" w:space="0" w:color="auto"/>
                        <w:bottom w:val="none" w:sz="0" w:space="0" w:color="auto"/>
                        <w:right w:val="none" w:sz="0" w:space="0" w:color="auto"/>
                      </w:divBdr>
                      <w:divsChild>
                        <w:div w:id="1561356745">
                          <w:marLeft w:val="0"/>
                          <w:marRight w:val="0"/>
                          <w:marTop w:val="0"/>
                          <w:marBottom w:val="0"/>
                          <w:divBdr>
                            <w:top w:val="none" w:sz="0" w:space="0" w:color="auto"/>
                            <w:left w:val="none" w:sz="0" w:space="0" w:color="auto"/>
                            <w:bottom w:val="none" w:sz="0" w:space="0" w:color="auto"/>
                            <w:right w:val="none" w:sz="0" w:space="0" w:color="auto"/>
                          </w:divBdr>
                          <w:divsChild>
                            <w:div w:id="514656260">
                              <w:marLeft w:val="0"/>
                              <w:marRight w:val="0"/>
                              <w:marTop w:val="0"/>
                              <w:marBottom w:val="0"/>
                              <w:divBdr>
                                <w:top w:val="none" w:sz="0" w:space="0" w:color="auto"/>
                                <w:left w:val="none" w:sz="0" w:space="0" w:color="auto"/>
                                <w:bottom w:val="none" w:sz="0" w:space="0" w:color="auto"/>
                                <w:right w:val="none" w:sz="0" w:space="0" w:color="auto"/>
                              </w:divBdr>
                              <w:divsChild>
                                <w:div w:id="1301039468">
                                  <w:marLeft w:val="0"/>
                                  <w:marRight w:val="0"/>
                                  <w:marTop w:val="0"/>
                                  <w:marBottom w:val="0"/>
                                  <w:divBdr>
                                    <w:top w:val="none" w:sz="0" w:space="0" w:color="auto"/>
                                    <w:left w:val="none" w:sz="0" w:space="0" w:color="auto"/>
                                    <w:bottom w:val="none" w:sz="0" w:space="0" w:color="auto"/>
                                    <w:right w:val="none" w:sz="0" w:space="0" w:color="auto"/>
                                  </w:divBdr>
                                </w:div>
                                <w:div w:id="1164007127">
                                  <w:marLeft w:val="0"/>
                                  <w:marRight w:val="0"/>
                                  <w:marTop w:val="0"/>
                                  <w:marBottom w:val="0"/>
                                  <w:divBdr>
                                    <w:top w:val="none" w:sz="0" w:space="0" w:color="auto"/>
                                    <w:left w:val="none" w:sz="0" w:space="0" w:color="auto"/>
                                    <w:bottom w:val="none" w:sz="0" w:space="0" w:color="auto"/>
                                    <w:right w:val="none" w:sz="0" w:space="0" w:color="auto"/>
                                  </w:divBdr>
                                </w:div>
                              </w:divsChild>
                            </w:div>
                            <w:div w:id="720058650">
                              <w:marLeft w:val="0"/>
                              <w:marRight w:val="0"/>
                              <w:marTop w:val="0"/>
                              <w:marBottom w:val="0"/>
                              <w:divBdr>
                                <w:top w:val="none" w:sz="0" w:space="0" w:color="auto"/>
                                <w:left w:val="none" w:sz="0" w:space="0" w:color="auto"/>
                                <w:bottom w:val="none" w:sz="0" w:space="0" w:color="auto"/>
                                <w:right w:val="none" w:sz="0" w:space="0" w:color="auto"/>
                              </w:divBdr>
                              <w:divsChild>
                                <w:div w:id="248538422">
                                  <w:marLeft w:val="0"/>
                                  <w:marRight w:val="0"/>
                                  <w:marTop w:val="0"/>
                                  <w:marBottom w:val="0"/>
                                  <w:divBdr>
                                    <w:top w:val="none" w:sz="0" w:space="0" w:color="auto"/>
                                    <w:left w:val="none" w:sz="0" w:space="0" w:color="auto"/>
                                    <w:bottom w:val="none" w:sz="0" w:space="0" w:color="auto"/>
                                    <w:right w:val="none" w:sz="0" w:space="0" w:color="auto"/>
                                  </w:divBdr>
                                </w:div>
                                <w:div w:id="1971089464">
                                  <w:marLeft w:val="0"/>
                                  <w:marRight w:val="0"/>
                                  <w:marTop w:val="0"/>
                                  <w:marBottom w:val="0"/>
                                  <w:divBdr>
                                    <w:top w:val="none" w:sz="0" w:space="0" w:color="auto"/>
                                    <w:left w:val="none" w:sz="0" w:space="0" w:color="auto"/>
                                    <w:bottom w:val="none" w:sz="0" w:space="0" w:color="auto"/>
                                    <w:right w:val="none" w:sz="0" w:space="0" w:color="auto"/>
                                  </w:divBdr>
                                </w:div>
                              </w:divsChild>
                            </w:div>
                            <w:div w:id="1545826976">
                              <w:marLeft w:val="0"/>
                              <w:marRight w:val="0"/>
                              <w:marTop w:val="0"/>
                              <w:marBottom w:val="0"/>
                              <w:divBdr>
                                <w:top w:val="none" w:sz="0" w:space="0" w:color="auto"/>
                                <w:left w:val="none" w:sz="0" w:space="0" w:color="auto"/>
                                <w:bottom w:val="none" w:sz="0" w:space="0" w:color="auto"/>
                                <w:right w:val="none" w:sz="0" w:space="0" w:color="auto"/>
                              </w:divBdr>
                              <w:divsChild>
                                <w:div w:id="867570241">
                                  <w:marLeft w:val="0"/>
                                  <w:marRight w:val="0"/>
                                  <w:marTop w:val="0"/>
                                  <w:marBottom w:val="0"/>
                                  <w:divBdr>
                                    <w:top w:val="none" w:sz="0" w:space="0" w:color="auto"/>
                                    <w:left w:val="none" w:sz="0" w:space="0" w:color="auto"/>
                                    <w:bottom w:val="none" w:sz="0" w:space="0" w:color="auto"/>
                                    <w:right w:val="none" w:sz="0" w:space="0" w:color="auto"/>
                                  </w:divBdr>
                                </w:div>
                                <w:div w:id="1413435076">
                                  <w:marLeft w:val="0"/>
                                  <w:marRight w:val="0"/>
                                  <w:marTop w:val="0"/>
                                  <w:marBottom w:val="0"/>
                                  <w:divBdr>
                                    <w:top w:val="none" w:sz="0" w:space="0" w:color="auto"/>
                                    <w:left w:val="none" w:sz="0" w:space="0" w:color="auto"/>
                                    <w:bottom w:val="none" w:sz="0" w:space="0" w:color="auto"/>
                                    <w:right w:val="none" w:sz="0" w:space="0" w:color="auto"/>
                                  </w:divBdr>
                                </w:div>
                              </w:divsChild>
                            </w:div>
                            <w:div w:id="1543974878">
                              <w:marLeft w:val="0"/>
                              <w:marRight w:val="0"/>
                              <w:marTop w:val="0"/>
                              <w:marBottom w:val="0"/>
                              <w:divBdr>
                                <w:top w:val="none" w:sz="0" w:space="0" w:color="auto"/>
                                <w:left w:val="none" w:sz="0" w:space="0" w:color="auto"/>
                                <w:bottom w:val="none" w:sz="0" w:space="0" w:color="auto"/>
                                <w:right w:val="none" w:sz="0" w:space="0" w:color="auto"/>
                              </w:divBdr>
                              <w:divsChild>
                                <w:div w:id="463546216">
                                  <w:marLeft w:val="0"/>
                                  <w:marRight w:val="0"/>
                                  <w:marTop w:val="0"/>
                                  <w:marBottom w:val="0"/>
                                  <w:divBdr>
                                    <w:top w:val="none" w:sz="0" w:space="0" w:color="auto"/>
                                    <w:left w:val="none" w:sz="0" w:space="0" w:color="auto"/>
                                    <w:bottom w:val="none" w:sz="0" w:space="0" w:color="auto"/>
                                    <w:right w:val="none" w:sz="0" w:space="0" w:color="auto"/>
                                  </w:divBdr>
                                </w:div>
                                <w:div w:id="12441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43808">
      <w:marLeft w:val="0"/>
      <w:marRight w:val="0"/>
      <w:marTop w:val="0"/>
      <w:marBottom w:val="0"/>
      <w:divBdr>
        <w:top w:val="none" w:sz="0" w:space="0" w:color="auto"/>
        <w:left w:val="none" w:sz="0" w:space="0" w:color="auto"/>
        <w:bottom w:val="none" w:sz="0" w:space="0" w:color="auto"/>
        <w:right w:val="none" w:sz="0" w:space="0" w:color="auto"/>
      </w:divBdr>
    </w:div>
    <w:div w:id="1509755834">
      <w:bodyDiv w:val="1"/>
      <w:marLeft w:val="0"/>
      <w:marRight w:val="0"/>
      <w:marTop w:val="0"/>
      <w:marBottom w:val="0"/>
      <w:divBdr>
        <w:top w:val="none" w:sz="0" w:space="0" w:color="auto"/>
        <w:left w:val="none" w:sz="0" w:space="0" w:color="auto"/>
        <w:bottom w:val="none" w:sz="0" w:space="0" w:color="auto"/>
        <w:right w:val="none" w:sz="0" w:space="0" w:color="auto"/>
      </w:divBdr>
      <w:divsChild>
        <w:div w:id="71704577">
          <w:marLeft w:val="0"/>
          <w:marRight w:val="0"/>
          <w:marTop w:val="0"/>
          <w:marBottom w:val="0"/>
          <w:divBdr>
            <w:top w:val="none" w:sz="0" w:space="0" w:color="auto"/>
            <w:left w:val="none" w:sz="0" w:space="0" w:color="auto"/>
            <w:bottom w:val="none" w:sz="0" w:space="0" w:color="auto"/>
            <w:right w:val="none" w:sz="0" w:space="0" w:color="auto"/>
          </w:divBdr>
          <w:divsChild>
            <w:div w:id="1383019227">
              <w:marLeft w:val="0"/>
              <w:marRight w:val="0"/>
              <w:marTop w:val="0"/>
              <w:marBottom w:val="0"/>
              <w:divBdr>
                <w:top w:val="none" w:sz="0" w:space="0" w:color="auto"/>
                <w:left w:val="none" w:sz="0" w:space="0" w:color="auto"/>
                <w:bottom w:val="none" w:sz="0" w:space="0" w:color="auto"/>
                <w:right w:val="none" w:sz="0" w:space="0" w:color="auto"/>
              </w:divBdr>
              <w:divsChild>
                <w:div w:id="543253980">
                  <w:marLeft w:val="0"/>
                  <w:marRight w:val="0"/>
                  <w:marTop w:val="0"/>
                  <w:marBottom w:val="0"/>
                  <w:divBdr>
                    <w:top w:val="none" w:sz="0" w:space="0" w:color="auto"/>
                    <w:left w:val="none" w:sz="0" w:space="0" w:color="auto"/>
                    <w:bottom w:val="none" w:sz="0" w:space="0" w:color="auto"/>
                    <w:right w:val="none" w:sz="0" w:space="0" w:color="auto"/>
                  </w:divBdr>
                  <w:divsChild>
                    <w:div w:id="1281911279">
                      <w:marLeft w:val="0"/>
                      <w:marRight w:val="0"/>
                      <w:marTop w:val="0"/>
                      <w:marBottom w:val="0"/>
                      <w:divBdr>
                        <w:top w:val="none" w:sz="0" w:space="0" w:color="auto"/>
                        <w:left w:val="none" w:sz="0" w:space="0" w:color="auto"/>
                        <w:bottom w:val="none" w:sz="0" w:space="0" w:color="auto"/>
                        <w:right w:val="none" w:sz="0" w:space="0" w:color="auto"/>
                      </w:divBdr>
                      <w:divsChild>
                        <w:div w:id="698240571">
                          <w:marLeft w:val="0"/>
                          <w:marRight w:val="0"/>
                          <w:marTop w:val="0"/>
                          <w:marBottom w:val="0"/>
                          <w:divBdr>
                            <w:top w:val="none" w:sz="0" w:space="0" w:color="auto"/>
                            <w:left w:val="none" w:sz="0" w:space="0" w:color="auto"/>
                            <w:bottom w:val="none" w:sz="0" w:space="0" w:color="auto"/>
                            <w:right w:val="none" w:sz="0" w:space="0" w:color="auto"/>
                          </w:divBdr>
                          <w:divsChild>
                            <w:div w:id="9438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066671">
      <w:bodyDiv w:val="1"/>
      <w:marLeft w:val="0"/>
      <w:marRight w:val="0"/>
      <w:marTop w:val="0"/>
      <w:marBottom w:val="0"/>
      <w:divBdr>
        <w:top w:val="none" w:sz="0" w:space="0" w:color="auto"/>
        <w:left w:val="none" w:sz="0" w:space="0" w:color="auto"/>
        <w:bottom w:val="none" w:sz="0" w:space="0" w:color="auto"/>
        <w:right w:val="none" w:sz="0" w:space="0" w:color="auto"/>
      </w:divBdr>
      <w:divsChild>
        <w:div w:id="1640695311">
          <w:marLeft w:val="0"/>
          <w:marRight w:val="0"/>
          <w:marTop w:val="0"/>
          <w:marBottom w:val="136"/>
          <w:divBdr>
            <w:top w:val="none" w:sz="0" w:space="0" w:color="auto"/>
            <w:left w:val="none" w:sz="0" w:space="0" w:color="auto"/>
            <w:bottom w:val="none" w:sz="0" w:space="0" w:color="auto"/>
            <w:right w:val="none" w:sz="0" w:space="0" w:color="auto"/>
          </w:divBdr>
        </w:div>
        <w:div w:id="668485975">
          <w:marLeft w:val="0"/>
          <w:marRight w:val="0"/>
          <w:marTop w:val="41"/>
          <w:marBottom w:val="272"/>
          <w:divBdr>
            <w:top w:val="none" w:sz="0" w:space="0" w:color="auto"/>
            <w:left w:val="none" w:sz="0" w:space="0" w:color="auto"/>
            <w:bottom w:val="none" w:sz="0" w:space="0" w:color="auto"/>
            <w:right w:val="none" w:sz="0" w:space="0" w:color="auto"/>
          </w:divBdr>
          <w:divsChild>
            <w:div w:id="1854681393">
              <w:marLeft w:val="0"/>
              <w:marRight w:val="0"/>
              <w:marTop w:val="0"/>
              <w:marBottom w:val="0"/>
              <w:divBdr>
                <w:top w:val="none" w:sz="0" w:space="0" w:color="auto"/>
                <w:left w:val="none" w:sz="0" w:space="0" w:color="auto"/>
                <w:bottom w:val="none" w:sz="0" w:space="0" w:color="auto"/>
                <w:right w:val="none" w:sz="0" w:space="0" w:color="auto"/>
              </w:divBdr>
            </w:div>
            <w:div w:id="456948956">
              <w:marLeft w:val="0"/>
              <w:marRight w:val="0"/>
              <w:marTop w:val="0"/>
              <w:marBottom w:val="0"/>
              <w:divBdr>
                <w:top w:val="none" w:sz="0" w:space="0" w:color="auto"/>
                <w:left w:val="none" w:sz="0" w:space="0" w:color="auto"/>
                <w:bottom w:val="none" w:sz="0" w:space="0" w:color="auto"/>
                <w:right w:val="none" w:sz="0" w:space="0" w:color="auto"/>
              </w:divBdr>
              <w:divsChild>
                <w:div w:id="1279336704">
                  <w:marLeft w:val="0"/>
                  <w:marRight w:val="54"/>
                  <w:marTop w:val="27"/>
                  <w:marBottom w:val="0"/>
                  <w:divBdr>
                    <w:top w:val="none" w:sz="0" w:space="0" w:color="auto"/>
                    <w:left w:val="none" w:sz="0" w:space="0" w:color="auto"/>
                    <w:bottom w:val="none" w:sz="0" w:space="0" w:color="auto"/>
                    <w:right w:val="none" w:sz="0" w:space="0" w:color="auto"/>
                  </w:divBdr>
                </w:div>
              </w:divsChild>
            </w:div>
          </w:divsChild>
        </w:div>
        <w:div w:id="538592382">
          <w:marLeft w:val="0"/>
          <w:marRight w:val="0"/>
          <w:marTop w:val="0"/>
          <w:marBottom w:val="0"/>
          <w:divBdr>
            <w:top w:val="none" w:sz="0" w:space="0" w:color="auto"/>
            <w:left w:val="none" w:sz="0" w:space="0" w:color="auto"/>
            <w:bottom w:val="none" w:sz="0" w:space="0" w:color="auto"/>
            <w:right w:val="none" w:sz="0" w:space="0" w:color="auto"/>
          </w:divBdr>
          <w:divsChild>
            <w:div w:id="955869442">
              <w:marLeft w:val="0"/>
              <w:marRight w:val="0"/>
              <w:marTop w:val="0"/>
              <w:marBottom w:val="0"/>
              <w:divBdr>
                <w:top w:val="none" w:sz="0" w:space="0" w:color="auto"/>
                <w:left w:val="none" w:sz="0" w:space="0" w:color="auto"/>
                <w:bottom w:val="none" w:sz="0" w:space="0" w:color="auto"/>
                <w:right w:val="none" w:sz="0" w:space="0" w:color="auto"/>
              </w:divBdr>
              <w:divsChild>
                <w:div w:id="247615075">
                  <w:marLeft w:val="0"/>
                  <w:marRight w:val="0"/>
                  <w:marTop w:val="0"/>
                  <w:marBottom w:val="0"/>
                  <w:divBdr>
                    <w:top w:val="none" w:sz="0" w:space="0" w:color="auto"/>
                    <w:left w:val="none" w:sz="0" w:space="0" w:color="auto"/>
                    <w:bottom w:val="none" w:sz="0" w:space="0" w:color="auto"/>
                    <w:right w:val="none" w:sz="0" w:space="0" w:color="auto"/>
                  </w:divBdr>
                  <w:divsChild>
                    <w:div w:id="841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234">
          <w:marLeft w:val="0"/>
          <w:marRight w:val="0"/>
          <w:marTop w:val="299"/>
          <w:marBottom w:val="299"/>
          <w:divBdr>
            <w:top w:val="none" w:sz="0" w:space="0" w:color="auto"/>
            <w:left w:val="none" w:sz="0" w:space="0" w:color="auto"/>
            <w:bottom w:val="none" w:sz="0" w:space="0" w:color="auto"/>
            <w:right w:val="none" w:sz="0" w:space="0" w:color="auto"/>
          </w:divBdr>
          <w:divsChild>
            <w:div w:id="1295450850">
              <w:marLeft w:val="0"/>
              <w:marRight w:val="0"/>
              <w:marTop w:val="0"/>
              <w:marBottom w:val="14"/>
              <w:divBdr>
                <w:top w:val="none" w:sz="0" w:space="0" w:color="auto"/>
                <w:left w:val="none" w:sz="0" w:space="0" w:color="auto"/>
                <w:bottom w:val="none" w:sz="0" w:space="0" w:color="auto"/>
                <w:right w:val="none" w:sz="0" w:space="0" w:color="auto"/>
              </w:divBdr>
              <w:divsChild>
                <w:div w:id="76832620">
                  <w:marLeft w:val="0"/>
                  <w:marRight w:val="0"/>
                  <w:marTop w:val="0"/>
                  <w:marBottom w:val="0"/>
                  <w:divBdr>
                    <w:top w:val="none" w:sz="0" w:space="0" w:color="auto"/>
                    <w:left w:val="none" w:sz="0" w:space="0" w:color="auto"/>
                    <w:bottom w:val="none" w:sz="0" w:space="0" w:color="auto"/>
                    <w:right w:val="none" w:sz="0" w:space="0" w:color="auto"/>
                  </w:divBdr>
                  <w:divsChild>
                    <w:div w:id="1718160031">
                      <w:marLeft w:val="0"/>
                      <w:marRight w:val="0"/>
                      <w:marTop w:val="0"/>
                      <w:marBottom w:val="0"/>
                      <w:divBdr>
                        <w:top w:val="none" w:sz="0" w:space="0" w:color="auto"/>
                        <w:left w:val="none" w:sz="0" w:space="0" w:color="auto"/>
                        <w:bottom w:val="none" w:sz="0" w:space="0" w:color="auto"/>
                        <w:right w:val="none" w:sz="0" w:space="0" w:color="auto"/>
                      </w:divBdr>
                      <w:divsChild>
                        <w:div w:id="1724871300">
                          <w:marLeft w:val="0"/>
                          <w:marRight w:val="0"/>
                          <w:marTop w:val="0"/>
                          <w:marBottom w:val="0"/>
                          <w:divBdr>
                            <w:top w:val="none" w:sz="0" w:space="0" w:color="auto"/>
                            <w:left w:val="none" w:sz="0" w:space="0" w:color="auto"/>
                            <w:bottom w:val="none" w:sz="0" w:space="0" w:color="auto"/>
                            <w:right w:val="none" w:sz="0" w:space="0" w:color="auto"/>
                          </w:divBdr>
                          <w:divsChild>
                            <w:div w:id="350689487">
                              <w:marLeft w:val="0"/>
                              <w:marRight w:val="0"/>
                              <w:marTop w:val="0"/>
                              <w:marBottom w:val="0"/>
                              <w:divBdr>
                                <w:top w:val="none" w:sz="0" w:space="0" w:color="auto"/>
                                <w:left w:val="none" w:sz="0" w:space="0" w:color="auto"/>
                                <w:bottom w:val="none" w:sz="0" w:space="0" w:color="auto"/>
                                <w:right w:val="none" w:sz="0" w:space="0" w:color="auto"/>
                              </w:divBdr>
                              <w:divsChild>
                                <w:div w:id="735133058">
                                  <w:marLeft w:val="0"/>
                                  <w:marRight w:val="0"/>
                                  <w:marTop w:val="0"/>
                                  <w:marBottom w:val="0"/>
                                  <w:divBdr>
                                    <w:top w:val="none" w:sz="0" w:space="0" w:color="auto"/>
                                    <w:left w:val="none" w:sz="0" w:space="0" w:color="auto"/>
                                    <w:bottom w:val="none" w:sz="0" w:space="0" w:color="auto"/>
                                    <w:right w:val="none" w:sz="0" w:space="0" w:color="auto"/>
                                  </w:divBdr>
                                </w:div>
                                <w:div w:id="1213076342">
                                  <w:marLeft w:val="0"/>
                                  <w:marRight w:val="0"/>
                                  <w:marTop w:val="0"/>
                                  <w:marBottom w:val="0"/>
                                  <w:divBdr>
                                    <w:top w:val="none" w:sz="0" w:space="0" w:color="auto"/>
                                    <w:left w:val="none" w:sz="0" w:space="0" w:color="auto"/>
                                    <w:bottom w:val="none" w:sz="0" w:space="0" w:color="auto"/>
                                    <w:right w:val="none" w:sz="0" w:space="0" w:color="auto"/>
                                  </w:divBdr>
                                </w:div>
                              </w:divsChild>
                            </w:div>
                            <w:div w:id="762143798">
                              <w:marLeft w:val="0"/>
                              <w:marRight w:val="0"/>
                              <w:marTop w:val="0"/>
                              <w:marBottom w:val="0"/>
                              <w:divBdr>
                                <w:top w:val="none" w:sz="0" w:space="0" w:color="auto"/>
                                <w:left w:val="none" w:sz="0" w:space="0" w:color="auto"/>
                                <w:bottom w:val="none" w:sz="0" w:space="0" w:color="auto"/>
                                <w:right w:val="none" w:sz="0" w:space="0" w:color="auto"/>
                              </w:divBdr>
                              <w:divsChild>
                                <w:div w:id="1367103125">
                                  <w:marLeft w:val="0"/>
                                  <w:marRight w:val="0"/>
                                  <w:marTop w:val="0"/>
                                  <w:marBottom w:val="0"/>
                                  <w:divBdr>
                                    <w:top w:val="none" w:sz="0" w:space="0" w:color="auto"/>
                                    <w:left w:val="none" w:sz="0" w:space="0" w:color="auto"/>
                                    <w:bottom w:val="none" w:sz="0" w:space="0" w:color="auto"/>
                                    <w:right w:val="none" w:sz="0" w:space="0" w:color="auto"/>
                                  </w:divBdr>
                                </w:div>
                                <w:div w:id="645666735">
                                  <w:marLeft w:val="0"/>
                                  <w:marRight w:val="0"/>
                                  <w:marTop w:val="0"/>
                                  <w:marBottom w:val="0"/>
                                  <w:divBdr>
                                    <w:top w:val="none" w:sz="0" w:space="0" w:color="auto"/>
                                    <w:left w:val="none" w:sz="0" w:space="0" w:color="auto"/>
                                    <w:bottom w:val="none" w:sz="0" w:space="0" w:color="auto"/>
                                    <w:right w:val="none" w:sz="0" w:space="0" w:color="auto"/>
                                  </w:divBdr>
                                </w:div>
                              </w:divsChild>
                            </w:div>
                            <w:div w:id="724989076">
                              <w:marLeft w:val="0"/>
                              <w:marRight w:val="0"/>
                              <w:marTop w:val="0"/>
                              <w:marBottom w:val="0"/>
                              <w:divBdr>
                                <w:top w:val="none" w:sz="0" w:space="0" w:color="auto"/>
                                <w:left w:val="none" w:sz="0" w:space="0" w:color="auto"/>
                                <w:bottom w:val="none" w:sz="0" w:space="0" w:color="auto"/>
                                <w:right w:val="none" w:sz="0" w:space="0" w:color="auto"/>
                              </w:divBdr>
                              <w:divsChild>
                                <w:div w:id="129983482">
                                  <w:marLeft w:val="0"/>
                                  <w:marRight w:val="0"/>
                                  <w:marTop w:val="0"/>
                                  <w:marBottom w:val="0"/>
                                  <w:divBdr>
                                    <w:top w:val="none" w:sz="0" w:space="0" w:color="auto"/>
                                    <w:left w:val="none" w:sz="0" w:space="0" w:color="auto"/>
                                    <w:bottom w:val="none" w:sz="0" w:space="0" w:color="auto"/>
                                    <w:right w:val="none" w:sz="0" w:space="0" w:color="auto"/>
                                  </w:divBdr>
                                </w:div>
                                <w:div w:id="463620933">
                                  <w:marLeft w:val="0"/>
                                  <w:marRight w:val="0"/>
                                  <w:marTop w:val="0"/>
                                  <w:marBottom w:val="0"/>
                                  <w:divBdr>
                                    <w:top w:val="none" w:sz="0" w:space="0" w:color="auto"/>
                                    <w:left w:val="none" w:sz="0" w:space="0" w:color="auto"/>
                                    <w:bottom w:val="none" w:sz="0" w:space="0" w:color="auto"/>
                                    <w:right w:val="none" w:sz="0" w:space="0" w:color="auto"/>
                                  </w:divBdr>
                                </w:div>
                              </w:divsChild>
                            </w:div>
                            <w:div w:id="2133863559">
                              <w:marLeft w:val="0"/>
                              <w:marRight w:val="0"/>
                              <w:marTop w:val="0"/>
                              <w:marBottom w:val="0"/>
                              <w:divBdr>
                                <w:top w:val="none" w:sz="0" w:space="0" w:color="auto"/>
                                <w:left w:val="none" w:sz="0" w:space="0" w:color="auto"/>
                                <w:bottom w:val="none" w:sz="0" w:space="0" w:color="auto"/>
                                <w:right w:val="none" w:sz="0" w:space="0" w:color="auto"/>
                              </w:divBdr>
                              <w:divsChild>
                                <w:div w:id="239406438">
                                  <w:marLeft w:val="0"/>
                                  <w:marRight w:val="0"/>
                                  <w:marTop w:val="0"/>
                                  <w:marBottom w:val="0"/>
                                  <w:divBdr>
                                    <w:top w:val="none" w:sz="0" w:space="0" w:color="auto"/>
                                    <w:left w:val="none" w:sz="0" w:space="0" w:color="auto"/>
                                    <w:bottom w:val="none" w:sz="0" w:space="0" w:color="auto"/>
                                    <w:right w:val="none" w:sz="0" w:space="0" w:color="auto"/>
                                  </w:divBdr>
                                </w:div>
                                <w:div w:id="376585353">
                                  <w:marLeft w:val="0"/>
                                  <w:marRight w:val="0"/>
                                  <w:marTop w:val="0"/>
                                  <w:marBottom w:val="0"/>
                                  <w:divBdr>
                                    <w:top w:val="none" w:sz="0" w:space="0" w:color="auto"/>
                                    <w:left w:val="none" w:sz="0" w:space="0" w:color="auto"/>
                                    <w:bottom w:val="none" w:sz="0" w:space="0" w:color="auto"/>
                                    <w:right w:val="none" w:sz="0" w:space="0" w:color="auto"/>
                                  </w:divBdr>
                                </w:div>
                              </w:divsChild>
                            </w:div>
                            <w:div w:id="1345134694">
                              <w:marLeft w:val="0"/>
                              <w:marRight w:val="0"/>
                              <w:marTop w:val="0"/>
                              <w:marBottom w:val="0"/>
                              <w:divBdr>
                                <w:top w:val="none" w:sz="0" w:space="0" w:color="auto"/>
                                <w:left w:val="none" w:sz="0" w:space="0" w:color="auto"/>
                                <w:bottom w:val="none" w:sz="0" w:space="0" w:color="auto"/>
                                <w:right w:val="none" w:sz="0" w:space="0" w:color="auto"/>
                              </w:divBdr>
                              <w:divsChild>
                                <w:div w:id="1584025575">
                                  <w:marLeft w:val="0"/>
                                  <w:marRight w:val="0"/>
                                  <w:marTop w:val="0"/>
                                  <w:marBottom w:val="0"/>
                                  <w:divBdr>
                                    <w:top w:val="none" w:sz="0" w:space="0" w:color="auto"/>
                                    <w:left w:val="none" w:sz="0" w:space="0" w:color="auto"/>
                                    <w:bottom w:val="none" w:sz="0" w:space="0" w:color="auto"/>
                                    <w:right w:val="none" w:sz="0" w:space="0" w:color="auto"/>
                                  </w:divBdr>
                                </w:div>
                                <w:div w:id="1701081108">
                                  <w:marLeft w:val="0"/>
                                  <w:marRight w:val="0"/>
                                  <w:marTop w:val="0"/>
                                  <w:marBottom w:val="0"/>
                                  <w:divBdr>
                                    <w:top w:val="none" w:sz="0" w:space="0" w:color="auto"/>
                                    <w:left w:val="none" w:sz="0" w:space="0" w:color="auto"/>
                                    <w:bottom w:val="none" w:sz="0" w:space="0" w:color="auto"/>
                                    <w:right w:val="none" w:sz="0" w:space="0" w:color="auto"/>
                                  </w:divBdr>
                                </w:div>
                              </w:divsChild>
                            </w:div>
                            <w:div w:id="1773160313">
                              <w:marLeft w:val="0"/>
                              <w:marRight w:val="0"/>
                              <w:marTop w:val="0"/>
                              <w:marBottom w:val="0"/>
                              <w:divBdr>
                                <w:top w:val="none" w:sz="0" w:space="0" w:color="auto"/>
                                <w:left w:val="none" w:sz="0" w:space="0" w:color="auto"/>
                                <w:bottom w:val="none" w:sz="0" w:space="0" w:color="auto"/>
                                <w:right w:val="none" w:sz="0" w:space="0" w:color="auto"/>
                              </w:divBdr>
                              <w:divsChild>
                                <w:div w:id="1988315410">
                                  <w:marLeft w:val="0"/>
                                  <w:marRight w:val="0"/>
                                  <w:marTop w:val="0"/>
                                  <w:marBottom w:val="0"/>
                                  <w:divBdr>
                                    <w:top w:val="none" w:sz="0" w:space="0" w:color="auto"/>
                                    <w:left w:val="none" w:sz="0" w:space="0" w:color="auto"/>
                                    <w:bottom w:val="none" w:sz="0" w:space="0" w:color="auto"/>
                                    <w:right w:val="none" w:sz="0" w:space="0" w:color="auto"/>
                                  </w:divBdr>
                                </w:div>
                                <w:div w:id="1136335012">
                                  <w:marLeft w:val="0"/>
                                  <w:marRight w:val="0"/>
                                  <w:marTop w:val="0"/>
                                  <w:marBottom w:val="0"/>
                                  <w:divBdr>
                                    <w:top w:val="none" w:sz="0" w:space="0" w:color="auto"/>
                                    <w:left w:val="none" w:sz="0" w:space="0" w:color="auto"/>
                                    <w:bottom w:val="none" w:sz="0" w:space="0" w:color="auto"/>
                                    <w:right w:val="none" w:sz="0" w:space="0" w:color="auto"/>
                                  </w:divBdr>
                                </w:div>
                              </w:divsChild>
                            </w:div>
                            <w:div w:id="489947656">
                              <w:marLeft w:val="0"/>
                              <w:marRight w:val="0"/>
                              <w:marTop w:val="0"/>
                              <w:marBottom w:val="0"/>
                              <w:divBdr>
                                <w:top w:val="none" w:sz="0" w:space="0" w:color="auto"/>
                                <w:left w:val="none" w:sz="0" w:space="0" w:color="auto"/>
                                <w:bottom w:val="none" w:sz="0" w:space="0" w:color="auto"/>
                                <w:right w:val="none" w:sz="0" w:space="0" w:color="auto"/>
                              </w:divBdr>
                              <w:divsChild>
                                <w:div w:id="380246826">
                                  <w:marLeft w:val="0"/>
                                  <w:marRight w:val="0"/>
                                  <w:marTop w:val="0"/>
                                  <w:marBottom w:val="0"/>
                                  <w:divBdr>
                                    <w:top w:val="none" w:sz="0" w:space="0" w:color="auto"/>
                                    <w:left w:val="none" w:sz="0" w:space="0" w:color="auto"/>
                                    <w:bottom w:val="none" w:sz="0" w:space="0" w:color="auto"/>
                                    <w:right w:val="none" w:sz="0" w:space="0" w:color="auto"/>
                                  </w:divBdr>
                                </w:div>
                                <w:div w:id="928122354">
                                  <w:marLeft w:val="0"/>
                                  <w:marRight w:val="0"/>
                                  <w:marTop w:val="0"/>
                                  <w:marBottom w:val="0"/>
                                  <w:divBdr>
                                    <w:top w:val="none" w:sz="0" w:space="0" w:color="auto"/>
                                    <w:left w:val="none" w:sz="0" w:space="0" w:color="auto"/>
                                    <w:bottom w:val="none" w:sz="0" w:space="0" w:color="auto"/>
                                    <w:right w:val="none" w:sz="0" w:space="0" w:color="auto"/>
                                  </w:divBdr>
                                </w:div>
                              </w:divsChild>
                            </w:div>
                            <w:div w:id="1171485269">
                              <w:marLeft w:val="0"/>
                              <w:marRight w:val="0"/>
                              <w:marTop w:val="0"/>
                              <w:marBottom w:val="0"/>
                              <w:divBdr>
                                <w:top w:val="none" w:sz="0" w:space="0" w:color="auto"/>
                                <w:left w:val="none" w:sz="0" w:space="0" w:color="auto"/>
                                <w:bottom w:val="none" w:sz="0" w:space="0" w:color="auto"/>
                                <w:right w:val="none" w:sz="0" w:space="0" w:color="auto"/>
                              </w:divBdr>
                              <w:divsChild>
                                <w:div w:id="107434035">
                                  <w:marLeft w:val="0"/>
                                  <w:marRight w:val="0"/>
                                  <w:marTop w:val="0"/>
                                  <w:marBottom w:val="0"/>
                                  <w:divBdr>
                                    <w:top w:val="none" w:sz="0" w:space="0" w:color="auto"/>
                                    <w:left w:val="none" w:sz="0" w:space="0" w:color="auto"/>
                                    <w:bottom w:val="none" w:sz="0" w:space="0" w:color="auto"/>
                                    <w:right w:val="none" w:sz="0" w:space="0" w:color="auto"/>
                                  </w:divBdr>
                                </w:div>
                                <w:div w:id="1651248354">
                                  <w:marLeft w:val="0"/>
                                  <w:marRight w:val="0"/>
                                  <w:marTop w:val="0"/>
                                  <w:marBottom w:val="0"/>
                                  <w:divBdr>
                                    <w:top w:val="none" w:sz="0" w:space="0" w:color="auto"/>
                                    <w:left w:val="none" w:sz="0" w:space="0" w:color="auto"/>
                                    <w:bottom w:val="none" w:sz="0" w:space="0" w:color="auto"/>
                                    <w:right w:val="none" w:sz="0" w:space="0" w:color="auto"/>
                                  </w:divBdr>
                                </w:div>
                              </w:divsChild>
                            </w:div>
                            <w:div w:id="1610307586">
                              <w:marLeft w:val="0"/>
                              <w:marRight w:val="0"/>
                              <w:marTop w:val="0"/>
                              <w:marBottom w:val="0"/>
                              <w:divBdr>
                                <w:top w:val="none" w:sz="0" w:space="0" w:color="auto"/>
                                <w:left w:val="none" w:sz="0" w:space="0" w:color="auto"/>
                                <w:bottom w:val="none" w:sz="0" w:space="0" w:color="auto"/>
                                <w:right w:val="none" w:sz="0" w:space="0" w:color="auto"/>
                              </w:divBdr>
                              <w:divsChild>
                                <w:div w:id="1273778761">
                                  <w:marLeft w:val="0"/>
                                  <w:marRight w:val="0"/>
                                  <w:marTop w:val="0"/>
                                  <w:marBottom w:val="0"/>
                                  <w:divBdr>
                                    <w:top w:val="none" w:sz="0" w:space="0" w:color="auto"/>
                                    <w:left w:val="none" w:sz="0" w:space="0" w:color="auto"/>
                                    <w:bottom w:val="none" w:sz="0" w:space="0" w:color="auto"/>
                                    <w:right w:val="none" w:sz="0" w:space="0" w:color="auto"/>
                                  </w:divBdr>
                                </w:div>
                                <w:div w:id="1242258377">
                                  <w:marLeft w:val="0"/>
                                  <w:marRight w:val="0"/>
                                  <w:marTop w:val="0"/>
                                  <w:marBottom w:val="0"/>
                                  <w:divBdr>
                                    <w:top w:val="none" w:sz="0" w:space="0" w:color="auto"/>
                                    <w:left w:val="none" w:sz="0" w:space="0" w:color="auto"/>
                                    <w:bottom w:val="none" w:sz="0" w:space="0" w:color="auto"/>
                                    <w:right w:val="none" w:sz="0" w:space="0" w:color="auto"/>
                                  </w:divBdr>
                                </w:div>
                              </w:divsChild>
                            </w:div>
                            <w:div w:id="1184200732">
                              <w:marLeft w:val="0"/>
                              <w:marRight w:val="0"/>
                              <w:marTop w:val="0"/>
                              <w:marBottom w:val="0"/>
                              <w:divBdr>
                                <w:top w:val="none" w:sz="0" w:space="0" w:color="auto"/>
                                <w:left w:val="none" w:sz="0" w:space="0" w:color="auto"/>
                                <w:bottom w:val="none" w:sz="0" w:space="0" w:color="auto"/>
                                <w:right w:val="none" w:sz="0" w:space="0" w:color="auto"/>
                              </w:divBdr>
                              <w:divsChild>
                                <w:div w:id="1755322366">
                                  <w:marLeft w:val="0"/>
                                  <w:marRight w:val="0"/>
                                  <w:marTop w:val="0"/>
                                  <w:marBottom w:val="0"/>
                                  <w:divBdr>
                                    <w:top w:val="none" w:sz="0" w:space="0" w:color="auto"/>
                                    <w:left w:val="none" w:sz="0" w:space="0" w:color="auto"/>
                                    <w:bottom w:val="none" w:sz="0" w:space="0" w:color="auto"/>
                                    <w:right w:val="none" w:sz="0" w:space="0" w:color="auto"/>
                                  </w:divBdr>
                                </w:div>
                                <w:div w:id="17466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17017">
      <w:bodyDiv w:val="1"/>
      <w:marLeft w:val="0"/>
      <w:marRight w:val="0"/>
      <w:marTop w:val="0"/>
      <w:marBottom w:val="0"/>
      <w:divBdr>
        <w:top w:val="none" w:sz="0" w:space="0" w:color="auto"/>
        <w:left w:val="none" w:sz="0" w:space="0" w:color="auto"/>
        <w:bottom w:val="none" w:sz="0" w:space="0" w:color="auto"/>
        <w:right w:val="none" w:sz="0" w:space="0" w:color="auto"/>
      </w:divBdr>
      <w:divsChild>
        <w:div w:id="2073961399">
          <w:marLeft w:val="0"/>
          <w:marRight w:val="0"/>
          <w:marTop w:val="0"/>
          <w:marBottom w:val="150"/>
          <w:divBdr>
            <w:top w:val="none" w:sz="0" w:space="0" w:color="auto"/>
            <w:left w:val="none" w:sz="0" w:space="0" w:color="auto"/>
            <w:bottom w:val="none" w:sz="0" w:space="0" w:color="auto"/>
            <w:right w:val="none" w:sz="0" w:space="0" w:color="auto"/>
          </w:divBdr>
        </w:div>
        <w:div w:id="23530453">
          <w:marLeft w:val="0"/>
          <w:marRight w:val="0"/>
          <w:marTop w:val="45"/>
          <w:marBottom w:val="300"/>
          <w:divBdr>
            <w:top w:val="none" w:sz="0" w:space="0" w:color="auto"/>
            <w:left w:val="none" w:sz="0" w:space="0" w:color="auto"/>
            <w:bottom w:val="none" w:sz="0" w:space="0" w:color="auto"/>
            <w:right w:val="none" w:sz="0" w:space="0" w:color="auto"/>
          </w:divBdr>
          <w:divsChild>
            <w:div w:id="852718455">
              <w:marLeft w:val="0"/>
              <w:marRight w:val="0"/>
              <w:marTop w:val="0"/>
              <w:marBottom w:val="0"/>
              <w:divBdr>
                <w:top w:val="none" w:sz="0" w:space="0" w:color="auto"/>
                <w:left w:val="none" w:sz="0" w:space="0" w:color="auto"/>
                <w:bottom w:val="none" w:sz="0" w:space="0" w:color="auto"/>
                <w:right w:val="none" w:sz="0" w:space="0" w:color="auto"/>
              </w:divBdr>
            </w:div>
            <w:div w:id="1491092455">
              <w:marLeft w:val="0"/>
              <w:marRight w:val="0"/>
              <w:marTop w:val="0"/>
              <w:marBottom w:val="0"/>
              <w:divBdr>
                <w:top w:val="none" w:sz="0" w:space="0" w:color="auto"/>
                <w:left w:val="none" w:sz="0" w:space="0" w:color="auto"/>
                <w:bottom w:val="none" w:sz="0" w:space="0" w:color="auto"/>
                <w:right w:val="none" w:sz="0" w:space="0" w:color="auto"/>
              </w:divBdr>
              <w:divsChild>
                <w:div w:id="1224559527">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 w:id="482700635">
          <w:marLeft w:val="0"/>
          <w:marRight w:val="0"/>
          <w:marTop w:val="0"/>
          <w:marBottom w:val="0"/>
          <w:divBdr>
            <w:top w:val="none" w:sz="0" w:space="0" w:color="auto"/>
            <w:left w:val="none" w:sz="0" w:space="0" w:color="auto"/>
            <w:bottom w:val="none" w:sz="0" w:space="0" w:color="auto"/>
            <w:right w:val="none" w:sz="0" w:space="0" w:color="auto"/>
          </w:divBdr>
          <w:divsChild>
            <w:div w:id="1739329531">
              <w:marLeft w:val="0"/>
              <w:marRight w:val="0"/>
              <w:marTop w:val="0"/>
              <w:marBottom w:val="0"/>
              <w:divBdr>
                <w:top w:val="none" w:sz="0" w:space="0" w:color="auto"/>
                <w:left w:val="none" w:sz="0" w:space="0" w:color="auto"/>
                <w:bottom w:val="none" w:sz="0" w:space="0" w:color="auto"/>
                <w:right w:val="none" w:sz="0" w:space="0" w:color="auto"/>
              </w:divBdr>
              <w:divsChild>
                <w:div w:id="1746951230">
                  <w:marLeft w:val="0"/>
                  <w:marRight w:val="0"/>
                  <w:marTop w:val="0"/>
                  <w:marBottom w:val="0"/>
                  <w:divBdr>
                    <w:top w:val="none" w:sz="0" w:space="0" w:color="auto"/>
                    <w:left w:val="none" w:sz="0" w:space="0" w:color="auto"/>
                    <w:bottom w:val="none" w:sz="0" w:space="0" w:color="auto"/>
                    <w:right w:val="none" w:sz="0" w:space="0" w:color="auto"/>
                  </w:divBdr>
                  <w:divsChild>
                    <w:div w:id="19736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0407">
          <w:marLeft w:val="0"/>
          <w:marRight w:val="0"/>
          <w:marTop w:val="330"/>
          <w:marBottom w:val="330"/>
          <w:divBdr>
            <w:top w:val="none" w:sz="0" w:space="0" w:color="auto"/>
            <w:left w:val="none" w:sz="0" w:space="0" w:color="auto"/>
            <w:bottom w:val="none" w:sz="0" w:space="0" w:color="auto"/>
            <w:right w:val="none" w:sz="0" w:space="0" w:color="auto"/>
          </w:divBdr>
          <w:divsChild>
            <w:div w:id="1180465964">
              <w:marLeft w:val="0"/>
              <w:marRight w:val="0"/>
              <w:marTop w:val="0"/>
              <w:marBottom w:val="15"/>
              <w:divBdr>
                <w:top w:val="none" w:sz="0" w:space="0" w:color="auto"/>
                <w:left w:val="none" w:sz="0" w:space="0" w:color="auto"/>
                <w:bottom w:val="none" w:sz="0" w:space="0" w:color="auto"/>
                <w:right w:val="none" w:sz="0" w:space="0" w:color="auto"/>
              </w:divBdr>
              <w:divsChild>
                <w:div w:id="1741293227">
                  <w:marLeft w:val="0"/>
                  <w:marRight w:val="0"/>
                  <w:marTop w:val="0"/>
                  <w:marBottom w:val="0"/>
                  <w:divBdr>
                    <w:top w:val="none" w:sz="0" w:space="0" w:color="auto"/>
                    <w:left w:val="none" w:sz="0" w:space="0" w:color="auto"/>
                    <w:bottom w:val="none" w:sz="0" w:space="0" w:color="auto"/>
                    <w:right w:val="none" w:sz="0" w:space="0" w:color="auto"/>
                  </w:divBdr>
                  <w:divsChild>
                    <w:div w:id="1341926519">
                      <w:marLeft w:val="0"/>
                      <w:marRight w:val="0"/>
                      <w:marTop w:val="0"/>
                      <w:marBottom w:val="0"/>
                      <w:divBdr>
                        <w:top w:val="none" w:sz="0" w:space="0" w:color="auto"/>
                        <w:left w:val="none" w:sz="0" w:space="0" w:color="auto"/>
                        <w:bottom w:val="none" w:sz="0" w:space="0" w:color="auto"/>
                        <w:right w:val="none" w:sz="0" w:space="0" w:color="auto"/>
                      </w:divBdr>
                      <w:divsChild>
                        <w:div w:id="1225483737">
                          <w:marLeft w:val="0"/>
                          <w:marRight w:val="0"/>
                          <w:marTop w:val="0"/>
                          <w:marBottom w:val="0"/>
                          <w:divBdr>
                            <w:top w:val="none" w:sz="0" w:space="0" w:color="auto"/>
                            <w:left w:val="none" w:sz="0" w:space="0" w:color="auto"/>
                            <w:bottom w:val="none" w:sz="0" w:space="0" w:color="auto"/>
                            <w:right w:val="none" w:sz="0" w:space="0" w:color="auto"/>
                          </w:divBdr>
                          <w:divsChild>
                            <w:div w:id="1245191017">
                              <w:marLeft w:val="0"/>
                              <w:marRight w:val="0"/>
                              <w:marTop w:val="0"/>
                              <w:marBottom w:val="0"/>
                              <w:divBdr>
                                <w:top w:val="none" w:sz="0" w:space="0" w:color="auto"/>
                                <w:left w:val="none" w:sz="0" w:space="0" w:color="auto"/>
                                <w:bottom w:val="none" w:sz="0" w:space="0" w:color="auto"/>
                                <w:right w:val="none" w:sz="0" w:space="0" w:color="auto"/>
                              </w:divBdr>
                              <w:divsChild>
                                <w:div w:id="1622684627">
                                  <w:marLeft w:val="0"/>
                                  <w:marRight w:val="0"/>
                                  <w:marTop w:val="0"/>
                                  <w:marBottom w:val="0"/>
                                  <w:divBdr>
                                    <w:top w:val="none" w:sz="0" w:space="0" w:color="auto"/>
                                    <w:left w:val="none" w:sz="0" w:space="0" w:color="auto"/>
                                    <w:bottom w:val="none" w:sz="0" w:space="0" w:color="auto"/>
                                    <w:right w:val="none" w:sz="0" w:space="0" w:color="auto"/>
                                  </w:divBdr>
                                </w:div>
                                <w:div w:id="736828647">
                                  <w:marLeft w:val="0"/>
                                  <w:marRight w:val="0"/>
                                  <w:marTop w:val="0"/>
                                  <w:marBottom w:val="0"/>
                                  <w:divBdr>
                                    <w:top w:val="none" w:sz="0" w:space="0" w:color="auto"/>
                                    <w:left w:val="none" w:sz="0" w:space="0" w:color="auto"/>
                                    <w:bottom w:val="none" w:sz="0" w:space="0" w:color="auto"/>
                                    <w:right w:val="none" w:sz="0" w:space="0" w:color="auto"/>
                                  </w:divBdr>
                                </w:div>
                              </w:divsChild>
                            </w:div>
                            <w:div w:id="49352124">
                              <w:marLeft w:val="0"/>
                              <w:marRight w:val="0"/>
                              <w:marTop w:val="0"/>
                              <w:marBottom w:val="0"/>
                              <w:divBdr>
                                <w:top w:val="none" w:sz="0" w:space="0" w:color="auto"/>
                                <w:left w:val="none" w:sz="0" w:space="0" w:color="auto"/>
                                <w:bottom w:val="none" w:sz="0" w:space="0" w:color="auto"/>
                                <w:right w:val="none" w:sz="0" w:space="0" w:color="auto"/>
                              </w:divBdr>
                              <w:divsChild>
                                <w:div w:id="636686064">
                                  <w:marLeft w:val="0"/>
                                  <w:marRight w:val="0"/>
                                  <w:marTop w:val="0"/>
                                  <w:marBottom w:val="0"/>
                                  <w:divBdr>
                                    <w:top w:val="none" w:sz="0" w:space="0" w:color="auto"/>
                                    <w:left w:val="none" w:sz="0" w:space="0" w:color="auto"/>
                                    <w:bottom w:val="none" w:sz="0" w:space="0" w:color="auto"/>
                                    <w:right w:val="none" w:sz="0" w:space="0" w:color="auto"/>
                                  </w:divBdr>
                                </w:div>
                                <w:div w:id="268657955">
                                  <w:marLeft w:val="0"/>
                                  <w:marRight w:val="0"/>
                                  <w:marTop w:val="0"/>
                                  <w:marBottom w:val="0"/>
                                  <w:divBdr>
                                    <w:top w:val="none" w:sz="0" w:space="0" w:color="auto"/>
                                    <w:left w:val="none" w:sz="0" w:space="0" w:color="auto"/>
                                    <w:bottom w:val="none" w:sz="0" w:space="0" w:color="auto"/>
                                    <w:right w:val="none" w:sz="0" w:space="0" w:color="auto"/>
                                  </w:divBdr>
                                </w:div>
                              </w:divsChild>
                            </w:div>
                            <w:div w:id="1735081270">
                              <w:marLeft w:val="0"/>
                              <w:marRight w:val="0"/>
                              <w:marTop w:val="0"/>
                              <w:marBottom w:val="0"/>
                              <w:divBdr>
                                <w:top w:val="none" w:sz="0" w:space="0" w:color="auto"/>
                                <w:left w:val="none" w:sz="0" w:space="0" w:color="auto"/>
                                <w:bottom w:val="none" w:sz="0" w:space="0" w:color="auto"/>
                                <w:right w:val="none" w:sz="0" w:space="0" w:color="auto"/>
                              </w:divBdr>
                              <w:divsChild>
                                <w:div w:id="1629312799">
                                  <w:marLeft w:val="0"/>
                                  <w:marRight w:val="0"/>
                                  <w:marTop w:val="0"/>
                                  <w:marBottom w:val="0"/>
                                  <w:divBdr>
                                    <w:top w:val="none" w:sz="0" w:space="0" w:color="auto"/>
                                    <w:left w:val="none" w:sz="0" w:space="0" w:color="auto"/>
                                    <w:bottom w:val="none" w:sz="0" w:space="0" w:color="auto"/>
                                    <w:right w:val="none" w:sz="0" w:space="0" w:color="auto"/>
                                  </w:divBdr>
                                </w:div>
                                <w:div w:id="1790971130">
                                  <w:marLeft w:val="0"/>
                                  <w:marRight w:val="0"/>
                                  <w:marTop w:val="0"/>
                                  <w:marBottom w:val="0"/>
                                  <w:divBdr>
                                    <w:top w:val="none" w:sz="0" w:space="0" w:color="auto"/>
                                    <w:left w:val="none" w:sz="0" w:space="0" w:color="auto"/>
                                    <w:bottom w:val="none" w:sz="0" w:space="0" w:color="auto"/>
                                    <w:right w:val="none" w:sz="0" w:space="0" w:color="auto"/>
                                  </w:divBdr>
                                </w:div>
                              </w:divsChild>
                            </w:div>
                            <w:div w:id="396318594">
                              <w:marLeft w:val="0"/>
                              <w:marRight w:val="0"/>
                              <w:marTop w:val="0"/>
                              <w:marBottom w:val="0"/>
                              <w:divBdr>
                                <w:top w:val="none" w:sz="0" w:space="0" w:color="auto"/>
                                <w:left w:val="none" w:sz="0" w:space="0" w:color="auto"/>
                                <w:bottom w:val="none" w:sz="0" w:space="0" w:color="auto"/>
                                <w:right w:val="none" w:sz="0" w:space="0" w:color="auto"/>
                              </w:divBdr>
                              <w:divsChild>
                                <w:div w:id="1457142357">
                                  <w:marLeft w:val="0"/>
                                  <w:marRight w:val="0"/>
                                  <w:marTop w:val="0"/>
                                  <w:marBottom w:val="0"/>
                                  <w:divBdr>
                                    <w:top w:val="none" w:sz="0" w:space="0" w:color="auto"/>
                                    <w:left w:val="none" w:sz="0" w:space="0" w:color="auto"/>
                                    <w:bottom w:val="none" w:sz="0" w:space="0" w:color="auto"/>
                                    <w:right w:val="none" w:sz="0" w:space="0" w:color="auto"/>
                                  </w:divBdr>
                                </w:div>
                                <w:div w:id="18297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897770">
      <w:bodyDiv w:val="1"/>
      <w:marLeft w:val="0"/>
      <w:marRight w:val="0"/>
      <w:marTop w:val="0"/>
      <w:marBottom w:val="0"/>
      <w:divBdr>
        <w:top w:val="none" w:sz="0" w:space="0" w:color="auto"/>
        <w:left w:val="none" w:sz="0" w:space="0" w:color="auto"/>
        <w:bottom w:val="none" w:sz="0" w:space="0" w:color="auto"/>
        <w:right w:val="none" w:sz="0" w:space="0" w:color="auto"/>
      </w:divBdr>
      <w:divsChild>
        <w:div w:id="445731585">
          <w:marLeft w:val="0"/>
          <w:marRight w:val="0"/>
          <w:marTop w:val="0"/>
          <w:marBottom w:val="0"/>
          <w:divBdr>
            <w:top w:val="none" w:sz="0" w:space="0" w:color="auto"/>
            <w:left w:val="none" w:sz="0" w:space="0" w:color="auto"/>
            <w:bottom w:val="none" w:sz="0" w:space="0" w:color="auto"/>
            <w:right w:val="none" w:sz="0" w:space="0" w:color="auto"/>
          </w:divBdr>
          <w:divsChild>
            <w:div w:id="1712800960">
              <w:marLeft w:val="0"/>
              <w:marRight w:val="0"/>
              <w:marTop w:val="0"/>
              <w:marBottom w:val="0"/>
              <w:divBdr>
                <w:top w:val="none" w:sz="0" w:space="0" w:color="auto"/>
                <w:left w:val="none" w:sz="0" w:space="0" w:color="auto"/>
                <w:bottom w:val="none" w:sz="0" w:space="0" w:color="auto"/>
                <w:right w:val="none" w:sz="0" w:space="0" w:color="auto"/>
              </w:divBdr>
              <w:divsChild>
                <w:div w:id="1347750849">
                  <w:marLeft w:val="0"/>
                  <w:marRight w:val="0"/>
                  <w:marTop w:val="0"/>
                  <w:marBottom w:val="0"/>
                  <w:divBdr>
                    <w:top w:val="none" w:sz="0" w:space="0" w:color="auto"/>
                    <w:left w:val="none" w:sz="0" w:space="0" w:color="auto"/>
                    <w:bottom w:val="none" w:sz="0" w:space="0" w:color="auto"/>
                    <w:right w:val="none" w:sz="0" w:space="0" w:color="auto"/>
                  </w:divBdr>
                  <w:divsChild>
                    <w:div w:id="1801073029">
                      <w:marLeft w:val="0"/>
                      <w:marRight w:val="0"/>
                      <w:marTop w:val="0"/>
                      <w:marBottom w:val="0"/>
                      <w:divBdr>
                        <w:top w:val="none" w:sz="0" w:space="0" w:color="auto"/>
                        <w:left w:val="none" w:sz="0" w:space="0" w:color="auto"/>
                        <w:bottom w:val="none" w:sz="0" w:space="0" w:color="auto"/>
                        <w:right w:val="none" w:sz="0" w:space="0" w:color="auto"/>
                      </w:divBdr>
                      <w:divsChild>
                        <w:div w:id="1482427032">
                          <w:marLeft w:val="0"/>
                          <w:marRight w:val="0"/>
                          <w:marTop w:val="0"/>
                          <w:marBottom w:val="0"/>
                          <w:divBdr>
                            <w:top w:val="none" w:sz="0" w:space="0" w:color="auto"/>
                            <w:left w:val="none" w:sz="0" w:space="0" w:color="auto"/>
                            <w:bottom w:val="none" w:sz="0" w:space="0" w:color="auto"/>
                            <w:right w:val="none" w:sz="0" w:space="0" w:color="auto"/>
                          </w:divBdr>
                          <w:divsChild>
                            <w:div w:id="353265166">
                              <w:marLeft w:val="0"/>
                              <w:marRight w:val="0"/>
                              <w:marTop w:val="0"/>
                              <w:marBottom w:val="0"/>
                              <w:divBdr>
                                <w:top w:val="none" w:sz="0" w:space="0" w:color="auto"/>
                                <w:left w:val="none" w:sz="0" w:space="0" w:color="auto"/>
                                <w:bottom w:val="none" w:sz="0" w:space="0" w:color="auto"/>
                                <w:right w:val="none" w:sz="0" w:space="0" w:color="auto"/>
                              </w:divBdr>
                              <w:divsChild>
                                <w:div w:id="705370431">
                                  <w:marLeft w:val="0"/>
                                  <w:marRight w:val="0"/>
                                  <w:marTop w:val="0"/>
                                  <w:marBottom w:val="0"/>
                                  <w:divBdr>
                                    <w:top w:val="none" w:sz="0" w:space="0" w:color="auto"/>
                                    <w:left w:val="none" w:sz="0" w:space="0" w:color="auto"/>
                                    <w:bottom w:val="none" w:sz="0" w:space="0" w:color="auto"/>
                                    <w:right w:val="none" w:sz="0" w:space="0" w:color="auto"/>
                                  </w:divBdr>
                                  <w:divsChild>
                                    <w:div w:id="1665744748">
                                      <w:marLeft w:val="0"/>
                                      <w:marRight w:val="0"/>
                                      <w:marTop w:val="0"/>
                                      <w:marBottom w:val="0"/>
                                      <w:divBdr>
                                        <w:top w:val="none" w:sz="0" w:space="0" w:color="auto"/>
                                        <w:left w:val="none" w:sz="0" w:space="0" w:color="auto"/>
                                        <w:bottom w:val="none" w:sz="0" w:space="0" w:color="auto"/>
                                        <w:right w:val="none" w:sz="0" w:space="0" w:color="auto"/>
                                      </w:divBdr>
                                      <w:divsChild>
                                        <w:div w:id="1835487574">
                                          <w:marLeft w:val="0"/>
                                          <w:marRight w:val="0"/>
                                          <w:marTop w:val="0"/>
                                          <w:marBottom w:val="0"/>
                                          <w:divBdr>
                                            <w:top w:val="none" w:sz="0" w:space="0" w:color="auto"/>
                                            <w:left w:val="none" w:sz="0" w:space="0" w:color="auto"/>
                                            <w:bottom w:val="none" w:sz="0" w:space="0" w:color="auto"/>
                                            <w:right w:val="none" w:sz="0" w:space="0" w:color="auto"/>
                                          </w:divBdr>
                                          <w:divsChild>
                                            <w:div w:id="1668049033">
                                              <w:marLeft w:val="0"/>
                                              <w:marRight w:val="0"/>
                                              <w:marTop w:val="0"/>
                                              <w:marBottom w:val="0"/>
                                              <w:divBdr>
                                                <w:top w:val="none" w:sz="0" w:space="0" w:color="auto"/>
                                                <w:left w:val="none" w:sz="0" w:space="0" w:color="auto"/>
                                                <w:bottom w:val="none" w:sz="0" w:space="0" w:color="auto"/>
                                                <w:right w:val="none" w:sz="0" w:space="0" w:color="auto"/>
                                              </w:divBdr>
                                              <w:divsChild>
                                                <w:div w:id="1014724886">
                                                  <w:marLeft w:val="0"/>
                                                  <w:marRight w:val="0"/>
                                                  <w:marTop w:val="0"/>
                                                  <w:marBottom w:val="0"/>
                                                  <w:divBdr>
                                                    <w:top w:val="none" w:sz="0" w:space="0" w:color="auto"/>
                                                    <w:left w:val="none" w:sz="0" w:space="0" w:color="auto"/>
                                                    <w:bottom w:val="none" w:sz="0" w:space="0" w:color="auto"/>
                                                    <w:right w:val="none" w:sz="0" w:space="0" w:color="auto"/>
                                                  </w:divBdr>
                                                  <w:divsChild>
                                                    <w:div w:id="51588461">
                                                      <w:marLeft w:val="0"/>
                                                      <w:marRight w:val="0"/>
                                                      <w:marTop w:val="0"/>
                                                      <w:marBottom w:val="0"/>
                                                      <w:divBdr>
                                                        <w:top w:val="none" w:sz="0" w:space="0" w:color="auto"/>
                                                        <w:left w:val="none" w:sz="0" w:space="0" w:color="auto"/>
                                                        <w:bottom w:val="none" w:sz="0" w:space="0" w:color="auto"/>
                                                        <w:right w:val="none" w:sz="0" w:space="0" w:color="auto"/>
                                                      </w:divBdr>
                                                      <w:divsChild>
                                                        <w:div w:id="28385849">
                                                          <w:marLeft w:val="0"/>
                                                          <w:marRight w:val="0"/>
                                                          <w:marTop w:val="0"/>
                                                          <w:marBottom w:val="0"/>
                                                          <w:divBdr>
                                                            <w:top w:val="none" w:sz="0" w:space="0" w:color="auto"/>
                                                            <w:left w:val="none" w:sz="0" w:space="0" w:color="auto"/>
                                                            <w:bottom w:val="none" w:sz="0" w:space="0" w:color="auto"/>
                                                            <w:right w:val="none" w:sz="0" w:space="0" w:color="auto"/>
                                                          </w:divBdr>
                                                          <w:divsChild>
                                                            <w:div w:id="12274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zon.ru/person/28919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A696-5467-42FF-B3B5-C8730A09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User</cp:lastModifiedBy>
  <cp:revision>7</cp:revision>
  <dcterms:created xsi:type="dcterms:W3CDTF">2017-09-20T12:34:00Z</dcterms:created>
  <dcterms:modified xsi:type="dcterms:W3CDTF">2017-09-20T12:45:00Z</dcterms:modified>
</cp:coreProperties>
</file>