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43" w:rsidRDefault="00270343" w:rsidP="007F088F">
      <w:pPr>
        <w:shd w:val="clear" w:color="auto" w:fill="FFFFFF"/>
        <w:tabs>
          <w:tab w:val="left" w:pos="993"/>
          <w:tab w:val="left" w:pos="1134"/>
        </w:tabs>
        <w:spacing w:after="0" w:line="240" w:lineRule="auto"/>
        <w:ind w:firstLine="851"/>
        <w:jc w:val="center"/>
        <w:rPr>
          <w:rFonts w:ascii="Times New Roman" w:eastAsia="Times New Roman" w:hAnsi="Times New Roman" w:cs="Times New Roman"/>
          <w:b/>
          <w:color w:val="000000"/>
          <w:sz w:val="24"/>
          <w:szCs w:val="24"/>
          <w:lang w:eastAsia="ru-RU"/>
        </w:rPr>
      </w:pPr>
      <w:r w:rsidRPr="00EC6864">
        <w:rPr>
          <w:rFonts w:ascii="Times New Roman" w:eastAsia="Times New Roman" w:hAnsi="Times New Roman" w:cs="Times New Roman"/>
          <w:b/>
          <w:color w:val="000000"/>
          <w:sz w:val="24"/>
          <w:szCs w:val="24"/>
          <w:lang w:eastAsia="ru-RU"/>
        </w:rPr>
        <w:t>Культура речи современного педагога</w:t>
      </w:r>
    </w:p>
    <w:p w:rsidR="00EC6864" w:rsidRPr="00EC6864" w:rsidRDefault="00EC6864" w:rsidP="007F088F">
      <w:pPr>
        <w:shd w:val="clear" w:color="auto" w:fill="FFFFFF"/>
        <w:tabs>
          <w:tab w:val="left" w:pos="993"/>
          <w:tab w:val="left" w:pos="1134"/>
        </w:tabs>
        <w:spacing w:after="0" w:line="240" w:lineRule="auto"/>
        <w:ind w:firstLine="851"/>
        <w:jc w:val="center"/>
        <w:rPr>
          <w:rFonts w:ascii="Times New Roman" w:eastAsia="Times New Roman" w:hAnsi="Times New Roman" w:cs="Times New Roman"/>
          <w:b/>
          <w:color w:val="000000"/>
          <w:sz w:val="24"/>
          <w:szCs w:val="24"/>
          <w:lang w:eastAsia="ru-RU"/>
        </w:rPr>
      </w:pPr>
    </w:p>
    <w:p w:rsidR="00270343" w:rsidRDefault="00EC6864" w:rsidP="00EC6864">
      <w:pPr>
        <w:shd w:val="clear" w:color="auto" w:fill="FFFFFF"/>
        <w:tabs>
          <w:tab w:val="left" w:pos="993"/>
          <w:tab w:val="left" w:pos="1134"/>
        </w:tabs>
        <w:spacing w:after="0" w:line="240" w:lineRule="auto"/>
        <w:ind w:firstLine="851"/>
        <w:jc w:val="right"/>
        <w:rPr>
          <w:rFonts w:ascii="Times New Roman" w:eastAsia="Times New Roman" w:hAnsi="Times New Roman" w:cs="Times New Roman"/>
          <w:bCs/>
          <w:color w:val="222222"/>
          <w:kern w:val="36"/>
          <w:sz w:val="24"/>
          <w:szCs w:val="24"/>
          <w:lang w:eastAsia="ru-RU"/>
        </w:rPr>
      </w:pPr>
      <w:r>
        <w:rPr>
          <w:rFonts w:ascii="Times New Roman" w:eastAsia="Times New Roman" w:hAnsi="Times New Roman" w:cs="Times New Roman"/>
          <w:bCs/>
          <w:color w:val="222222"/>
          <w:kern w:val="36"/>
          <w:sz w:val="24"/>
          <w:szCs w:val="24"/>
          <w:lang w:eastAsia="ru-RU"/>
        </w:rPr>
        <w:t>«</w:t>
      </w:r>
      <w:r w:rsidRPr="00EC6864">
        <w:rPr>
          <w:rFonts w:ascii="Times New Roman" w:eastAsia="Times New Roman" w:hAnsi="Times New Roman" w:cs="Times New Roman"/>
          <w:bCs/>
          <w:color w:val="222222"/>
          <w:kern w:val="36"/>
          <w:sz w:val="24"/>
          <w:szCs w:val="24"/>
          <w:lang w:eastAsia="ru-RU"/>
        </w:rPr>
        <w:t>Все великие события начинаются с общения!</w:t>
      </w:r>
      <w:r>
        <w:rPr>
          <w:rFonts w:ascii="Times New Roman" w:eastAsia="Times New Roman" w:hAnsi="Times New Roman" w:cs="Times New Roman"/>
          <w:bCs/>
          <w:color w:val="222222"/>
          <w:kern w:val="36"/>
          <w:sz w:val="24"/>
          <w:szCs w:val="24"/>
          <w:lang w:eastAsia="ru-RU"/>
        </w:rPr>
        <w:t>»</w:t>
      </w:r>
    </w:p>
    <w:p w:rsidR="00EC6864" w:rsidRDefault="00EC6864" w:rsidP="00EC6864">
      <w:pPr>
        <w:shd w:val="clear" w:color="auto" w:fill="FFFFFF"/>
        <w:tabs>
          <w:tab w:val="left" w:pos="993"/>
          <w:tab w:val="left" w:pos="1134"/>
        </w:tabs>
        <w:spacing w:after="0" w:line="240" w:lineRule="auto"/>
        <w:ind w:firstLine="851"/>
        <w:jc w:val="right"/>
        <w:rPr>
          <w:rFonts w:ascii="Times New Roman" w:eastAsia="Times New Roman" w:hAnsi="Times New Roman" w:cs="Times New Roman"/>
          <w:bCs/>
          <w:color w:val="222222"/>
          <w:kern w:val="36"/>
          <w:sz w:val="24"/>
          <w:szCs w:val="24"/>
          <w:lang w:eastAsia="ru-RU"/>
        </w:rPr>
      </w:pPr>
      <w:r>
        <w:rPr>
          <w:rFonts w:ascii="Times New Roman" w:eastAsia="Times New Roman" w:hAnsi="Times New Roman" w:cs="Times New Roman"/>
          <w:bCs/>
          <w:color w:val="222222"/>
          <w:kern w:val="36"/>
          <w:sz w:val="24"/>
          <w:szCs w:val="24"/>
          <w:lang w:eastAsia="ru-RU"/>
        </w:rPr>
        <w:tab/>
      </w:r>
      <w:proofErr w:type="spellStart"/>
      <w:r>
        <w:rPr>
          <w:rFonts w:ascii="Times New Roman" w:eastAsia="Times New Roman" w:hAnsi="Times New Roman" w:cs="Times New Roman"/>
          <w:bCs/>
          <w:color w:val="222222"/>
          <w:kern w:val="36"/>
          <w:sz w:val="24"/>
          <w:szCs w:val="24"/>
          <w:lang w:eastAsia="ru-RU"/>
        </w:rPr>
        <w:t>Скилеф</w:t>
      </w:r>
      <w:proofErr w:type="spellEnd"/>
    </w:p>
    <w:p w:rsidR="00EC6864" w:rsidRPr="00EC6864" w:rsidRDefault="00EC6864" w:rsidP="00EC6864">
      <w:pPr>
        <w:shd w:val="clear" w:color="auto" w:fill="FFFFFF"/>
        <w:tabs>
          <w:tab w:val="left" w:pos="993"/>
          <w:tab w:val="left" w:pos="1134"/>
        </w:tabs>
        <w:spacing w:after="0" w:line="240" w:lineRule="auto"/>
        <w:ind w:firstLine="851"/>
        <w:jc w:val="right"/>
        <w:rPr>
          <w:rFonts w:ascii="Times New Roman" w:eastAsia="Times New Roman" w:hAnsi="Times New Roman" w:cs="Times New Roman"/>
          <w:color w:val="000000"/>
          <w:sz w:val="24"/>
          <w:szCs w:val="24"/>
          <w:lang w:eastAsia="ru-RU"/>
        </w:rPr>
      </w:pPr>
    </w:p>
    <w:p w:rsidR="00270343" w:rsidRPr="00270343" w:rsidRDefault="00270343" w:rsidP="007F088F">
      <w:pPr>
        <w:shd w:val="clear" w:color="auto" w:fill="FFFFFF"/>
        <w:tabs>
          <w:tab w:val="left" w:pos="426"/>
          <w:tab w:val="left" w:pos="1134"/>
        </w:tabs>
        <w:spacing w:after="0" w:line="240" w:lineRule="auto"/>
        <w:ind w:firstLine="851"/>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Одним из слагаемых мастерства педагога является культура его речи. Кто владеет культурой речи, тот при прочих равных условиях — уровне знаний и методическом мастерстве — достигает больших успехов в учебно-воспитательной работе. Компоненты культуры речи педагога:</w:t>
      </w:r>
      <w:r w:rsidRPr="007F088F">
        <w:rPr>
          <w:rFonts w:ascii="Times New Roman" w:eastAsia="Times New Roman" w:hAnsi="Times New Roman" w:cs="Times New Roman"/>
          <w:color w:val="212121"/>
          <w:sz w:val="24"/>
          <w:szCs w:val="24"/>
          <w:lang w:eastAsia="ru-RU"/>
        </w:rPr>
        <w:br/>
        <w:t>1. Грамотность построения фраз</w:t>
      </w:r>
      <w:r w:rsidRPr="00270343">
        <w:rPr>
          <w:rFonts w:ascii="Times New Roman" w:eastAsia="Times New Roman" w:hAnsi="Times New Roman" w:cs="Times New Roman"/>
          <w:color w:val="212121"/>
          <w:sz w:val="24"/>
          <w:szCs w:val="24"/>
          <w:lang w:eastAsia="ru-RU"/>
        </w:rPr>
        <w:br/>
      </w:r>
      <w:r w:rsidRPr="007F088F">
        <w:rPr>
          <w:rFonts w:ascii="Times New Roman" w:eastAsia="Times New Roman" w:hAnsi="Times New Roman" w:cs="Times New Roman"/>
          <w:color w:val="212121"/>
          <w:sz w:val="24"/>
          <w:szCs w:val="24"/>
          <w:lang w:eastAsia="ru-RU"/>
        </w:rPr>
        <w:t>2. Простота и ясность изложения</w:t>
      </w:r>
      <w:r w:rsidRPr="00270343">
        <w:rPr>
          <w:rFonts w:ascii="Times New Roman" w:eastAsia="Times New Roman" w:hAnsi="Times New Roman" w:cs="Times New Roman"/>
          <w:color w:val="212121"/>
          <w:sz w:val="24"/>
          <w:szCs w:val="24"/>
          <w:lang w:eastAsia="ru-RU"/>
        </w:rPr>
        <w:br/>
        <w:t>3. Выразительность:</w:t>
      </w:r>
      <w:r w:rsidRPr="00270343">
        <w:rPr>
          <w:rFonts w:ascii="Times New Roman" w:eastAsia="Times New Roman" w:hAnsi="Times New Roman" w:cs="Times New Roman"/>
          <w:color w:val="212121"/>
          <w:sz w:val="24"/>
          <w:szCs w:val="24"/>
          <w:lang w:eastAsia="ru-RU"/>
        </w:rPr>
        <w:br/>
        <w:t>а) интонация и тональность;</w:t>
      </w:r>
      <w:r w:rsidRPr="00270343">
        <w:rPr>
          <w:rFonts w:ascii="Times New Roman" w:eastAsia="Times New Roman" w:hAnsi="Times New Roman" w:cs="Times New Roman"/>
          <w:color w:val="212121"/>
          <w:sz w:val="24"/>
          <w:szCs w:val="24"/>
          <w:lang w:eastAsia="ru-RU"/>
        </w:rPr>
        <w:br/>
        <w:t>б) темп речи, паузы;</w:t>
      </w:r>
      <w:r w:rsidRPr="00270343">
        <w:rPr>
          <w:rFonts w:ascii="Times New Roman" w:eastAsia="Times New Roman" w:hAnsi="Times New Roman" w:cs="Times New Roman"/>
          <w:color w:val="212121"/>
          <w:sz w:val="24"/>
          <w:szCs w:val="24"/>
          <w:lang w:eastAsia="ru-RU"/>
        </w:rPr>
        <w:br/>
        <w:t>в) динамика звучания голоса;</w:t>
      </w:r>
      <w:r w:rsidRPr="00270343">
        <w:rPr>
          <w:rFonts w:ascii="Times New Roman" w:eastAsia="Times New Roman" w:hAnsi="Times New Roman" w:cs="Times New Roman"/>
          <w:color w:val="212121"/>
          <w:sz w:val="24"/>
          <w:szCs w:val="24"/>
          <w:lang w:eastAsia="ru-RU"/>
        </w:rPr>
        <w:br/>
        <w:t>г) словарное богатство;</w:t>
      </w:r>
      <w:r w:rsidRPr="00270343">
        <w:rPr>
          <w:rFonts w:ascii="Times New Roman" w:eastAsia="Times New Roman" w:hAnsi="Times New Roman" w:cs="Times New Roman"/>
          <w:color w:val="212121"/>
          <w:sz w:val="24"/>
          <w:szCs w:val="24"/>
          <w:lang w:eastAsia="ru-RU"/>
        </w:rPr>
        <w:br/>
        <w:t>д) образность речи;</w:t>
      </w:r>
      <w:r w:rsidRPr="00270343">
        <w:rPr>
          <w:rFonts w:ascii="Times New Roman" w:eastAsia="Times New Roman" w:hAnsi="Times New Roman" w:cs="Times New Roman"/>
          <w:color w:val="212121"/>
          <w:sz w:val="24"/>
          <w:szCs w:val="24"/>
          <w:lang w:eastAsia="ru-RU"/>
        </w:rPr>
        <w:br/>
        <w:t>е) дикция.</w:t>
      </w:r>
      <w:r w:rsidRPr="00270343">
        <w:rPr>
          <w:rFonts w:ascii="Times New Roman" w:eastAsia="Times New Roman" w:hAnsi="Times New Roman" w:cs="Times New Roman"/>
          <w:color w:val="212121"/>
          <w:sz w:val="24"/>
          <w:szCs w:val="24"/>
          <w:lang w:eastAsia="ru-RU"/>
        </w:rPr>
        <w:br/>
        <w:t>4. Грамотное произношение слов из обыденной жизни:</w:t>
      </w:r>
      <w:r w:rsidRPr="00270343">
        <w:rPr>
          <w:rFonts w:ascii="Times New Roman" w:eastAsia="Times New Roman" w:hAnsi="Times New Roman" w:cs="Times New Roman"/>
          <w:color w:val="212121"/>
          <w:sz w:val="24"/>
          <w:szCs w:val="24"/>
          <w:lang w:eastAsia="ru-RU"/>
        </w:rPr>
        <w:br/>
        <w:t>а) правильное ударение в словах;</w:t>
      </w:r>
      <w:r w:rsidRPr="00270343">
        <w:rPr>
          <w:rFonts w:ascii="Times New Roman" w:eastAsia="Times New Roman" w:hAnsi="Times New Roman" w:cs="Times New Roman"/>
          <w:color w:val="212121"/>
          <w:sz w:val="24"/>
          <w:szCs w:val="24"/>
          <w:lang w:eastAsia="ru-RU"/>
        </w:rPr>
        <w:br/>
        <w:t>б) исключение местных диалектов.</w:t>
      </w:r>
      <w:r w:rsidRPr="00270343">
        <w:rPr>
          <w:rFonts w:ascii="Times New Roman" w:eastAsia="Times New Roman" w:hAnsi="Times New Roman" w:cs="Times New Roman"/>
          <w:color w:val="212121"/>
          <w:sz w:val="24"/>
          <w:szCs w:val="24"/>
          <w:lang w:eastAsia="ru-RU"/>
        </w:rPr>
        <w:br/>
        <w:t>5. Правильное использование специальной терминологии:</w:t>
      </w:r>
      <w:r w:rsidRPr="00270343">
        <w:rPr>
          <w:rFonts w:ascii="Times New Roman" w:eastAsia="Times New Roman" w:hAnsi="Times New Roman" w:cs="Times New Roman"/>
          <w:color w:val="212121"/>
          <w:sz w:val="24"/>
          <w:szCs w:val="24"/>
          <w:lang w:eastAsia="ru-RU"/>
        </w:rPr>
        <w:br/>
        <w:t>а) исключение режущих слух фразеологических оборотов;</w:t>
      </w:r>
      <w:r w:rsidRPr="00270343">
        <w:rPr>
          <w:rFonts w:ascii="Times New Roman" w:eastAsia="Times New Roman" w:hAnsi="Times New Roman" w:cs="Times New Roman"/>
          <w:color w:val="212121"/>
          <w:sz w:val="24"/>
          <w:szCs w:val="24"/>
          <w:lang w:eastAsia="ru-RU"/>
        </w:rPr>
        <w:br/>
        <w:t>б) исключение лишних слов;</w:t>
      </w:r>
      <w:r w:rsidRPr="00270343">
        <w:rPr>
          <w:rFonts w:ascii="Times New Roman" w:eastAsia="Times New Roman" w:hAnsi="Times New Roman" w:cs="Times New Roman"/>
          <w:color w:val="212121"/>
          <w:sz w:val="24"/>
          <w:szCs w:val="24"/>
          <w:lang w:eastAsia="ru-RU"/>
        </w:rPr>
        <w:br/>
        <w:t>в) исключение жаргонных и модных словечек.</w:t>
      </w:r>
      <w:r w:rsidRPr="00270343">
        <w:rPr>
          <w:rFonts w:ascii="Times New Roman" w:eastAsia="Times New Roman" w:hAnsi="Times New Roman" w:cs="Times New Roman"/>
          <w:color w:val="212121"/>
          <w:sz w:val="24"/>
          <w:szCs w:val="24"/>
          <w:lang w:eastAsia="ru-RU"/>
        </w:rPr>
        <w:br/>
        <w:t xml:space="preserve">6. </w:t>
      </w:r>
      <w:proofErr w:type="spellStart"/>
      <w:r w:rsidRPr="00270343">
        <w:rPr>
          <w:rFonts w:ascii="Times New Roman" w:eastAsia="Times New Roman" w:hAnsi="Times New Roman" w:cs="Times New Roman"/>
          <w:color w:val="212121"/>
          <w:sz w:val="24"/>
          <w:szCs w:val="24"/>
          <w:lang w:eastAsia="ru-RU"/>
        </w:rPr>
        <w:t>Немногословие</w:t>
      </w:r>
      <w:proofErr w:type="spellEnd"/>
      <w:r w:rsidRPr="00270343">
        <w:rPr>
          <w:rFonts w:ascii="Times New Roman" w:eastAsia="Times New Roman" w:hAnsi="Times New Roman" w:cs="Times New Roman"/>
          <w:color w:val="212121"/>
          <w:sz w:val="24"/>
          <w:szCs w:val="24"/>
          <w:lang w:eastAsia="ru-RU"/>
        </w:rPr>
        <w:t>.</w:t>
      </w:r>
      <w:r w:rsidRPr="00270343">
        <w:rPr>
          <w:rFonts w:ascii="Times New Roman" w:eastAsia="Times New Roman" w:hAnsi="Times New Roman" w:cs="Times New Roman"/>
          <w:color w:val="212121"/>
          <w:sz w:val="24"/>
          <w:szCs w:val="24"/>
          <w:lang w:eastAsia="ru-RU"/>
        </w:rPr>
        <w:br/>
        <w:t xml:space="preserve">7. </w:t>
      </w:r>
      <w:proofErr w:type="spellStart"/>
      <w:r w:rsidRPr="00270343">
        <w:rPr>
          <w:rFonts w:ascii="Times New Roman" w:eastAsia="Times New Roman" w:hAnsi="Times New Roman" w:cs="Times New Roman"/>
          <w:color w:val="212121"/>
          <w:sz w:val="24"/>
          <w:szCs w:val="24"/>
          <w:lang w:eastAsia="ru-RU"/>
        </w:rPr>
        <w:t>Речедвигательная</w:t>
      </w:r>
      <w:proofErr w:type="spellEnd"/>
      <w:r w:rsidRPr="00270343">
        <w:rPr>
          <w:rFonts w:ascii="Times New Roman" w:eastAsia="Times New Roman" w:hAnsi="Times New Roman" w:cs="Times New Roman"/>
          <w:color w:val="212121"/>
          <w:sz w:val="24"/>
          <w:szCs w:val="24"/>
          <w:lang w:eastAsia="ru-RU"/>
        </w:rPr>
        <w:t xml:space="preserve"> координация.</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Культура речи — широкое и емкое многокомпонентное понятие, но прежде всего это грамотность построения фраз. Твердое знание грамматических правил дает возможность педагогу правильно выражать свои мысли, придает его речи стройный, осмысленный характер, что облегчает учащимся восприятие и понимание учебного материала, команд и т. д. Иначе могут случаться казусы. Так, один учитель в плане воспитательной работы написал: «Приучать детей к еде с закрытым ртом». Грамматически правильное построение речи обеспечивает ее содержательность, логическую последовательность, понятность.</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 xml:space="preserve">Второй составляющей культуры речи педагога являются простота и ясность изложения. Одну и ту же мысль можно выразить в доступной для понимания учащимися форме или, наоборот, придать речи такой наукообразный вид, что учащиеся так и не сумеют понять, что же от них требуется, что они должны усвоить. Умение рассказать просто о </w:t>
      </w:r>
      <w:proofErr w:type="gramStart"/>
      <w:r w:rsidRPr="00270343">
        <w:rPr>
          <w:rFonts w:ascii="Times New Roman" w:eastAsia="Times New Roman" w:hAnsi="Times New Roman" w:cs="Times New Roman"/>
          <w:color w:val="212121"/>
          <w:sz w:val="24"/>
          <w:szCs w:val="24"/>
          <w:lang w:eastAsia="ru-RU"/>
        </w:rPr>
        <w:t>сложном</w:t>
      </w:r>
      <w:proofErr w:type="gramEnd"/>
      <w:r w:rsidRPr="00270343">
        <w:rPr>
          <w:rFonts w:ascii="Times New Roman" w:eastAsia="Times New Roman" w:hAnsi="Times New Roman" w:cs="Times New Roman"/>
          <w:color w:val="212121"/>
          <w:sz w:val="24"/>
          <w:szCs w:val="24"/>
          <w:lang w:eastAsia="ru-RU"/>
        </w:rPr>
        <w:t>, сделать доходчивым отвлеченное основывается на ясности мышления педагога, на образности и жизненности приводимых для пояснения примеров.</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Третьей составляющей культуры речи является выразительность. Она достигается как подбором нужных слов и синтаксических конструкций, так и активным использованием основных компонентов выразительности устной речи — тона, динамики звучания голоса, темпа, пауз, ударения, интонации, дикции.</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Интонация и тональность воздействуют не только на сознание, но и на чувства учеников, так как придают эмоциональную окраску словам и фразам. Тональность речи может быть праздничной, торжественной, задушевной, радостной, гневной, грустной и т. п. В зависимости от ситуации педагог должен использовать всё богатство тональности, а не произносить монологи бесстрастным, монотонным голосом.</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 xml:space="preserve">При сюжетных играх учитель, меняя интонацию, способствует формированию у учащихся адекватных представлений и зрительных образов, соответствующих сюжету. Например, при проведении игры «Лиса идет», чтобы добиться от детей бесшумных и </w:t>
      </w:r>
      <w:r w:rsidRPr="00270343">
        <w:rPr>
          <w:rFonts w:ascii="Times New Roman" w:eastAsia="Times New Roman" w:hAnsi="Times New Roman" w:cs="Times New Roman"/>
          <w:color w:val="212121"/>
          <w:sz w:val="24"/>
          <w:szCs w:val="24"/>
          <w:lang w:eastAsia="ru-RU"/>
        </w:rPr>
        <w:lastRenderedPageBreak/>
        <w:t>осто</w:t>
      </w:r>
      <w:bookmarkStart w:id="0" w:name="_GoBack"/>
      <w:bookmarkEnd w:id="0"/>
      <w:r w:rsidRPr="00270343">
        <w:rPr>
          <w:rFonts w:ascii="Times New Roman" w:eastAsia="Times New Roman" w:hAnsi="Times New Roman" w:cs="Times New Roman"/>
          <w:color w:val="212121"/>
          <w:sz w:val="24"/>
          <w:szCs w:val="24"/>
          <w:lang w:eastAsia="ru-RU"/>
        </w:rPr>
        <w:t>рожных движений, учитель вводит в урок рассказ: «Никто не шевелится (повествовательно), все молчат (понижается звучание голоса). Тишина (пауза). Ходит лиса по поляне (голос громче), ищет зайчиков. А зайчиков нет. Куда они делись (недоумение и вопрос)? А зайчики молчат (тихим голосом с заговорщицкой интонацией). Ушла лиса, и зайчики вновь играют, прыгают (веселое, громкое звучание), радуются, что спаслись от лисы».</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Тон речи учителя должен быть спокойным, уверенным, властным. Однако для этого необходимо, чтобы сам учитель был спокойным, убежденным в правильности отдаваемых распоряжений, своих поступков, оценок действий и поступков учащихся. Крайне нежелателен назидательный, менторский тон, он обычно отталкивает учащихся от учителя, так как чем старше школьник, тем в большей степени у него выражено стремление к самоутверждению, к признанию себя личностью.</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Темп речи также определяет ее выразительность. Непригодна как слишком быстрая речь, поскольку при ней ученикам трудно сосредоточиться на том, что говорит педагог, успеть «переварить» всю информацию, так и очень медленная речь, действующая на учеников усыпляюще.</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Паузы речи при их правильном использовании позволяют лучше передать смысл произносимых слов и фраз. С помощью паузы можно увеличить интригующий смысл речи педагога, его сообщения о каком-то событии и т. п.</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Еще одним фактором, определяющим выразительность речи педагога, является динамика звучания голоса, варьирование его силы. Недостаточная громкость речи неблагоприятно действует на слушателей. Она приводит к быстрому утомлению учащихся, которым вследствие этого нужно либо отключиться, перестать следить за содержанием речи педагога, либо волевым усилием заставить себя вслушиваться. Одинаковая громкость речи на протяжении всего занятия (стабильность высоты звука) действует усыпляюще.</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Словарное богатство способствует образности речи, а через нее — и выразительности. Умелое применение пословиц, поговорок, крылатых слов, метафор, гипербол делает речь педагога сочной, эмоциональной, поднимает настроение учащихся. Конечно, пользоваться надо только теми речевыми средствами, которые доступны пониманию детей данного возраста.</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Образность речи играет существенную роль в доходчивости для учащихся учебного материала, объясняемого педагогом.</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Дикция — ясное и отчетливое произнесение звуков, слов и фраз, облегчает понимание учащимися речи педагога. Небрежность в произнесении окончания слов («проглатывание»), гнусавость — эти недостатки дикции могут быть устранены педагогом, если он будет систематически упражняться как самостоятельно, так и под руководством специалиста по технике речи.</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Четвертой составляющей культуры речи педагога является грамотное произнесение слов из обыденной речи. Встречаются, например, ошибки при постановке ударений в словах. Так, некоторые педагоги говорят «</w:t>
      </w:r>
      <w:proofErr w:type="spellStart"/>
      <w:r w:rsidRPr="00270343">
        <w:rPr>
          <w:rFonts w:ascii="Times New Roman" w:eastAsia="Times New Roman" w:hAnsi="Times New Roman" w:cs="Times New Roman"/>
          <w:color w:val="212121"/>
          <w:sz w:val="24"/>
          <w:szCs w:val="24"/>
          <w:lang w:eastAsia="ru-RU"/>
        </w:rPr>
        <w:t>килОметр</w:t>
      </w:r>
      <w:proofErr w:type="spellEnd"/>
      <w:r w:rsidRPr="00270343">
        <w:rPr>
          <w:rFonts w:ascii="Times New Roman" w:eastAsia="Times New Roman" w:hAnsi="Times New Roman" w:cs="Times New Roman"/>
          <w:color w:val="212121"/>
          <w:sz w:val="24"/>
          <w:szCs w:val="24"/>
          <w:lang w:eastAsia="ru-RU"/>
        </w:rPr>
        <w:t>» вместо «</w:t>
      </w:r>
      <w:proofErr w:type="spellStart"/>
      <w:r w:rsidRPr="00270343">
        <w:rPr>
          <w:rFonts w:ascii="Times New Roman" w:eastAsia="Times New Roman" w:hAnsi="Times New Roman" w:cs="Times New Roman"/>
          <w:color w:val="212121"/>
          <w:sz w:val="24"/>
          <w:szCs w:val="24"/>
          <w:lang w:eastAsia="ru-RU"/>
        </w:rPr>
        <w:t>киломЕтр</w:t>
      </w:r>
      <w:proofErr w:type="spellEnd"/>
      <w:r w:rsidRPr="00270343">
        <w:rPr>
          <w:rFonts w:ascii="Times New Roman" w:eastAsia="Times New Roman" w:hAnsi="Times New Roman" w:cs="Times New Roman"/>
          <w:color w:val="212121"/>
          <w:sz w:val="24"/>
          <w:szCs w:val="24"/>
          <w:lang w:eastAsia="ru-RU"/>
        </w:rPr>
        <w:t>», «</w:t>
      </w:r>
      <w:proofErr w:type="spellStart"/>
      <w:r w:rsidRPr="00270343">
        <w:rPr>
          <w:rFonts w:ascii="Times New Roman" w:eastAsia="Times New Roman" w:hAnsi="Times New Roman" w:cs="Times New Roman"/>
          <w:color w:val="212121"/>
          <w:sz w:val="24"/>
          <w:szCs w:val="24"/>
          <w:lang w:eastAsia="ru-RU"/>
        </w:rPr>
        <w:t>понЯли</w:t>
      </w:r>
      <w:proofErr w:type="spellEnd"/>
      <w:r w:rsidRPr="00270343">
        <w:rPr>
          <w:rFonts w:ascii="Times New Roman" w:eastAsia="Times New Roman" w:hAnsi="Times New Roman" w:cs="Times New Roman"/>
          <w:color w:val="212121"/>
          <w:sz w:val="24"/>
          <w:szCs w:val="24"/>
          <w:lang w:eastAsia="ru-RU"/>
        </w:rPr>
        <w:t>» вместо «</w:t>
      </w:r>
      <w:proofErr w:type="spellStart"/>
      <w:r w:rsidRPr="00270343">
        <w:rPr>
          <w:rFonts w:ascii="Times New Roman" w:eastAsia="Times New Roman" w:hAnsi="Times New Roman" w:cs="Times New Roman"/>
          <w:color w:val="212121"/>
          <w:sz w:val="24"/>
          <w:szCs w:val="24"/>
          <w:lang w:eastAsia="ru-RU"/>
        </w:rPr>
        <w:t>пОняли</w:t>
      </w:r>
      <w:proofErr w:type="spellEnd"/>
      <w:r w:rsidRPr="00270343">
        <w:rPr>
          <w:rFonts w:ascii="Times New Roman" w:eastAsia="Times New Roman" w:hAnsi="Times New Roman" w:cs="Times New Roman"/>
          <w:color w:val="212121"/>
          <w:sz w:val="24"/>
          <w:szCs w:val="24"/>
          <w:lang w:eastAsia="ru-RU"/>
        </w:rPr>
        <w:t>» и т. д.</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 xml:space="preserve">Другого рода ошибки встречаются при применении слов и выражений, возникших под влиянием местных диалектов. </w:t>
      </w:r>
      <w:proofErr w:type="gramStart"/>
      <w:r w:rsidRPr="00270343">
        <w:rPr>
          <w:rFonts w:ascii="Times New Roman" w:eastAsia="Times New Roman" w:hAnsi="Times New Roman" w:cs="Times New Roman"/>
          <w:color w:val="212121"/>
          <w:sz w:val="24"/>
          <w:szCs w:val="24"/>
          <w:lang w:eastAsia="ru-RU"/>
        </w:rPr>
        <w:t>Говорят, например, «слазь» вместо «слезай»; «ложи» вместо «положи»; «</w:t>
      </w:r>
      <w:proofErr w:type="spellStart"/>
      <w:r w:rsidRPr="00270343">
        <w:rPr>
          <w:rFonts w:ascii="Times New Roman" w:eastAsia="Times New Roman" w:hAnsi="Times New Roman" w:cs="Times New Roman"/>
          <w:color w:val="212121"/>
          <w:sz w:val="24"/>
          <w:szCs w:val="24"/>
          <w:lang w:eastAsia="ru-RU"/>
        </w:rPr>
        <w:t>ложить</w:t>
      </w:r>
      <w:proofErr w:type="spellEnd"/>
      <w:r w:rsidRPr="00270343">
        <w:rPr>
          <w:rFonts w:ascii="Times New Roman" w:eastAsia="Times New Roman" w:hAnsi="Times New Roman" w:cs="Times New Roman"/>
          <w:color w:val="212121"/>
          <w:sz w:val="24"/>
          <w:szCs w:val="24"/>
          <w:lang w:eastAsia="ru-RU"/>
        </w:rPr>
        <w:t>» вместо «положить», «класть»; «</w:t>
      </w:r>
      <w:proofErr w:type="spellStart"/>
      <w:r w:rsidRPr="00270343">
        <w:rPr>
          <w:rFonts w:ascii="Times New Roman" w:eastAsia="Times New Roman" w:hAnsi="Times New Roman" w:cs="Times New Roman"/>
          <w:color w:val="212121"/>
          <w:sz w:val="24"/>
          <w:szCs w:val="24"/>
          <w:lang w:eastAsia="ru-RU"/>
        </w:rPr>
        <w:t>жгет</w:t>
      </w:r>
      <w:proofErr w:type="spellEnd"/>
      <w:r w:rsidRPr="00270343">
        <w:rPr>
          <w:rFonts w:ascii="Times New Roman" w:eastAsia="Times New Roman" w:hAnsi="Times New Roman" w:cs="Times New Roman"/>
          <w:color w:val="212121"/>
          <w:sz w:val="24"/>
          <w:szCs w:val="24"/>
          <w:lang w:eastAsia="ru-RU"/>
        </w:rPr>
        <w:t>» вместо «жжет».</w:t>
      </w:r>
      <w:proofErr w:type="gramEnd"/>
      <w:r w:rsidRPr="00270343">
        <w:rPr>
          <w:rFonts w:ascii="Times New Roman" w:eastAsia="Times New Roman" w:hAnsi="Times New Roman" w:cs="Times New Roman"/>
          <w:color w:val="212121"/>
          <w:sz w:val="24"/>
          <w:szCs w:val="24"/>
          <w:lang w:eastAsia="ru-RU"/>
        </w:rPr>
        <w:t xml:space="preserve"> </w:t>
      </w:r>
      <w:proofErr w:type="gramStart"/>
      <w:r w:rsidRPr="00270343">
        <w:rPr>
          <w:rFonts w:ascii="Times New Roman" w:eastAsia="Times New Roman" w:hAnsi="Times New Roman" w:cs="Times New Roman"/>
          <w:color w:val="212121"/>
          <w:sz w:val="24"/>
          <w:szCs w:val="24"/>
          <w:lang w:eastAsia="ru-RU"/>
        </w:rPr>
        <w:t>Недопустимы для употребления и глагольные формы «заберите» вместо «возьмите»; «обождите» вместо «подождите»; «</w:t>
      </w:r>
      <w:proofErr w:type="spellStart"/>
      <w:r w:rsidRPr="00270343">
        <w:rPr>
          <w:rFonts w:ascii="Times New Roman" w:eastAsia="Times New Roman" w:hAnsi="Times New Roman" w:cs="Times New Roman"/>
          <w:color w:val="212121"/>
          <w:sz w:val="24"/>
          <w:szCs w:val="24"/>
          <w:lang w:eastAsia="ru-RU"/>
        </w:rPr>
        <w:t>бежи</w:t>
      </w:r>
      <w:proofErr w:type="spellEnd"/>
      <w:r w:rsidRPr="00270343">
        <w:rPr>
          <w:rFonts w:ascii="Times New Roman" w:eastAsia="Times New Roman" w:hAnsi="Times New Roman" w:cs="Times New Roman"/>
          <w:color w:val="212121"/>
          <w:sz w:val="24"/>
          <w:szCs w:val="24"/>
          <w:lang w:eastAsia="ru-RU"/>
        </w:rPr>
        <w:t>» вместо «беги»; «лазать» вместо «лазить»; «подымать» вместо «поднимать».</w:t>
      </w:r>
      <w:proofErr w:type="gramEnd"/>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Педагогу необходимо изгонять из своей речи и жаргонные и модные словечки, такие как «клево», «оттянуться» и т. п. Недопустимы в речи педагога, как бы он ни был раздражен, оскорбительные слова.</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 xml:space="preserve">Еще одной составляющей культуры речи педагога, на которой хотелось бы остановиться, является </w:t>
      </w:r>
      <w:proofErr w:type="spellStart"/>
      <w:r w:rsidRPr="00270343">
        <w:rPr>
          <w:rFonts w:ascii="Times New Roman" w:eastAsia="Times New Roman" w:hAnsi="Times New Roman" w:cs="Times New Roman"/>
          <w:color w:val="212121"/>
          <w:sz w:val="24"/>
          <w:szCs w:val="24"/>
          <w:lang w:eastAsia="ru-RU"/>
        </w:rPr>
        <w:t>немногословие</w:t>
      </w:r>
      <w:proofErr w:type="spellEnd"/>
      <w:r w:rsidRPr="00270343">
        <w:rPr>
          <w:rFonts w:ascii="Times New Roman" w:eastAsia="Times New Roman" w:hAnsi="Times New Roman" w:cs="Times New Roman"/>
          <w:color w:val="212121"/>
          <w:sz w:val="24"/>
          <w:szCs w:val="24"/>
          <w:lang w:eastAsia="ru-RU"/>
        </w:rPr>
        <w:t xml:space="preserve">. Некоторые педагоги, вместо того чтобы четко </w:t>
      </w:r>
      <w:r w:rsidRPr="00270343">
        <w:rPr>
          <w:rFonts w:ascii="Times New Roman" w:eastAsia="Times New Roman" w:hAnsi="Times New Roman" w:cs="Times New Roman"/>
          <w:color w:val="212121"/>
          <w:sz w:val="24"/>
          <w:szCs w:val="24"/>
          <w:lang w:eastAsia="ru-RU"/>
        </w:rPr>
        <w:lastRenderedPageBreak/>
        <w:t>назвать задачи урока, подробнейшим образом описывают, что учащиеся будут делать на уроке, о чем пойдет речь. Многословие выражается и в повторении фраз и слов.</w:t>
      </w:r>
    </w:p>
    <w:p w:rsidR="00270343" w:rsidRPr="00270343" w:rsidRDefault="00270343" w:rsidP="007F088F">
      <w:pPr>
        <w:shd w:val="clear" w:color="auto" w:fill="FFFFFF"/>
        <w:tabs>
          <w:tab w:val="left" w:pos="993"/>
          <w:tab w:val="left" w:pos="1134"/>
        </w:tabs>
        <w:spacing w:after="0" w:line="240" w:lineRule="auto"/>
        <w:ind w:firstLine="851"/>
        <w:jc w:val="both"/>
        <w:textAlignment w:val="baseline"/>
        <w:rPr>
          <w:rFonts w:ascii="Times New Roman" w:eastAsia="Times New Roman" w:hAnsi="Times New Roman" w:cs="Times New Roman"/>
          <w:color w:val="212121"/>
          <w:sz w:val="24"/>
          <w:szCs w:val="24"/>
          <w:lang w:eastAsia="ru-RU"/>
        </w:rPr>
      </w:pPr>
      <w:r w:rsidRPr="00270343">
        <w:rPr>
          <w:rFonts w:ascii="Times New Roman" w:eastAsia="Times New Roman" w:hAnsi="Times New Roman" w:cs="Times New Roman"/>
          <w:color w:val="212121"/>
          <w:sz w:val="24"/>
          <w:szCs w:val="24"/>
          <w:lang w:eastAsia="ru-RU"/>
        </w:rPr>
        <w:t xml:space="preserve">Конечно, </w:t>
      </w:r>
      <w:proofErr w:type="spellStart"/>
      <w:r w:rsidRPr="00270343">
        <w:rPr>
          <w:rFonts w:ascii="Times New Roman" w:eastAsia="Times New Roman" w:hAnsi="Times New Roman" w:cs="Times New Roman"/>
          <w:color w:val="212121"/>
          <w:sz w:val="24"/>
          <w:szCs w:val="24"/>
          <w:lang w:eastAsia="ru-RU"/>
        </w:rPr>
        <w:t>немногословие</w:t>
      </w:r>
      <w:proofErr w:type="spellEnd"/>
      <w:r w:rsidRPr="00270343">
        <w:rPr>
          <w:rFonts w:ascii="Times New Roman" w:eastAsia="Times New Roman" w:hAnsi="Times New Roman" w:cs="Times New Roman"/>
          <w:color w:val="212121"/>
          <w:sz w:val="24"/>
          <w:szCs w:val="24"/>
          <w:lang w:eastAsia="ru-RU"/>
        </w:rPr>
        <w:t xml:space="preserve"> не является самоцелью. Чрезмерно сжатый, почти телеграфный язык тоже не украшает речь, особенно когда вследствие сокращения слов фразы педагога становятся двусмысленными.</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xml:space="preserve">Важнейшим профессиональным инструментом педагогической деятельности является общение. Речевое общение – одно из основных средств воспитания и развития школьников. Много мудрых советов относительно речевого общения педагога дал выдающийся педагог-новатор </w:t>
      </w:r>
      <w:proofErr w:type="spellStart"/>
      <w:r w:rsidRPr="00270343">
        <w:rPr>
          <w:rFonts w:ascii="Times New Roman" w:eastAsia="Times New Roman" w:hAnsi="Times New Roman" w:cs="Times New Roman"/>
          <w:color w:val="000000"/>
          <w:sz w:val="24"/>
          <w:szCs w:val="24"/>
          <w:lang w:eastAsia="ru-RU"/>
        </w:rPr>
        <w:t>В.А.Сухомлинский</w:t>
      </w:r>
      <w:proofErr w:type="spellEnd"/>
      <w:r w:rsidRPr="00270343">
        <w:rPr>
          <w:rFonts w:ascii="Times New Roman" w:eastAsia="Times New Roman" w:hAnsi="Times New Roman" w:cs="Times New Roman"/>
          <w:color w:val="000000"/>
          <w:sz w:val="24"/>
          <w:szCs w:val="24"/>
          <w:lang w:eastAsia="ru-RU"/>
        </w:rPr>
        <w:t>. Речевую культуру учителя он называл «зеркалом его духовной культуры» и требовал от учителя мастерского владения словом: «каждое слово, сказанное в стенах школы, должно быть продуманным, мудрым, целеустремленным, полновесным».</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Культура речи является и неотъемлемой частью общей профессионально-педагогической культуры современного преподавателя.</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xml:space="preserve">Речь является как средством преподавания, так и средством учения. Речь преподавателя формирует речевую  культуру учащихся  и  служит для них образцом.  Посредством речи педагог передает определенную информацию, развивает и обогащает интеллект учащихся, побуждает учеников к деятельности на основе полученных знаний, управляет вниманием учащихся, образует мир их представлений и понятий. Именно через речь преподаватель сообщает свое настроение, характер, интеллект, волю, свое отношение к учащимся и к преподаваемому предмету, через речь – выражает свои мысли и чувства. Учащиеся </w:t>
      </w:r>
      <w:r w:rsidR="00EC6864" w:rsidRPr="00270343">
        <w:rPr>
          <w:rFonts w:ascii="Times New Roman" w:eastAsia="Times New Roman" w:hAnsi="Times New Roman" w:cs="Times New Roman"/>
          <w:color w:val="000000"/>
          <w:sz w:val="24"/>
          <w:szCs w:val="24"/>
          <w:lang w:eastAsia="ru-RU"/>
        </w:rPr>
        <w:t>запоминают,</w:t>
      </w:r>
      <w:r w:rsidRPr="00270343">
        <w:rPr>
          <w:rFonts w:ascii="Times New Roman" w:eastAsia="Times New Roman" w:hAnsi="Times New Roman" w:cs="Times New Roman"/>
          <w:color w:val="000000"/>
          <w:sz w:val="24"/>
          <w:szCs w:val="24"/>
          <w:lang w:eastAsia="ru-RU"/>
        </w:rPr>
        <w:t xml:space="preserve"> прежде </w:t>
      </w:r>
      <w:r w:rsidR="00EC6864" w:rsidRPr="00270343">
        <w:rPr>
          <w:rFonts w:ascii="Times New Roman" w:eastAsia="Times New Roman" w:hAnsi="Times New Roman" w:cs="Times New Roman"/>
          <w:color w:val="000000"/>
          <w:sz w:val="24"/>
          <w:szCs w:val="24"/>
          <w:lang w:eastAsia="ru-RU"/>
        </w:rPr>
        <w:t>всего,</w:t>
      </w:r>
      <w:r w:rsidRPr="00270343">
        <w:rPr>
          <w:rFonts w:ascii="Times New Roman" w:eastAsia="Times New Roman" w:hAnsi="Times New Roman" w:cs="Times New Roman"/>
          <w:color w:val="000000"/>
          <w:sz w:val="24"/>
          <w:szCs w:val="24"/>
          <w:lang w:eastAsia="ru-RU"/>
        </w:rPr>
        <w:t xml:space="preserve"> мысли и настроение преподавателя, но в памяти откладывается лишь та речь, которая обладает логичностью и точностью, грамматической правильностью, оригинальностью, уместностью и экономичностью. Качество усвоения знаний учащимися зависит от точности формируемых педагогом предложений, понятий.</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В современной школе различают три типа языковых культур учителей:</w:t>
      </w:r>
    </w:p>
    <w:p w:rsidR="00270343" w:rsidRPr="00270343" w:rsidRDefault="00270343" w:rsidP="007F088F">
      <w:pPr>
        <w:numPr>
          <w:ilvl w:val="0"/>
          <w:numId w:val="1"/>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Носители элитарной речевой культуры.</w:t>
      </w:r>
    </w:p>
    <w:p w:rsidR="00270343" w:rsidRPr="00270343" w:rsidRDefault="00270343" w:rsidP="007F088F">
      <w:pPr>
        <w:numPr>
          <w:ilvl w:val="0"/>
          <w:numId w:val="1"/>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Представители «</w:t>
      </w:r>
      <w:proofErr w:type="spellStart"/>
      <w:r w:rsidRPr="00270343">
        <w:rPr>
          <w:rFonts w:ascii="Times New Roman" w:eastAsia="Times New Roman" w:hAnsi="Times New Roman" w:cs="Times New Roman"/>
          <w:color w:val="000000"/>
          <w:sz w:val="24"/>
          <w:szCs w:val="24"/>
          <w:lang w:eastAsia="ru-RU"/>
        </w:rPr>
        <w:t>среднелитературной</w:t>
      </w:r>
      <w:proofErr w:type="spellEnd"/>
      <w:r w:rsidRPr="00270343">
        <w:rPr>
          <w:rFonts w:ascii="Times New Roman" w:eastAsia="Times New Roman" w:hAnsi="Times New Roman" w:cs="Times New Roman"/>
          <w:color w:val="000000"/>
          <w:sz w:val="24"/>
          <w:szCs w:val="24"/>
          <w:lang w:eastAsia="ru-RU"/>
        </w:rPr>
        <w:t>» культуры.</w:t>
      </w:r>
    </w:p>
    <w:p w:rsidR="00270343" w:rsidRPr="00270343" w:rsidRDefault="00270343" w:rsidP="007F088F">
      <w:pPr>
        <w:numPr>
          <w:ilvl w:val="0"/>
          <w:numId w:val="1"/>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Учителя с литературно-разговорным типом речевого поведения.</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Учителя «первого типа» владеют всей  функционально-стилевой  системой  литературного языка, и каждый стиль используют в соответствии с ситуацией. В их речи нет нарушения норм литературного языка в произношении, ударении, образовании грамматических форм, словоупотреблении. Они соблюдают все этические нормы, в частности, нормы национального русского этикета, требующие разграничения т</w:t>
      </w:r>
      <w:proofErr w:type="gramStart"/>
      <w:r w:rsidRPr="00270343">
        <w:rPr>
          <w:rFonts w:ascii="Times New Roman" w:eastAsia="Times New Roman" w:hAnsi="Times New Roman" w:cs="Times New Roman"/>
          <w:color w:val="000000"/>
          <w:sz w:val="24"/>
          <w:szCs w:val="24"/>
          <w:lang w:eastAsia="ru-RU"/>
        </w:rPr>
        <w:t>ы-</w:t>
      </w:r>
      <w:proofErr w:type="gramEnd"/>
      <w:r w:rsidRPr="00270343">
        <w:rPr>
          <w:rFonts w:ascii="Times New Roman" w:eastAsia="Times New Roman" w:hAnsi="Times New Roman" w:cs="Times New Roman"/>
          <w:color w:val="000000"/>
          <w:sz w:val="24"/>
          <w:szCs w:val="24"/>
          <w:lang w:eastAsia="ru-RU"/>
        </w:rPr>
        <w:t xml:space="preserve"> и вы- общения.( Ты-общение используется только в неофициальной обстановке; никогда не допускается одностороннее ты-общение). Языком они пользуются творчески, их речь обычно индивидуальна, в ней нет </w:t>
      </w:r>
      <w:proofErr w:type="spellStart"/>
      <w:r w:rsidRPr="00270343">
        <w:rPr>
          <w:rFonts w:ascii="Times New Roman" w:eastAsia="Times New Roman" w:hAnsi="Times New Roman" w:cs="Times New Roman"/>
          <w:color w:val="000000"/>
          <w:sz w:val="24"/>
          <w:szCs w:val="24"/>
          <w:lang w:eastAsia="ru-RU"/>
        </w:rPr>
        <w:t>заштампованности</w:t>
      </w:r>
      <w:proofErr w:type="spellEnd"/>
      <w:r w:rsidRPr="00270343">
        <w:rPr>
          <w:rFonts w:ascii="Times New Roman" w:eastAsia="Times New Roman" w:hAnsi="Times New Roman" w:cs="Times New Roman"/>
          <w:color w:val="000000"/>
          <w:sz w:val="24"/>
          <w:szCs w:val="24"/>
          <w:lang w:eastAsia="ru-RU"/>
        </w:rPr>
        <w:t>, а в разговорной речи – стремления к книжности.</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Речевое поведение носителей «</w:t>
      </w:r>
      <w:proofErr w:type="spellStart"/>
      <w:r w:rsidRPr="00270343">
        <w:rPr>
          <w:rFonts w:ascii="Times New Roman" w:eastAsia="Times New Roman" w:hAnsi="Times New Roman" w:cs="Times New Roman"/>
          <w:color w:val="000000"/>
          <w:sz w:val="24"/>
          <w:szCs w:val="24"/>
          <w:lang w:eastAsia="ru-RU"/>
        </w:rPr>
        <w:t>среднелитературной</w:t>
      </w:r>
      <w:proofErr w:type="spellEnd"/>
      <w:r w:rsidRPr="00270343">
        <w:rPr>
          <w:rFonts w:ascii="Times New Roman" w:eastAsia="Times New Roman" w:hAnsi="Times New Roman" w:cs="Times New Roman"/>
          <w:color w:val="000000"/>
          <w:sz w:val="24"/>
          <w:szCs w:val="24"/>
          <w:lang w:eastAsia="ru-RU"/>
        </w:rPr>
        <w:t>» языковой культуры отражает низ</w:t>
      </w:r>
      <w:r w:rsidR="00EC6864">
        <w:rPr>
          <w:rFonts w:ascii="Times New Roman" w:eastAsia="Times New Roman" w:hAnsi="Times New Roman" w:cs="Times New Roman"/>
          <w:color w:val="000000"/>
          <w:sz w:val="24"/>
          <w:szCs w:val="24"/>
          <w:lang w:eastAsia="ru-RU"/>
        </w:rPr>
        <w:t>кий уровень их общей культуры (</w:t>
      </w:r>
      <w:r w:rsidRPr="00270343">
        <w:rPr>
          <w:rFonts w:ascii="Times New Roman" w:eastAsia="Times New Roman" w:hAnsi="Times New Roman" w:cs="Times New Roman"/>
          <w:color w:val="000000"/>
          <w:sz w:val="24"/>
          <w:szCs w:val="24"/>
          <w:lang w:eastAsia="ru-RU"/>
        </w:rPr>
        <w:t>невозможность творческого использования крылатых выражений, художественных образцов классической литературы, незнание литературных норм произношения, бедность речи), характеризуется монотонностью в голосе, отсутствием эмоциональности; отсутствием жестикуляции, которое, как правило, не ведет к контакту; незнанием цитат из художественных произведений (для учителя литературы); неправильной постановкой ударений; скупостью на синонимы, сравнения, эпитеты и т.д.</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xml:space="preserve">Далекой от норм публичной речи является речь представителей «третьего типа». Учителя с литературно-разговорным типом речевого поведения стараются, подражая молодежной речевой культуре, а частично и некоторым сленговым оборотам и выражениям, преподавать материал. Однако такое поведение недопустимо. Учитель должен являться для школьника образцом  для подражания, </w:t>
      </w:r>
      <w:r w:rsidR="00EC6864" w:rsidRPr="00270343">
        <w:rPr>
          <w:rFonts w:ascii="Times New Roman" w:eastAsia="Times New Roman" w:hAnsi="Times New Roman" w:cs="Times New Roman"/>
          <w:color w:val="000000"/>
          <w:sz w:val="24"/>
          <w:szCs w:val="24"/>
          <w:lang w:eastAsia="ru-RU"/>
        </w:rPr>
        <w:t>примером,</w:t>
      </w:r>
      <w:r w:rsidRPr="00270343">
        <w:rPr>
          <w:rFonts w:ascii="Times New Roman" w:eastAsia="Times New Roman" w:hAnsi="Times New Roman" w:cs="Times New Roman"/>
          <w:color w:val="000000"/>
          <w:sz w:val="24"/>
          <w:szCs w:val="24"/>
          <w:lang w:eastAsia="ru-RU"/>
        </w:rPr>
        <w:t xml:space="preserve">  как  в культурном, так и в речевом плане. Педагог - человек, который воспитывает в ребенке понятие о культуре, в том числе, о </w:t>
      </w:r>
      <w:r w:rsidRPr="00270343">
        <w:rPr>
          <w:rFonts w:ascii="Times New Roman" w:eastAsia="Times New Roman" w:hAnsi="Times New Roman" w:cs="Times New Roman"/>
          <w:color w:val="000000"/>
          <w:sz w:val="24"/>
          <w:szCs w:val="24"/>
          <w:lang w:eastAsia="ru-RU"/>
        </w:rPr>
        <w:lastRenderedPageBreak/>
        <w:t>культуре общения. Поэтому к речи педагога предъявляются такие высокие требования, а именно:</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содержательность (речь педагога должна быть информативной, насыщенной фактическим научным материалом, связанным с жизнью, обогащающим личный опыт учащихся);</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грамотность речи и лексическое богатство;</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логичность и доступность (доступность понимается не только в смысле точности и простоты высказываний учителя, имеется в виду умение адаптировать их к возрастным и индивидуальным особенностям школьников);</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техническая  отточенность  (поставленные дыхание и голос, четкая дикция, оптимальные темп  и  ритм  речи);</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70343">
        <w:rPr>
          <w:rFonts w:ascii="Times New Roman" w:eastAsia="Times New Roman" w:hAnsi="Times New Roman" w:cs="Times New Roman"/>
          <w:color w:val="000000"/>
          <w:sz w:val="24"/>
          <w:szCs w:val="24"/>
          <w:lang w:eastAsia="ru-RU"/>
        </w:rPr>
        <w:t>- интонационная экспрессивность, эмоциональность и образность  (Наибольшей образностью обладают слова и выражения, вызывающие зрительные представления.</w:t>
      </w:r>
      <w:proofErr w:type="gramEnd"/>
      <w:r w:rsidRPr="00270343">
        <w:rPr>
          <w:rFonts w:ascii="Times New Roman" w:eastAsia="Times New Roman" w:hAnsi="Times New Roman" w:cs="Times New Roman"/>
          <w:color w:val="000000"/>
          <w:sz w:val="24"/>
          <w:szCs w:val="24"/>
          <w:lang w:eastAsia="ru-RU"/>
        </w:rPr>
        <w:t xml:space="preserve"> Учителю необходимо научиться говорить так, чтобы учащиеся как бы «видели» то, о чем идет речь. </w:t>
      </w:r>
      <w:proofErr w:type="gramStart"/>
      <w:r w:rsidRPr="00270343">
        <w:rPr>
          <w:rFonts w:ascii="Times New Roman" w:eastAsia="Times New Roman" w:hAnsi="Times New Roman" w:cs="Times New Roman"/>
          <w:color w:val="000000"/>
          <w:sz w:val="24"/>
          <w:szCs w:val="24"/>
          <w:lang w:eastAsia="ru-RU"/>
        </w:rPr>
        <w:t>Для этого нужно овладеть образными языковыми средствами, уместно и свободно использовать в речи сравнения, эпитеты, метафоры, олицетворения и т.д.);</w:t>
      </w:r>
      <w:proofErr w:type="gramEnd"/>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уместность речи (отбор содержания речи, языковых средств, определенных коммуникативных действий);</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литературность (исключение слов-паразитов и вульгаризмов) и следование речевому этикету.</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Важно умело использовать и невербальные средства общения (жесты, мимику, пантомимические движения).</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Существуют правила речевой культуры педагога:</w:t>
      </w:r>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Педагог должен говорить негромко, но так, чтобы каждый мог его услышать, чтобы процесс слушания не вызывал у учащихся значительного напряжения.</w:t>
      </w:r>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Педагог должен говорить внятно.</w:t>
      </w:r>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Педагог должен говорить со скоростью около 120 слов в минуту.</w:t>
      </w:r>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xml:space="preserve">Для достижения выразительности звучания важно уметь пользоваться паузами – логическими и психологическими. </w:t>
      </w:r>
      <w:proofErr w:type="gramStart"/>
      <w:r w:rsidRPr="00270343">
        <w:rPr>
          <w:rFonts w:ascii="Times New Roman" w:eastAsia="Times New Roman" w:hAnsi="Times New Roman" w:cs="Times New Roman"/>
          <w:color w:val="000000"/>
          <w:sz w:val="24"/>
          <w:szCs w:val="24"/>
          <w:lang w:eastAsia="ru-RU"/>
        </w:rPr>
        <w:t>Без логических  пауз речь безграмотна, без психологических – бесцветна.</w:t>
      </w:r>
      <w:proofErr w:type="gramEnd"/>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Педагог должен говорить с интонацией, т.е. уметь ставить логические ударения, выделять отдельные слова, важные для содержания сказанного.</w:t>
      </w:r>
    </w:p>
    <w:p w:rsidR="00270343" w:rsidRPr="00270343" w:rsidRDefault="00270343" w:rsidP="007F088F">
      <w:pPr>
        <w:numPr>
          <w:ilvl w:val="0"/>
          <w:numId w:val="2"/>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Мелодичность придает голосу педагога индивидуальную окраску и может существенно влиять на эмоциональное самочувствие учащихся: воодушевлять, увлекать, успокаивать. Мелодика рождается в опоре на гласные звуки.</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Безусловно, знание вышеперечисленных требований и правил речевой культуры, их соблюдение   и постоянное совершенствование своей речи – залог успешной работы современного педагога, задачей которого является развитие исторической памяти народа, приобщение к богатствам многонациональной культуры тех, для кого эта культура воспринимается, прежде всего, через воздействующее слово.</w:t>
      </w:r>
    </w:p>
    <w:p w:rsidR="00270343" w:rsidRPr="00EC6864"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b/>
          <w:color w:val="000000"/>
          <w:sz w:val="24"/>
          <w:szCs w:val="24"/>
          <w:lang w:eastAsia="ru-RU"/>
        </w:rPr>
      </w:pPr>
      <w:r w:rsidRPr="00EC6864">
        <w:rPr>
          <w:rFonts w:ascii="Times New Roman" w:eastAsia="Times New Roman" w:hAnsi="Times New Roman" w:cs="Times New Roman"/>
          <w:b/>
          <w:color w:val="000000"/>
          <w:sz w:val="24"/>
          <w:szCs w:val="24"/>
          <w:lang w:eastAsia="ru-RU"/>
        </w:rPr>
        <w:t>Список литературы:</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1.Ухова Л.В. Модели описания языковой личности: теоретический аспект.// Актуальные процессы современной социальной и массовой коммуникации./Сборник научных трудов. – Яр, 2008.</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 xml:space="preserve">2. Емельянова М.В., </w:t>
      </w:r>
      <w:proofErr w:type="spellStart"/>
      <w:r w:rsidRPr="00270343">
        <w:rPr>
          <w:rFonts w:ascii="Times New Roman" w:eastAsia="Times New Roman" w:hAnsi="Times New Roman" w:cs="Times New Roman"/>
          <w:color w:val="000000"/>
          <w:sz w:val="24"/>
          <w:szCs w:val="24"/>
          <w:lang w:eastAsia="ru-RU"/>
        </w:rPr>
        <w:t>Журлова</w:t>
      </w:r>
      <w:proofErr w:type="spellEnd"/>
      <w:r w:rsidRPr="00270343">
        <w:rPr>
          <w:rFonts w:ascii="Times New Roman" w:eastAsia="Times New Roman" w:hAnsi="Times New Roman" w:cs="Times New Roman"/>
          <w:color w:val="000000"/>
          <w:sz w:val="24"/>
          <w:szCs w:val="24"/>
          <w:lang w:eastAsia="ru-RU"/>
        </w:rPr>
        <w:t xml:space="preserve"> И.В., Савенко Т.Н. Основы педагогического мастерства: Курс лекций для студентов дневного и заочного отделений педагогического университета. – Мозырь: УО «МГПУ», 2005. – 150с.</w:t>
      </w:r>
    </w:p>
    <w:p w:rsidR="00270343" w:rsidRPr="00270343" w:rsidRDefault="00270343" w:rsidP="007F088F">
      <w:pPr>
        <w:shd w:val="clear" w:color="auto" w:fill="FFFFFF"/>
        <w:tabs>
          <w:tab w:val="left" w:pos="993"/>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270343">
        <w:rPr>
          <w:rFonts w:ascii="Times New Roman" w:eastAsia="Times New Roman" w:hAnsi="Times New Roman" w:cs="Times New Roman"/>
          <w:color w:val="000000"/>
          <w:sz w:val="24"/>
          <w:szCs w:val="24"/>
          <w:lang w:eastAsia="ru-RU"/>
        </w:rPr>
        <w:t>3. www.menobr.ru</w:t>
      </w:r>
    </w:p>
    <w:p w:rsidR="00BE4415" w:rsidRPr="007F088F" w:rsidRDefault="00BE4415" w:rsidP="007F088F">
      <w:pPr>
        <w:tabs>
          <w:tab w:val="left" w:pos="993"/>
          <w:tab w:val="left" w:pos="1134"/>
        </w:tabs>
        <w:spacing w:after="0" w:line="240" w:lineRule="auto"/>
        <w:ind w:firstLine="851"/>
        <w:jc w:val="both"/>
        <w:rPr>
          <w:rFonts w:ascii="Times New Roman" w:hAnsi="Times New Roman" w:cs="Times New Roman"/>
          <w:sz w:val="24"/>
          <w:szCs w:val="24"/>
        </w:rPr>
      </w:pPr>
    </w:p>
    <w:sectPr w:rsidR="00BE4415" w:rsidRPr="007F088F" w:rsidSect="002703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F1C"/>
    <w:multiLevelType w:val="multilevel"/>
    <w:tmpl w:val="BE68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2A264E"/>
    <w:multiLevelType w:val="multilevel"/>
    <w:tmpl w:val="8A3A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5"/>
    <w:rsid w:val="00270343"/>
    <w:rsid w:val="00391365"/>
    <w:rsid w:val="007F088F"/>
    <w:rsid w:val="00BE4415"/>
    <w:rsid w:val="00EC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343"/>
    <w:rPr>
      <w:color w:val="0000FF"/>
      <w:u w:val="single"/>
    </w:rPr>
  </w:style>
  <w:style w:type="paragraph" w:styleId="a5">
    <w:name w:val="Balloon Text"/>
    <w:basedOn w:val="a"/>
    <w:link w:val="a6"/>
    <w:uiPriority w:val="99"/>
    <w:semiHidden/>
    <w:unhideWhenUsed/>
    <w:rsid w:val="00270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343"/>
    <w:rPr>
      <w:color w:val="0000FF"/>
      <w:u w:val="single"/>
    </w:rPr>
  </w:style>
  <w:style w:type="paragraph" w:styleId="a5">
    <w:name w:val="Balloon Text"/>
    <w:basedOn w:val="a"/>
    <w:link w:val="a6"/>
    <w:uiPriority w:val="99"/>
    <w:semiHidden/>
    <w:unhideWhenUsed/>
    <w:rsid w:val="00270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4912">
      <w:bodyDiv w:val="1"/>
      <w:marLeft w:val="0"/>
      <w:marRight w:val="0"/>
      <w:marTop w:val="0"/>
      <w:marBottom w:val="0"/>
      <w:divBdr>
        <w:top w:val="none" w:sz="0" w:space="0" w:color="auto"/>
        <w:left w:val="none" w:sz="0" w:space="0" w:color="auto"/>
        <w:bottom w:val="none" w:sz="0" w:space="0" w:color="auto"/>
        <w:right w:val="none" w:sz="0" w:space="0" w:color="auto"/>
      </w:divBdr>
    </w:div>
    <w:div w:id="287325085">
      <w:bodyDiv w:val="1"/>
      <w:marLeft w:val="0"/>
      <w:marRight w:val="0"/>
      <w:marTop w:val="0"/>
      <w:marBottom w:val="0"/>
      <w:divBdr>
        <w:top w:val="none" w:sz="0" w:space="0" w:color="auto"/>
        <w:left w:val="none" w:sz="0" w:space="0" w:color="auto"/>
        <w:bottom w:val="none" w:sz="0" w:space="0" w:color="auto"/>
        <w:right w:val="none" w:sz="0" w:space="0" w:color="auto"/>
      </w:divBdr>
    </w:div>
    <w:div w:id="503978958">
      <w:bodyDiv w:val="1"/>
      <w:marLeft w:val="0"/>
      <w:marRight w:val="0"/>
      <w:marTop w:val="0"/>
      <w:marBottom w:val="0"/>
      <w:divBdr>
        <w:top w:val="none" w:sz="0" w:space="0" w:color="auto"/>
        <w:left w:val="none" w:sz="0" w:space="0" w:color="auto"/>
        <w:bottom w:val="none" w:sz="0" w:space="0" w:color="auto"/>
        <w:right w:val="none" w:sz="0" w:space="0" w:color="auto"/>
      </w:divBdr>
      <w:divsChild>
        <w:div w:id="1705908396">
          <w:marLeft w:val="0"/>
          <w:marRight w:val="0"/>
          <w:marTop w:val="0"/>
          <w:marBottom w:val="0"/>
          <w:divBdr>
            <w:top w:val="none" w:sz="0" w:space="0" w:color="auto"/>
            <w:left w:val="none" w:sz="0" w:space="0" w:color="auto"/>
            <w:bottom w:val="none" w:sz="0" w:space="0" w:color="auto"/>
            <w:right w:val="none" w:sz="0" w:space="0" w:color="auto"/>
          </w:divBdr>
        </w:div>
      </w:divsChild>
    </w:div>
    <w:div w:id="689837313">
      <w:bodyDiv w:val="1"/>
      <w:marLeft w:val="0"/>
      <w:marRight w:val="0"/>
      <w:marTop w:val="0"/>
      <w:marBottom w:val="0"/>
      <w:divBdr>
        <w:top w:val="none" w:sz="0" w:space="0" w:color="auto"/>
        <w:left w:val="none" w:sz="0" w:space="0" w:color="auto"/>
        <w:bottom w:val="none" w:sz="0" w:space="0" w:color="auto"/>
        <w:right w:val="none" w:sz="0" w:space="0" w:color="auto"/>
      </w:divBdr>
    </w:div>
    <w:div w:id="1254558620">
      <w:bodyDiv w:val="1"/>
      <w:marLeft w:val="0"/>
      <w:marRight w:val="0"/>
      <w:marTop w:val="0"/>
      <w:marBottom w:val="0"/>
      <w:divBdr>
        <w:top w:val="none" w:sz="0" w:space="0" w:color="auto"/>
        <w:left w:val="none" w:sz="0" w:space="0" w:color="auto"/>
        <w:bottom w:val="none" w:sz="0" w:space="0" w:color="auto"/>
        <w:right w:val="none" w:sz="0" w:space="0" w:color="auto"/>
      </w:divBdr>
    </w:div>
    <w:div w:id="1938292742">
      <w:bodyDiv w:val="1"/>
      <w:marLeft w:val="0"/>
      <w:marRight w:val="0"/>
      <w:marTop w:val="0"/>
      <w:marBottom w:val="0"/>
      <w:divBdr>
        <w:top w:val="none" w:sz="0" w:space="0" w:color="auto"/>
        <w:left w:val="none" w:sz="0" w:space="0" w:color="auto"/>
        <w:bottom w:val="none" w:sz="0" w:space="0" w:color="auto"/>
        <w:right w:val="none" w:sz="0" w:space="0" w:color="auto"/>
      </w:divBdr>
      <w:divsChild>
        <w:div w:id="125019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2017-09-27T15:03:00Z</dcterms:created>
  <dcterms:modified xsi:type="dcterms:W3CDTF">2017-09-27T15:22:00Z</dcterms:modified>
</cp:coreProperties>
</file>