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C" w:rsidRPr="00653265" w:rsidRDefault="0084590C" w:rsidP="00653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Комплексы специальных упражнений направленных на развитие общей выносливости у студентов 15-16 лет на учебно-тренировочных занятиях по футболу.</w:t>
      </w:r>
    </w:p>
    <w:p w:rsidR="00653265" w:rsidRPr="00653265" w:rsidRDefault="00653265" w:rsidP="006532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2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физического воспитания: </w:t>
      </w:r>
      <w:proofErr w:type="spellStart"/>
      <w:r w:rsidRPr="00653265">
        <w:rPr>
          <w:rFonts w:ascii="Times New Roman" w:hAnsi="Times New Roman" w:cs="Times New Roman"/>
          <w:bCs/>
          <w:color w:val="000000"/>
          <w:sz w:val="24"/>
          <w:szCs w:val="24"/>
        </w:rPr>
        <w:t>Заваруев</w:t>
      </w:r>
      <w:proofErr w:type="spellEnd"/>
      <w:r w:rsidRPr="006532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Евгений Владимирович</w:t>
      </w:r>
    </w:p>
    <w:p w:rsidR="00653265" w:rsidRPr="00653265" w:rsidRDefault="00653265" w:rsidP="00653265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>Место работы: ОГБПОУ «</w:t>
      </w:r>
      <w:proofErr w:type="spellStart"/>
      <w:r w:rsidRPr="00653265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653265">
        <w:rPr>
          <w:rFonts w:ascii="Times New Roman" w:hAnsi="Times New Roman" w:cs="Times New Roman"/>
          <w:sz w:val="24"/>
          <w:szCs w:val="24"/>
        </w:rPr>
        <w:t xml:space="preserve"> автомобильно-дорожный колледж»</w:t>
      </w:r>
    </w:p>
    <w:p w:rsidR="0084590C" w:rsidRPr="00653265" w:rsidRDefault="00240A39" w:rsidP="00653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F602A" w:rsidRPr="00653265" w:rsidRDefault="00EF602A" w:rsidP="00653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>Выносливость – важнейшее физическое качество, проявляющееся в профессиональной, спортивной деятельности и в повседневной жизни людей. Она отражает общий уровень работоспособности человека.</w:t>
      </w:r>
    </w:p>
    <w:p w:rsidR="00EF602A" w:rsidRPr="00653265" w:rsidRDefault="00EF602A" w:rsidP="00653265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53265">
        <w:rPr>
          <w:rStyle w:val="FontStyle13"/>
          <w:sz w:val="24"/>
          <w:szCs w:val="24"/>
        </w:rPr>
        <w:t>При пл</w:t>
      </w:r>
      <w:r w:rsidR="00777B63" w:rsidRPr="00653265">
        <w:rPr>
          <w:rStyle w:val="FontStyle13"/>
          <w:sz w:val="24"/>
          <w:szCs w:val="24"/>
        </w:rPr>
        <w:t xml:space="preserve">анировании занятий у студентов необходимо учитывать, чтобы </w:t>
      </w:r>
      <w:r w:rsidRPr="00653265">
        <w:rPr>
          <w:rStyle w:val="FontStyle13"/>
          <w:sz w:val="24"/>
          <w:szCs w:val="24"/>
        </w:rPr>
        <w:t xml:space="preserve"> развивать общую выносливость необходимо создавать определённые условия деятельности, используя соответствующие физические упражнения. </w:t>
      </w:r>
    </w:p>
    <w:p w:rsidR="001B115C" w:rsidRPr="00653265" w:rsidRDefault="001B115C" w:rsidP="00653265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53265">
        <w:rPr>
          <w:rStyle w:val="FontStyle13"/>
          <w:sz w:val="24"/>
          <w:szCs w:val="24"/>
        </w:rPr>
        <w:t xml:space="preserve">Изучив, теоретические основы выносливости, я выявил, что средств, способствующих развитию выносливости, очень много. Перед применением методов и средств на практике необходимо выявить наиболее эффективные из них. При выборе средств, важно понимать, что достичь результата </w:t>
      </w:r>
      <w:proofErr w:type="gramStart"/>
      <w:r w:rsidRPr="00653265">
        <w:rPr>
          <w:rStyle w:val="FontStyle13"/>
          <w:sz w:val="24"/>
          <w:szCs w:val="24"/>
        </w:rPr>
        <w:t>позволяет</w:t>
      </w:r>
      <w:proofErr w:type="gramEnd"/>
      <w:r w:rsidRPr="00653265">
        <w:rPr>
          <w:rStyle w:val="FontStyle13"/>
          <w:sz w:val="24"/>
          <w:szCs w:val="24"/>
        </w:rPr>
        <w:t xml:space="preserve"> прежде всего качество, интенсивность, регулярность выполнения упражнений. Разнообразие упражнений повышает  интерес к ним занимающихся, создает хороший эмоциональный настрой на учебно-тренировочном занятии.</w:t>
      </w:r>
    </w:p>
    <w:p w:rsidR="001B115C" w:rsidRPr="00653265" w:rsidRDefault="001B115C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67" w:rsidRPr="00653265" w:rsidRDefault="00777B63" w:rsidP="00653265">
      <w:pPr>
        <w:pStyle w:val="Style19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Fonts w:eastAsiaTheme="minorEastAsia"/>
        </w:rPr>
        <w:t xml:space="preserve">Мною </w:t>
      </w:r>
      <w:r w:rsidR="00CB3867" w:rsidRPr="00653265">
        <w:rPr>
          <w:rStyle w:val="FontStyle31"/>
          <w:sz w:val="24"/>
          <w:szCs w:val="24"/>
        </w:rPr>
        <w:t>были разработаны комплексы специальных упражнений направленных на раз</w:t>
      </w:r>
      <w:r w:rsidRPr="00653265">
        <w:rPr>
          <w:rStyle w:val="FontStyle31"/>
          <w:sz w:val="24"/>
          <w:szCs w:val="24"/>
        </w:rPr>
        <w:t>витие общей выносливости у студе</w:t>
      </w:r>
      <w:r w:rsidR="0084590C" w:rsidRPr="00653265">
        <w:rPr>
          <w:rStyle w:val="FontStyle31"/>
          <w:sz w:val="24"/>
          <w:szCs w:val="24"/>
        </w:rPr>
        <w:t>н</w:t>
      </w:r>
      <w:r w:rsidRPr="00653265">
        <w:rPr>
          <w:rStyle w:val="FontStyle31"/>
          <w:sz w:val="24"/>
          <w:szCs w:val="24"/>
        </w:rPr>
        <w:t>тов</w:t>
      </w:r>
      <w:r w:rsidR="0084590C" w:rsidRPr="00653265">
        <w:rPr>
          <w:rStyle w:val="FontStyle31"/>
          <w:sz w:val="24"/>
          <w:szCs w:val="24"/>
        </w:rPr>
        <w:t xml:space="preserve"> 15-16 лет</w:t>
      </w:r>
      <w:r w:rsidR="00CB3867" w:rsidRPr="00653265">
        <w:rPr>
          <w:rStyle w:val="FontStyle31"/>
          <w:sz w:val="24"/>
          <w:szCs w:val="24"/>
        </w:rPr>
        <w:t>.</w:t>
      </w:r>
    </w:p>
    <w:p w:rsidR="00CB3867" w:rsidRPr="00653265" w:rsidRDefault="00CB3867" w:rsidP="00653265">
      <w:pPr>
        <w:pStyle w:val="Style8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В компле</w:t>
      </w:r>
      <w:proofErr w:type="gramStart"/>
      <w:r w:rsidRPr="00653265">
        <w:rPr>
          <w:rStyle w:val="FontStyle31"/>
          <w:sz w:val="24"/>
          <w:szCs w:val="24"/>
        </w:rPr>
        <w:t>кс вкл</w:t>
      </w:r>
      <w:proofErr w:type="gramEnd"/>
      <w:r w:rsidRPr="00653265">
        <w:rPr>
          <w:rStyle w:val="FontStyle31"/>
          <w:sz w:val="24"/>
          <w:szCs w:val="24"/>
        </w:rPr>
        <w:t>ючалось по два специальных упражнения направленных на развитие общей выносливости.</w:t>
      </w:r>
    </w:p>
    <w:p w:rsidR="00CB3867" w:rsidRPr="00653265" w:rsidRDefault="00CB3867" w:rsidP="00653265">
      <w:pPr>
        <w:pStyle w:val="Style8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1-й комплекс:</w:t>
      </w:r>
    </w:p>
    <w:p w:rsidR="00CB3867" w:rsidRPr="00653265" w:rsidRDefault="00CB3867" w:rsidP="00653265">
      <w:pPr>
        <w:pStyle w:val="Style9"/>
        <w:widowControl/>
        <w:numPr>
          <w:ilvl w:val="0"/>
          <w:numId w:val="2"/>
        </w:numPr>
        <w:tabs>
          <w:tab w:val="left" w:pos="206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- прыжки на скакалке классическим способом (на двух ногах) по 4-6 серии по 2 минуты. Время отдыха 30-50 секунд.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 xml:space="preserve">2-  </w:t>
      </w:r>
      <w:r w:rsidRPr="00653265">
        <w:t>ведение мяча в равномерном темпе на расстоянии 20-30 залов.</w:t>
      </w:r>
    </w:p>
    <w:p w:rsidR="00CB3867" w:rsidRPr="00653265" w:rsidRDefault="00CB3867" w:rsidP="00653265">
      <w:pPr>
        <w:pStyle w:val="Style23"/>
        <w:widowControl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2-й комплекс:</w:t>
      </w:r>
    </w:p>
    <w:p w:rsidR="00CB3867" w:rsidRPr="00653265" w:rsidRDefault="00CB3867" w:rsidP="00653265">
      <w:pPr>
        <w:pStyle w:val="Style9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- прыжки через скамейки(2) на двух ногах, руки на поясе, 3-5 серии по 8-10 повторений.</w:t>
      </w:r>
    </w:p>
    <w:p w:rsidR="00CB3867" w:rsidRPr="00653265" w:rsidRDefault="00CB3867" w:rsidP="00653265">
      <w:pPr>
        <w:pStyle w:val="Style9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- повторные ускорения с уменьшением интервалов отдыха</w:t>
      </w:r>
      <w:proofErr w:type="gramStart"/>
      <w:r w:rsidRPr="00653265">
        <w:rPr>
          <w:rStyle w:val="FontStyle31"/>
          <w:sz w:val="24"/>
          <w:szCs w:val="24"/>
        </w:rPr>
        <w:t>.</w:t>
      </w:r>
      <w:proofErr w:type="gramEnd"/>
      <w:r w:rsidRPr="00653265">
        <w:rPr>
          <w:rStyle w:val="FontStyle31"/>
          <w:sz w:val="24"/>
          <w:szCs w:val="24"/>
        </w:rPr>
        <w:t xml:space="preserve"> ( </w:t>
      </w:r>
      <w:proofErr w:type="gramStart"/>
      <w:r w:rsidRPr="00653265">
        <w:rPr>
          <w:rStyle w:val="FontStyle31"/>
          <w:sz w:val="24"/>
          <w:szCs w:val="24"/>
        </w:rPr>
        <w:t>у</w:t>
      </w:r>
      <w:proofErr w:type="gramEnd"/>
      <w:r w:rsidRPr="00653265">
        <w:rPr>
          <w:rStyle w:val="FontStyle31"/>
          <w:sz w:val="24"/>
          <w:szCs w:val="24"/>
        </w:rPr>
        <w:t xml:space="preserve">скорение – 2 зала, 4-6 серий, интервал отдыха – 10-40 секунд.  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3-й комплекс: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Fonts w:eastAsiaTheme="minorEastAsia"/>
        </w:rPr>
        <w:t>1</w:t>
      </w:r>
      <w:r w:rsidRPr="00653265">
        <w:rPr>
          <w:rStyle w:val="FontStyle31"/>
          <w:sz w:val="24"/>
          <w:szCs w:val="24"/>
        </w:rPr>
        <w:t>–Переменный бег с ходьбой, длительность бега 6-8 минут, 3 круга - бег, 1 кру</w:t>
      </w:r>
      <w:proofErr w:type="gramStart"/>
      <w:r w:rsidRPr="00653265">
        <w:rPr>
          <w:rStyle w:val="FontStyle31"/>
          <w:sz w:val="24"/>
          <w:szCs w:val="24"/>
        </w:rPr>
        <w:t>г-</w:t>
      </w:r>
      <w:proofErr w:type="gramEnd"/>
      <w:r w:rsidRPr="00653265">
        <w:rPr>
          <w:rStyle w:val="FontStyle31"/>
          <w:sz w:val="24"/>
          <w:szCs w:val="24"/>
        </w:rPr>
        <w:t xml:space="preserve"> ходьба.  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2- прыжки на скакалке 4-6 минут.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4-й комплекс: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</w:pPr>
      <w:r w:rsidRPr="00653265">
        <w:t>1-Непрерывный бег в течение 5-7 мин.</w:t>
      </w: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>2-Набрасывать мяч партнеру так, чтобы он в прыжке ударом головой отправлял мяч назад. Расстояние между партнерами 4—5 шагов. После 25—35 раз футболисты меняются  ролями.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</w:pPr>
      <w:r w:rsidRPr="00653265">
        <w:t>5-й комплекс:</w:t>
      </w:r>
    </w:p>
    <w:p w:rsidR="00CB3867" w:rsidRPr="00653265" w:rsidRDefault="00CB3867" w:rsidP="00653265">
      <w:pPr>
        <w:pStyle w:val="Style9"/>
        <w:widowControl/>
        <w:tabs>
          <w:tab w:val="left" w:pos="202"/>
        </w:tabs>
        <w:spacing w:line="240" w:lineRule="auto"/>
        <w:ind w:firstLine="709"/>
        <w:jc w:val="both"/>
        <w:rPr>
          <w:rStyle w:val="FontStyle31"/>
          <w:sz w:val="24"/>
          <w:szCs w:val="24"/>
        </w:rPr>
      </w:pPr>
      <w:r w:rsidRPr="00653265">
        <w:t xml:space="preserve">1- </w:t>
      </w:r>
      <w:r w:rsidRPr="00653265">
        <w:rPr>
          <w:rStyle w:val="FontStyle31"/>
          <w:sz w:val="24"/>
          <w:szCs w:val="24"/>
        </w:rPr>
        <w:t>Прыжки «Лягушкой»  по 3-5 серии по 10 метров, время отдыха 20-40 секунд.</w:t>
      </w: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 xml:space="preserve">2-Уменьшение количества игроков в каждой из команд, для большего пространства на поле (игра 3на 3 в малые ворота) </w:t>
      </w: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>6-й комплекс:</w:t>
      </w: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>1-Продление игрового времени на 4-8 минут, после тайма игра продолжается без перерыва.</w:t>
      </w: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 xml:space="preserve">2-Выпрыгивание вверх из полного приседа. 2-4 серии по 10 </w:t>
      </w:r>
      <w:proofErr w:type="spellStart"/>
      <w:r w:rsidRPr="00653265">
        <w:rPr>
          <w:rFonts w:ascii="Times New Roman" w:hAnsi="Times New Roman" w:cs="Times New Roman"/>
          <w:sz w:val="24"/>
          <w:szCs w:val="24"/>
        </w:rPr>
        <w:t>выпрыгиваний</w:t>
      </w:r>
      <w:proofErr w:type="spellEnd"/>
      <w:r w:rsidRPr="00653265">
        <w:rPr>
          <w:rFonts w:ascii="Times New Roman" w:hAnsi="Times New Roman" w:cs="Times New Roman"/>
          <w:sz w:val="24"/>
          <w:szCs w:val="24"/>
        </w:rPr>
        <w:t xml:space="preserve">, время отдыха 30-50 секунд. </w:t>
      </w:r>
    </w:p>
    <w:p w:rsidR="00CB3867" w:rsidRPr="00653265" w:rsidRDefault="00CB3867" w:rsidP="00653265">
      <w:pPr>
        <w:pStyle w:val="Style8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Разработанные комплексы включались в структуру тренировочного занятия, продолжительностью 90 минут.</w:t>
      </w:r>
    </w:p>
    <w:p w:rsidR="00CB3867" w:rsidRPr="00653265" w:rsidRDefault="00CB3867" w:rsidP="00653265">
      <w:pPr>
        <w:pStyle w:val="Style8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Занятие имело следующую структуру:</w:t>
      </w:r>
    </w:p>
    <w:p w:rsidR="00CB3867" w:rsidRPr="00653265" w:rsidRDefault="00CB3867" w:rsidP="00653265">
      <w:pPr>
        <w:pStyle w:val="Style8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lastRenderedPageBreak/>
        <w:t>Подготовительная часть 13-17 минут - направлена на подготовку организма к работе. Включает в себя: беговые упражнения, ОРУ, упражнения на развитие чувства мяча.</w:t>
      </w:r>
    </w:p>
    <w:p w:rsidR="00CB3867" w:rsidRPr="00653265" w:rsidRDefault="00CB3867" w:rsidP="00653265">
      <w:pPr>
        <w:pStyle w:val="Style19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>Основная часть продолжительностью 67-72 минуты. На данном этапе проходит изучение различных технических элементов, отработка умений и навыков. В конце основной части включались разработанные комплексы, на них отводилось 8-10 минут.</w:t>
      </w:r>
    </w:p>
    <w:p w:rsidR="00CB3867" w:rsidRPr="00653265" w:rsidRDefault="00CB3867" w:rsidP="00653265">
      <w:pPr>
        <w:pStyle w:val="Style19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653265">
        <w:rPr>
          <w:rStyle w:val="FontStyle31"/>
          <w:sz w:val="24"/>
          <w:szCs w:val="24"/>
        </w:rPr>
        <w:t xml:space="preserve">Заключительная часть направлена на расслабление мышц после работы на выносливость 2-4 минуты, уборки инвентаря и подведение итогов занятия. </w:t>
      </w:r>
    </w:p>
    <w:p w:rsidR="00CB3867" w:rsidRPr="00653265" w:rsidRDefault="00CB3867" w:rsidP="00653265">
      <w:pPr>
        <w:pStyle w:val="Style19"/>
        <w:widowControl/>
        <w:spacing w:line="240" w:lineRule="auto"/>
        <w:ind w:firstLine="709"/>
        <w:rPr>
          <w:rStyle w:val="FontStyle31"/>
          <w:sz w:val="24"/>
          <w:szCs w:val="24"/>
        </w:rPr>
      </w:pPr>
      <w:proofErr w:type="gramStart"/>
      <w:r w:rsidRPr="00653265">
        <w:rPr>
          <w:rStyle w:val="FontStyle31"/>
          <w:sz w:val="24"/>
          <w:szCs w:val="24"/>
        </w:rPr>
        <w:t>В неделю проходило по 3 учебно-тренировочных занятия, в которых поочередно реализовывались разработанные комплексы, по одному на каждом у</w:t>
      </w:r>
      <w:r w:rsidR="0084590C" w:rsidRPr="00653265">
        <w:rPr>
          <w:rStyle w:val="FontStyle31"/>
          <w:sz w:val="24"/>
          <w:szCs w:val="24"/>
        </w:rPr>
        <w:t>чебном занятии</w:t>
      </w:r>
      <w:r w:rsidRPr="00653265">
        <w:rPr>
          <w:rStyle w:val="FontStyle31"/>
          <w:sz w:val="24"/>
          <w:szCs w:val="24"/>
        </w:rPr>
        <w:t>.</w:t>
      </w:r>
      <w:proofErr w:type="gramEnd"/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992"/>
        <w:gridCol w:w="1468"/>
        <w:gridCol w:w="1667"/>
        <w:gridCol w:w="3351"/>
      </w:tblGrid>
      <w:tr w:rsidR="00CB3867" w:rsidRPr="00653265" w:rsidTr="00CB3867">
        <w:trPr>
          <w:trHeight w:val="78"/>
        </w:trPr>
        <w:tc>
          <w:tcPr>
            <w:tcW w:w="1676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№ микроцикла</w:t>
            </w:r>
          </w:p>
        </w:tc>
        <w:tc>
          <w:tcPr>
            <w:tcW w:w="992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№   УТЗ</w:t>
            </w:r>
          </w:p>
        </w:tc>
        <w:tc>
          <w:tcPr>
            <w:tcW w:w="1468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№ комплекса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№ упражнения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 xml:space="preserve">       дозировка</w:t>
            </w:r>
          </w:p>
        </w:tc>
      </w:tr>
      <w:tr w:rsidR="00CB3867" w:rsidRPr="00653265" w:rsidTr="00CB3867">
        <w:trPr>
          <w:trHeight w:val="285"/>
        </w:trPr>
        <w:tc>
          <w:tcPr>
            <w:tcW w:w="1676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 серии, отдых-50 сек.</w:t>
            </w:r>
          </w:p>
        </w:tc>
      </w:tr>
      <w:tr w:rsidR="00CB3867" w:rsidRPr="00653265" w:rsidTr="00CB3867">
        <w:trPr>
          <w:trHeight w:val="285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20 залов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 xml:space="preserve"> 2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 серии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 xml:space="preserve"> 4 серии, интервал отдыха после 1 серии 30 сек., после 2;3- 20 сек. 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 минут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 минуты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 минут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25 раз, после смена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 серии, отдых- 40 сек.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игра 3 на 3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+4 минуты к игре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 серии, время отдыха- 50 сек.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 серий, отдых-40 сек.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25 залов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8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 серии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 серии, интервал отдыха после 1;2 серии 25сек., после 3;4- 15 сек.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9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7 минут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 минут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bookmarkStart w:id="0" w:name="_GoBack"/>
            <w:bookmarkEnd w:id="0"/>
            <w:r w:rsidRPr="00653265">
              <w:rPr>
                <w:rStyle w:val="FontStyle31"/>
                <w:sz w:val="24"/>
                <w:szCs w:val="24"/>
              </w:rPr>
              <w:t>10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 минут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30 раз, после смена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11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 серии, отдых- 30 сек.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Игра 3 на 3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12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+6 минут к игре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 серии, отдых- 40 сек.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13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 серий, отдых-30 сек.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30 залов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14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 серий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 серий, интервал отдыха после 1;2;3серии 20сек., после 4;5- 10 сек.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15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8 минут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 минут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16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7 минут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35 раз, после смена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17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5 серий, отдых- 20 сек.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Игра 3 на 3</w:t>
            </w:r>
          </w:p>
        </w:tc>
      </w:tr>
      <w:tr w:rsidR="00CB3867" w:rsidRPr="00653265" w:rsidTr="00CB3867">
        <w:trPr>
          <w:trHeight w:val="293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18</w:t>
            </w:r>
          </w:p>
        </w:tc>
        <w:tc>
          <w:tcPr>
            <w:tcW w:w="1468" w:type="dxa"/>
            <w:vMerge w:val="restart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+8 минут к игре</w:t>
            </w:r>
          </w:p>
        </w:tc>
      </w:tr>
      <w:tr w:rsidR="00CB3867" w:rsidRPr="00653265" w:rsidTr="00CB3867">
        <w:trPr>
          <w:trHeight w:val="292"/>
        </w:trPr>
        <w:tc>
          <w:tcPr>
            <w:tcW w:w="1676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B3867" w:rsidRPr="00653265" w:rsidRDefault="00CB3867" w:rsidP="00653265">
            <w:pPr>
              <w:pStyle w:val="Style19"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653265">
              <w:rPr>
                <w:rStyle w:val="FontStyle31"/>
                <w:sz w:val="24"/>
                <w:szCs w:val="24"/>
              </w:rPr>
              <w:t>4 серии, отдых- 30 сек.</w:t>
            </w:r>
          </w:p>
        </w:tc>
      </w:tr>
    </w:tbl>
    <w:p w:rsidR="00CB3867" w:rsidRPr="00653265" w:rsidRDefault="00CB3867" w:rsidP="00653265">
      <w:pPr>
        <w:pStyle w:val="a3"/>
        <w:rPr>
          <w:rFonts w:eastAsiaTheme="minorEastAsia"/>
          <w:sz w:val="24"/>
          <w:szCs w:val="24"/>
        </w:rPr>
      </w:pPr>
    </w:p>
    <w:p w:rsidR="00CB3867" w:rsidRPr="00653265" w:rsidRDefault="00CB3867" w:rsidP="00653265">
      <w:pPr>
        <w:pStyle w:val="a3"/>
        <w:rPr>
          <w:rFonts w:eastAsiaTheme="minorEastAsia"/>
          <w:sz w:val="24"/>
          <w:szCs w:val="24"/>
        </w:rPr>
      </w:pPr>
      <w:r w:rsidRPr="00653265">
        <w:rPr>
          <w:rFonts w:eastAsiaTheme="minorEastAsia"/>
          <w:sz w:val="24"/>
          <w:szCs w:val="24"/>
        </w:rPr>
        <w:t xml:space="preserve">Применение комплексов </w:t>
      </w:r>
      <w:r w:rsidR="0084590C" w:rsidRPr="00653265">
        <w:rPr>
          <w:rFonts w:eastAsiaTheme="minorEastAsia"/>
          <w:sz w:val="24"/>
          <w:szCs w:val="24"/>
        </w:rPr>
        <w:t>за 8 микроциклов помогло повысить уровень общей выносливости футболистов 15-16 лет. Ком</w:t>
      </w:r>
      <w:r w:rsidR="00C920FA" w:rsidRPr="00653265">
        <w:rPr>
          <w:rFonts w:eastAsiaTheme="minorEastAsia"/>
          <w:sz w:val="24"/>
          <w:szCs w:val="24"/>
        </w:rPr>
        <w:t>п</w:t>
      </w:r>
      <w:r w:rsidR="0084590C" w:rsidRPr="00653265">
        <w:rPr>
          <w:rFonts w:eastAsiaTheme="minorEastAsia"/>
          <w:sz w:val="24"/>
          <w:szCs w:val="24"/>
        </w:rPr>
        <w:t>лексы специальных упражнений делаю</w:t>
      </w:r>
      <w:r w:rsidRPr="00653265">
        <w:rPr>
          <w:rFonts w:eastAsiaTheme="minorEastAsia"/>
          <w:sz w:val="24"/>
          <w:szCs w:val="24"/>
        </w:rPr>
        <w:t>т занятие более эфф</w:t>
      </w:r>
      <w:r w:rsidR="0084590C" w:rsidRPr="00653265">
        <w:rPr>
          <w:rFonts w:eastAsiaTheme="minorEastAsia"/>
          <w:sz w:val="24"/>
          <w:szCs w:val="24"/>
        </w:rPr>
        <w:t>ективным и творческим, они</w:t>
      </w:r>
      <w:r w:rsidRPr="00653265">
        <w:rPr>
          <w:rFonts w:eastAsiaTheme="minorEastAsia"/>
          <w:sz w:val="24"/>
          <w:szCs w:val="24"/>
        </w:rPr>
        <w:t xml:space="preserve"> очень разнообразны, и это придает занимающимся интерес, мотивацию. А когда существует мотивация и интерес, то развитие общей выносливости происходит гораздо эффективнее.</w:t>
      </w:r>
    </w:p>
    <w:p w:rsidR="00CB3867" w:rsidRPr="00653265" w:rsidRDefault="00CB3867" w:rsidP="00653265">
      <w:pPr>
        <w:pStyle w:val="a3"/>
        <w:rPr>
          <w:rFonts w:eastAsiaTheme="minorEastAsia"/>
          <w:sz w:val="24"/>
          <w:szCs w:val="24"/>
        </w:rPr>
      </w:pPr>
      <w:r w:rsidRPr="00653265">
        <w:rPr>
          <w:rFonts w:eastAsiaTheme="minorEastAsia"/>
          <w:sz w:val="24"/>
          <w:szCs w:val="24"/>
        </w:rPr>
        <w:t xml:space="preserve">Для учебно-тренировочного занятия комплексы специальных упражнений для развития выносливости приобретает особое значение, так как позволяет организовывать деятельность одновременно всей группы с относительной самостоятельностью и использованием оборудования. </w:t>
      </w:r>
    </w:p>
    <w:p w:rsidR="00EF7174" w:rsidRPr="00653265" w:rsidRDefault="000B565B" w:rsidP="00653265">
      <w:pPr>
        <w:pStyle w:val="a3"/>
        <w:rPr>
          <w:sz w:val="24"/>
          <w:szCs w:val="24"/>
        </w:rPr>
      </w:pPr>
      <w:r w:rsidRPr="00653265">
        <w:rPr>
          <w:sz w:val="24"/>
          <w:szCs w:val="24"/>
        </w:rPr>
        <w:t>.</w:t>
      </w:r>
      <w:r w:rsidR="00777B63" w:rsidRPr="00653265">
        <w:rPr>
          <w:sz w:val="24"/>
          <w:szCs w:val="24"/>
        </w:rPr>
        <w:t xml:space="preserve"> </w:t>
      </w:r>
    </w:p>
    <w:p w:rsidR="00EF7174" w:rsidRPr="00653265" w:rsidRDefault="00EF7174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4590C" w:rsidRPr="0065326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7174" w:rsidRPr="00653265" w:rsidRDefault="00EF7174" w:rsidP="00653265">
      <w:pPr>
        <w:pStyle w:val="Style8"/>
        <w:widowControl/>
        <w:spacing w:line="240" w:lineRule="auto"/>
        <w:ind w:firstLine="709"/>
        <w:rPr>
          <w:rFonts w:eastAsiaTheme="minorEastAsia"/>
        </w:rPr>
      </w:pPr>
    </w:p>
    <w:p w:rsidR="00EF7174" w:rsidRPr="00653265" w:rsidRDefault="00EF7174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74" w:rsidRPr="00653265" w:rsidRDefault="00EF7174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74" w:rsidRPr="00653265" w:rsidRDefault="00EF7174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74" w:rsidRPr="00653265" w:rsidRDefault="00EF7174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74" w:rsidRPr="00653265" w:rsidRDefault="00EF7174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67" w:rsidRPr="00653265" w:rsidRDefault="00CB3867" w:rsidP="0065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15C" w:rsidRPr="00653265" w:rsidRDefault="001B115C" w:rsidP="00653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115C" w:rsidRPr="00653265" w:rsidSect="006532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10" w:rsidRDefault="00B27D10" w:rsidP="00777B63">
      <w:pPr>
        <w:spacing w:after="0" w:line="240" w:lineRule="auto"/>
      </w:pPr>
      <w:r>
        <w:separator/>
      </w:r>
    </w:p>
  </w:endnote>
  <w:endnote w:type="continuationSeparator" w:id="0">
    <w:p w:rsidR="00B27D10" w:rsidRDefault="00B27D10" w:rsidP="0077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10" w:rsidRDefault="00B27D10" w:rsidP="00777B63">
      <w:pPr>
        <w:spacing w:after="0" w:line="240" w:lineRule="auto"/>
      </w:pPr>
      <w:r>
        <w:separator/>
      </w:r>
    </w:p>
  </w:footnote>
  <w:footnote w:type="continuationSeparator" w:id="0">
    <w:p w:rsidR="00B27D10" w:rsidRDefault="00B27D10" w:rsidP="0077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58E"/>
    <w:multiLevelType w:val="singleLevel"/>
    <w:tmpl w:val="97483E3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17B3D53"/>
    <w:multiLevelType w:val="singleLevel"/>
    <w:tmpl w:val="CBCA8CAA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5E012716"/>
    <w:multiLevelType w:val="singleLevel"/>
    <w:tmpl w:val="45C4E056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A39"/>
    <w:rsid w:val="000B1CFA"/>
    <w:rsid w:val="000B3417"/>
    <w:rsid w:val="000B565B"/>
    <w:rsid w:val="0011173E"/>
    <w:rsid w:val="001B115C"/>
    <w:rsid w:val="00240A39"/>
    <w:rsid w:val="00315F36"/>
    <w:rsid w:val="0034207C"/>
    <w:rsid w:val="00360A31"/>
    <w:rsid w:val="00436FBA"/>
    <w:rsid w:val="00611505"/>
    <w:rsid w:val="00612DC8"/>
    <w:rsid w:val="00653265"/>
    <w:rsid w:val="00777B63"/>
    <w:rsid w:val="0084590C"/>
    <w:rsid w:val="009D6055"/>
    <w:rsid w:val="009E1E79"/>
    <w:rsid w:val="00B27D10"/>
    <w:rsid w:val="00C920FA"/>
    <w:rsid w:val="00CB3867"/>
    <w:rsid w:val="00EC1003"/>
    <w:rsid w:val="00EF602A"/>
    <w:rsid w:val="00E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C8"/>
  </w:style>
  <w:style w:type="paragraph" w:styleId="3">
    <w:name w:val="heading 3"/>
    <w:basedOn w:val="a"/>
    <w:next w:val="a"/>
    <w:link w:val="30"/>
    <w:uiPriority w:val="9"/>
    <w:qFormat/>
    <w:rsid w:val="00240A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0A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0A3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1">
    <w:name w:val="Font Style31"/>
    <w:basedOn w:val="a0"/>
    <w:rsid w:val="00240A39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A39"/>
    <w:rPr>
      <w:rFonts w:ascii="Arial" w:eastAsia="Times New Roman" w:hAnsi="Arial" w:cs="Times New Roman"/>
      <w:sz w:val="24"/>
      <w:szCs w:val="20"/>
    </w:rPr>
  </w:style>
  <w:style w:type="paragraph" w:customStyle="1" w:styleId="Style1">
    <w:name w:val="Style1"/>
    <w:basedOn w:val="a"/>
    <w:rsid w:val="00240A39"/>
    <w:pPr>
      <w:widowControl w:val="0"/>
      <w:autoSpaceDE w:val="0"/>
      <w:autoSpaceDN w:val="0"/>
      <w:adjustRightInd w:val="0"/>
      <w:spacing w:after="0" w:line="48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40A3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240A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40A3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240A39"/>
    <w:pPr>
      <w:widowControl w:val="0"/>
      <w:autoSpaceDE w:val="0"/>
      <w:autoSpaceDN w:val="0"/>
      <w:adjustRightInd w:val="0"/>
      <w:spacing w:after="0" w:line="485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40A39"/>
    <w:pPr>
      <w:widowControl w:val="0"/>
      <w:autoSpaceDE w:val="0"/>
      <w:autoSpaceDN w:val="0"/>
      <w:adjustRightInd w:val="0"/>
      <w:spacing w:after="0" w:line="48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0A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240A3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B115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B1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B115C"/>
    <w:pPr>
      <w:widowControl w:val="0"/>
      <w:autoSpaceDE w:val="0"/>
      <w:autoSpaceDN w:val="0"/>
      <w:adjustRightInd w:val="0"/>
      <w:spacing w:after="0" w:line="470" w:lineRule="exact"/>
      <w:ind w:firstLine="8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B115C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1B11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rsid w:val="001B11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1B115C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1">
    <w:name w:val="Style11"/>
    <w:basedOn w:val="a"/>
    <w:rsid w:val="001B115C"/>
    <w:pPr>
      <w:widowControl w:val="0"/>
      <w:autoSpaceDE w:val="0"/>
      <w:autoSpaceDN w:val="0"/>
      <w:adjustRightInd w:val="0"/>
      <w:spacing w:after="0" w:line="481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B11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B115C"/>
    <w:pPr>
      <w:widowControl w:val="0"/>
      <w:autoSpaceDE w:val="0"/>
      <w:autoSpaceDN w:val="0"/>
      <w:adjustRightInd w:val="0"/>
      <w:spacing w:after="0" w:line="482" w:lineRule="exact"/>
      <w:ind w:firstLine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B115C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B115C"/>
    <w:pPr>
      <w:widowControl w:val="0"/>
      <w:autoSpaceDE w:val="0"/>
      <w:autoSpaceDN w:val="0"/>
      <w:adjustRightInd w:val="0"/>
      <w:spacing w:after="0" w:line="485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B115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B115C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B115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B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B3867"/>
    <w:pPr>
      <w:widowControl w:val="0"/>
      <w:autoSpaceDE w:val="0"/>
      <w:autoSpaceDN w:val="0"/>
      <w:adjustRightInd w:val="0"/>
      <w:spacing w:after="0" w:line="45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B3867"/>
    <w:pPr>
      <w:widowControl w:val="0"/>
      <w:autoSpaceDE w:val="0"/>
      <w:autoSpaceDN w:val="0"/>
      <w:adjustRightInd w:val="0"/>
      <w:spacing w:after="0" w:line="48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B3867"/>
    <w:pPr>
      <w:widowControl w:val="0"/>
      <w:autoSpaceDE w:val="0"/>
      <w:autoSpaceDN w:val="0"/>
      <w:adjustRightInd w:val="0"/>
      <w:spacing w:after="0" w:line="485" w:lineRule="exact"/>
      <w:ind w:hanging="1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CB3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B3867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77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7B63"/>
  </w:style>
  <w:style w:type="paragraph" w:styleId="a8">
    <w:name w:val="footer"/>
    <w:basedOn w:val="a"/>
    <w:link w:val="a9"/>
    <w:uiPriority w:val="99"/>
    <w:semiHidden/>
    <w:unhideWhenUsed/>
    <w:rsid w:val="0077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B63"/>
  </w:style>
  <w:style w:type="paragraph" w:styleId="aa">
    <w:name w:val="Body Text"/>
    <w:basedOn w:val="a"/>
    <w:link w:val="ab"/>
    <w:uiPriority w:val="99"/>
    <w:semiHidden/>
    <w:unhideWhenUsed/>
    <w:rsid w:val="0065326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2017-06-23T06:33:00Z</dcterms:created>
  <dcterms:modified xsi:type="dcterms:W3CDTF">2017-06-26T07:36:00Z</dcterms:modified>
</cp:coreProperties>
</file>