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13" w:rsidRPr="00CB0A9E" w:rsidRDefault="00B40672" w:rsidP="00303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9E">
        <w:rPr>
          <w:rFonts w:ascii="Times New Roman" w:hAnsi="Times New Roman" w:cs="Times New Roman"/>
          <w:b/>
          <w:sz w:val="28"/>
          <w:szCs w:val="28"/>
        </w:rPr>
        <w:t>Роль социального партнерства в практическом обучении профессии «Повар, кондитер»</w:t>
      </w:r>
    </w:p>
    <w:p w:rsidR="00303D2F" w:rsidRPr="00052D19" w:rsidRDefault="00303D2F" w:rsidP="00303D2F">
      <w:pPr>
        <w:rPr>
          <w:rFonts w:ascii="Times New Roman" w:hAnsi="Times New Roman" w:cs="Times New Roman"/>
          <w:b/>
          <w:sz w:val="32"/>
          <w:szCs w:val="32"/>
        </w:rPr>
      </w:pPr>
    </w:p>
    <w:p w:rsidR="00303D2F" w:rsidRPr="00CB0A9E" w:rsidRDefault="00A433B6" w:rsidP="00303D2F">
      <w:p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 xml:space="preserve">   </w:t>
      </w:r>
      <w:r w:rsidR="00303D2F" w:rsidRPr="00CB0A9E">
        <w:rPr>
          <w:rFonts w:ascii="Times New Roman" w:hAnsi="Times New Roman" w:cs="Times New Roman"/>
          <w:sz w:val="24"/>
          <w:szCs w:val="24"/>
        </w:rPr>
        <w:t>Реализация ФГОС, тенденции развития экономики страны ставят перед образовательными учреждениями стратегическую задачу</w:t>
      </w:r>
      <w:r w:rsidR="002D0094" w:rsidRPr="00CB0A9E">
        <w:rPr>
          <w:rFonts w:ascii="Times New Roman" w:hAnsi="Times New Roman" w:cs="Times New Roman"/>
          <w:sz w:val="24"/>
          <w:szCs w:val="24"/>
        </w:rPr>
        <w:t>-</w:t>
      </w:r>
      <w:r w:rsidR="00303D2F" w:rsidRPr="00CB0A9E">
        <w:rPr>
          <w:rFonts w:ascii="Times New Roman" w:hAnsi="Times New Roman" w:cs="Times New Roman"/>
          <w:sz w:val="24"/>
          <w:szCs w:val="24"/>
        </w:rPr>
        <w:t>подготовку высококвалифицированных специалистов в соответствии с запросами работодателей и современными требованиями рынка труда. Общество нуждается в хорошо подготовленных специалистах, владеющих умением применять полученные в учебном заведении знания в профессиональных ситуациях, проявлять высокую адаптивность.</w:t>
      </w:r>
      <w:r w:rsidR="0086575C" w:rsidRPr="00CB0A9E">
        <w:rPr>
          <w:rFonts w:ascii="Times New Roman" w:hAnsi="Times New Roman" w:cs="Times New Roman"/>
          <w:sz w:val="24"/>
          <w:szCs w:val="24"/>
        </w:rPr>
        <w:t xml:space="preserve"> Это касается про</w:t>
      </w:r>
      <w:r w:rsidR="00E84F30" w:rsidRPr="00CB0A9E">
        <w:rPr>
          <w:rFonts w:ascii="Times New Roman" w:hAnsi="Times New Roman" w:cs="Times New Roman"/>
          <w:sz w:val="24"/>
          <w:szCs w:val="24"/>
        </w:rPr>
        <w:t>фессиональных компетенций, которые могут быть сформированы</w:t>
      </w:r>
      <w:r w:rsidR="0086575C" w:rsidRPr="00CB0A9E">
        <w:rPr>
          <w:rFonts w:ascii="Times New Roman" w:hAnsi="Times New Roman" w:cs="Times New Roman"/>
          <w:sz w:val="24"/>
          <w:szCs w:val="24"/>
        </w:rPr>
        <w:t xml:space="preserve"> только в результате сотрудничества с социальными партнерами, работодателями. Осуществить подготовку высококвалифицированных работников невозможно в отрыве от реального производства. Растут требования предприятий к квалификации и качеству подготовки специалистов, увеличивается конкуренция на рынке труда. Постоянно происходящие изменения в технологии производства, в системе трудовых </w:t>
      </w:r>
      <w:r w:rsidR="002D0094" w:rsidRPr="00CB0A9E">
        <w:rPr>
          <w:rFonts w:ascii="Times New Roman" w:hAnsi="Times New Roman" w:cs="Times New Roman"/>
          <w:sz w:val="24"/>
          <w:szCs w:val="24"/>
        </w:rPr>
        <w:t>отношений обуславливают постоянный рост профессионально-квалифицированных и других требований работодателей. Знать и учитывать вышеупомянутые требования в настоящее время становится необходимым условием подготовки грамотных</w:t>
      </w:r>
      <w:r w:rsidR="00CB0A9E">
        <w:rPr>
          <w:rFonts w:ascii="Times New Roman" w:hAnsi="Times New Roman" w:cs="Times New Roman"/>
          <w:sz w:val="24"/>
          <w:szCs w:val="24"/>
        </w:rPr>
        <w:t xml:space="preserve"> и востребованных </w:t>
      </w:r>
      <w:r w:rsidR="002D0094" w:rsidRPr="00CB0A9E">
        <w:rPr>
          <w:rFonts w:ascii="Times New Roman" w:hAnsi="Times New Roman" w:cs="Times New Roman"/>
          <w:sz w:val="24"/>
          <w:szCs w:val="24"/>
        </w:rPr>
        <w:t>рабочих</w:t>
      </w:r>
      <w:r w:rsidR="00CB0A9E">
        <w:rPr>
          <w:rFonts w:ascii="Times New Roman" w:hAnsi="Times New Roman" w:cs="Times New Roman"/>
          <w:sz w:val="24"/>
          <w:szCs w:val="24"/>
        </w:rPr>
        <w:t xml:space="preserve"> и служащих</w:t>
      </w:r>
      <w:r w:rsidR="002D0094" w:rsidRPr="00CB0A9E">
        <w:rPr>
          <w:rFonts w:ascii="Times New Roman" w:hAnsi="Times New Roman" w:cs="Times New Roman"/>
          <w:sz w:val="24"/>
          <w:szCs w:val="24"/>
        </w:rPr>
        <w:t>.</w:t>
      </w:r>
      <w:r w:rsidRPr="00CB0A9E">
        <w:rPr>
          <w:rFonts w:ascii="Times New Roman" w:hAnsi="Times New Roman" w:cs="Times New Roman"/>
          <w:sz w:val="24"/>
          <w:szCs w:val="24"/>
        </w:rPr>
        <w:t xml:space="preserve"> От совместной работы с широким кругом предприятий и организаций зависит решение основной задачи-повышение качества образования, подготовки вы</w:t>
      </w:r>
      <w:r w:rsidR="004E788D">
        <w:rPr>
          <w:rFonts w:ascii="Times New Roman" w:hAnsi="Times New Roman" w:cs="Times New Roman"/>
          <w:sz w:val="24"/>
          <w:szCs w:val="24"/>
        </w:rPr>
        <w:t xml:space="preserve">сококвалифицированных специалистов, </w:t>
      </w:r>
      <w:r w:rsidRPr="00CB0A9E">
        <w:rPr>
          <w:rFonts w:ascii="Times New Roman" w:hAnsi="Times New Roman" w:cs="Times New Roman"/>
          <w:sz w:val="24"/>
          <w:szCs w:val="24"/>
        </w:rPr>
        <w:t xml:space="preserve">конкурентоспособных и мобильных </w:t>
      </w:r>
      <w:r w:rsidRPr="004E788D">
        <w:rPr>
          <w:rFonts w:ascii="Times New Roman" w:hAnsi="Times New Roman" w:cs="Times New Roman"/>
          <w:sz w:val="24"/>
          <w:szCs w:val="24"/>
        </w:rPr>
        <w:t>на рынке труда</w:t>
      </w:r>
      <w:r w:rsidR="004E7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D8F" w:rsidRPr="00CB0A9E" w:rsidRDefault="00A433B6" w:rsidP="00303D2F">
      <w:p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 xml:space="preserve">   Социальное партнерство в системе профессионального образования, декларированное Программой развития образовательных учреждений, рассматривается как один из факторов развития научной и инновационной деятельности. В Концепции модернизации российского образования подчеркивается, что стратегические цели образования могут быть достигнуты только в процессе постоянного взаимодействия образовательных учреждений с социальными партнерами.</w:t>
      </w:r>
      <w:r w:rsidR="00770D8F" w:rsidRPr="00CB0A9E">
        <w:rPr>
          <w:rFonts w:ascii="Times New Roman" w:hAnsi="Times New Roman" w:cs="Times New Roman"/>
          <w:sz w:val="24"/>
          <w:szCs w:val="24"/>
        </w:rPr>
        <w:t xml:space="preserve"> Набирающий силу процесс переоснащения производства о</w:t>
      </w:r>
      <w:r w:rsidR="004F0694" w:rsidRPr="00CB0A9E">
        <w:rPr>
          <w:rFonts w:ascii="Times New Roman" w:hAnsi="Times New Roman" w:cs="Times New Roman"/>
          <w:sz w:val="24"/>
          <w:szCs w:val="24"/>
        </w:rPr>
        <w:t>бязывает учреждения</w:t>
      </w:r>
      <w:r w:rsidR="00770D8F" w:rsidRPr="00CB0A9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готовить настоящих профессионалов, обладающих стремлением к освоению технологических, организационных новшеств, имеющих высокую не только производственную, но и общую культуру. Сегодня практически каждое предприятие </w:t>
      </w:r>
      <w:proofErr w:type="spellStart"/>
      <w:r w:rsidR="00770D8F" w:rsidRPr="00CB0A9E">
        <w:rPr>
          <w:rFonts w:ascii="Times New Roman" w:hAnsi="Times New Roman" w:cs="Times New Roman"/>
          <w:sz w:val="24"/>
          <w:szCs w:val="24"/>
        </w:rPr>
        <w:t>сталкиваетя</w:t>
      </w:r>
      <w:proofErr w:type="spellEnd"/>
      <w:r w:rsidR="00770D8F" w:rsidRPr="00CB0A9E">
        <w:rPr>
          <w:rFonts w:ascii="Times New Roman" w:hAnsi="Times New Roman" w:cs="Times New Roman"/>
          <w:sz w:val="24"/>
          <w:szCs w:val="24"/>
        </w:rPr>
        <w:t xml:space="preserve"> с кадровой проблемой, а именно, с нехваткой </w:t>
      </w:r>
      <w:r w:rsidR="00B40672" w:rsidRPr="00CB0A9E">
        <w:rPr>
          <w:rFonts w:ascii="Times New Roman" w:hAnsi="Times New Roman" w:cs="Times New Roman"/>
          <w:sz w:val="24"/>
          <w:szCs w:val="24"/>
        </w:rPr>
        <w:t>высококвалифицированных рабочих, служащих</w:t>
      </w:r>
      <w:r w:rsidR="00770D8F" w:rsidRPr="00CB0A9E">
        <w:rPr>
          <w:rFonts w:ascii="Times New Roman" w:hAnsi="Times New Roman" w:cs="Times New Roman"/>
          <w:sz w:val="24"/>
          <w:szCs w:val="24"/>
        </w:rPr>
        <w:t xml:space="preserve">, так как предъявляют высокие требования к их профессиональной подготовке. Устраивающиеся на работу </w:t>
      </w:r>
      <w:r w:rsidR="00EE4049" w:rsidRPr="00CB0A9E">
        <w:rPr>
          <w:rFonts w:ascii="Times New Roman" w:hAnsi="Times New Roman" w:cs="Times New Roman"/>
          <w:sz w:val="24"/>
          <w:szCs w:val="24"/>
        </w:rPr>
        <w:t xml:space="preserve">молодые </w:t>
      </w:r>
      <w:r w:rsidR="00770D8F" w:rsidRPr="00CB0A9E">
        <w:rPr>
          <w:rFonts w:ascii="Times New Roman" w:hAnsi="Times New Roman" w:cs="Times New Roman"/>
          <w:sz w:val="24"/>
          <w:szCs w:val="24"/>
        </w:rPr>
        <w:t>специалисты</w:t>
      </w:r>
      <w:r w:rsidR="00682016" w:rsidRPr="00CB0A9E">
        <w:rPr>
          <w:rFonts w:ascii="Times New Roman" w:hAnsi="Times New Roman" w:cs="Times New Roman"/>
          <w:sz w:val="24"/>
          <w:szCs w:val="24"/>
        </w:rPr>
        <w:t xml:space="preserve"> должны не только быть специализированными в определенной области, но и иметь стаж работы и обладать широким спектром знаний в различных сферах. Нередко </w:t>
      </w:r>
      <w:r w:rsidR="00C85703">
        <w:rPr>
          <w:rFonts w:ascii="Times New Roman" w:hAnsi="Times New Roman" w:cs="Times New Roman"/>
          <w:sz w:val="24"/>
          <w:szCs w:val="24"/>
        </w:rPr>
        <w:t>у многих</w:t>
      </w:r>
      <w:r w:rsidR="00682016" w:rsidRPr="00CB0A9E">
        <w:rPr>
          <w:rFonts w:ascii="Times New Roman" w:hAnsi="Times New Roman" w:cs="Times New Roman"/>
          <w:sz w:val="24"/>
          <w:szCs w:val="24"/>
        </w:rPr>
        <w:t xml:space="preserve"> выпус</w:t>
      </w:r>
      <w:r w:rsidR="00C85703">
        <w:rPr>
          <w:rFonts w:ascii="Times New Roman" w:hAnsi="Times New Roman" w:cs="Times New Roman"/>
          <w:sz w:val="24"/>
          <w:szCs w:val="24"/>
        </w:rPr>
        <w:t xml:space="preserve">кников возникают проблемы </w:t>
      </w:r>
      <w:r w:rsidR="00682016" w:rsidRPr="00CB0A9E">
        <w:rPr>
          <w:rFonts w:ascii="Times New Roman" w:hAnsi="Times New Roman" w:cs="Times New Roman"/>
          <w:sz w:val="24"/>
          <w:szCs w:val="24"/>
        </w:rPr>
        <w:t xml:space="preserve">при трудоустройстве, так как большинство работодателей отдают предпочтение людям, уже имеющим стаж работы по той или иной специальности. Зачастую продолжительность требуемого стажа значительно превышает срок обучения в профессиональном техникуме. </w:t>
      </w:r>
      <w:r w:rsidR="00B40672" w:rsidRPr="00CB0A9E">
        <w:rPr>
          <w:rFonts w:ascii="Times New Roman" w:hAnsi="Times New Roman" w:cs="Times New Roman"/>
          <w:sz w:val="24"/>
          <w:szCs w:val="24"/>
        </w:rPr>
        <w:t>Это еще одно подтверждение тому</w:t>
      </w:r>
      <w:r w:rsidR="00682016" w:rsidRPr="00CB0A9E">
        <w:rPr>
          <w:rFonts w:ascii="Times New Roman" w:hAnsi="Times New Roman" w:cs="Times New Roman"/>
          <w:sz w:val="24"/>
          <w:szCs w:val="24"/>
        </w:rPr>
        <w:t xml:space="preserve">, </w:t>
      </w:r>
      <w:r w:rsidR="00B40672" w:rsidRPr="00CB0A9E">
        <w:rPr>
          <w:rFonts w:ascii="Times New Roman" w:hAnsi="Times New Roman" w:cs="Times New Roman"/>
          <w:sz w:val="24"/>
          <w:szCs w:val="24"/>
        </w:rPr>
        <w:t xml:space="preserve">что </w:t>
      </w:r>
      <w:r w:rsidR="00682016" w:rsidRPr="00CB0A9E">
        <w:rPr>
          <w:rFonts w:ascii="Times New Roman" w:hAnsi="Times New Roman" w:cs="Times New Roman"/>
          <w:sz w:val="24"/>
          <w:szCs w:val="24"/>
        </w:rPr>
        <w:t xml:space="preserve">связь </w:t>
      </w:r>
      <w:r w:rsidR="008933EE" w:rsidRPr="00CB0A9E">
        <w:rPr>
          <w:rFonts w:ascii="Times New Roman" w:hAnsi="Times New Roman" w:cs="Times New Roman"/>
          <w:sz w:val="24"/>
          <w:szCs w:val="24"/>
        </w:rPr>
        <w:t>учебных заведений и предприятий просто необходима. Не является исключением и наш техникум.</w:t>
      </w:r>
    </w:p>
    <w:p w:rsidR="00D24FA3" w:rsidRDefault="008933EE" w:rsidP="00303D2F">
      <w:p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 xml:space="preserve">   Несмотря на то, что горо</w:t>
      </w:r>
      <w:r w:rsidR="00B40672" w:rsidRPr="00CB0A9E">
        <w:rPr>
          <w:rFonts w:ascii="Times New Roman" w:hAnsi="Times New Roman" w:cs="Times New Roman"/>
          <w:sz w:val="24"/>
          <w:szCs w:val="24"/>
        </w:rPr>
        <w:t>д Урюпинск причислен</w:t>
      </w:r>
      <w:r w:rsidRPr="00CB0A9E">
        <w:rPr>
          <w:rFonts w:ascii="Times New Roman" w:hAnsi="Times New Roman" w:cs="Times New Roman"/>
          <w:sz w:val="24"/>
          <w:szCs w:val="24"/>
        </w:rPr>
        <w:t xml:space="preserve"> к «малым» городам России и действующих предприятий в нем не так у</w:t>
      </w:r>
      <w:r w:rsidR="004F0694" w:rsidRPr="00CB0A9E">
        <w:rPr>
          <w:rFonts w:ascii="Times New Roman" w:hAnsi="Times New Roman" w:cs="Times New Roman"/>
          <w:sz w:val="24"/>
          <w:szCs w:val="24"/>
        </w:rPr>
        <w:t xml:space="preserve">ж и много, сотрудничество </w:t>
      </w:r>
      <w:r w:rsidRPr="00CB0A9E">
        <w:rPr>
          <w:rFonts w:ascii="Times New Roman" w:hAnsi="Times New Roman" w:cs="Times New Roman"/>
          <w:sz w:val="24"/>
          <w:szCs w:val="24"/>
        </w:rPr>
        <w:t>«УАПТ» и социальных партнеров не только сущест</w:t>
      </w:r>
      <w:r w:rsidR="00CB0A9E">
        <w:rPr>
          <w:rFonts w:ascii="Times New Roman" w:hAnsi="Times New Roman" w:cs="Times New Roman"/>
          <w:sz w:val="24"/>
          <w:szCs w:val="24"/>
        </w:rPr>
        <w:t>вует уже несколько лет, но в нем</w:t>
      </w:r>
      <w:r w:rsidRPr="00CB0A9E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система.</w:t>
      </w:r>
      <w:r w:rsidR="004F0694" w:rsidRPr="00CB0A9E">
        <w:rPr>
          <w:rFonts w:ascii="Times New Roman" w:hAnsi="Times New Roman" w:cs="Times New Roman"/>
          <w:sz w:val="24"/>
          <w:szCs w:val="24"/>
        </w:rPr>
        <w:t xml:space="preserve"> С</w:t>
      </w:r>
      <w:r w:rsidRPr="00CB0A9E">
        <w:rPr>
          <w:rFonts w:ascii="Times New Roman" w:hAnsi="Times New Roman" w:cs="Times New Roman"/>
          <w:sz w:val="24"/>
          <w:szCs w:val="24"/>
        </w:rPr>
        <w:t>ложившаяся ситуация</w:t>
      </w:r>
      <w:r w:rsidR="00282026" w:rsidRPr="00CB0A9E">
        <w:rPr>
          <w:rFonts w:ascii="Times New Roman" w:hAnsi="Times New Roman" w:cs="Times New Roman"/>
          <w:sz w:val="24"/>
          <w:szCs w:val="24"/>
        </w:rPr>
        <w:t xml:space="preserve"> показала, что работодатели должны </w:t>
      </w:r>
      <w:r w:rsidR="00282026" w:rsidRPr="00CB0A9E">
        <w:rPr>
          <w:rFonts w:ascii="Times New Roman" w:hAnsi="Times New Roman" w:cs="Times New Roman"/>
          <w:sz w:val="24"/>
          <w:szCs w:val="24"/>
        </w:rPr>
        <w:lastRenderedPageBreak/>
        <w:t xml:space="preserve">принимать непосредственное участие в подготовке будущих рабочих и служащих для современного предприятия, если хотят роста в производстве и в дальнейшем. </w:t>
      </w:r>
    </w:p>
    <w:p w:rsidR="008933EE" w:rsidRPr="00CB0A9E" w:rsidRDefault="009B4801" w:rsidP="00303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Совместная р</w:t>
      </w:r>
      <w:r w:rsidR="00282026" w:rsidRPr="00CB0A9E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D24FA3">
        <w:rPr>
          <w:rFonts w:ascii="Times New Roman" w:hAnsi="Times New Roman" w:cs="Times New Roman"/>
          <w:sz w:val="24"/>
          <w:szCs w:val="24"/>
        </w:rPr>
        <w:t xml:space="preserve">нашего техникума </w:t>
      </w:r>
      <w:r>
        <w:rPr>
          <w:rFonts w:ascii="Times New Roman" w:hAnsi="Times New Roman" w:cs="Times New Roman"/>
          <w:sz w:val="24"/>
          <w:szCs w:val="24"/>
        </w:rPr>
        <w:t>и социальных партнеров</w:t>
      </w:r>
      <w:r w:rsidR="00282026" w:rsidRPr="00CB0A9E">
        <w:rPr>
          <w:rFonts w:ascii="Times New Roman" w:hAnsi="Times New Roman" w:cs="Times New Roman"/>
          <w:sz w:val="24"/>
          <w:szCs w:val="24"/>
        </w:rPr>
        <w:t xml:space="preserve"> ведется по следующим направлениям:</w:t>
      </w:r>
    </w:p>
    <w:p w:rsidR="00282026" w:rsidRPr="00CB0A9E" w:rsidRDefault="00282026" w:rsidP="00E76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 xml:space="preserve">участие представителей предприятий в образовательном процессе и выдвижение своих требований к выпускнику еще на этапе подготовки; </w:t>
      </w:r>
    </w:p>
    <w:p w:rsidR="00E76859" w:rsidRPr="00CB0A9E" w:rsidRDefault="00E76859" w:rsidP="00E76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 xml:space="preserve">предоставление предприятиями базы для прохождения производственной практики; </w:t>
      </w:r>
    </w:p>
    <w:p w:rsidR="00E76859" w:rsidRPr="00CB0A9E" w:rsidRDefault="00E76859" w:rsidP="00E76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>у</w:t>
      </w:r>
      <w:r w:rsidR="004F0694" w:rsidRPr="00CB0A9E">
        <w:rPr>
          <w:rFonts w:ascii="Times New Roman" w:hAnsi="Times New Roman" w:cs="Times New Roman"/>
          <w:sz w:val="24"/>
          <w:szCs w:val="24"/>
        </w:rPr>
        <w:t xml:space="preserve">частие работодателей в </w:t>
      </w:r>
      <w:r w:rsidRPr="00CB0A9E">
        <w:rPr>
          <w:rFonts w:ascii="Times New Roman" w:hAnsi="Times New Roman" w:cs="Times New Roman"/>
          <w:sz w:val="24"/>
          <w:szCs w:val="24"/>
        </w:rPr>
        <w:t>ГИА;</w:t>
      </w:r>
    </w:p>
    <w:p w:rsidR="00BB7CB8" w:rsidRPr="00CB0A9E" w:rsidRDefault="00BB7CB8" w:rsidP="00E76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>участие работодателей в профессиональных конкурсах мастерства;</w:t>
      </w:r>
    </w:p>
    <w:p w:rsidR="00BB7CB8" w:rsidRPr="00CB0A9E" w:rsidRDefault="00BB7CB8" w:rsidP="00E76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>краткосрочная стажировка преподавателей и мастеров «УАПТ» на профильных предприятиях и в организациях города;</w:t>
      </w:r>
    </w:p>
    <w:p w:rsidR="00BB7CB8" w:rsidRPr="00CB0A9E" w:rsidRDefault="00BB7CB8" w:rsidP="00E768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>расширение возможности получения в техникуме дополнительного образования.</w:t>
      </w:r>
    </w:p>
    <w:p w:rsidR="00BB7CB8" w:rsidRPr="00CB0A9E" w:rsidRDefault="00BB7CB8" w:rsidP="00CB0A9E">
      <w:p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>Производственная практика является одной из самых в</w:t>
      </w:r>
      <w:r w:rsidR="004F0694" w:rsidRPr="00CB0A9E">
        <w:rPr>
          <w:rFonts w:ascii="Times New Roman" w:hAnsi="Times New Roman" w:cs="Times New Roman"/>
          <w:sz w:val="24"/>
          <w:szCs w:val="24"/>
        </w:rPr>
        <w:t>ажных составляющих в подготовке компетентных рабочих кадров, поэтому образовательным учрежде</w:t>
      </w:r>
      <w:r w:rsidR="00295785" w:rsidRPr="00CB0A9E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CB0A9E">
        <w:rPr>
          <w:rFonts w:ascii="Times New Roman" w:hAnsi="Times New Roman" w:cs="Times New Roman"/>
          <w:sz w:val="24"/>
          <w:szCs w:val="24"/>
        </w:rPr>
        <w:t>постоянно ведется</w:t>
      </w:r>
      <w:r w:rsidR="00295785" w:rsidRPr="00CB0A9E">
        <w:rPr>
          <w:rFonts w:ascii="Times New Roman" w:hAnsi="Times New Roman" w:cs="Times New Roman"/>
          <w:sz w:val="24"/>
          <w:szCs w:val="24"/>
        </w:rPr>
        <w:t xml:space="preserve"> работа по расширени</w:t>
      </w:r>
      <w:r w:rsidR="004E788D">
        <w:rPr>
          <w:rFonts w:ascii="Times New Roman" w:hAnsi="Times New Roman" w:cs="Times New Roman"/>
          <w:sz w:val="24"/>
          <w:szCs w:val="24"/>
        </w:rPr>
        <w:t>ю</w:t>
      </w:r>
      <w:r w:rsidR="00295785" w:rsidRPr="00CB0A9E">
        <w:rPr>
          <w:rFonts w:ascii="Times New Roman" w:hAnsi="Times New Roman" w:cs="Times New Roman"/>
          <w:sz w:val="24"/>
          <w:szCs w:val="24"/>
        </w:rPr>
        <w:t xml:space="preserve"> баз для практики</w:t>
      </w:r>
      <w:r w:rsidRPr="00CB0A9E">
        <w:rPr>
          <w:rFonts w:ascii="Times New Roman" w:hAnsi="Times New Roman" w:cs="Times New Roman"/>
          <w:sz w:val="24"/>
          <w:szCs w:val="24"/>
        </w:rPr>
        <w:t>. Если изначально партнерами были 2-3 предприятия, то в настоящее время в сов</w:t>
      </w:r>
      <w:r w:rsidR="004E788D">
        <w:rPr>
          <w:rFonts w:ascii="Times New Roman" w:hAnsi="Times New Roman" w:cs="Times New Roman"/>
          <w:sz w:val="24"/>
          <w:szCs w:val="24"/>
        </w:rPr>
        <w:t xml:space="preserve">местную работу </w:t>
      </w:r>
      <w:r w:rsidRPr="00CB0A9E">
        <w:rPr>
          <w:rFonts w:ascii="Times New Roman" w:hAnsi="Times New Roman" w:cs="Times New Roman"/>
          <w:sz w:val="24"/>
          <w:szCs w:val="24"/>
        </w:rPr>
        <w:t>вовлечены</w:t>
      </w:r>
      <w:r w:rsidR="00E41F14" w:rsidRPr="00CB0A9E">
        <w:rPr>
          <w:rFonts w:ascii="Times New Roman" w:hAnsi="Times New Roman" w:cs="Times New Roman"/>
          <w:sz w:val="24"/>
          <w:szCs w:val="24"/>
        </w:rPr>
        <w:t xml:space="preserve"> такие предприятия города как: ООО БКК «Урюпинский», И П Романченко И.В.,</w:t>
      </w:r>
      <w:r w:rsidR="00E84F30" w:rsidRPr="00CB0A9E">
        <w:rPr>
          <w:rFonts w:ascii="Times New Roman" w:hAnsi="Times New Roman" w:cs="Times New Roman"/>
          <w:sz w:val="24"/>
          <w:szCs w:val="24"/>
        </w:rPr>
        <w:t xml:space="preserve"> ООО «Фаворит», И П </w:t>
      </w:r>
      <w:proofErr w:type="spellStart"/>
      <w:r w:rsidR="00E84F30" w:rsidRPr="00CB0A9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E84F30" w:rsidRPr="00CB0A9E">
        <w:rPr>
          <w:rFonts w:ascii="Times New Roman" w:hAnsi="Times New Roman" w:cs="Times New Roman"/>
          <w:sz w:val="24"/>
          <w:szCs w:val="24"/>
        </w:rPr>
        <w:t xml:space="preserve"> Т</w:t>
      </w:r>
      <w:r w:rsidR="004E788D">
        <w:rPr>
          <w:rFonts w:ascii="Times New Roman" w:hAnsi="Times New Roman" w:cs="Times New Roman"/>
          <w:sz w:val="24"/>
          <w:szCs w:val="24"/>
        </w:rPr>
        <w:t>.</w:t>
      </w:r>
      <w:r w:rsidR="00E41F14" w:rsidRPr="00CB0A9E">
        <w:rPr>
          <w:rFonts w:ascii="Times New Roman" w:hAnsi="Times New Roman" w:cs="Times New Roman"/>
          <w:sz w:val="24"/>
          <w:szCs w:val="24"/>
        </w:rPr>
        <w:t xml:space="preserve"> И., столовая ЗАО </w:t>
      </w:r>
      <w:r w:rsidR="00E84F30" w:rsidRPr="00CB0A9E">
        <w:rPr>
          <w:rFonts w:ascii="Times New Roman" w:hAnsi="Times New Roman" w:cs="Times New Roman"/>
          <w:sz w:val="24"/>
          <w:szCs w:val="24"/>
        </w:rPr>
        <w:t>«</w:t>
      </w:r>
      <w:r w:rsidR="00E41F14" w:rsidRPr="00CB0A9E">
        <w:rPr>
          <w:rFonts w:ascii="Times New Roman" w:hAnsi="Times New Roman" w:cs="Times New Roman"/>
          <w:sz w:val="24"/>
          <w:szCs w:val="24"/>
        </w:rPr>
        <w:t>Урюпинский МЭЗ», ООО «</w:t>
      </w:r>
      <w:proofErr w:type="spellStart"/>
      <w:r w:rsidR="00E41F14" w:rsidRPr="00CB0A9E">
        <w:rPr>
          <w:rFonts w:ascii="Times New Roman" w:hAnsi="Times New Roman" w:cs="Times New Roman"/>
          <w:sz w:val="24"/>
          <w:szCs w:val="24"/>
        </w:rPr>
        <w:t>Векта</w:t>
      </w:r>
      <w:proofErr w:type="spellEnd"/>
      <w:r w:rsidR="00E41F14" w:rsidRPr="00CB0A9E">
        <w:rPr>
          <w:rFonts w:ascii="Times New Roman" w:hAnsi="Times New Roman" w:cs="Times New Roman"/>
          <w:sz w:val="24"/>
          <w:szCs w:val="24"/>
        </w:rPr>
        <w:t xml:space="preserve">», ООО «Лидер», ООО «Трактир Иван». Ежегодно руководство этих предприятий предоставляет условия </w:t>
      </w:r>
      <w:r w:rsidR="00456F58" w:rsidRPr="00CB0A9E">
        <w:rPr>
          <w:rFonts w:ascii="Times New Roman" w:hAnsi="Times New Roman" w:cs="Times New Roman"/>
          <w:sz w:val="24"/>
          <w:szCs w:val="24"/>
        </w:rPr>
        <w:t>для прохождения практики обучающимися</w:t>
      </w:r>
      <w:r w:rsidR="00E41F14" w:rsidRPr="00CB0A9E">
        <w:rPr>
          <w:rFonts w:ascii="Times New Roman" w:hAnsi="Times New Roman" w:cs="Times New Roman"/>
          <w:sz w:val="24"/>
          <w:szCs w:val="24"/>
        </w:rPr>
        <w:t xml:space="preserve">. </w:t>
      </w:r>
      <w:r w:rsidR="00EE4049" w:rsidRPr="00CB0A9E">
        <w:rPr>
          <w:rFonts w:ascii="Times New Roman" w:hAnsi="Times New Roman" w:cs="Times New Roman"/>
          <w:sz w:val="24"/>
          <w:szCs w:val="24"/>
        </w:rPr>
        <w:t>Со всеми организациям</w:t>
      </w:r>
      <w:r w:rsidR="00E84F30" w:rsidRPr="00CB0A9E">
        <w:rPr>
          <w:rFonts w:ascii="Times New Roman" w:hAnsi="Times New Roman" w:cs="Times New Roman"/>
          <w:sz w:val="24"/>
          <w:szCs w:val="24"/>
        </w:rPr>
        <w:t>и</w:t>
      </w:r>
      <w:r w:rsidR="00EE4049" w:rsidRPr="00CB0A9E">
        <w:rPr>
          <w:rFonts w:ascii="Times New Roman" w:hAnsi="Times New Roman" w:cs="Times New Roman"/>
          <w:sz w:val="24"/>
          <w:szCs w:val="24"/>
        </w:rPr>
        <w:t>, независимо от</w:t>
      </w:r>
      <w:r w:rsidR="00456F58" w:rsidRPr="00CB0A9E">
        <w:rPr>
          <w:rFonts w:ascii="Times New Roman" w:hAnsi="Times New Roman" w:cs="Times New Roman"/>
          <w:sz w:val="24"/>
          <w:szCs w:val="24"/>
        </w:rPr>
        <w:t xml:space="preserve"> форм собственности, заключаются</w:t>
      </w:r>
      <w:r w:rsidR="00EE4049" w:rsidRPr="00CB0A9E">
        <w:rPr>
          <w:rFonts w:ascii="Times New Roman" w:hAnsi="Times New Roman" w:cs="Times New Roman"/>
          <w:sz w:val="24"/>
          <w:szCs w:val="24"/>
        </w:rPr>
        <w:t xml:space="preserve"> договора на проведен</w:t>
      </w:r>
      <w:r w:rsidR="00456F58" w:rsidRPr="00CB0A9E">
        <w:rPr>
          <w:rFonts w:ascii="Times New Roman" w:hAnsi="Times New Roman" w:cs="Times New Roman"/>
          <w:sz w:val="24"/>
          <w:szCs w:val="24"/>
        </w:rPr>
        <w:t>ие производственной практики</w:t>
      </w:r>
      <w:r w:rsidR="00EE4049" w:rsidRPr="00CB0A9E">
        <w:rPr>
          <w:rFonts w:ascii="Times New Roman" w:hAnsi="Times New Roman" w:cs="Times New Roman"/>
          <w:sz w:val="24"/>
          <w:szCs w:val="24"/>
        </w:rPr>
        <w:t>. Согласно программе, студенты техникума знакомятся со структурой предприятия</w:t>
      </w:r>
      <w:r w:rsidR="00534604" w:rsidRPr="00CB0A9E">
        <w:rPr>
          <w:rFonts w:ascii="Times New Roman" w:hAnsi="Times New Roman" w:cs="Times New Roman"/>
          <w:sz w:val="24"/>
          <w:szCs w:val="24"/>
        </w:rPr>
        <w:t>, технологическими процессами, работой и оборудованием цехов и участков. Работодатели предоставляют практикантам рабочие места, обеспечивают безопасные условия труда, закрепляют за студентами руководителей практики и опытных наставников от предприятия, которые не только передают опыт, но и помогают быстрее адаптироваться н</w:t>
      </w:r>
      <w:r w:rsidR="004E788D">
        <w:rPr>
          <w:rFonts w:ascii="Times New Roman" w:hAnsi="Times New Roman" w:cs="Times New Roman"/>
          <w:sz w:val="24"/>
          <w:szCs w:val="24"/>
        </w:rPr>
        <w:t>а</w:t>
      </w:r>
      <w:r w:rsidR="00534604" w:rsidRPr="00CB0A9E">
        <w:rPr>
          <w:rFonts w:ascii="Times New Roman" w:hAnsi="Times New Roman" w:cs="Times New Roman"/>
          <w:sz w:val="24"/>
          <w:szCs w:val="24"/>
        </w:rPr>
        <w:t xml:space="preserve"> производстве. Они </w:t>
      </w:r>
      <w:r w:rsidR="004E788D">
        <w:rPr>
          <w:rFonts w:ascii="Times New Roman" w:hAnsi="Times New Roman" w:cs="Times New Roman"/>
          <w:sz w:val="24"/>
          <w:szCs w:val="24"/>
        </w:rPr>
        <w:t>же оценивают работу будущих специалистов</w:t>
      </w:r>
      <w:r w:rsidR="00534604" w:rsidRPr="00CB0A9E">
        <w:rPr>
          <w:rFonts w:ascii="Times New Roman" w:hAnsi="Times New Roman" w:cs="Times New Roman"/>
          <w:sz w:val="24"/>
          <w:szCs w:val="24"/>
        </w:rPr>
        <w:t>, составляют производственные характеристики с результатами выполнения программы, предоставляют возможность пользоваться имеющейся технической, технологической документацией, практическим материалом.</w:t>
      </w:r>
    </w:p>
    <w:p w:rsidR="00E41F14" w:rsidRPr="00CB0A9E" w:rsidRDefault="00E41F14" w:rsidP="00CB0A9E">
      <w:p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>Производственная практика на любом из предприятий города преследует следующие цели:</w:t>
      </w:r>
    </w:p>
    <w:p w:rsidR="00E534DB" w:rsidRPr="00CB0A9E" w:rsidRDefault="00641A22" w:rsidP="00E41F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>освоить общие</w:t>
      </w:r>
      <w:r w:rsidR="00E534DB" w:rsidRPr="00CB0A9E">
        <w:rPr>
          <w:rFonts w:ascii="Times New Roman" w:hAnsi="Times New Roman" w:cs="Times New Roman"/>
          <w:sz w:val="24"/>
          <w:szCs w:val="24"/>
        </w:rPr>
        <w:t xml:space="preserve"> и професс</w:t>
      </w:r>
      <w:r w:rsidRPr="00CB0A9E">
        <w:rPr>
          <w:rFonts w:ascii="Times New Roman" w:hAnsi="Times New Roman" w:cs="Times New Roman"/>
          <w:sz w:val="24"/>
          <w:szCs w:val="24"/>
        </w:rPr>
        <w:t>иональные</w:t>
      </w:r>
      <w:r w:rsidR="00E84F30" w:rsidRPr="00CB0A9E">
        <w:rPr>
          <w:rFonts w:ascii="Times New Roman" w:hAnsi="Times New Roman" w:cs="Times New Roman"/>
          <w:sz w:val="24"/>
          <w:szCs w:val="24"/>
        </w:rPr>
        <w:t xml:space="preserve"> компетенции</w:t>
      </w:r>
      <w:r w:rsidR="00E534DB" w:rsidRPr="00CB0A9E">
        <w:rPr>
          <w:rFonts w:ascii="Times New Roman" w:hAnsi="Times New Roman" w:cs="Times New Roman"/>
          <w:sz w:val="24"/>
          <w:szCs w:val="24"/>
        </w:rPr>
        <w:t>;</w:t>
      </w:r>
    </w:p>
    <w:p w:rsidR="00E41F14" w:rsidRPr="00CB0A9E" w:rsidRDefault="00641A22" w:rsidP="00E41F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 xml:space="preserve"> приобрети</w:t>
      </w:r>
      <w:r w:rsidR="00E534DB" w:rsidRPr="00CB0A9E">
        <w:rPr>
          <w:rFonts w:ascii="Times New Roman" w:hAnsi="Times New Roman" w:cs="Times New Roman"/>
          <w:sz w:val="24"/>
          <w:szCs w:val="24"/>
        </w:rPr>
        <w:t xml:space="preserve"> пра</w:t>
      </w:r>
      <w:r w:rsidRPr="00CB0A9E">
        <w:rPr>
          <w:rFonts w:ascii="Times New Roman" w:hAnsi="Times New Roman" w:cs="Times New Roman"/>
          <w:sz w:val="24"/>
          <w:szCs w:val="24"/>
        </w:rPr>
        <w:t>ктический опыт</w:t>
      </w:r>
      <w:r w:rsidR="00E534DB" w:rsidRPr="00CB0A9E">
        <w:rPr>
          <w:rFonts w:ascii="Times New Roman" w:hAnsi="Times New Roman" w:cs="Times New Roman"/>
          <w:sz w:val="24"/>
          <w:szCs w:val="24"/>
        </w:rPr>
        <w:t xml:space="preserve"> в рамках профессиональной деятельности;</w:t>
      </w:r>
    </w:p>
    <w:p w:rsidR="00E41F14" w:rsidRPr="00CB0A9E" w:rsidRDefault="00E41F14" w:rsidP="00E41F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>ознакомиться с современным об</w:t>
      </w:r>
      <w:r w:rsidR="00263824" w:rsidRPr="00CB0A9E">
        <w:rPr>
          <w:rFonts w:ascii="Times New Roman" w:hAnsi="Times New Roman" w:cs="Times New Roman"/>
          <w:sz w:val="24"/>
          <w:szCs w:val="24"/>
        </w:rPr>
        <w:t>орудованием</w:t>
      </w:r>
      <w:r w:rsidRPr="00CB0A9E">
        <w:rPr>
          <w:rFonts w:ascii="Times New Roman" w:hAnsi="Times New Roman" w:cs="Times New Roman"/>
          <w:sz w:val="24"/>
          <w:szCs w:val="24"/>
        </w:rPr>
        <w:t>;</w:t>
      </w:r>
    </w:p>
    <w:p w:rsidR="00E41F14" w:rsidRPr="00CB0A9E" w:rsidRDefault="00E41F14" w:rsidP="00E41F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 xml:space="preserve">изучить вопросы технологии, организации </w:t>
      </w:r>
      <w:r w:rsidR="00E534DB" w:rsidRPr="00CB0A9E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641A22" w:rsidRPr="00CB0A9E" w:rsidRDefault="00641A22" w:rsidP="00E41F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>показать необходимость приобретенных в техникуме знаний для последующей производственной деятельности;</w:t>
      </w:r>
    </w:p>
    <w:p w:rsidR="00641A22" w:rsidRPr="00CB0A9E" w:rsidRDefault="00641A22" w:rsidP="00E41F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F929E5" w:rsidRPr="00CB0A9E">
        <w:rPr>
          <w:rFonts w:ascii="Times New Roman" w:hAnsi="Times New Roman" w:cs="Times New Roman"/>
          <w:sz w:val="24"/>
          <w:szCs w:val="24"/>
        </w:rPr>
        <w:t>практикантов в производительный труд современного предприятия;</w:t>
      </w:r>
    </w:p>
    <w:p w:rsidR="00F929E5" w:rsidRPr="00CB0A9E" w:rsidRDefault="00F929E5" w:rsidP="00E41F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 xml:space="preserve">ввести студентов в </w:t>
      </w:r>
      <w:r w:rsidR="00263824" w:rsidRPr="00CB0A9E">
        <w:rPr>
          <w:rFonts w:ascii="Times New Roman" w:hAnsi="Times New Roman" w:cs="Times New Roman"/>
          <w:sz w:val="24"/>
          <w:szCs w:val="24"/>
        </w:rPr>
        <w:t>производственный коллектив.</w:t>
      </w:r>
    </w:p>
    <w:p w:rsidR="002608A0" w:rsidRPr="00CB0A9E" w:rsidRDefault="00EC3066" w:rsidP="00CB0A9E">
      <w:p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>За последние несколько лет уже сложилась система организации производственной практики студентов от первого курса до выпуска</w:t>
      </w:r>
      <w:r w:rsidR="002602DD" w:rsidRPr="00CB0A9E">
        <w:rPr>
          <w:rFonts w:ascii="Times New Roman" w:hAnsi="Times New Roman" w:cs="Times New Roman"/>
          <w:sz w:val="24"/>
          <w:szCs w:val="24"/>
        </w:rPr>
        <w:t xml:space="preserve"> на предприятиях соц. партнеров</w:t>
      </w:r>
      <w:r w:rsidRPr="00CB0A9E">
        <w:rPr>
          <w:rFonts w:ascii="Times New Roman" w:hAnsi="Times New Roman" w:cs="Times New Roman"/>
          <w:sz w:val="24"/>
          <w:szCs w:val="24"/>
        </w:rPr>
        <w:t xml:space="preserve">. Работая на производстве, они не только осваивают общие и профессиональные компетенции, приобретают опыт в профессиональной деятельности, но и совершенствуются в </w:t>
      </w:r>
      <w:r w:rsidRPr="00CB0A9E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направлениях. В столовых и </w:t>
      </w:r>
      <w:r w:rsidR="00263824" w:rsidRPr="00CB0A9E">
        <w:rPr>
          <w:rFonts w:ascii="Times New Roman" w:hAnsi="Times New Roman" w:cs="Times New Roman"/>
          <w:sz w:val="24"/>
          <w:szCs w:val="24"/>
        </w:rPr>
        <w:t>кафе города в основном имеются условия для освоения профессиональных компетенций</w:t>
      </w:r>
      <w:r w:rsidR="00C30DE4" w:rsidRPr="00CB0A9E">
        <w:rPr>
          <w:rFonts w:ascii="Times New Roman" w:hAnsi="Times New Roman" w:cs="Times New Roman"/>
          <w:sz w:val="24"/>
          <w:szCs w:val="24"/>
        </w:rPr>
        <w:t>: рабочие места, помещения, оснащенные технологическим оборудованием и инвентарем; соблюдены все требования по технике безопасности и пожарной безопасности; составлен удобный график работы. В каждом из них предоставляется большое разнообразие продуктов для приготовления кулинарных блюд из овощей, грибов, творога, рыбы, мяса и т. д. Есть возможность проявить себя в приготовлении супов, соусов, холодных блюд и закусок, сладких блюд и напитков. На предприятиях, изготавливающих хлебобулочные, мучные и кондитерские изделия</w:t>
      </w:r>
      <w:r w:rsidR="002602DD" w:rsidRPr="00CB0A9E">
        <w:rPr>
          <w:rFonts w:ascii="Times New Roman" w:hAnsi="Times New Roman" w:cs="Times New Roman"/>
          <w:sz w:val="24"/>
          <w:szCs w:val="24"/>
        </w:rPr>
        <w:t xml:space="preserve">, </w:t>
      </w:r>
      <w:r w:rsidR="00263824" w:rsidRPr="00CB0A9E">
        <w:rPr>
          <w:rFonts w:ascii="Times New Roman" w:hAnsi="Times New Roman" w:cs="Times New Roman"/>
          <w:sz w:val="24"/>
          <w:szCs w:val="24"/>
        </w:rPr>
        <w:t>практиканты осваивают технологию их приготовления</w:t>
      </w:r>
      <w:r w:rsidR="002608A0" w:rsidRPr="00CB0A9E">
        <w:rPr>
          <w:rFonts w:ascii="Times New Roman" w:hAnsi="Times New Roman" w:cs="Times New Roman"/>
          <w:sz w:val="24"/>
          <w:szCs w:val="24"/>
        </w:rPr>
        <w:t xml:space="preserve">. </w:t>
      </w:r>
      <w:r w:rsidR="002602DD" w:rsidRPr="00CB0A9E">
        <w:rPr>
          <w:rFonts w:ascii="Times New Roman" w:hAnsi="Times New Roman" w:cs="Times New Roman"/>
          <w:sz w:val="24"/>
          <w:szCs w:val="24"/>
        </w:rPr>
        <w:t>Р</w:t>
      </w:r>
      <w:r w:rsidR="00281920" w:rsidRPr="00CB0A9E">
        <w:rPr>
          <w:rFonts w:ascii="Times New Roman" w:hAnsi="Times New Roman" w:cs="Times New Roman"/>
          <w:sz w:val="24"/>
          <w:szCs w:val="24"/>
        </w:rPr>
        <w:t>абота на производ</w:t>
      </w:r>
      <w:r w:rsidR="002608A0" w:rsidRPr="00CB0A9E">
        <w:rPr>
          <w:rFonts w:ascii="Times New Roman" w:hAnsi="Times New Roman" w:cs="Times New Roman"/>
          <w:sz w:val="24"/>
          <w:szCs w:val="24"/>
        </w:rPr>
        <w:t xml:space="preserve">стве-не только развивающий, формирующий, но и способствующий адаптации будущих выпускников в обществе, </w:t>
      </w:r>
      <w:r w:rsidR="00281920" w:rsidRPr="00CB0A9E">
        <w:rPr>
          <w:rFonts w:ascii="Times New Roman" w:hAnsi="Times New Roman" w:cs="Times New Roman"/>
          <w:sz w:val="24"/>
          <w:szCs w:val="24"/>
        </w:rPr>
        <w:t xml:space="preserve">процесс. Они привыкают к производственной обстановке, современным условиям труда, внутреннему распорядку на предприятии, «вживаются» в рабочий коллектив. Это играет положительную роль в формировании профессиональной самостоятельности; идет подготовка специалистов к </w:t>
      </w:r>
      <w:r w:rsidR="002608A0" w:rsidRPr="00CB0A9E">
        <w:rPr>
          <w:rFonts w:ascii="Times New Roman" w:hAnsi="Times New Roman" w:cs="Times New Roman"/>
          <w:sz w:val="24"/>
          <w:szCs w:val="24"/>
        </w:rPr>
        <w:t xml:space="preserve">реальным условиям производства. </w:t>
      </w:r>
      <w:r w:rsidR="00EC2731" w:rsidRPr="00CB0A9E">
        <w:rPr>
          <w:rFonts w:ascii="Times New Roman" w:hAnsi="Times New Roman" w:cs="Times New Roman"/>
          <w:sz w:val="24"/>
          <w:szCs w:val="24"/>
        </w:rPr>
        <w:t xml:space="preserve">Но она не будет стопроцентной без умения будущих выпускников работать на современном оборудовании. Следовательно, если предприятие заинтересовано в получении высококвалифицированных работников, в своем успехе на рынке труда, они должны заботиться о приобретении современного технологического оборудования, ведь учебное заведение такого масштаба себе позволить не может. Ни одно конкурентоспособное предприятие не обходится сейчас без современного оборудования: </w:t>
      </w:r>
      <w:proofErr w:type="spellStart"/>
      <w:r w:rsidR="00EC2731" w:rsidRPr="00CB0A9E">
        <w:rPr>
          <w:rFonts w:ascii="Times New Roman" w:hAnsi="Times New Roman" w:cs="Times New Roman"/>
          <w:sz w:val="24"/>
          <w:szCs w:val="24"/>
        </w:rPr>
        <w:t>пароконвектоматы</w:t>
      </w:r>
      <w:proofErr w:type="spellEnd"/>
      <w:r w:rsidR="00EC2731" w:rsidRPr="00CB0A9E">
        <w:rPr>
          <w:rFonts w:ascii="Times New Roman" w:hAnsi="Times New Roman" w:cs="Times New Roman"/>
          <w:sz w:val="24"/>
          <w:szCs w:val="24"/>
        </w:rPr>
        <w:t xml:space="preserve">, </w:t>
      </w:r>
      <w:r w:rsidR="007D5D36" w:rsidRPr="00CB0A9E">
        <w:rPr>
          <w:rFonts w:ascii="Times New Roman" w:hAnsi="Times New Roman" w:cs="Times New Roman"/>
          <w:sz w:val="24"/>
          <w:szCs w:val="24"/>
        </w:rPr>
        <w:t xml:space="preserve">индукционные плиты, печи с </w:t>
      </w:r>
      <w:proofErr w:type="spellStart"/>
      <w:r w:rsidR="007D5D36" w:rsidRPr="00CB0A9E">
        <w:rPr>
          <w:rFonts w:ascii="Times New Roman" w:hAnsi="Times New Roman" w:cs="Times New Roman"/>
          <w:sz w:val="24"/>
          <w:szCs w:val="24"/>
        </w:rPr>
        <w:t>расстоечными</w:t>
      </w:r>
      <w:proofErr w:type="spellEnd"/>
      <w:r w:rsidR="007D5D36" w:rsidRPr="00CB0A9E">
        <w:rPr>
          <w:rFonts w:ascii="Times New Roman" w:hAnsi="Times New Roman" w:cs="Times New Roman"/>
          <w:sz w:val="24"/>
          <w:szCs w:val="24"/>
        </w:rPr>
        <w:t xml:space="preserve"> шкафами, </w:t>
      </w:r>
      <w:proofErr w:type="spellStart"/>
      <w:r w:rsidR="007D5D36" w:rsidRPr="00CB0A9E">
        <w:rPr>
          <w:rFonts w:ascii="Times New Roman" w:hAnsi="Times New Roman" w:cs="Times New Roman"/>
          <w:sz w:val="24"/>
          <w:szCs w:val="24"/>
        </w:rPr>
        <w:t>слайсеры</w:t>
      </w:r>
      <w:proofErr w:type="spellEnd"/>
      <w:r w:rsidR="007D5D36" w:rsidRPr="00CB0A9E">
        <w:rPr>
          <w:rFonts w:ascii="Times New Roman" w:hAnsi="Times New Roman" w:cs="Times New Roman"/>
          <w:sz w:val="24"/>
          <w:szCs w:val="24"/>
        </w:rPr>
        <w:t>, овощерезательные машины, фритюрницы под давлением, шкафы интенсивного охлаждения («шоковая» заморозка) и т. д. Работа на таком оборудовании будет соответствовать требованиям соц. партнеров, предъявляемых к освоению профессии, повышению уровня подготовки будущих специалистов.</w:t>
      </w:r>
    </w:p>
    <w:p w:rsidR="002608A0" w:rsidRPr="00CB0A9E" w:rsidRDefault="007D5D36" w:rsidP="00CB0A9E">
      <w:p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 xml:space="preserve">  Это возможно, если расширяются сети питания. Но в нашем городе такую возможность имеют </w:t>
      </w:r>
      <w:r w:rsidR="00C85703">
        <w:rPr>
          <w:rFonts w:ascii="Times New Roman" w:hAnsi="Times New Roman" w:cs="Times New Roman"/>
          <w:sz w:val="24"/>
          <w:szCs w:val="24"/>
        </w:rPr>
        <w:t xml:space="preserve">пока </w:t>
      </w:r>
      <w:r w:rsidRPr="00CB0A9E">
        <w:rPr>
          <w:rFonts w:ascii="Times New Roman" w:hAnsi="Times New Roman" w:cs="Times New Roman"/>
          <w:sz w:val="24"/>
          <w:szCs w:val="24"/>
        </w:rPr>
        <w:t>только торговые сети «Магнит» и «</w:t>
      </w:r>
      <w:proofErr w:type="spellStart"/>
      <w:r w:rsidRPr="00CB0A9E">
        <w:rPr>
          <w:rFonts w:ascii="Times New Roman" w:hAnsi="Times New Roman" w:cs="Times New Roman"/>
          <w:sz w:val="24"/>
          <w:szCs w:val="24"/>
        </w:rPr>
        <w:t>Радеж</w:t>
      </w:r>
      <w:proofErr w:type="spellEnd"/>
      <w:r w:rsidRPr="00CB0A9E">
        <w:rPr>
          <w:rFonts w:ascii="Times New Roman" w:hAnsi="Times New Roman" w:cs="Times New Roman"/>
          <w:sz w:val="24"/>
          <w:szCs w:val="24"/>
        </w:rPr>
        <w:t xml:space="preserve">». В гипермаркетах непосредственно на местах осуществляется приготовление хлебобулочных изделий, салатов, готовых мясных, рыбных блюд. Естественно, свежеприготовленная продукция всегда пользуется спросом среди покупателей, что позволяет им иметь высокий доход и возможность приобретения новых видов </w:t>
      </w:r>
      <w:r w:rsidR="00CE1966" w:rsidRPr="00CB0A9E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Pr="00CB0A9E">
        <w:rPr>
          <w:rFonts w:ascii="Times New Roman" w:hAnsi="Times New Roman" w:cs="Times New Roman"/>
          <w:sz w:val="24"/>
          <w:szCs w:val="24"/>
        </w:rPr>
        <w:t>оборудования</w:t>
      </w:r>
      <w:r w:rsidR="00CE1966" w:rsidRPr="00CB0A9E">
        <w:rPr>
          <w:rFonts w:ascii="Times New Roman" w:hAnsi="Times New Roman" w:cs="Times New Roman"/>
          <w:sz w:val="24"/>
          <w:szCs w:val="24"/>
        </w:rPr>
        <w:t>. Именно с ними в будущем стоит рассмотреть вопрос о совместной работе, социальном партнерстве, тем более, что многие наши выпускники уже работают в этих торговых сетях.</w:t>
      </w:r>
    </w:p>
    <w:p w:rsidR="00F71D90" w:rsidRDefault="00CE1966" w:rsidP="00CB0A9E">
      <w:pPr>
        <w:rPr>
          <w:rFonts w:ascii="Times New Roman" w:hAnsi="Times New Roman" w:cs="Times New Roman"/>
          <w:sz w:val="24"/>
          <w:szCs w:val="24"/>
        </w:rPr>
      </w:pPr>
      <w:r w:rsidRPr="00CB0A9E">
        <w:rPr>
          <w:rFonts w:ascii="Times New Roman" w:hAnsi="Times New Roman" w:cs="Times New Roman"/>
          <w:sz w:val="24"/>
          <w:szCs w:val="24"/>
        </w:rPr>
        <w:t xml:space="preserve">   Подводя итог, можно</w:t>
      </w:r>
      <w:r w:rsidR="006B54FB" w:rsidRPr="00CB0A9E">
        <w:rPr>
          <w:rFonts w:ascii="Times New Roman" w:hAnsi="Times New Roman" w:cs="Times New Roman"/>
          <w:sz w:val="24"/>
          <w:szCs w:val="24"/>
        </w:rPr>
        <w:t xml:space="preserve"> отметить, что сотрудничество с соц. партнерами имеет для техникума большое значение</w:t>
      </w:r>
      <w:r w:rsidR="00C544C2" w:rsidRPr="00CB0A9E">
        <w:rPr>
          <w:rFonts w:ascii="Times New Roman" w:hAnsi="Times New Roman" w:cs="Times New Roman"/>
          <w:sz w:val="24"/>
          <w:szCs w:val="24"/>
        </w:rPr>
        <w:t xml:space="preserve">: </w:t>
      </w:r>
      <w:r w:rsidRPr="00CB0A9E">
        <w:rPr>
          <w:rFonts w:ascii="Times New Roman" w:hAnsi="Times New Roman" w:cs="Times New Roman"/>
          <w:sz w:val="24"/>
          <w:szCs w:val="24"/>
        </w:rPr>
        <w:t xml:space="preserve">участие студентов в конкурсах профессионального мастерства, расширение </w:t>
      </w:r>
      <w:r w:rsidR="00C544C2" w:rsidRPr="00CB0A9E">
        <w:rPr>
          <w:rFonts w:ascii="Times New Roman" w:hAnsi="Times New Roman" w:cs="Times New Roman"/>
          <w:sz w:val="24"/>
          <w:szCs w:val="24"/>
        </w:rPr>
        <w:t>возможности для организации практики, трудоустройства студентов, упрощается работа по разработке новых и корректировке старых программ, обеспечивается учет требований работодателей по содержанию</w:t>
      </w:r>
      <w:r w:rsidRPr="00CB0A9E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2B3D1D">
        <w:rPr>
          <w:rFonts w:ascii="Times New Roman" w:hAnsi="Times New Roman" w:cs="Times New Roman"/>
          <w:sz w:val="24"/>
          <w:szCs w:val="24"/>
        </w:rPr>
        <w:t xml:space="preserve">будущих </w:t>
      </w:r>
      <w:r w:rsidRPr="00CB0A9E">
        <w:rPr>
          <w:rFonts w:ascii="Times New Roman" w:hAnsi="Times New Roman" w:cs="Times New Roman"/>
          <w:sz w:val="24"/>
          <w:szCs w:val="24"/>
        </w:rPr>
        <w:t>специалистов.</w:t>
      </w:r>
      <w:r w:rsidR="00000AB6" w:rsidRPr="00CB0A9E">
        <w:rPr>
          <w:rFonts w:ascii="Times New Roman" w:hAnsi="Times New Roman" w:cs="Times New Roman"/>
          <w:sz w:val="24"/>
          <w:szCs w:val="24"/>
        </w:rPr>
        <w:t xml:space="preserve"> А предприятия нашего города в свою очередь будут иметь дело с высоко</w:t>
      </w:r>
      <w:r w:rsidR="002B3D1D">
        <w:rPr>
          <w:rFonts w:ascii="Times New Roman" w:hAnsi="Times New Roman" w:cs="Times New Roman"/>
          <w:sz w:val="24"/>
          <w:szCs w:val="24"/>
        </w:rPr>
        <w:t>квалифицированными работниками</w:t>
      </w:r>
      <w:r w:rsidR="00000AB6" w:rsidRPr="00CB0A9E">
        <w:rPr>
          <w:rFonts w:ascii="Times New Roman" w:hAnsi="Times New Roman" w:cs="Times New Roman"/>
          <w:sz w:val="24"/>
          <w:szCs w:val="24"/>
        </w:rPr>
        <w:t xml:space="preserve">, </w:t>
      </w:r>
      <w:r w:rsidR="00F71D90" w:rsidRPr="00CB0A9E">
        <w:rPr>
          <w:rFonts w:ascii="Times New Roman" w:hAnsi="Times New Roman" w:cs="Times New Roman"/>
          <w:sz w:val="24"/>
          <w:szCs w:val="24"/>
        </w:rPr>
        <w:t xml:space="preserve">умеющими </w:t>
      </w:r>
      <w:r w:rsidR="00F71D90">
        <w:rPr>
          <w:rFonts w:ascii="Times New Roman" w:hAnsi="Times New Roman" w:cs="Times New Roman"/>
          <w:sz w:val="24"/>
          <w:szCs w:val="24"/>
        </w:rPr>
        <w:t xml:space="preserve">в </w:t>
      </w:r>
      <w:r w:rsidR="002B3D1D">
        <w:rPr>
          <w:rFonts w:ascii="Times New Roman" w:hAnsi="Times New Roman" w:cs="Times New Roman"/>
          <w:sz w:val="24"/>
          <w:szCs w:val="24"/>
        </w:rPr>
        <w:t xml:space="preserve">существующих в настоящее время </w:t>
      </w:r>
      <w:r w:rsidR="00F71D90" w:rsidRPr="00CB0A9E">
        <w:rPr>
          <w:rFonts w:ascii="Times New Roman" w:hAnsi="Times New Roman" w:cs="Times New Roman"/>
          <w:sz w:val="24"/>
          <w:szCs w:val="24"/>
        </w:rPr>
        <w:t>условиях рыночных отношений приспосаблив</w:t>
      </w:r>
      <w:r w:rsidR="002B3D1D">
        <w:rPr>
          <w:rFonts w:ascii="Times New Roman" w:hAnsi="Times New Roman" w:cs="Times New Roman"/>
          <w:sz w:val="24"/>
          <w:szCs w:val="24"/>
        </w:rPr>
        <w:t>аться к реальным условиям труда, работ</w:t>
      </w:r>
      <w:r w:rsidR="00C04890">
        <w:rPr>
          <w:rFonts w:ascii="Times New Roman" w:hAnsi="Times New Roman" w:cs="Times New Roman"/>
          <w:sz w:val="24"/>
          <w:szCs w:val="24"/>
        </w:rPr>
        <w:t>ать на современном оборудовании, то есть соответствовать основным требованиям работодателей.</w:t>
      </w:r>
    </w:p>
    <w:p w:rsidR="002B3D1D" w:rsidRDefault="002B3D1D" w:rsidP="00CB0A9E">
      <w:pPr>
        <w:rPr>
          <w:rFonts w:ascii="Times New Roman" w:hAnsi="Times New Roman" w:cs="Times New Roman"/>
          <w:sz w:val="24"/>
          <w:szCs w:val="24"/>
        </w:rPr>
      </w:pPr>
    </w:p>
    <w:p w:rsidR="00055975" w:rsidRDefault="00055975" w:rsidP="00CB0A9E">
      <w:pPr>
        <w:rPr>
          <w:rFonts w:ascii="Times New Roman" w:hAnsi="Times New Roman" w:cs="Times New Roman"/>
          <w:sz w:val="24"/>
          <w:szCs w:val="24"/>
        </w:rPr>
      </w:pPr>
    </w:p>
    <w:p w:rsidR="000666D7" w:rsidRDefault="000666D7" w:rsidP="00CB0A9E">
      <w:pPr>
        <w:rPr>
          <w:rFonts w:ascii="Times New Roman" w:hAnsi="Times New Roman" w:cs="Times New Roman"/>
          <w:sz w:val="24"/>
          <w:szCs w:val="24"/>
        </w:rPr>
      </w:pPr>
    </w:p>
    <w:p w:rsidR="002B3D1D" w:rsidRDefault="002B3D1D" w:rsidP="00CB0A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литературы:</w:t>
      </w:r>
    </w:p>
    <w:p w:rsidR="002B3D1D" w:rsidRDefault="002B3D1D" w:rsidP="005660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6057">
        <w:rPr>
          <w:rFonts w:ascii="Times New Roman" w:hAnsi="Times New Roman" w:cs="Times New Roman"/>
          <w:sz w:val="24"/>
          <w:szCs w:val="24"/>
        </w:rPr>
        <w:t>Смирнов, И.</w:t>
      </w:r>
      <w:r w:rsidR="00566057">
        <w:rPr>
          <w:rFonts w:ascii="Times New Roman" w:hAnsi="Times New Roman" w:cs="Times New Roman"/>
          <w:sz w:val="24"/>
          <w:szCs w:val="24"/>
        </w:rPr>
        <w:t xml:space="preserve"> </w:t>
      </w:r>
      <w:r w:rsidRPr="00566057">
        <w:rPr>
          <w:rFonts w:ascii="Times New Roman" w:hAnsi="Times New Roman" w:cs="Times New Roman"/>
          <w:sz w:val="24"/>
          <w:szCs w:val="24"/>
        </w:rPr>
        <w:t>П. Социальное партнерство: что ждет работодатель?</w:t>
      </w:r>
      <w:r w:rsidR="000666D7">
        <w:rPr>
          <w:rFonts w:ascii="Times New Roman" w:hAnsi="Times New Roman" w:cs="Times New Roman"/>
          <w:sz w:val="24"/>
          <w:szCs w:val="24"/>
        </w:rPr>
        <w:t xml:space="preserve"> :</w:t>
      </w:r>
      <w:r w:rsidRPr="00566057">
        <w:rPr>
          <w:rFonts w:ascii="Times New Roman" w:hAnsi="Times New Roman" w:cs="Times New Roman"/>
          <w:sz w:val="24"/>
          <w:szCs w:val="24"/>
        </w:rPr>
        <w:t xml:space="preserve"> (итоги пилотного Всероссийского социологического исследования)</w:t>
      </w:r>
      <w:r w:rsidR="00566057" w:rsidRPr="00566057">
        <w:rPr>
          <w:rFonts w:ascii="Times New Roman" w:hAnsi="Times New Roman" w:cs="Times New Roman"/>
          <w:sz w:val="24"/>
          <w:szCs w:val="24"/>
        </w:rPr>
        <w:t xml:space="preserve"> / И.</w:t>
      </w:r>
      <w:r w:rsidR="00566057">
        <w:rPr>
          <w:rFonts w:ascii="Times New Roman" w:hAnsi="Times New Roman" w:cs="Times New Roman"/>
          <w:sz w:val="24"/>
          <w:szCs w:val="24"/>
        </w:rPr>
        <w:t xml:space="preserve"> </w:t>
      </w:r>
      <w:r w:rsidR="00566057" w:rsidRPr="00566057">
        <w:rPr>
          <w:rFonts w:ascii="Times New Roman" w:hAnsi="Times New Roman" w:cs="Times New Roman"/>
          <w:sz w:val="24"/>
          <w:szCs w:val="24"/>
        </w:rPr>
        <w:t>П. Смирнов, Е.</w:t>
      </w:r>
      <w:r w:rsidR="00566057">
        <w:rPr>
          <w:rFonts w:ascii="Times New Roman" w:hAnsi="Times New Roman" w:cs="Times New Roman"/>
          <w:sz w:val="24"/>
          <w:szCs w:val="24"/>
        </w:rPr>
        <w:t xml:space="preserve"> </w:t>
      </w:r>
      <w:r w:rsidR="00566057" w:rsidRPr="00566057">
        <w:rPr>
          <w:rFonts w:ascii="Times New Roman" w:hAnsi="Times New Roman" w:cs="Times New Roman"/>
          <w:sz w:val="24"/>
          <w:szCs w:val="24"/>
        </w:rPr>
        <w:t>В. Ткаченко.</w:t>
      </w:r>
      <w:r w:rsidR="00055975">
        <w:rPr>
          <w:rFonts w:ascii="Times New Roman" w:hAnsi="Times New Roman" w:cs="Times New Roman"/>
          <w:sz w:val="24"/>
          <w:szCs w:val="24"/>
        </w:rPr>
        <w:t xml:space="preserve"> </w:t>
      </w:r>
      <w:r w:rsidR="00566057" w:rsidRPr="00566057">
        <w:rPr>
          <w:rFonts w:ascii="Times New Roman" w:hAnsi="Times New Roman" w:cs="Times New Roman"/>
          <w:sz w:val="24"/>
          <w:szCs w:val="24"/>
        </w:rPr>
        <w:t>-</w:t>
      </w:r>
      <w:r w:rsidR="0005597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66057" w:rsidRPr="00566057">
        <w:rPr>
          <w:rFonts w:ascii="Times New Roman" w:hAnsi="Times New Roman" w:cs="Times New Roman"/>
          <w:sz w:val="24"/>
          <w:szCs w:val="24"/>
        </w:rPr>
        <w:t>М.: ООО «Аспект», 2004.-32 с.</w:t>
      </w:r>
    </w:p>
    <w:p w:rsidR="00566057" w:rsidRDefault="00566057" w:rsidP="005660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И. М., Модель Б. С. Социальное партнерство в России</w:t>
      </w:r>
      <w:r w:rsidRPr="00566057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Социс</w:t>
      </w:r>
      <w:proofErr w:type="spellEnd"/>
      <w:r>
        <w:rPr>
          <w:rFonts w:ascii="Times New Roman" w:hAnsi="Times New Roman" w:cs="Times New Roman"/>
          <w:sz w:val="24"/>
          <w:szCs w:val="24"/>
        </w:rPr>
        <w:t>. 2000. № 9. С-43</w:t>
      </w:r>
      <w:r w:rsidR="000666D7">
        <w:rPr>
          <w:rFonts w:ascii="Times New Roman" w:hAnsi="Times New Roman" w:cs="Times New Roman"/>
          <w:sz w:val="24"/>
          <w:szCs w:val="24"/>
        </w:rPr>
        <w:t>.</w:t>
      </w:r>
    </w:p>
    <w:p w:rsidR="00566057" w:rsidRPr="00566057" w:rsidRDefault="00566057" w:rsidP="005660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Акарелов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П. Особенности развития системы социального партнерства в современной России</w:t>
      </w:r>
      <w:r w:rsidRPr="00566057">
        <w:rPr>
          <w:rFonts w:ascii="Times New Roman" w:hAnsi="Times New Roman" w:cs="Times New Roman"/>
          <w:sz w:val="24"/>
          <w:szCs w:val="24"/>
        </w:rPr>
        <w:t xml:space="preserve"> </w:t>
      </w:r>
      <w:r w:rsidR="000666D7" w:rsidRPr="000666D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0666D7">
        <w:rPr>
          <w:rFonts w:ascii="Times New Roman" w:hAnsi="Times New Roman" w:cs="Times New Roman"/>
          <w:sz w:val="24"/>
          <w:szCs w:val="24"/>
        </w:rPr>
        <w:t>Акарелов</w:t>
      </w:r>
      <w:proofErr w:type="spellEnd"/>
      <w:r w:rsidR="00066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П. </w:t>
      </w:r>
      <w:r w:rsidR="000666D7" w:rsidRPr="000666D7">
        <w:rPr>
          <w:rFonts w:ascii="Times New Roman" w:hAnsi="Times New Roman" w:cs="Times New Roman"/>
          <w:sz w:val="24"/>
          <w:szCs w:val="24"/>
        </w:rPr>
        <w:t xml:space="preserve">// </w:t>
      </w:r>
      <w:r w:rsidR="000666D7">
        <w:rPr>
          <w:rFonts w:ascii="Times New Roman" w:hAnsi="Times New Roman" w:cs="Times New Roman"/>
          <w:sz w:val="24"/>
          <w:szCs w:val="24"/>
        </w:rPr>
        <w:t>Актуальные проблемы современной науки. – 2009. - №5.</w:t>
      </w:r>
    </w:p>
    <w:p w:rsidR="00F71D90" w:rsidRDefault="00F71D90" w:rsidP="00CB0A9E">
      <w:pPr>
        <w:rPr>
          <w:rFonts w:ascii="Times New Roman" w:hAnsi="Times New Roman" w:cs="Times New Roman"/>
          <w:sz w:val="24"/>
          <w:szCs w:val="24"/>
        </w:rPr>
      </w:pPr>
    </w:p>
    <w:p w:rsidR="00F71D90" w:rsidRDefault="00F71D90" w:rsidP="00CB0A9E">
      <w:pPr>
        <w:rPr>
          <w:rFonts w:ascii="Times New Roman" w:hAnsi="Times New Roman" w:cs="Times New Roman"/>
          <w:sz w:val="24"/>
          <w:szCs w:val="24"/>
        </w:rPr>
      </w:pPr>
    </w:p>
    <w:p w:rsidR="00E534DB" w:rsidRPr="00CB0A9E" w:rsidRDefault="00E534DB" w:rsidP="00E534D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41F14" w:rsidRPr="00BB7CB8" w:rsidRDefault="00E41F14" w:rsidP="00BB7CB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82026" w:rsidRDefault="00282026" w:rsidP="00E76859">
      <w:pPr>
        <w:rPr>
          <w:rFonts w:ascii="Times New Roman" w:hAnsi="Times New Roman" w:cs="Times New Roman"/>
          <w:sz w:val="28"/>
          <w:szCs w:val="28"/>
        </w:rPr>
      </w:pPr>
    </w:p>
    <w:p w:rsidR="00282026" w:rsidRDefault="00282026" w:rsidP="00E76859">
      <w:pPr>
        <w:ind w:firstLine="75"/>
        <w:rPr>
          <w:rFonts w:ascii="Times New Roman" w:hAnsi="Times New Roman" w:cs="Times New Roman"/>
          <w:sz w:val="28"/>
          <w:szCs w:val="28"/>
        </w:rPr>
      </w:pPr>
    </w:p>
    <w:p w:rsidR="00282026" w:rsidRPr="00303D2F" w:rsidRDefault="00282026" w:rsidP="00E76859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282026" w:rsidRPr="0030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958"/>
    <w:multiLevelType w:val="hybridMultilevel"/>
    <w:tmpl w:val="811C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4D21"/>
    <w:multiLevelType w:val="hybridMultilevel"/>
    <w:tmpl w:val="461E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24130"/>
    <w:multiLevelType w:val="hybridMultilevel"/>
    <w:tmpl w:val="EF32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C4998"/>
    <w:multiLevelType w:val="hybridMultilevel"/>
    <w:tmpl w:val="30B2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30939"/>
    <w:multiLevelType w:val="hybridMultilevel"/>
    <w:tmpl w:val="DE98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D115C"/>
    <w:multiLevelType w:val="hybridMultilevel"/>
    <w:tmpl w:val="53D80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9E7B1C"/>
    <w:multiLevelType w:val="hybridMultilevel"/>
    <w:tmpl w:val="4618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2F"/>
    <w:rsid w:val="00000AB6"/>
    <w:rsid w:val="00052D19"/>
    <w:rsid w:val="00055975"/>
    <w:rsid w:val="000666D7"/>
    <w:rsid w:val="002602DD"/>
    <w:rsid w:val="002608A0"/>
    <w:rsid w:val="00263824"/>
    <w:rsid w:val="00281920"/>
    <w:rsid w:val="00282026"/>
    <w:rsid w:val="00295785"/>
    <w:rsid w:val="002B3D1D"/>
    <w:rsid w:val="002D0094"/>
    <w:rsid w:val="00303D2F"/>
    <w:rsid w:val="00456F58"/>
    <w:rsid w:val="004E788D"/>
    <w:rsid w:val="004F0694"/>
    <w:rsid w:val="00534604"/>
    <w:rsid w:val="00566057"/>
    <w:rsid w:val="00602F96"/>
    <w:rsid w:val="00641A22"/>
    <w:rsid w:val="00682016"/>
    <w:rsid w:val="006B54FB"/>
    <w:rsid w:val="00770D8F"/>
    <w:rsid w:val="007D5D36"/>
    <w:rsid w:val="008337CC"/>
    <w:rsid w:val="0086575C"/>
    <w:rsid w:val="008933EE"/>
    <w:rsid w:val="009B4801"/>
    <w:rsid w:val="00A433B6"/>
    <w:rsid w:val="00B40672"/>
    <w:rsid w:val="00BB7CB8"/>
    <w:rsid w:val="00C04890"/>
    <w:rsid w:val="00C30DE4"/>
    <w:rsid w:val="00C544C2"/>
    <w:rsid w:val="00C644AE"/>
    <w:rsid w:val="00C85703"/>
    <w:rsid w:val="00CB0A9E"/>
    <w:rsid w:val="00CE1966"/>
    <w:rsid w:val="00D24FA3"/>
    <w:rsid w:val="00E41F14"/>
    <w:rsid w:val="00E534DB"/>
    <w:rsid w:val="00E76859"/>
    <w:rsid w:val="00E84F30"/>
    <w:rsid w:val="00EC2731"/>
    <w:rsid w:val="00EC3066"/>
    <w:rsid w:val="00EE4049"/>
    <w:rsid w:val="00F71D90"/>
    <w:rsid w:val="00F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17</cp:revision>
  <dcterms:created xsi:type="dcterms:W3CDTF">2017-05-03T05:39:00Z</dcterms:created>
  <dcterms:modified xsi:type="dcterms:W3CDTF">2017-06-16T07:27:00Z</dcterms:modified>
</cp:coreProperties>
</file>