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6" w:rsidRPr="000F6A22" w:rsidRDefault="005A25A6" w:rsidP="005A25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Пермского края</w:t>
      </w:r>
    </w:p>
    <w:p w:rsidR="005A25A6" w:rsidRPr="000F6A22" w:rsidRDefault="005A25A6" w:rsidP="005A25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</w:t>
      </w:r>
      <w:r w:rsidR="0028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профессиональное </w:t>
      </w:r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</w:t>
      </w:r>
    </w:p>
    <w:p w:rsidR="005A25A6" w:rsidRPr="000F6A22" w:rsidRDefault="00282568" w:rsidP="005A25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5A6"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«Пермский государственный профессионально-педагогический колледж»</w:t>
      </w:r>
    </w:p>
    <w:p w:rsidR="005A25A6" w:rsidRPr="000F6A22" w:rsidRDefault="005A25A6" w:rsidP="005A25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25A6" w:rsidRPr="000F6A22" w:rsidRDefault="005A25A6" w:rsidP="005A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0F6A22" w:rsidRDefault="005A25A6" w:rsidP="005A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6A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</w:t>
      </w:r>
    </w:p>
    <w:p w:rsidR="005A25A6" w:rsidRPr="000F6A22" w:rsidRDefault="00062116" w:rsidP="005A25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r w:rsidR="005A25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25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самостоятельной работы студентов</w:t>
      </w:r>
    </w:p>
    <w:p w:rsidR="00E90244" w:rsidRDefault="005A25A6" w:rsidP="00E902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6A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учебной дисциплине 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Обществознание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по специальностям среднег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профессионального</w:t>
      </w:r>
      <w:r w:rsidR="00E902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E90244" w:rsidRPr="00E90244" w:rsidRDefault="00E90244" w:rsidP="00E902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44.02.03  «</w:t>
      </w:r>
      <w:r w:rsidRPr="00E9024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Педагогика дополнительного образования»</w:t>
      </w:r>
    </w:p>
    <w:p w:rsidR="00E90244" w:rsidRPr="00E90244" w:rsidRDefault="00E90244" w:rsidP="00E902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44.02.06 «Профессиональное обучение (по отраслям)»</w:t>
      </w:r>
    </w:p>
    <w:p w:rsidR="00E90244" w:rsidRPr="00E90244" w:rsidRDefault="00E90244" w:rsidP="00E902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44.02.02 «Преподавание в начальных классах»</w:t>
      </w:r>
    </w:p>
    <w:p w:rsidR="00E90244" w:rsidRPr="00E90244" w:rsidRDefault="00E90244" w:rsidP="00E902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44.02.05 «Коррекционная педагогика в начальном образовании»</w:t>
      </w:r>
    </w:p>
    <w:p w:rsidR="00E90244" w:rsidRPr="00E90244" w:rsidRDefault="00E90244" w:rsidP="00E902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04.02.01 «Дошкольное образование»</w:t>
      </w:r>
    </w:p>
    <w:p w:rsidR="005A25A6" w:rsidRPr="008B5873" w:rsidRDefault="005A25A6" w:rsidP="00E902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-составитель</w:t>
      </w:r>
      <w:r w:rsidRPr="000F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Залазаева Г.Б.</w:t>
      </w:r>
    </w:p>
    <w:p w:rsidR="005A25A6" w:rsidRPr="000F6A22" w:rsidRDefault="005A25A6" w:rsidP="005A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EB27D0" w:rsidP="005A25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Пермь, 2017</w:t>
      </w:r>
    </w:p>
    <w:p w:rsidR="00E90244" w:rsidRDefault="005A25A6" w:rsidP="00E902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Методические указания для</w:t>
      </w:r>
      <w:r w:rsidRPr="004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самостоятельной работы студентов</w:t>
      </w:r>
      <w:r w:rsidR="00CE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учебной дисциплине «</w:t>
      </w:r>
      <w:r w:rsidR="00E9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Обществознание</w:t>
      </w:r>
      <w:r w:rsidRPr="004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специальностям среднег</w:t>
      </w:r>
      <w:r w:rsidR="00E9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профессионального образования:</w:t>
      </w:r>
    </w:p>
    <w:p w:rsidR="00E90244" w:rsidRPr="00E90244" w:rsidRDefault="00E90244" w:rsidP="00E902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44.02.03  « Педагогика дополнительного образования»</w:t>
      </w:r>
    </w:p>
    <w:p w:rsidR="00E90244" w:rsidRPr="00E90244" w:rsidRDefault="00E90244" w:rsidP="00E902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44.02.06 «Профессиональное обучение (по отраслям)»</w:t>
      </w:r>
    </w:p>
    <w:p w:rsidR="00E90244" w:rsidRPr="00E90244" w:rsidRDefault="00E90244" w:rsidP="00E902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44.02.02 «Преподавание в начальных классах»</w:t>
      </w:r>
    </w:p>
    <w:p w:rsidR="00E90244" w:rsidRPr="00E90244" w:rsidRDefault="00E90244" w:rsidP="00E902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44.02.05 «Коррекционная педагогика в начальном образовании»</w:t>
      </w:r>
    </w:p>
    <w:p w:rsidR="00E90244" w:rsidRPr="00E90244" w:rsidRDefault="00E90244" w:rsidP="00E902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902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04.02.01 «Дошкольное образование»</w:t>
      </w:r>
    </w:p>
    <w:p w:rsidR="005A25A6" w:rsidRPr="0048552E" w:rsidRDefault="005A25A6" w:rsidP="005A25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-составитель</w:t>
      </w:r>
      <w:r w:rsidRPr="0048552E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Залазаева Г.Б., преподаватель ГБ</w:t>
      </w:r>
      <w:r w:rsidR="00E9024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8552E">
        <w:rPr>
          <w:rFonts w:ascii="Times New Roman" w:eastAsia="Times New Roman" w:hAnsi="Times New Roman" w:cs="Times New Roman"/>
          <w:sz w:val="28"/>
          <w:szCs w:val="24"/>
          <w:lang w:eastAsia="ru-RU"/>
        </w:rPr>
        <w:t>ОУ «ПГППК».</w:t>
      </w:r>
    </w:p>
    <w:p w:rsidR="005A25A6" w:rsidRPr="0048552E" w:rsidRDefault="005A25A6" w:rsidP="005A25A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Default="005A25A6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цикловой предметной комиссии гуманитарных дисциплин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9024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E03D30" w:rsidRPr="00E03D30" w:rsidRDefault="00E03D30" w:rsidP="00E03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ЦПК ___________ </w:t>
      </w:r>
      <w:r w:rsidR="00E90244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Пасютина</w:t>
      </w:r>
    </w:p>
    <w:p w:rsidR="00E03D30" w:rsidRPr="0048552E" w:rsidRDefault="00E03D30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6D8E" w:rsidRDefault="00D66D8E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94320554"/>
        <w:docPartObj>
          <w:docPartGallery w:val="Table of Contents"/>
          <w:docPartUnique/>
        </w:docPartObj>
      </w:sdtPr>
      <w:sdtEndPr/>
      <w:sdtContent>
        <w:p w:rsidR="00A113AB" w:rsidRPr="00EB27D0" w:rsidRDefault="00A113AB" w:rsidP="00A113AB">
          <w:pPr>
            <w:pStyle w:val="a9"/>
            <w:jc w:val="center"/>
            <w:rPr>
              <w:rStyle w:val="10"/>
              <w:rFonts w:ascii="Times New Roman" w:hAnsi="Times New Roman" w:cs="Times New Roman"/>
              <w:color w:val="auto"/>
            </w:rPr>
          </w:pPr>
          <w:r w:rsidRPr="00EB27D0">
            <w:rPr>
              <w:rStyle w:val="10"/>
              <w:rFonts w:ascii="Times New Roman" w:hAnsi="Times New Roman" w:cs="Times New Roman"/>
              <w:color w:val="auto"/>
            </w:rPr>
            <w:t>Оглавление</w:t>
          </w:r>
        </w:p>
        <w:p w:rsidR="00282568" w:rsidRPr="00EB27D0" w:rsidRDefault="008D448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EB27D0">
            <w:rPr>
              <w:rFonts w:ascii="Times New Roman" w:hAnsi="Times New Roman" w:cs="Times New Roman"/>
            </w:rPr>
            <w:fldChar w:fldCharType="begin"/>
          </w:r>
          <w:r w:rsidR="00A113AB" w:rsidRPr="00EB27D0">
            <w:rPr>
              <w:rFonts w:ascii="Times New Roman" w:hAnsi="Times New Roman" w:cs="Times New Roman"/>
            </w:rPr>
            <w:instrText xml:space="preserve"> TOC \o "1-3" \h \z \u </w:instrText>
          </w:r>
          <w:r w:rsidRPr="00EB27D0">
            <w:rPr>
              <w:rFonts w:ascii="Times New Roman" w:hAnsi="Times New Roman" w:cs="Times New Roman"/>
            </w:rPr>
            <w:fldChar w:fldCharType="separate"/>
          </w:r>
          <w:hyperlink w:anchor="_Toc482374473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Пояснительная записка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_Toc482374473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74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Раздел 1. Обществознание как наука.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_Toc482374474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75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_Toc482374475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76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2.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_Toc482374476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77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3.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_Toc482374477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78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4.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_Toc482374478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79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5.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_Toc482374479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0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6.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_Toc482374480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1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7.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_Toc482374481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2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8.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_Toc482374482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3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9.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_Toc482374483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4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10.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_Toc482374484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5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11.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_Toc482374485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6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12.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_Toc482374486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7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13.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_Toc482374487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8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14.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_Toc482374488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89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№15.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_Toc482374489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90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16.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_Toc482374490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91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17.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_Toc482374491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92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18.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_Toc482374492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93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№ 19.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_Toc482374493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82568" w:rsidRPr="00EB27D0" w:rsidRDefault="009948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2374494" w:history="1">
            <w:r w:rsidR="00282568" w:rsidRPr="00EB27D0">
              <w:rPr>
                <w:rStyle w:val="aa"/>
                <w:rFonts w:ascii="Times New Roman" w:hAnsi="Times New Roman" w:cs="Times New Roman"/>
                <w:noProof/>
              </w:rPr>
              <w:t>Вопросы для подготовки к итоговому зачёту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instrText xml:space="preserve"> PAGEREF _Toc482374494 \h </w:instrTex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B27D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282568" w:rsidRPr="00EB27D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13AB" w:rsidRDefault="008D4483">
          <w:r w:rsidRPr="00EB27D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E90244" w:rsidRDefault="00E90244">
      <w:pPr>
        <w:rPr>
          <w:rFonts w:ascii="Times New Roman" w:hAnsi="Times New Roman" w:cs="Times New Roman"/>
          <w:sz w:val="24"/>
          <w:szCs w:val="24"/>
        </w:rPr>
      </w:pPr>
    </w:p>
    <w:p w:rsidR="00E90244" w:rsidRDefault="00E90244">
      <w:pPr>
        <w:rPr>
          <w:rFonts w:ascii="Times New Roman" w:hAnsi="Times New Roman" w:cs="Times New Roman"/>
          <w:sz w:val="24"/>
          <w:szCs w:val="24"/>
        </w:rPr>
      </w:pPr>
    </w:p>
    <w:p w:rsidR="00E90244" w:rsidRDefault="00E90244">
      <w:pPr>
        <w:rPr>
          <w:rFonts w:ascii="Times New Roman" w:hAnsi="Times New Roman" w:cs="Times New Roman"/>
          <w:sz w:val="24"/>
          <w:szCs w:val="24"/>
        </w:rPr>
      </w:pPr>
    </w:p>
    <w:p w:rsidR="00E90244" w:rsidRDefault="00E90244">
      <w:pPr>
        <w:rPr>
          <w:rFonts w:ascii="Times New Roman" w:hAnsi="Times New Roman" w:cs="Times New Roman"/>
          <w:sz w:val="24"/>
          <w:szCs w:val="24"/>
        </w:rPr>
      </w:pPr>
    </w:p>
    <w:p w:rsidR="00E90244" w:rsidRDefault="00E90244">
      <w:pPr>
        <w:rPr>
          <w:rFonts w:ascii="Times New Roman" w:hAnsi="Times New Roman" w:cs="Times New Roman"/>
          <w:sz w:val="24"/>
          <w:szCs w:val="24"/>
        </w:rPr>
      </w:pPr>
    </w:p>
    <w:p w:rsidR="00E90244" w:rsidRDefault="00E90244">
      <w:pPr>
        <w:rPr>
          <w:rFonts w:ascii="Times New Roman" w:hAnsi="Times New Roman" w:cs="Times New Roman"/>
          <w:sz w:val="24"/>
          <w:szCs w:val="24"/>
        </w:rPr>
      </w:pPr>
    </w:p>
    <w:p w:rsidR="00E90244" w:rsidRDefault="00E90244">
      <w:pPr>
        <w:rPr>
          <w:rFonts w:ascii="Times New Roman" w:hAnsi="Times New Roman" w:cs="Times New Roman"/>
          <w:sz w:val="24"/>
          <w:szCs w:val="24"/>
        </w:rPr>
      </w:pPr>
    </w:p>
    <w:p w:rsidR="00E90244" w:rsidRDefault="00E90244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 w:rsidP="005A25A6">
      <w:pPr>
        <w:pStyle w:val="1"/>
        <w:jc w:val="center"/>
        <w:rPr>
          <w:color w:val="auto"/>
        </w:rPr>
      </w:pPr>
      <w:bookmarkStart w:id="0" w:name="_Toc482374473"/>
      <w:r w:rsidRPr="005A25A6">
        <w:rPr>
          <w:color w:val="auto"/>
        </w:rPr>
        <w:lastRenderedPageBreak/>
        <w:t>Пояснительная записка</w:t>
      </w:r>
      <w:bookmarkEnd w:id="0"/>
    </w:p>
    <w:p w:rsidR="005A25A6" w:rsidRPr="005A25A6" w:rsidRDefault="005A25A6" w:rsidP="005A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 xml:space="preserve">Объем часов, выделенных на изучение </w:t>
      </w:r>
      <w:r w:rsidR="00E90244">
        <w:rPr>
          <w:rFonts w:ascii="Times New Roman" w:hAnsi="Times New Roman" w:cs="Times New Roman"/>
          <w:sz w:val="24"/>
          <w:szCs w:val="24"/>
        </w:rPr>
        <w:t>дисциплины</w:t>
      </w:r>
      <w:r w:rsidRPr="005A25A6">
        <w:rPr>
          <w:rFonts w:ascii="Times New Roman" w:hAnsi="Times New Roman" w:cs="Times New Roman"/>
          <w:sz w:val="24"/>
          <w:szCs w:val="24"/>
        </w:rPr>
        <w:t xml:space="preserve">, предусматривает наряду с аудиторными занятиями значительный объем самостоятельной работы студентов. Самостоятельная работа студентов при изучении курса </w:t>
      </w:r>
      <w:r w:rsidR="00E90244">
        <w:rPr>
          <w:rFonts w:ascii="Times New Roman" w:hAnsi="Times New Roman" w:cs="Times New Roman"/>
          <w:sz w:val="24"/>
          <w:szCs w:val="24"/>
        </w:rPr>
        <w:t>«Обществознание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A25A6">
        <w:rPr>
          <w:rFonts w:ascii="Times New Roman" w:hAnsi="Times New Roman" w:cs="Times New Roman"/>
          <w:sz w:val="24"/>
          <w:szCs w:val="24"/>
        </w:rPr>
        <w:t>выступает важнейшей формой их подготовки, что обусловлено наличием большого количества проблемных и дискуссионных вопросов, требующих творческого подхода, широкого использования специальной литературы и необходимости ее глубокого осмысления.</w:t>
      </w:r>
    </w:p>
    <w:p w:rsidR="005A25A6" w:rsidRPr="005A25A6" w:rsidRDefault="005A25A6" w:rsidP="005A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 xml:space="preserve">Учебная деятельность студентов выстраивается вокруг самостоятельной работы с учебными материалами. В учебные материалы встроены задания, побуждающие студентов к анализу собственной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5A25A6">
        <w:rPr>
          <w:rFonts w:ascii="Times New Roman" w:hAnsi="Times New Roman" w:cs="Times New Roman"/>
          <w:sz w:val="24"/>
          <w:szCs w:val="24"/>
        </w:rPr>
        <w:t xml:space="preserve">, своих навыков и способностей, к использованию </w:t>
      </w:r>
      <w:r>
        <w:rPr>
          <w:rFonts w:ascii="Times New Roman" w:hAnsi="Times New Roman" w:cs="Times New Roman"/>
          <w:sz w:val="24"/>
          <w:szCs w:val="24"/>
        </w:rPr>
        <w:t>в жизни методов</w:t>
      </w:r>
      <w:r w:rsidRPr="005A25A6">
        <w:rPr>
          <w:rFonts w:ascii="Times New Roman" w:hAnsi="Times New Roman" w:cs="Times New Roman"/>
          <w:sz w:val="24"/>
          <w:szCs w:val="24"/>
        </w:rPr>
        <w:t>, предлагаемых курсом.</w:t>
      </w:r>
    </w:p>
    <w:p w:rsidR="005A25A6" w:rsidRPr="005A25A6" w:rsidRDefault="005A25A6" w:rsidP="005A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 xml:space="preserve">В соответствии с планом изучения </w:t>
      </w:r>
      <w:r w:rsidR="00A32989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E90244">
        <w:rPr>
          <w:rFonts w:ascii="Times New Roman" w:hAnsi="Times New Roman" w:cs="Times New Roman"/>
          <w:sz w:val="24"/>
          <w:szCs w:val="24"/>
        </w:rPr>
        <w:t>«Обществознание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A25A6">
        <w:rPr>
          <w:rFonts w:ascii="Times New Roman" w:hAnsi="Times New Roman" w:cs="Times New Roman"/>
          <w:sz w:val="24"/>
          <w:szCs w:val="24"/>
        </w:rPr>
        <w:t>студенты выполняют задания</w:t>
      </w:r>
      <w:r w:rsidR="00A32989">
        <w:rPr>
          <w:rFonts w:ascii="Times New Roman" w:hAnsi="Times New Roman" w:cs="Times New Roman"/>
          <w:sz w:val="24"/>
          <w:szCs w:val="24"/>
        </w:rPr>
        <w:t xml:space="preserve"> творческого</w:t>
      </w:r>
      <w:r w:rsidRPr="005A25A6">
        <w:rPr>
          <w:rFonts w:ascii="Times New Roman" w:hAnsi="Times New Roman" w:cs="Times New Roman"/>
          <w:sz w:val="24"/>
          <w:szCs w:val="24"/>
        </w:rPr>
        <w:t>,</w:t>
      </w:r>
      <w:r w:rsidR="00A32989">
        <w:rPr>
          <w:rFonts w:ascii="Times New Roman" w:hAnsi="Times New Roman" w:cs="Times New Roman"/>
          <w:sz w:val="24"/>
          <w:szCs w:val="24"/>
        </w:rPr>
        <w:t xml:space="preserve"> поискового, исследовательского, констатирующего характера,</w:t>
      </w:r>
      <w:r w:rsidRPr="005A25A6">
        <w:rPr>
          <w:rFonts w:ascii="Times New Roman" w:hAnsi="Times New Roman" w:cs="Times New Roman"/>
          <w:sz w:val="24"/>
          <w:szCs w:val="24"/>
        </w:rPr>
        <w:t xml:space="preserve"> проверяемые преподавателем</w:t>
      </w:r>
      <w:r w:rsidR="00A32989">
        <w:rPr>
          <w:rFonts w:ascii="Times New Roman" w:hAnsi="Times New Roman" w:cs="Times New Roman"/>
          <w:sz w:val="24"/>
          <w:szCs w:val="24"/>
        </w:rPr>
        <w:t>.</w:t>
      </w:r>
      <w:r w:rsidRPr="005A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D7" w:rsidRPr="00A32989" w:rsidRDefault="005A25A6" w:rsidP="005A2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5A6">
        <w:rPr>
          <w:rFonts w:ascii="Times New Roman" w:hAnsi="Times New Roman" w:cs="Times New Roman"/>
          <w:b/>
          <w:sz w:val="24"/>
          <w:szCs w:val="24"/>
        </w:rPr>
        <w:t>Самостоятельная работа должна способствовать:</w:t>
      </w:r>
    </w:p>
    <w:p w:rsidR="005A25A6" w:rsidRPr="00A452D7" w:rsidRDefault="005A25A6" w:rsidP="00A45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углублению и расширению знаний;</w:t>
      </w:r>
    </w:p>
    <w:p w:rsidR="005A25A6" w:rsidRPr="00A452D7" w:rsidRDefault="005A25A6" w:rsidP="00A45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формированию познавательного интереса;</w:t>
      </w:r>
    </w:p>
    <w:p w:rsidR="005A25A6" w:rsidRPr="00A452D7" w:rsidRDefault="005A25A6" w:rsidP="00A45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овладению профессиональными, ко</w:t>
      </w:r>
      <w:r w:rsidR="00A452D7" w:rsidRPr="00A452D7">
        <w:rPr>
          <w:rFonts w:ascii="Times New Roman" w:hAnsi="Times New Roman" w:cs="Times New Roman"/>
          <w:sz w:val="24"/>
          <w:szCs w:val="24"/>
        </w:rPr>
        <w:t xml:space="preserve">ммуникативными, информационными </w:t>
      </w:r>
      <w:r w:rsidRPr="00A452D7">
        <w:rPr>
          <w:rFonts w:ascii="Times New Roman" w:hAnsi="Times New Roman" w:cs="Times New Roman"/>
          <w:sz w:val="24"/>
          <w:szCs w:val="24"/>
        </w:rPr>
        <w:t>компетентностями;</w:t>
      </w:r>
    </w:p>
    <w:p w:rsidR="00A452D7" w:rsidRPr="00A32989" w:rsidRDefault="005A25A6" w:rsidP="005A25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развитию познавательных способностей.</w:t>
      </w:r>
    </w:p>
    <w:p w:rsidR="005A25A6" w:rsidRPr="005A25A6" w:rsidRDefault="005A25A6" w:rsidP="00A452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Организует самостоятельную работу студ</w:t>
      </w:r>
      <w:r w:rsidR="00A32989">
        <w:rPr>
          <w:rFonts w:ascii="Times New Roman" w:hAnsi="Times New Roman" w:cs="Times New Roman"/>
          <w:sz w:val="24"/>
          <w:szCs w:val="24"/>
        </w:rPr>
        <w:t>ентов преподаватель, п</w:t>
      </w:r>
      <w:r w:rsidRPr="005A25A6">
        <w:rPr>
          <w:rFonts w:ascii="Times New Roman" w:hAnsi="Times New Roman" w:cs="Times New Roman"/>
          <w:sz w:val="24"/>
          <w:szCs w:val="24"/>
        </w:rPr>
        <w:t>оэтому им тщательно отбирается материал для самостоятельной работы. Самостоятельная работа д</w:t>
      </w:r>
      <w:r w:rsidR="00A452D7">
        <w:rPr>
          <w:rFonts w:ascii="Times New Roman" w:hAnsi="Times New Roman" w:cs="Times New Roman"/>
          <w:sz w:val="24"/>
          <w:szCs w:val="24"/>
        </w:rPr>
        <w:t>олжна систематически контролиро</w:t>
      </w:r>
      <w:r w:rsidRPr="005A25A6">
        <w:rPr>
          <w:rFonts w:ascii="Times New Roman" w:hAnsi="Times New Roman" w:cs="Times New Roman"/>
          <w:sz w:val="24"/>
          <w:szCs w:val="24"/>
        </w:rPr>
        <w:t>ваться преподавателями.</w:t>
      </w:r>
    </w:p>
    <w:p w:rsidR="005A25A6" w:rsidRPr="005A25A6" w:rsidRDefault="005A25A6" w:rsidP="00A452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 xml:space="preserve">Методологическую основу самостоятельной работы студентов составляет компетентностный подход, когда цели обучения ориентированы на формирование умений решать типовые и нетиповые задачи, т. е. на реальные ситуации, где студентам надо продемонстрировать </w:t>
      </w:r>
      <w:r w:rsidR="00A32989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5A25A6">
        <w:rPr>
          <w:rFonts w:ascii="Times New Roman" w:hAnsi="Times New Roman" w:cs="Times New Roman"/>
          <w:sz w:val="24"/>
          <w:szCs w:val="24"/>
        </w:rPr>
        <w:t>владени</w:t>
      </w:r>
      <w:r w:rsidR="00A32989">
        <w:rPr>
          <w:rFonts w:ascii="Times New Roman" w:hAnsi="Times New Roman" w:cs="Times New Roman"/>
          <w:sz w:val="24"/>
          <w:szCs w:val="24"/>
        </w:rPr>
        <w:t>я</w:t>
      </w:r>
      <w:r w:rsidRPr="005A25A6">
        <w:rPr>
          <w:rFonts w:ascii="Times New Roman" w:hAnsi="Times New Roman" w:cs="Times New Roman"/>
          <w:sz w:val="24"/>
          <w:szCs w:val="24"/>
        </w:rPr>
        <w:t xml:space="preserve"> полученными знаниями.</w:t>
      </w:r>
    </w:p>
    <w:p w:rsidR="005A25A6" w:rsidRDefault="005A25A6" w:rsidP="00A452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Методически обеспечить самостоятельную работу студентов значит составить перечень форм и тематику самостоятельных работ, сформулировать цели и задачи каждого из них, разработать инструкции или методические указания, подобрать учебную, справочную, методическую и научную литературу.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b/>
          <w:sz w:val="24"/>
          <w:szCs w:val="24"/>
        </w:rPr>
        <w:t>Моделирование самостоятельной работы студентов</w:t>
      </w:r>
      <w:r w:rsidRPr="005A25A6">
        <w:rPr>
          <w:rFonts w:ascii="Times New Roman" w:hAnsi="Times New Roman" w:cs="Times New Roman"/>
          <w:sz w:val="24"/>
          <w:szCs w:val="24"/>
        </w:rPr>
        <w:t>: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Повторение пройденного теоретического материала.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Установление главных вопросов темы.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Определение глубины и содержания знаний по теме, составление тезисов по теме.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Упражнения, решение задач.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Анализ выполняемой деятельности и ее самооценка.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Приобретенные умения и навыки.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Составление вопросов по содержанию лекции.</w:t>
      </w:r>
    </w:p>
    <w:p w:rsidR="005A25A6" w:rsidRPr="00A452D7" w:rsidRDefault="005A25A6" w:rsidP="005A2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D7">
        <w:rPr>
          <w:rFonts w:ascii="Times New Roman" w:hAnsi="Times New Roman" w:cs="Times New Roman"/>
          <w:b/>
          <w:sz w:val="24"/>
          <w:szCs w:val="24"/>
        </w:rPr>
        <w:t>Руководство выполнением самостоятельной работы студентов: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Текущее собеседование и контроль.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Анализ, рецензирование, оценка, коррективы СРС.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Перекрестное рецензирование.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Дискуссия.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Подведение итогов и т. д.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b/>
          <w:sz w:val="24"/>
          <w:szCs w:val="24"/>
        </w:rPr>
        <w:t>Комплекс средств обучения при самостоятельной работе: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методические разработки для студентов с основным содержанием курса;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дидактический раздаточный материал;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обзорный конспект лекций, вопросы лекции;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слайды, видеофильмы;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lastRenderedPageBreak/>
        <w:t>сборник задач, тесты (контрольные задания) и др.</w:t>
      </w:r>
    </w:p>
    <w:p w:rsidR="005A25A6" w:rsidRPr="005A25A6" w:rsidRDefault="005A25A6" w:rsidP="00A45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Самостоятельная работа более эффективна, если она коллективная. Групповая работа усиливает фактор мотивации и интеллектуальной взаимной активности, повышает эффективность познавательной деятельности студентов благодаря взаимному контролю. С этой точки зрения, весьма перспективным представляется разработка одного большого задания коллективом из нескольких студентов, поскольку такой подход прививает навыки коллективного творчества. Такой вид учебных занятий подразумевает распределение ролей и оценку трудоемкости отдельных работ, что требует от преподавателя дополнительных педагогических знаний в области деловых игр. Имитируемый при такой форме проведения занятий реальный образовательный (управленческий) процесс увлекает студентов, становится для них своеобразным проектированием деятельности. Они легче приобретают знания, лучше понимают те процессы, в которых участвуют. Студенты учатся отстаивать свою точку зрения, участвовать в общих дискуссиях.</w:t>
      </w:r>
    </w:p>
    <w:p w:rsidR="005A25A6" w:rsidRPr="005A25A6" w:rsidRDefault="005A25A6" w:rsidP="00A45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Большую роль в организации СР</w:t>
      </w:r>
      <w:r w:rsidR="006804DE">
        <w:rPr>
          <w:rFonts w:ascii="Times New Roman" w:hAnsi="Times New Roman" w:cs="Times New Roman"/>
          <w:sz w:val="24"/>
          <w:szCs w:val="24"/>
        </w:rPr>
        <w:t>С</w:t>
      </w:r>
      <w:r w:rsidRPr="005A25A6">
        <w:rPr>
          <w:rFonts w:ascii="Times New Roman" w:hAnsi="Times New Roman" w:cs="Times New Roman"/>
          <w:sz w:val="24"/>
          <w:szCs w:val="24"/>
        </w:rPr>
        <w:t xml:space="preserve"> играют информационные компьютерные технологии и специальные программные продукты, позволяющие существенным образом влиять на процесс проектирования, например, имитировать реальную проектную деятельность с учетом вероятностного характера окружающей реальности. Несомненно, использование в образовательном процессе компьютерных технологий требует в первую очередь от преподавателя высокой подготовки в области современных информационных технологий.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452D7">
        <w:rPr>
          <w:rFonts w:ascii="Times New Roman" w:hAnsi="Times New Roman" w:cs="Times New Roman"/>
          <w:b/>
          <w:sz w:val="24"/>
          <w:szCs w:val="24"/>
        </w:rPr>
        <w:t>Методы и формы организации самостоятельной работы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Конспектирование.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Реферирование литературы.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 xml:space="preserve">Аннотирование </w:t>
      </w:r>
      <w:r w:rsidR="00A32989">
        <w:rPr>
          <w:rFonts w:ascii="Times New Roman" w:hAnsi="Times New Roman" w:cs="Times New Roman"/>
          <w:sz w:val="24"/>
          <w:szCs w:val="24"/>
        </w:rPr>
        <w:t>фильмов, статей</w:t>
      </w:r>
      <w:r w:rsidRPr="00A452D7">
        <w:rPr>
          <w:rFonts w:ascii="Times New Roman" w:hAnsi="Times New Roman" w:cs="Times New Roman"/>
          <w:sz w:val="24"/>
          <w:szCs w:val="24"/>
        </w:rPr>
        <w:t>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Выполнение заданий поисково-исследовательского характера.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 xml:space="preserve">Работа на лекции: составление </w:t>
      </w:r>
      <w:r w:rsidR="006804DE">
        <w:rPr>
          <w:rFonts w:ascii="Times New Roman" w:hAnsi="Times New Roman" w:cs="Times New Roman"/>
          <w:sz w:val="24"/>
          <w:szCs w:val="24"/>
        </w:rPr>
        <w:t>плана</w:t>
      </w:r>
      <w:r w:rsidRPr="00A452D7">
        <w:rPr>
          <w:rFonts w:ascii="Times New Roman" w:hAnsi="Times New Roman" w:cs="Times New Roman"/>
          <w:sz w:val="24"/>
          <w:szCs w:val="24"/>
        </w:rPr>
        <w:t xml:space="preserve"> лекции, проработка конспекта лекции, дополнение конспекта рекомендованной литературой.</w:t>
      </w:r>
    </w:p>
    <w:p w:rsidR="005A25A6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Участие в работе семинара: подготовка конспектов выступлений на семинаре, рефератов, выполнение заданий.</w:t>
      </w:r>
    </w:p>
    <w:p w:rsidR="006804DE" w:rsidRPr="00A452D7" w:rsidRDefault="006804DE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информационного продукта.</w:t>
      </w:r>
    </w:p>
    <w:p w:rsidR="00A32989" w:rsidRDefault="00A32989" w:rsidP="00A32989">
      <w:pPr>
        <w:pStyle w:val="1"/>
        <w:rPr>
          <w:color w:val="auto"/>
        </w:rPr>
      </w:pPr>
      <w:bookmarkStart w:id="2" w:name="_Toc482374474"/>
      <w:bookmarkEnd w:id="1"/>
      <w:r>
        <w:rPr>
          <w:color w:val="auto"/>
        </w:rPr>
        <w:t>Раздел 1. Обществознание как наука.</w:t>
      </w:r>
      <w:bookmarkEnd w:id="2"/>
    </w:p>
    <w:p w:rsidR="006804DE" w:rsidRDefault="006804DE" w:rsidP="006804DE">
      <w:pPr>
        <w:pStyle w:val="1"/>
        <w:jc w:val="center"/>
        <w:rPr>
          <w:color w:val="auto"/>
        </w:rPr>
      </w:pPr>
      <w:bookmarkStart w:id="3" w:name="_Toc482374475"/>
      <w:r>
        <w:rPr>
          <w:color w:val="auto"/>
        </w:rPr>
        <w:t>Самостоятельная работа № 1</w:t>
      </w:r>
      <w:r w:rsidRPr="00A60997">
        <w:rPr>
          <w:color w:val="auto"/>
        </w:rPr>
        <w:t>.</w:t>
      </w:r>
      <w:bookmarkEnd w:id="3"/>
    </w:p>
    <w:p w:rsidR="006804DE" w:rsidRPr="00A60997" w:rsidRDefault="006804DE" w:rsidP="006804DE">
      <w:r>
        <w:rPr>
          <w:rFonts w:ascii="Times New Roman" w:hAnsi="Times New Roman" w:cs="Times New Roman"/>
          <w:b/>
          <w:sz w:val="24"/>
          <w:szCs w:val="24"/>
        </w:rPr>
        <w:t>Тема: «Человек и общество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4DE" w:rsidRDefault="006804DE" w:rsidP="00680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- Подготовка сообщений, презентаций (5-10 слайдов) по темам на выбор: «Гражданские качества личности», «Профессиональное самоопределение»</w:t>
      </w:r>
    </w:p>
    <w:p w:rsidR="006804DE" w:rsidRDefault="006804DE" w:rsidP="00680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 w:rsidRPr="00D87470">
        <w:rPr>
          <w:rFonts w:ascii="Times New Roman" w:hAnsi="Times New Roman" w:cs="Times New Roman"/>
          <w:sz w:val="24"/>
          <w:szCs w:val="24"/>
        </w:rPr>
        <w:t>Выступление с сообщением на уроке</w:t>
      </w:r>
    </w:p>
    <w:p w:rsidR="006804DE" w:rsidRPr="00D26DB7" w:rsidRDefault="006804DE" w:rsidP="006804DE">
      <w:pPr>
        <w:rPr>
          <w:rFonts w:ascii="Times New Roman" w:hAnsi="Times New Roman" w:cs="Times New Roman"/>
          <w:b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выполнения презентации (общие для всех работ):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Текстовая информация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размер шрифта: 24–54 пункта (заголовок), 18–36 пунктов (обычный текст);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lastRenderedPageBreak/>
        <w:t xml:space="preserve">тип шрифта: для основного текста гладкий шрифт без засечек (Arial, Tahoma, Verdana), для заголовка можно использовать декоративный шрифт, если он хорошо читаем;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Графическая информация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иллюстрации рекомендуется сопровождать пояснительным текстом;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Анимация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Звук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звуковое сопровождение должно отражать суть или подчеркивать особенность темы слайда, презентации;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Единое стилевое оформление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оформление слайда не должно отвлекать внимание слушателей от его содержательной части;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все слайды презентации должны быть выдержаны в одном стиле;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>Содержание и расположение информационных блоков на слайде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информационных блоков не должно быть слишком много (3-6);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рекомендуемый размер одного информационного блока — не более 1/2 размера слайда;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ключевые слова в информационном блоке необходимо выделить;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наиболее важную информацию следует поместить в центр слайда;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6804DE" w:rsidRPr="00D26DB7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 </w:t>
      </w:r>
    </w:p>
    <w:p w:rsidR="006804DE" w:rsidRPr="006804DE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</w:t>
      </w:r>
      <w:r w:rsidRPr="00D26DB7">
        <w:rPr>
          <w:rFonts w:ascii="Times New Roman" w:hAnsi="Times New Roman" w:cs="Times New Roman"/>
          <w:sz w:val="24"/>
          <w:szCs w:val="24"/>
        </w:rPr>
        <w:lastRenderedPageBreak/>
        <w:t>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A60997" w:rsidRDefault="006804DE" w:rsidP="00A60997">
      <w:pPr>
        <w:pStyle w:val="1"/>
        <w:jc w:val="center"/>
        <w:rPr>
          <w:color w:val="auto"/>
        </w:rPr>
      </w:pPr>
      <w:bookmarkStart w:id="4" w:name="_Toc482374476"/>
      <w:r>
        <w:rPr>
          <w:color w:val="auto"/>
        </w:rPr>
        <w:t>Самостоятельная работа № 2</w:t>
      </w:r>
      <w:r w:rsidR="00A60997" w:rsidRPr="00A60997">
        <w:rPr>
          <w:color w:val="auto"/>
        </w:rPr>
        <w:t>.</w:t>
      </w:r>
      <w:bookmarkEnd w:id="4"/>
    </w:p>
    <w:p w:rsidR="00A60997" w:rsidRPr="00A60997" w:rsidRDefault="00FA54EF" w:rsidP="00A60997"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A60997" w:rsidRPr="00A60997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0997" w:rsidRDefault="00A60997" w:rsidP="00A6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- Подготовка сообщений</w:t>
      </w:r>
      <w:r w:rsidR="00FA54EF">
        <w:rPr>
          <w:rFonts w:ascii="Times New Roman" w:hAnsi="Times New Roman" w:cs="Times New Roman"/>
          <w:sz w:val="24"/>
          <w:szCs w:val="24"/>
        </w:rPr>
        <w:t xml:space="preserve">, </w:t>
      </w:r>
      <w:r w:rsidR="00F75534">
        <w:rPr>
          <w:rFonts w:ascii="Times New Roman" w:hAnsi="Times New Roman" w:cs="Times New Roman"/>
          <w:sz w:val="24"/>
          <w:szCs w:val="24"/>
        </w:rPr>
        <w:t>презентаций (5-10 слайдов)</w:t>
      </w:r>
    </w:p>
    <w:p w:rsidR="00A60997" w:rsidRDefault="00A60997" w:rsidP="00A6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 w:rsidRPr="00D87470">
        <w:rPr>
          <w:rFonts w:ascii="Times New Roman" w:hAnsi="Times New Roman" w:cs="Times New Roman"/>
          <w:sz w:val="24"/>
          <w:szCs w:val="24"/>
        </w:rPr>
        <w:t>Выступление с сообщением на уроке</w:t>
      </w:r>
    </w:p>
    <w:p w:rsidR="006804DE" w:rsidRDefault="00A32989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Духовная культура человека и общества.</w:t>
      </w:r>
    </w:p>
    <w:p w:rsidR="006804DE" w:rsidRDefault="006804DE" w:rsidP="006804DE">
      <w:pPr>
        <w:pStyle w:val="1"/>
        <w:jc w:val="center"/>
        <w:rPr>
          <w:color w:val="auto"/>
        </w:rPr>
      </w:pPr>
      <w:bookmarkStart w:id="5" w:name="_Toc482374477"/>
      <w:r>
        <w:rPr>
          <w:color w:val="auto"/>
        </w:rPr>
        <w:t>Самостоятельная работа № 3</w:t>
      </w:r>
      <w:r w:rsidRPr="00A60997">
        <w:rPr>
          <w:color w:val="auto"/>
        </w:rPr>
        <w:t>.</w:t>
      </w:r>
      <w:bookmarkEnd w:id="5"/>
    </w:p>
    <w:p w:rsidR="006804DE" w:rsidRPr="00A60997" w:rsidRDefault="006804DE" w:rsidP="006804DE"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22665B">
        <w:rPr>
          <w:rFonts w:ascii="Times New Roman" w:hAnsi="Times New Roman" w:cs="Times New Roman"/>
          <w:b/>
          <w:sz w:val="24"/>
          <w:szCs w:val="24"/>
        </w:rPr>
        <w:t>Духовная культура личности и общества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4DE" w:rsidRDefault="006804DE" w:rsidP="00680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</w:t>
      </w:r>
      <w:r w:rsidR="002266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5B">
        <w:rPr>
          <w:rFonts w:ascii="Times New Roman" w:hAnsi="Times New Roman" w:cs="Times New Roman"/>
          <w:sz w:val="24"/>
          <w:szCs w:val="24"/>
        </w:rPr>
        <w:t>выпуск фото/видео-газеты/презентации по теме: «Отклонение от требований этикета в студенческой среде»</w:t>
      </w:r>
    </w:p>
    <w:p w:rsidR="006804DE" w:rsidRDefault="006804DE" w:rsidP="00680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2266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5B">
        <w:rPr>
          <w:rFonts w:ascii="Times New Roman" w:hAnsi="Times New Roman" w:cs="Times New Roman"/>
          <w:sz w:val="24"/>
          <w:szCs w:val="24"/>
        </w:rPr>
        <w:t>Оформление выставки; организация просмотра в фойе колледжа.</w:t>
      </w:r>
    </w:p>
    <w:p w:rsidR="0022665B" w:rsidRDefault="0022665B" w:rsidP="0022665B">
      <w:pPr>
        <w:pStyle w:val="1"/>
        <w:jc w:val="center"/>
        <w:rPr>
          <w:color w:val="auto"/>
        </w:rPr>
      </w:pPr>
      <w:bookmarkStart w:id="6" w:name="_Toc482374478"/>
      <w:r>
        <w:rPr>
          <w:color w:val="auto"/>
        </w:rPr>
        <w:t>Самостоятельная работа № 4</w:t>
      </w:r>
      <w:r w:rsidRPr="00A60997">
        <w:rPr>
          <w:color w:val="auto"/>
        </w:rPr>
        <w:t>.</w:t>
      </w:r>
      <w:bookmarkEnd w:id="6"/>
    </w:p>
    <w:p w:rsidR="0022665B" w:rsidRPr="00A60997" w:rsidRDefault="0022665B" w:rsidP="0022665B">
      <w:r>
        <w:rPr>
          <w:rFonts w:ascii="Times New Roman" w:hAnsi="Times New Roman" w:cs="Times New Roman"/>
          <w:b/>
          <w:sz w:val="24"/>
          <w:szCs w:val="24"/>
        </w:rPr>
        <w:t>Тема: «Наука и образование в современном мире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665B" w:rsidRDefault="0022665B" w:rsidP="00226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составление общей схемы по теме: «Виды и формы образования в современной России»</w:t>
      </w:r>
    </w:p>
    <w:p w:rsidR="0022665B" w:rsidRDefault="0022665B" w:rsidP="00226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Проверка схемы.</w:t>
      </w:r>
    </w:p>
    <w:p w:rsidR="0022665B" w:rsidRDefault="0022665B" w:rsidP="0022665B">
      <w:pPr>
        <w:pStyle w:val="1"/>
        <w:jc w:val="center"/>
        <w:rPr>
          <w:color w:val="auto"/>
        </w:rPr>
      </w:pPr>
      <w:bookmarkStart w:id="7" w:name="_Toc482374479"/>
      <w:r>
        <w:rPr>
          <w:color w:val="auto"/>
        </w:rPr>
        <w:t>Самостоятельная работа № 5</w:t>
      </w:r>
      <w:r w:rsidRPr="00A60997">
        <w:rPr>
          <w:color w:val="auto"/>
        </w:rPr>
        <w:t>.</w:t>
      </w:r>
      <w:bookmarkEnd w:id="7"/>
    </w:p>
    <w:p w:rsidR="0022665B" w:rsidRPr="00A60997" w:rsidRDefault="0022665B" w:rsidP="0022665B">
      <w:r>
        <w:rPr>
          <w:rFonts w:ascii="Times New Roman" w:hAnsi="Times New Roman" w:cs="Times New Roman"/>
          <w:b/>
          <w:sz w:val="24"/>
          <w:szCs w:val="24"/>
        </w:rPr>
        <w:t>Тема: «Мораль, искусство, религия как элементы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665B" w:rsidRDefault="0022665B" w:rsidP="00226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просмотр в Интернете документального фильма об одной из мировых религий;  написание аннотации по фильму.</w:t>
      </w:r>
    </w:p>
    <w:p w:rsidR="0022665B" w:rsidRDefault="0022665B" w:rsidP="00226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Проверка аннотации.</w:t>
      </w:r>
    </w:p>
    <w:p w:rsidR="0022665B" w:rsidRPr="0022665B" w:rsidRDefault="00A82E89" w:rsidP="00A82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2063F5">
        <w:rPr>
          <w:rFonts w:ascii="Times New Roman" w:hAnsi="Times New Roman" w:cs="Times New Roman"/>
          <w:b/>
          <w:sz w:val="24"/>
          <w:szCs w:val="24"/>
        </w:rPr>
        <w:t xml:space="preserve">тапы и правила </w:t>
      </w:r>
      <w:r>
        <w:rPr>
          <w:rFonts w:ascii="Times New Roman" w:hAnsi="Times New Roman" w:cs="Times New Roman"/>
          <w:b/>
          <w:sz w:val="24"/>
          <w:szCs w:val="24"/>
        </w:rPr>
        <w:t>аннотирования</w:t>
      </w:r>
    </w:p>
    <w:p w:rsidR="0022665B" w:rsidRPr="0022665B" w:rsidRDefault="0022665B" w:rsidP="00A8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sz w:val="24"/>
          <w:szCs w:val="24"/>
        </w:rPr>
        <w:t xml:space="preserve"> </w:t>
      </w:r>
      <w:r w:rsidRPr="0022665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2665B">
        <w:rPr>
          <w:rFonts w:ascii="Times New Roman" w:hAnsi="Times New Roman" w:cs="Times New Roman"/>
          <w:sz w:val="24"/>
          <w:szCs w:val="24"/>
        </w:rPr>
        <w:t xml:space="preserve"> – это предельно сжатая характеристика материала. В отличие от реферата, аннотация не может заменить самого материала, так как она призвана дать лишь общее представление о содержании книги или статьи. Именно поэтому для аннотирования важно определить, что является самым главным. </w:t>
      </w:r>
    </w:p>
    <w:p w:rsidR="0022665B" w:rsidRPr="0022665B" w:rsidRDefault="0022665B" w:rsidP="00A82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65B">
        <w:rPr>
          <w:rFonts w:ascii="Times New Roman" w:hAnsi="Times New Roman" w:cs="Times New Roman"/>
          <w:b/>
          <w:sz w:val="24"/>
          <w:szCs w:val="24"/>
        </w:rPr>
        <w:t>Структура аннотации:</w:t>
      </w:r>
    </w:p>
    <w:p w:rsidR="0022665B" w:rsidRPr="0022665B" w:rsidRDefault="0022665B" w:rsidP="00A8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sz w:val="24"/>
          <w:szCs w:val="24"/>
        </w:rPr>
        <w:t xml:space="preserve"> 1. библиографическое описание (автор, название работы или статьи, место и время издания)</w:t>
      </w:r>
    </w:p>
    <w:p w:rsidR="0022665B" w:rsidRPr="0022665B" w:rsidRDefault="0022665B" w:rsidP="00A8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sz w:val="24"/>
          <w:szCs w:val="24"/>
        </w:rPr>
        <w:t xml:space="preserve"> 2.  общие сведения</w:t>
      </w:r>
    </w:p>
    <w:p w:rsidR="0022665B" w:rsidRPr="0022665B" w:rsidRDefault="0022665B" w:rsidP="00A8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sz w:val="24"/>
          <w:szCs w:val="24"/>
        </w:rPr>
        <w:t xml:space="preserve"> 3. дополнительные сведения (о самой работе или авторе)</w:t>
      </w:r>
    </w:p>
    <w:p w:rsidR="0022665B" w:rsidRPr="0022665B" w:rsidRDefault="0022665B" w:rsidP="00A82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65B">
        <w:rPr>
          <w:rFonts w:ascii="Times New Roman" w:hAnsi="Times New Roman" w:cs="Times New Roman"/>
          <w:b/>
          <w:sz w:val="24"/>
          <w:szCs w:val="24"/>
        </w:rPr>
        <w:t>Виды аннотаций:</w:t>
      </w:r>
    </w:p>
    <w:p w:rsidR="0022665B" w:rsidRPr="0022665B" w:rsidRDefault="0022665B" w:rsidP="00A8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22665B">
        <w:rPr>
          <w:rFonts w:ascii="Times New Roman" w:hAnsi="Times New Roman" w:cs="Times New Roman"/>
          <w:b/>
          <w:sz w:val="24"/>
          <w:szCs w:val="24"/>
        </w:rPr>
        <w:t xml:space="preserve">Описательная </w:t>
      </w:r>
      <w:r w:rsidRPr="0022665B">
        <w:rPr>
          <w:rFonts w:ascii="Times New Roman" w:hAnsi="Times New Roman" w:cs="Times New Roman"/>
          <w:sz w:val="24"/>
          <w:szCs w:val="24"/>
        </w:rPr>
        <w:t xml:space="preserve">аннотация. Приводит лишь описание, не раскрывая содержания. Обычно приводится в начале книг и ее цель – дать общее представление о содержании для читателя. Часто состоит из отдельных предложений и может быть планом аннотируемой статьи. </w:t>
      </w:r>
    </w:p>
    <w:p w:rsidR="0022665B" w:rsidRPr="0022665B" w:rsidRDefault="0022665B" w:rsidP="00A8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sz w:val="24"/>
          <w:szCs w:val="24"/>
        </w:rPr>
        <w:t xml:space="preserve"> - </w:t>
      </w:r>
      <w:r w:rsidRPr="0022665B">
        <w:rPr>
          <w:rFonts w:ascii="Times New Roman" w:hAnsi="Times New Roman" w:cs="Times New Roman"/>
          <w:b/>
          <w:sz w:val="24"/>
          <w:szCs w:val="24"/>
        </w:rPr>
        <w:t xml:space="preserve">Реферативная </w:t>
      </w:r>
      <w:r w:rsidRPr="0022665B">
        <w:rPr>
          <w:rFonts w:ascii="Times New Roman" w:hAnsi="Times New Roman" w:cs="Times New Roman"/>
          <w:sz w:val="24"/>
          <w:szCs w:val="24"/>
        </w:rPr>
        <w:t>аннотация. Дает крайне сжатый пересказ материала и часто ее цель – привлечь читателя, поэтому она может помещаться на суперобложке. Начинается он так же с выходных данных, которые включают автора, заглавие, место издания, кол-во страниц, иллюстраций и после дается сжатый и обобщенный материал.</w:t>
      </w:r>
    </w:p>
    <w:p w:rsidR="00A32989" w:rsidRDefault="00A32989" w:rsidP="00A32989">
      <w:pPr>
        <w:rPr>
          <w:rFonts w:ascii="Times New Roman" w:hAnsi="Times New Roman" w:cs="Times New Roman"/>
          <w:b/>
          <w:sz w:val="24"/>
          <w:szCs w:val="24"/>
        </w:rPr>
      </w:pPr>
    </w:p>
    <w:p w:rsidR="00A32989" w:rsidRPr="00A32989" w:rsidRDefault="00A32989" w:rsidP="00A32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Экономика.</w:t>
      </w:r>
    </w:p>
    <w:p w:rsidR="00273198" w:rsidRDefault="00273198" w:rsidP="00273198">
      <w:pPr>
        <w:pStyle w:val="1"/>
        <w:jc w:val="center"/>
        <w:rPr>
          <w:color w:val="auto"/>
        </w:rPr>
      </w:pPr>
      <w:bookmarkStart w:id="8" w:name="_Toc482374480"/>
      <w:r>
        <w:rPr>
          <w:color w:val="auto"/>
        </w:rPr>
        <w:t>Самостоятельная работа № 6</w:t>
      </w:r>
      <w:r w:rsidRPr="00A60997">
        <w:rPr>
          <w:color w:val="auto"/>
        </w:rPr>
        <w:t>.</w:t>
      </w:r>
      <w:bookmarkEnd w:id="8"/>
    </w:p>
    <w:p w:rsidR="00273198" w:rsidRPr="00A60997" w:rsidRDefault="00273198" w:rsidP="00273198">
      <w:r>
        <w:rPr>
          <w:rFonts w:ascii="Times New Roman" w:hAnsi="Times New Roman" w:cs="Times New Roman"/>
          <w:b/>
          <w:sz w:val="24"/>
          <w:szCs w:val="24"/>
        </w:rPr>
        <w:t>Тема: «Экономика и экономическая наука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3198" w:rsidRDefault="00273198" w:rsidP="0027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составление тезауруса по разделу «Экономика».</w:t>
      </w:r>
    </w:p>
    <w:p w:rsidR="00273198" w:rsidRDefault="00273198" w:rsidP="0027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Проверка тезауруса.</w:t>
      </w:r>
    </w:p>
    <w:p w:rsidR="00273198" w:rsidRDefault="00273198" w:rsidP="00273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Тезаурус – это с</w:t>
      </w:r>
      <w:r w:rsidRPr="00273198">
        <w:rPr>
          <w:rFonts w:ascii="Times New Roman" w:hAnsi="Times New Roman" w:cs="Times New Roman"/>
          <w:sz w:val="24"/>
          <w:szCs w:val="24"/>
        </w:rPr>
        <w:t xml:space="preserve">ловарь, в котором слова, </w:t>
      </w:r>
      <w:r>
        <w:rPr>
          <w:rFonts w:ascii="Times New Roman" w:hAnsi="Times New Roman" w:cs="Times New Roman"/>
          <w:sz w:val="24"/>
          <w:szCs w:val="24"/>
        </w:rPr>
        <w:t>относящиеся к каким-либо областям</w:t>
      </w:r>
      <w:r w:rsidRPr="00273198">
        <w:rPr>
          <w:rFonts w:ascii="Times New Roman" w:hAnsi="Times New Roman" w:cs="Times New Roman"/>
          <w:sz w:val="24"/>
          <w:szCs w:val="24"/>
        </w:rPr>
        <w:t xml:space="preserve"> знания, расположены по тематическому принципу и показаны семантические отношения (родо-видовые, синонимические и др.) между лексическими единицами. </w:t>
      </w:r>
    </w:p>
    <w:p w:rsidR="00273198" w:rsidRDefault="00273198" w:rsidP="00273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198">
        <w:rPr>
          <w:rFonts w:ascii="Times New Roman" w:hAnsi="Times New Roman" w:cs="Times New Roman"/>
          <w:sz w:val="24"/>
          <w:szCs w:val="24"/>
        </w:rPr>
        <w:t>Полный систематизированный набор данных о какой-нибудь о</w:t>
      </w:r>
      <w:r>
        <w:rPr>
          <w:rFonts w:ascii="Times New Roman" w:hAnsi="Times New Roman" w:cs="Times New Roman"/>
          <w:sz w:val="24"/>
          <w:szCs w:val="24"/>
        </w:rPr>
        <w:t>бласти знаний, позволяющий чело</w:t>
      </w:r>
      <w:r w:rsidRPr="00273198">
        <w:rPr>
          <w:rFonts w:ascii="Times New Roman" w:hAnsi="Times New Roman" w:cs="Times New Roman"/>
          <w:sz w:val="24"/>
          <w:szCs w:val="24"/>
        </w:rPr>
        <w:t>веку или вычислительной машине в ней ориентироваться.</w:t>
      </w:r>
    </w:p>
    <w:p w:rsidR="00273198" w:rsidRDefault="00273198" w:rsidP="00273198">
      <w:pPr>
        <w:pStyle w:val="1"/>
        <w:jc w:val="center"/>
        <w:rPr>
          <w:color w:val="auto"/>
        </w:rPr>
      </w:pPr>
      <w:bookmarkStart w:id="9" w:name="_Toc482374481"/>
      <w:r>
        <w:rPr>
          <w:color w:val="auto"/>
        </w:rPr>
        <w:t>Самостоятельная работа № 7</w:t>
      </w:r>
      <w:r w:rsidRPr="00A60997">
        <w:rPr>
          <w:color w:val="auto"/>
        </w:rPr>
        <w:t>.</w:t>
      </w:r>
      <w:bookmarkEnd w:id="9"/>
    </w:p>
    <w:p w:rsidR="00273198" w:rsidRPr="00A60997" w:rsidRDefault="00273198" w:rsidP="00273198">
      <w:r>
        <w:rPr>
          <w:rFonts w:ascii="Times New Roman" w:hAnsi="Times New Roman" w:cs="Times New Roman"/>
          <w:b/>
          <w:sz w:val="24"/>
          <w:szCs w:val="24"/>
        </w:rPr>
        <w:t>Тема: «Экономика современной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3198" w:rsidRDefault="00273198" w:rsidP="0027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– </w:t>
      </w:r>
      <w:r w:rsidR="003F50F9">
        <w:rPr>
          <w:rFonts w:ascii="Times New Roman" w:hAnsi="Times New Roman" w:cs="Times New Roman"/>
          <w:sz w:val="24"/>
          <w:szCs w:val="24"/>
        </w:rPr>
        <w:t xml:space="preserve">анализ Интернет-источников и </w:t>
      </w:r>
      <w:r>
        <w:rPr>
          <w:rFonts w:ascii="Times New Roman" w:hAnsi="Times New Roman" w:cs="Times New Roman"/>
          <w:sz w:val="24"/>
          <w:szCs w:val="24"/>
        </w:rPr>
        <w:t>составление перечня видов государственной помощи семье</w:t>
      </w:r>
    </w:p>
    <w:p w:rsidR="00273198" w:rsidRDefault="00273198" w:rsidP="0027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– Проверка </w:t>
      </w:r>
      <w:r w:rsidR="003F50F9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t>1.</w:t>
      </w:r>
      <w:r w:rsidRPr="00043B90">
        <w:rPr>
          <w:rFonts w:ascii="Times New Roman" w:hAnsi="Times New Roman" w:cs="Times New Roman"/>
          <w:sz w:val="24"/>
          <w:szCs w:val="24"/>
        </w:rPr>
        <w:tab/>
        <w:t>Авдокушин, Е.Ф. Международные экономические отношения: Учебное пособие. – М.: 2001.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t>2.</w:t>
      </w:r>
      <w:r w:rsidRPr="00043B90">
        <w:rPr>
          <w:rFonts w:ascii="Times New Roman" w:hAnsi="Times New Roman" w:cs="Times New Roman"/>
          <w:sz w:val="24"/>
          <w:szCs w:val="24"/>
        </w:rPr>
        <w:tab/>
        <w:t>Бабин, Э.П. внешнеэкономическая политика: Учеб.пособие / Э.П. Бабин, Т.М. Исаченко. – М.: ЗАО «Издательство «Экономика», 2006.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t>3.</w:t>
      </w:r>
      <w:r w:rsidRPr="00043B90">
        <w:rPr>
          <w:rFonts w:ascii="Times New Roman" w:hAnsi="Times New Roman" w:cs="Times New Roman"/>
          <w:sz w:val="24"/>
          <w:szCs w:val="24"/>
        </w:rPr>
        <w:tab/>
        <w:t>Гордеев, В.В. Мировая экономика и проблемы глобализации: Учебное пособие / В.В. Гордеев. – М.: Высш. шк., 2008.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t>4.</w:t>
      </w:r>
      <w:r w:rsidRPr="00043B90">
        <w:rPr>
          <w:rFonts w:ascii="Times New Roman" w:hAnsi="Times New Roman" w:cs="Times New Roman"/>
          <w:sz w:val="24"/>
          <w:szCs w:val="24"/>
        </w:rPr>
        <w:tab/>
        <w:t>Гурова, И.П. Мировая экономика: учебник. / И.П. Гурова. – М.: Омега-Л, 2007.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t>5.</w:t>
      </w:r>
      <w:r w:rsidRPr="00043B90">
        <w:rPr>
          <w:rFonts w:ascii="Times New Roman" w:hAnsi="Times New Roman" w:cs="Times New Roman"/>
          <w:sz w:val="24"/>
          <w:szCs w:val="24"/>
        </w:rPr>
        <w:tab/>
        <w:t>Киреев, А.П. Международная экономика. В 2-х ч. – Ч. 1. международная микроэкономика: движение товаров и факторов производства. Учебное пособие для вузов. / А.П. Киреев. – М.: Междунар. отношения, 2008.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t>6.</w:t>
      </w:r>
      <w:r w:rsidRPr="00043B90">
        <w:rPr>
          <w:rFonts w:ascii="Times New Roman" w:hAnsi="Times New Roman" w:cs="Times New Roman"/>
          <w:sz w:val="24"/>
          <w:szCs w:val="24"/>
        </w:rPr>
        <w:tab/>
        <w:t>Киреев, А.П. Международная экономика. В 2-х ч. – Ч. II. Международная макроэкономика: открытая экономика и макроэкономическое программирование. Учебное пособие для вузов. – М.: Междунар. Отношения, 2009.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t>7.</w:t>
      </w:r>
      <w:r w:rsidRPr="00043B90">
        <w:rPr>
          <w:rFonts w:ascii="Times New Roman" w:hAnsi="Times New Roman" w:cs="Times New Roman"/>
          <w:sz w:val="24"/>
          <w:szCs w:val="24"/>
        </w:rPr>
        <w:tab/>
        <w:t>Колесов, В.П., Кулаков М.В. Международная экономика: Учебник. – М.: ИНФРА-М, 2006.</w:t>
      </w:r>
    </w:p>
    <w:p w:rsidR="00043B90" w:rsidRPr="00043B90" w:rsidRDefault="00043B90" w:rsidP="008D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90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043B90">
        <w:rPr>
          <w:rFonts w:ascii="Times New Roman" w:hAnsi="Times New Roman" w:cs="Times New Roman"/>
          <w:sz w:val="24"/>
          <w:szCs w:val="24"/>
        </w:rPr>
        <w:tab/>
        <w:t>Ломакин, В.К. Мировая экономика: учебник для студентов вузов, обучающихся по экономическим специальностям и направлениям/В.К. Ломакин. – М.: ЮНИТИ-ДАНА, 2007</w:t>
      </w:r>
    </w:p>
    <w:p w:rsidR="003F50F9" w:rsidRDefault="003F50F9" w:rsidP="003F50F9">
      <w:pPr>
        <w:pStyle w:val="1"/>
        <w:jc w:val="center"/>
        <w:rPr>
          <w:color w:val="auto"/>
        </w:rPr>
      </w:pPr>
      <w:bookmarkStart w:id="10" w:name="_Toc482374482"/>
      <w:r>
        <w:rPr>
          <w:color w:val="auto"/>
        </w:rPr>
        <w:t>Самостоятельная работа № 8</w:t>
      </w:r>
      <w:r w:rsidRPr="00A60997">
        <w:rPr>
          <w:color w:val="auto"/>
        </w:rPr>
        <w:t>.</w:t>
      </w:r>
      <w:bookmarkEnd w:id="10"/>
    </w:p>
    <w:p w:rsidR="003F50F9" w:rsidRPr="00A60997" w:rsidRDefault="003F50F9" w:rsidP="003F50F9">
      <w:r>
        <w:rPr>
          <w:rFonts w:ascii="Times New Roman" w:hAnsi="Times New Roman" w:cs="Times New Roman"/>
          <w:b/>
          <w:sz w:val="24"/>
          <w:szCs w:val="24"/>
        </w:rPr>
        <w:t>Тема: «Рынок труда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50F9" w:rsidRDefault="003F50F9" w:rsidP="003F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сравнительный анализ состояния безработицы по Пермскому краю в современное время и в 90-2000-ные годы. Определение вида и формы безработицы.</w:t>
      </w:r>
    </w:p>
    <w:p w:rsidR="003F50F9" w:rsidRDefault="003F50F9" w:rsidP="003F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Проверка тетради.</w:t>
      </w:r>
    </w:p>
    <w:p w:rsidR="003F50F9" w:rsidRDefault="003F50F9" w:rsidP="003F50F9">
      <w:pPr>
        <w:pStyle w:val="1"/>
        <w:jc w:val="center"/>
        <w:rPr>
          <w:color w:val="auto"/>
        </w:rPr>
      </w:pPr>
      <w:bookmarkStart w:id="11" w:name="_Toc482374483"/>
      <w:r>
        <w:rPr>
          <w:color w:val="auto"/>
        </w:rPr>
        <w:t>Самостоятельная работа № 9</w:t>
      </w:r>
      <w:r w:rsidRPr="00A60997">
        <w:rPr>
          <w:color w:val="auto"/>
        </w:rPr>
        <w:t>.</w:t>
      </w:r>
      <w:bookmarkEnd w:id="11"/>
    </w:p>
    <w:p w:rsidR="003F50F9" w:rsidRPr="00A60997" w:rsidRDefault="003F50F9" w:rsidP="003F50F9">
      <w:r>
        <w:rPr>
          <w:rFonts w:ascii="Times New Roman" w:hAnsi="Times New Roman" w:cs="Times New Roman"/>
          <w:b/>
          <w:sz w:val="24"/>
          <w:szCs w:val="24"/>
        </w:rPr>
        <w:t>Тема: «Основные проблемы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50F9" w:rsidRDefault="003F50F9" w:rsidP="003F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составление кроссворда по теме «Экономическая сфера жизни общества»</w:t>
      </w:r>
    </w:p>
    <w:p w:rsidR="003F50F9" w:rsidRDefault="003F50F9" w:rsidP="003F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Проверка кроссворда.</w:t>
      </w:r>
    </w:p>
    <w:p w:rsidR="00597C26" w:rsidRDefault="00597C26" w:rsidP="00597C26">
      <w:r>
        <w:rPr>
          <w:rFonts w:ascii="Times New Roman" w:hAnsi="Times New Roman" w:cs="Times New Roman"/>
          <w:b/>
          <w:sz w:val="24"/>
          <w:szCs w:val="24"/>
        </w:rPr>
        <w:t>Раздел 4. Социальные отношения.</w:t>
      </w:r>
    </w:p>
    <w:p w:rsidR="003F50F9" w:rsidRDefault="003F50F9" w:rsidP="003F50F9">
      <w:pPr>
        <w:pStyle w:val="1"/>
        <w:jc w:val="center"/>
        <w:rPr>
          <w:color w:val="auto"/>
        </w:rPr>
      </w:pPr>
      <w:bookmarkStart w:id="12" w:name="_Toc482374484"/>
      <w:r>
        <w:rPr>
          <w:color w:val="auto"/>
        </w:rPr>
        <w:t>Самостоятельная работа № 10</w:t>
      </w:r>
      <w:r w:rsidRPr="00A60997">
        <w:rPr>
          <w:color w:val="auto"/>
        </w:rPr>
        <w:t>.</w:t>
      </w:r>
      <w:bookmarkEnd w:id="12"/>
    </w:p>
    <w:p w:rsidR="003F50F9" w:rsidRPr="00A60997" w:rsidRDefault="003F50F9" w:rsidP="003F50F9">
      <w:r>
        <w:rPr>
          <w:rFonts w:ascii="Times New Roman" w:hAnsi="Times New Roman" w:cs="Times New Roman"/>
          <w:b/>
          <w:sz w:val="24"/>
          <w:szCs w:val="24"/>
        </w:rPr>
        <w:t>Тема: «Стратификация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50F9" w:rsidRDefault="003F50F9" w:rsidP="003F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сравнительный анализ систем стратификаций мира.</w:t>
      </w:r>
    </w:p>
    <w:p w:rsidR="003F50F9" w:rsidRDefault="003F50F9" w:rsidP="003F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Проверка тетради.</w:t>
      </w:r>
    </w:p>
    <w:p w:rsidR="003F50F9" w:rsidRDefault="003F50F9" w:rsidP="003F50F9">
      <w:pPr>
        <w:pStyle w:val="1"/>
        <w:jc w:val="center"/>
        <w:rPr>
          <w:color w:val="auto"/>
        </w:rPr>
      </w:pPr>
      <w:bookmarkStart w:id="13" w:name="_Toc482374485"/>
      <w:r>
        <w:rPr>
          <w:color w:val="auto"/>
        </w:rPr>
        <w:t>Самостоятельная работа № 11</w:t>
      </w:r>
      <w:r w:rsidRPr="00A60997">
        <w:rPr>
          <w:color w:val="auto"/>
        </w:rPr>
        <w:t>.</w:t>
      </w:r>
      <w:bookmarkEnd w:id="13"/>
    </w:p>
    <w:p w:rsidR="003F50F9" w:rsidRPr="00A60997" w:rsidRDefault="003F50F9" w:rsidP="003F50F9">
      <w:r>
        <w:rPr>
          <w:rFonts w:ascii="Times New Roman" w:hAnsi="Times New Roman" w:cs="Times New Roman"/>
          <w:b/>
          <w:sz w:val="24"/>
          <w:szCs w:val="24"/>
        </w:rPr>
        <w:t>Тема: «Социальные нормы и конфликты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50F9" w:rsidRDefault="003F50F9" w:rsidP="003F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подготовка сообщений и презентаций по теме «Негативные социальные явления»</w:t>
      </w:r>
    </w:p>
    <w:p w:rsidR="003F50F9" w:rsidRDefault="003F50F9" w:rsidP="003F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Устное выступление с презентацией на уроке.</w:t>
      </w:r>
    </w:p>
    <w:p w:rsidR="002063F5" w:rsidRPr="002063F5" w:rsidRDefault="00E06327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2063F5" w:rsidRPr="002063F5">
        <w:rPr>
          <w:rFonts w:ascii="Times New Roman" w:hAnsi="Times New Roman" w:cs="Times New Roman"/>
          <w:b/>
          <w:sz w:val="24"/>
          <w:szCs w:val="24"/>
        </w:rPr>
        <w:t xml:space="preserve">тапы и правила подготовки устного выступления </w:t>
      </w:r>
      <w:r>
        <w:rPr>
          <w:rFonts w:ascii="Times New Roman" w:hAnsi="Times New Roman" w:cs="Times New Roman"/>
          <w:b/>
          <w:sz w:val="24"/>
          <w:szCs w:val="24"/>
        </w:rPr>
        <w:t>(общие для всех работ)</w:t>
      </w:r>
    </w:p>
    <w:p w:rsidR="002063F5" w:rsidRPr="00E06327" w:rsidRDefault="002063F5" w:rsidP="002063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  <w:u w:val="single"/>
        </w:rPr>
        <w:t>выбор темы речи.</w:t>
      </w:r>
    </w:p>
    <w:p w:rsidR="00E06327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F5">
        <w:rPr>
          <w:rFonts w:ascii="Times New Roman" w:hAnsi="Times New Roman" w:cs="Times New Roman"/>
          <w:sz w:val="24"/>
          <w:szCs w:val="24"/>
        </w:rPr>
        <w:t>Основные критерии выбора темы – ее соответствие интересам и знаниям оратора и публики, важность и уместность, увлекательность, отсутствие чрезмерной перегрузки информацией и длинных, сложных формулировок в названии. Чрезвычайно важны моментом является то, что знания оратора по выбранной теме должны быть глубже, нежели знания публики.</w:t>
      </w:r>
    </w:p>
    <w:p w:rsidR="002063F5" w:rsidRPr="00E06327" w:rsidRDefault="002063F5" w:rsidP="00E063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</w:rPr>
        <w:t xml:space="preserve"> </w:t>
      </w:r>
      <w:r w:rsidR="00E06327" w:rsidRPr="00E06327">
        <w:rPr>
          <w:rFonts w:ascii="Times New Roman" w:hAnsi="Times New Roman" w:cs="Times New Roman"/>
          <w:sz w:val="24"/>
          <w:szCs w:val="24"/>
          <w:u w:val="single"/>
        </w:rPr>
        <w:t>определение цели</w:t>
      </w:r>
    </w:p>
    <w:p w:rsidR="002063F5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F5">
        <w:rPr>
          <w:rFonts w:ascii="Times New Roman" w:hAnsi="Times New Roman" w:cs="Times New Roman"/>
          <w:sz w:val="24"/>
          <w:szCs w:val="24"/>
        </w:rPr>
        <w:t>определение целевой установки речи и ее формы (данные факторы обуславливаются преимущественно особенностями и составом аудитории, для которой готовится речь).</w:t>
      </w:r>
    </w:p>
    <w:p w:rsidR="00E06327" w:rsidRPr="00E06327" w:rsidRDefault="00E06327" w:rsidP="00E063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  <w:u w:val="single"/>
        </w:rPr>
        <w:lastRenderedPageBreak/>
        <w:t>сбор материала</w:t>
      </w:r>
    </w:p>
    <w:p w:rsidR="002063F5" w:rsidRDefault="00E06327" w:rsidP="00E0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2063F5" w:rsidRPr="002063F5">
        <w:rPr>
          <w:rFonts w:ascii="Times New Roman" w:hAnsi="Times New Roman" w:cs="Times New Roman"/>
          <w:sz w:val="24"/>
          <w:szCs w:val="24"/>
        </w:rPr>
        <w:t xml:space="preserve"> необходимого материала, вычленения из него наиболее важной, значимой и интересной информации и ее обдумывания (то есть выработки собственной позиции по отношению к освещаемому материалу).</w:t>
      </w:r>
    </w:p>
    <w:p w:rsidR="00E06327" w:rsidRPr="00E06327" w:rsidRDefault="00E06327" w:rsidP="00E063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  <w:u w:val="single"/>
        </w:rPr>
        <w:t>составление плана</w:t>
      </w:r>
    </w:p>
    <w:p w:rsidR="002063F5" w:rsidRDefault="002063F5" w:rsidP="00E0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F5">
        <w:rPr>
          <w:rFonts w:ascii="Times New Roman" w:hAnsi="Times New Roman" w:cs="Times New Roman"/>
          <w:sz w:val="24"/>
          <w:szCs w:val="24"/>
        </w:rPr>
        <w:t>составление плана выступления, который, будучи началом работы над композицией и логической структурой речи, должен обязательно соответствовать таким требованиям, как последовательность и логичность, соответствие поставленным целям и теме выступления. После составления плана текст выступления записывается. Данный момент является достаточно спорным, поскольку многие ораторы считают, что в письменной подготовке всей речи нет необходимости, и для хорошего выступления достаточно лишь составить четкий и ясный его план.</w:t>
      </w:r>
    </w:p>
    <w:p w:rsidR="002063F5" w:rsidRPr="00E06327" w:rsidRDefault="00E06327" w:rsidP="002063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  <w:u w:val="single"/>
        </w:rPr>
        <w:t>запоминание, освоение речи</w:t>
      </w:r>
    </w:p>
    <w:p w:rsidR="002063F5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F5">
        <w:rPr>
          <w:rFonts w:ascii="Times New Roman" w:hAnsi="Times New Roman" w:cs="Times New Roman"/>
          <w:sz w:val="24"/>
          <w:szCs w:val="24"/>
        </w:rPr>
        <w:t>Завершительная часть подготовки речи – ее запоминание, риторическое и мысленное освоение (то есть непосредственно подготовка к произнесению). Выступление необходимо многократно отрепетировать, произнося текст до возникновения чувства полной уверенности и свободы. Некоторым ораторам для этого необходимо всего несколько или даже одна репетиция, а некоторым могут потребоваться многие часы изнурительной работы.</w:t>
      </w:r>
    </w:p>
    <w:p w:rsidR="00A22981" w:rsidRDefault="00A22981" w:rsidP="00A22981">
      <w:pPr>
        <w:pStyle w:val="1"/>
        <w:jc w:val="center"/>
        <w:rPr>
          <w:color w:val="auto"/>
        </w:rPr>
      </w:pPr>
      <w:bookmarkStart w:id="14" w:name="_Toc482374486"/>
      <w:r>
        <w:rPr>
          <w:color w:val="auto"/>
        </w:rPr>
        <w:t>Самостоятельная работа № 12</w:t>
      </w:r>
      <w:r w:rsidRPr="00A60997">
        <w:rPr>
          <w:color w:val="auto"/>
        </w:rPr>
        <w:t>.</w:t>
      </w:r>
      <w:bookmarkEnd w:id="14"/>
    </w:p>
    <w:p w:rsidR="00A22981" w:rsidRPr="00A60997" w:rsidRDefault="00A22981" w:rsidP="00A22981">
      <w:r>
        <w:rPr>
          <w:rFonts w:ascii="Times New Roman" w:hAnsi="Times New Roman" w:cs="Times New Roman"/>
          <w:b/>
          <w:sz w:val="24"/>
          <w:szCs w:val="24"/>
        </w:rPr>
        <w:t>Тема: «Социальные общности и группы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2981" w:rsidRDefault="00A22981" w:rsidP="00A2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подготовка сообщени</w:t>
      </w:r>
      <w:r w:rsidR="001544A6">
        <w:rPr>
          <w:rFonts w:ascii="Times New Roman" w:hAnsi="Times New Roman" w:cs="Times New Roman"/>
          <w:sz w:val="24"/>
          <w:szCs w:val="24"/>
        </w:rPr>
        <w:t>й и презентаций по одной</w:t>
      </w:r>
      <w:r>
        <w:rPr>
          <w:rFonts w:ascii="Times New Roman" w:hAnsi="Times New Roman" w:cs="Times New Roman"/>
          <w:sz w:val="24"/>
          <w:szCs w:val="24"/>
        </w:rPr>
        <w:t xml:space="preserve"> из тем (на выбор): «Межнациональные отношения», «Молодежная политика в РФ».</w:t>
      </w:r>
    </w:p>
    <w:p w:rsidR="00A22981" w:rsidRDefault="00A22981" w:rsidP="00A2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Устное выступление с презентацией на уроке.</w:t>
      </w:r>
    </w:p>
    <w:p w:rsidR="00043B90" w:rsidRDefault="00043B90" w:rsidP="00043B90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B90" w:rsidRPr="0036593A" w:rsidRDefault="00043B90" w:rsidP="0004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1 Волков Ю.Г., Мостовая И.В. Социология: Учебник для вузов / Под ред. проф. В.И. Добренькова. – М.: Гардарики, 2001</w:t>
      </w:r>
    </w:p>
    <w:p w:rsidR="00043B90" w:rsidRPr="0036593A" w:rsidRDefault="00043B90" w:rsidP="0004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2 В.Е. Давидович, М.Р. Радовель. Социология для технических вузов. Серия «Учебники для технических вуз</w:t>
      </w:r>
      <w:r>
        <w:rPr>
          <w:rFonts w:ascii="Times New Roman" w:hAnsi="Times New Roman" w:cs="Times New Roman"/>
          <w:sz w:val="24"/>
          <w:szCs w:val="24"/>
        </w:rPr>
        <w:t>ов». Ростов н/Д: Феникс, 2001.</w:t>
      </w:r>
    </w:p>
    <w:p w:rsidR="00043B90" w:rsidRPr="0036593A" w:rsidRDefault="00043B90" w:rsidP="0004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3 Кончанин Т.Л. Подопригора С.Я., Яременко С.Н. Социология. Серия «Учебники и учебные пособия». Ростов н/Д: Феникс, 2001</w:t>
      </w:r>
    </w:p>
    <w:p w:rsidR="00043B90" w:rsidRDefault="00043B90" w:rsidP="00043B90">
      <w:pPr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4 Маршак А.Л. Социология: Учеб.пособие / А.Л. Маршак – М.: Высщая школа, 2002</w:t>
      </w:r>
    </w:p>
    <w:p w:rsidR="00A22981" w:rsidRDefault="00A22981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9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4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981"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A22981" w:rsidRDefault="00A22981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 «Политика как социальное явление»</w:t>
      </w:r>
    </w:p>
    <w:p w:rsidR="001544A6" w:rsidRDefault="001544A6" w:rsidP="001544A6">
      <w:pPr>
        <w:pStyle w:val="1"/>
        <w:jc w:val="center"/>
        <w:rPr>
          <w:color w:val="auto"/>
        </w:rPr>
      </w:pPr>
      <w:bookmarkStart w:id="15" w:name="_Toc482374487"/>
      <w:r>
        <w:rPr>
          <w:color w:val="auto"/>
        </w:rPr>
        <w:t>Самостоятельная работа № 13</w:t>
      </w:r>
      <w:r w:rsidRPr="00A60997">
        <w:rPr>
          <w:color w:val="auto"/>
        </w:rPr>
        <w:t>.</w:t>
      </w:r>
      <w:bookmarkEnd w:id="15"/>
    </w:p>
    <w:p w:rsidR="001544A6" w:rsidRPr="00A60997" w:rsidRDefault="001544A6" w:rsidP="001544A6">
      <w:r>
        <w:rPr>
          <w:rFonts w:ascii="Times New Roman" w:hAnsi="Times New Roman" w:cs="Times New Roman"/>
          <w:b/>
          <w:sz w:val="24"/>
          <w:szCs w:val="24"/>
        </w:rPr>
        <w:t>Тема: «Политика и власть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44A6" w:rsidRDefault="001544A6" w:rsidP="0015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реферирование по одной из тем (на выбор): «Формы правления», «Территориально-государственное устройство», «Политические режимы в современном мире».</w:t>
      </w:r>
    </w:p>
    <w:p w:rsidR="001544A6" w:rsidRDefault="001544A6" w:rsidP="0015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Проверка рефератов.</w:t>
      </w:r>
    </w:p>
    <w:p w:rsidR="00E90244" w:rsidRDefault="00E90244" w:rsidP="00E90244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244" w:rsidRPr="00207821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821">
        <w:rPr>
          <w:rFonts w:ascii="Times New Roman" w:hAnsi="Times New Roman" w:cs="Times New Roman"/>
          <w:sz w:val="24"/>
          <w:szCs w:val="24"/>
        </w:rPr>
        <w:t>Общая теория государства и права: Учебное пособие/А.Ф.Вишневский, Н.А.Горбаток, В.А.Кучинский; Под общ.ред. Проф. В.А.Кучинского. 2-е изд., доп</w:t>
      </w:r>
      <w:r>
        <w:rPr>
          <w:rFonts w:ascii="Times New Roman" w:hAnsi="Times New Roman" w:cs="Times New Roman"/>
          <w:sz w:val="24"/>
          <w:szCs w:val="24"/>
        </w:rPr>
        <w:t xml:space="preserve">олненное. – Мн.: Амалфея, 2. </w:t>
      </w:r>
      <w:r w:rsidRPr="00207821">
        <w:rPr>
          <w:rFonts w:ascii="Times New Roman" w:hAnsi="Times New Roman" w:cs="Times New Roman"/>
          <w:sz w:val="24"/>
          <w:szCs w:val="24"/>
        </w:rPr>
        <w:t xml:space="preserve">Общая теория государства и права: Учебник для юридических вузов/Под общ.ред. А.С.Пиголкина. – М.: Изд-во МГТУ им. Н.Э.Баумана,1998. </w:t>
      </w:r>
    </w:p>
    <w:p w:rsidR="00E90244" w:rsidRPr="00207821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7821">
        <w:rPr>
          <w:rFonts w:ascii="Times New Roman" w:hAnsi="Times New Roman" w:cs="Times New Roman"/>
          <w:sz w:val="24"/>
          <w:szCs w:val="24"/>
        </w:rPr>
        <w:t xml:space="preserve">Матузов Н.И., Малько А. В. Теория государства и права – Юрист, 2004. </w:t>
      </w:r>
    </w:p>
    <w:p w:rsidR="00E90244" w:rsidRPr="00207821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821">
        <w:rPr>
          <w:rFonts w:ascii="Times New Roman" w:hAnsi="Times New Roman" w:cs="Times New Roman"/>
          <w:sz w:val="24"/>
          <w:szCs w:val="24"/>
        </w:rPr>
        <w:t xml:space="preserve">Общая теория государства и права: Учебное пособие/А.Ф.Вишневский, Н.А.Горбаток, В.А.Кучинский; Под общ.ред. Проф. В.А.Кучинского. 2-е изд., дополненное. – Мн.: Амалфея, 2004. </w:t>
      </w:r>
    </w:p>
    <w:p w:rsidR="00E90244" w:rsidRPr="00207821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07821">
        <w:rPr>
          <w:rFonts w:ascii="Times New Roman" w:hAnsi="Times New Roman" w:cs="Times New Roman"/>
          <w:sz w:val="24"/>
          <w:szCs w:val="24"/>
        </w:rPr>
        <w:t xml:space="preserve">Черданцев А.Ф. Теория государства и права: Учебник для вузов. – М.: Юрайт–М.,2001. </w:t>
      </w:r>
    </w:p>
    <w:p w:rsidR="00214A69" w:rsidRDefault="002063F5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реферирования</w:t>
      </w:r>
      <w:r w:rsidR="00214A69" w:rsidRPr="00214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69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214A69">
        <w:rPr>
          <w:rFonts w:ascii="Times New Roman" w:hAnsi="Times New Roman" w:cs="Times New Roman"/>
          <w:sz w:val="24"/>
          <w:szCs w:val="24"/>
        </w:rPr>
        <w:t xml:space="preserve"> – это процесс мысленной переработки и письменного или устного изложения читаемого текста, результатом которого является составление вторичного документа – реферата. 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Реферирование – краткое изложение текста. Цель реферата – в наиболее краткой форме передать содержание подлинника, но выделить особо важное или новое, что содержится в реферируемом материале. Так же при необходимости создается референтский комментарий, который отражает оценку автора реферата. </w:t>
      </w:r>
    </w:p>
    <w:p w:rsidR="00214A69" w:rsidRDefault="00214A69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</w:t>
      </w:r>
      <w:r w:rsidRPr="00214A69">
        <w:rPr>
          <w:rFonts w:ascii="Times New Roman" w:hAnsi="Times New Roman" w:cs="Times New Roman"/>
          <w:b/>
          <w:sz w:val="24"/>
          <w:szCs w:val="24"/>
        </w:rPr>
        <w:t>Существует классификация рефератов:</w:t>
      </w:r>
    </w:p>
    <w:p w:rsidR="00214A69" w:rsidRPr="00214A69" w:rsidRDefault="00214A69" w:rsidP="002063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  <w:u w:val="single"/>
        </w:rPr>
        <w:t>По характеру изложения</w:t>
      </w:r>
      <w:r w:rsidRPr="00214A69">
        <w:rPr>
          <w:rFonts w:ascii="Times New Roman" w:hAnsi="Times New Roman" w:cs="Times New Roman"/>
          <w:sz w:val="24"/>
          <w:szCs w:val="24"/>
        </w:rPr>
        <w:t>: реферат-конспект (общие положения подлинника в обобщенном виде), реферат-резюме (более высокая степень обобщения, чем в реферате-конспекте)</w:t>
      </w:r>
    </w:p>
    <w:p w:rsidR="00214A69" w:rsidRDefault="00214A69" w:rsidP="002063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  <w:u w:val="single"/>
        </w:rPr>
        <w:t>По оформлению:</w:t>
      </w:r>
      <w:r w:rsidRPr="00214A69">
        <w:rPr>
          <w:rFonts w:ascii="Times New Roman" w:hAnsi="Times New Roman" w:cs="Times New Roman"/>
          <w:sz w:val="24"/>
          <w:szCs w:val="24"/>
        </w:rPr>
        <w:t xml:space="preserve"> письменный, устный</w:t>
      </w:r>
    </w:p>
    <w:p w:rsidR="00214A69" w:rsidRPr="00214A69" w:rsidRDefault="00214A69" w:rsidP="002063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  <w:u w:val="single"/>
        </w:rPr>
        <w:t>По охвату источников</w:t>
      </w:r>
      <w:r w:rsidRPr="00214A69">
        <w:rPr>
          <w:rFonts w:ascii="Times New Roman" w:hAnsi="Times New Roman" w:cs="Times New Roman"/>
          <w:sz w:val="24"/>
          <w:szCs w:val="24"/>
        </w:rPr>
        <w:t>: монографический (по одному источнику), сводный (по нескольким источникам), обзорный (по какой-то теме или направлению в виде обозрений), выборочный (по отдельным главам, разделам или материалам)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</w:t>
      </w:r>
      <w:r w:rsidRPr="00214A69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214A69">
        <w:rPr>
          <w:rFonts w:ascii="Times New Roman" w:hAnsi="Times New Roman" w:cs="Times New Roman"/>
          <w:sz w:val="24"/>
          <w:szCs w:val="24"/>
        </w:rPr>
        <w:t>:</w:t>
      </w:r>
    </w:p>
    <w:p w:rsidR="00214A69" w:rsidRP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>Лаконичность (отсутствие вводных конструкций, которые, однако, возможны в устном реферате, отсутствие неясных формулировок, сложных предложений следует избегать)</w:t>
      </w:r>
    </w:p>
    <w:p w:rsid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>Перевод цифровых данных в метрические меры (исключения обговариваются отдельно и в этом случае в скобках даются обозначения оригинала)</w:t>
      </w:r>
    </w:p>
    <w:p w:rsid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При наличии малоизвестных имен собственных их написание дается в скобках на языке оригинала. </w:t>
      </w:r>
    </w:p>
    <w:p w:rsid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Допускается сокращение часто повторяющихся терминов, для этого после употребления таких терминов в скобках дается его сокращение и далее употребляется уже сокращение. Формулы должны следовать подлиннику, однако если в подлиннике существуют обозначения не принятые в языке перевода, их необходимо заменить принятыми. </w:t>
      </w:r>
    </w:p>
    <w:p w:rsidR="00214A69" w:rsidRP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Референт должен подписать реферат. 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</w:t>
      </w:r>
      <w:r w:rsidRPr="00214A69">
        <w:rPr>
          <w:rFonts w:ascii="Times New Roman" w:hAnsi="Times New Roman" w:cs="Times New Roman"/>
          <w:b/>
          <w:sz w:val="24"/>
          <w:szCs w:val="24"/>
        </w:rPr>
        <w:t>Структура реферата</w:t>
      </w:r>
      <w:r w:rsidRPr="00214A69">
        <w:rPr>
          <w:rFonts w:ascii="Times New Roman" w:hAnsi="Times New Roman" w:cs="Times New Roman"/>
          <w:sz w:val="24"/>
          <w:szCs w:val="24"/>
        </w:rPr>
        <w:t>:</w:t>
      </w:r>
    </w:p>
    <w:p w:rsidR="00214A69" w:rsidRPr="00214A69" w:rsidRDefault="00214A69" w:rsidP="002063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Библиографическое описание. Автор текста и название даются на языке оригинала, так же указывается количество страниц, год издания и место издания. </w:t>
      </w:r>
    </w:p>
    <w:p w:rsidR="00214A69" w:rsidRDefault="00214A69" w:rsidP="002063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>Главная мысль является ответом на заданную тему. Референт может сформулировать ее самостоятельно, если авторская формулировка не достаточно ясна.</w:t>
      </w:r>
    </w:p>
    <w:p w:rsidR="00214A69" w:rsidRPr="00214A69" w:rsidRDefault="00214A69" w:rsidP="002063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содержания о</w:t>
      </w:r>
      <w:r w:rsidRPr="00214A69">
        <w:rPr>
          <w:rFonts w:ascii="Times New Roman" w:hAnsi="Times New Roman" w:cs="Times New Roman"/>
          <w:sz w:val="24"/>
          <w:szCs w:val="24"/>
        </w:rPr>
        <w:t xml:space="preserve">сновано на обобщении материала. </w:t>
      </w:r>
    </w:p>
    <w:p w:rsid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i/>
          <w:sz w:val="24"/>
          <w:szCs w:val="24"/>
        </w:rPr>
        <w:t>- реферат-конспект</w:t>
      </w:r>
      <w:r w:rsidRPr="00214A69">
        <w:rPr>
          <w:rFonts w:ascii="Times New Roman" w:hAnsi="Times New Roman" w:cs="Times New Roman"/>
          <w:sz w:val="24"/>
          <w:szCs w:val="24"/>
        </w:rPr>
        <w:t>: обобщенное изложение всех основных положений подлинника, однако реферат не должен быть переводом. Перевод можно использовать для передачи обобщения, которые есть в оригинальном тексте</w:t>
      </w:r>
    </w:p>
    <w:p w:rsid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i/>
          <w:sz w:val="24"/>
          <w:szCs w:val="24"/>
        </w:rPr>
        <w:lastRenderedPageBreak/>
        <w:t>- реферат-резюме</w:t>
      </w:r>
      <w:r w:rsidRPr="00214A69">
        <w:rPr>
          <w:rFonts w:ascii="Times New Roman" w:hAnsi="Times New Roman" w:cs="Times New Roman"/>
          <w:sz w:val="24"/>
          <w:szCs w:val="24"/>
        </w:rPr>
        <w:t xml:space="preserve">: обобщаются только основные положения. второстепенные упускаются. </w:t>
      </w:r>
    </w:p>
    <w:p w:rsid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4A69">
        <w:rPr>
          <w:rFonts w:ascii="Times New Roman" w:hAnsi="Times New Roman" w:cs="Times New Roman"/>
          <w:sz w:val="24"/>
          <w:szCs w:val="24"/>
        </w:rPr>
        <w:t>Выводы – ответы автора на поставленны</w:t>
      </w:r>
      <w:r>
        <w:rPr>
          <w:rFonts w:ascii="Times New Roman" w:hAnsi="Times New Roman" w:cs="Times New Roman"/>
          <w:sz w:val="24"/>
          <w:szCs w:val="24"/>
        </w:rPr>
        <w:t>е в статье вопросы,</w:t>
      </w:r>
      <w:r w:rsidRPr="00214A69">
        <w:rPr>
          <w:rFonts w:ascii="Times New Roman" w:hAnsi="Times New Roman" w:cs="Times New Roman"/>
          <w:sz w:val="24"/>
          <w:szCs w:val="24"/>
        </w:rPr>
        <w:t xml:space="preserve"> являются логическим развитием главной мысли. В зависимости от внутренней структуры статьи они могут быть в середине или даже в начале статьи. </w:t>
      </w:r>
    </w:p>
    <w:p w:rsid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4A69">
        <w:rPr>
          <w:rFonts w:ascii="Times New Roman" w:hAnsi="Times New Roman" w:cs="Times New Roman"/>
          <w:sz w:val="24"/>
          <w:szCs w:val="24"/>
        </w:rPr>
        <w:t>Референтский комментарий должен включать: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общие замечания юридического и идеологического порядка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замечания по истории вопроса (связь с прошлым, настоящим)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фактические уточнения и разъяснения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справку об авторе и источнике (если нет библиографических данных)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указания на другие источники или материалы по данному вопросу</w:t>
      </w:r>
    </w:p>
    <w:p w:rsidR="00214A69" w:rsidRP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Перед тем, как приступить к реферированию необходимо в первую очередь прочитать и перевести материал, так как нужно понять структуру подлинника и перегруппировать материал, если он требует этого. Однородные факты описываются рядом, а повторяющиеся – упускаются. </w:t>
      </w:r>
    </w:p>
    <w:p w:rsid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Так же очень важно узнать требования заказчика перед тем, как приступить к реферату. Возможно, что они отличаются от общепринятых. </w:t>
      </w:r>
    </w:p>
    <w:p w:rsidR="00214A69" w:rsidRP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>Так же стоит обратить внимание на то, что при реферировании юридических документов есть некоторые особенности. Реферат должен начинаться с шапки документа (название и все цифровые данные), после этого содержание документа в обобщенной форме, но при этом нужно уделять больше всего внимания тому вопросу, который представляет наибольший интересу, чтобы не упустить на первый взгляд маловажных, но на деле значимых сведений.</w:t>
      </w:r>
    </w:p>
    <w:p w:rsidR="001544A6" w:rsidRDefault="001544A6" w:rsidP="001544A6">
      <w:pPr>
        <w:pStyle w:val="1"/>
        <w:jc w:val="center"/>
        <w:rPr>
          <w:color w:val="auto"/>
        </w:rPr>
      </w:pPr>
      <w:bookmarkStart w:id="16" w:name="_Toc482374488"/>
      <w:r>
        <w:rPr>
          <w:color w:val="auto"/>
        </w:rPr>
        <w:t>Самостоятельная работа № 14</w:t>
      </w:r>
      <w:r w:rsidRPr="00A60997">
        <w:rPr>
          <w:color w:val="auto"/>
        </w:rPr>
        <w:t>.</w:t>
      </w:r>
      <w:bookmarkEnd w:id="16"/>
    </w:p>
    <w:p w:rsidR="001544A6" w:rsidRPr="00A60997" w:rsidRDefault="001544A6" w:rsidP="001544A6">
      <w:r>
        <w:rPr>
          <w:rFonts w:ascii="Times New Roman" w:hAnsi="Times New Roman" w:cs="Times New Roman"/>
          <w:b/>
          <w:sz w:val="24"/>
          <w:szCs w:val="24"/>
        </w:rPr>
        <w:t>Тема: «Участники политического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44A6" w:rsidRDefault="001544A6" w:rsidP="0015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 реферирование по одной из тем (на выбор): «Избирательные системы мира», «Политические движения и политические партии в современной России».</w:t>
      </w:r>
    </w:p>
    <w:p w:rsidR="001544A6" w:rsidRDefault="001544A6" w:rsidP="0015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– Проверка рефератов.</w:t>
      </w:r>
    </w:p>
    <w:p w:rsidR="00E90244" w:rsidRDefault="00E90244" w:rsidP="00E90244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Конституция Российской Федерации. Изд. ОМЕГА-Л. М. 2009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 xml:space="preserve">Федеральный закон от 12 июня 2002 года N 67-ФЗ "Об основных   гарантиях избирательных прав и права на участие в референдуме граждан Российской Федерации" 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Василевич Г.А., Кондратович Н.М., Приходько Л.А. Конституционное право зарубежных стран: Учебник. Под общей редакцией Г.А Василевича. – М., 2006.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Баглай М.В. Конституционное право РФ. Учебник для юридических вузов и факультетов. – М., 1998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Чиркин В.Е. Конституционное право России: Учебник. М., 2003.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Моска Г. Элементы политической науки. // Социологические исследования. № 6.2002.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Муштук О.З., Киселев Е.А. Современные избирательные системы и выборные технологии. - М.: МЭСИ, 2000.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Политический процесс: основные аспекты и способы анализа / Под ред. Е.Ю. Мелешкиной - М.: ИНФРА-М; Весь мир, 2001.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Ривера Ш. Принципы народовластия. // Социс. № 12.2000.</w:t>
      </w:r>
    </w:p>
    <w:p w:rsidR="00E90244" w:rsidRPr="008C4630" w:rsidRDefault="00E90244" w:rsidP="00E902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lastRenderedPageBreak/>
        <w:t>Федоров А.Ю. Причины уклонения граждан от выборов. // Аргументы и факты. № 5.2008.</w:t>
      </w:r>
    </w:p>
    <w:p w:rsidR="00E205DF" w:rsidRDefault="00E205DF" w:rsidP="00E20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 «Право»</w:t>
      </w:r>
    </w:p>
    <w:p w:rsidR="00FA54EF" w:rsidRPr="00FA54EF" w:rsidRDefault="001544A6" w:rsidP="00FA54EF">
      <w:pPr>
        <w:pStyle w:val="1"/>
        <w:jc w:val="center"/>
        <w:rPr>
          <w:color w:val="auto"/>
        </w:rPr>
      </w:pPr>
      <w:bookmarkStart w:id="17" w:name="_Toc482374489"/>
      <w:r>
        <w:rPr>
          <w:color w:val="auto"/>
        </w:rPr>
        <w:t>Самостоятельная работа №15</w:t>
      </w:r>
      <w:r w:rsidR="00FA54EF" w:rsidRPr="00FA54EF">
        <w:rPr>
          <w:color w:val="auto"/>
        </w:rPr>
        <w:t>.</w:t>
      </w:r>
      <w:bookmarkEnd w:id="17"/>
    </w:p>
    <w:p w:rsidR="00FA54EF" w:rsidRPr="00FA54EF" w:rsidRDefault="00FA54EF" w:rsidP="00FA54E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A54EF">
        <w:rPr>
          <w:rFonts w:ascii="Times New Roman" w:hAnsi="Times New Roman" w:cs="Times New Roman"/>
          <w:b/>
          <w:sz w:val="24"/>
          <w:szCs w:val="24"/>
        </w:rPr>
        <w:t>«</w:t>
      </w:r>
      <w:r w:rsidR="00E205DF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  <w:r w:rsidRPr="00FA54EF">
        <w:rPr>
          <w:rFonts w:ascii="Times New Roman" w:hAnsi="Times New Roman" w:cs="Times New Roman"/>
          <w:b/>
          <w:sz w:val="24"/>
          <w:szCs w:val="24"/>
        </w:rPr>
        <w:t>»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</w:t>
      </w:r>
      <w:r w:rsidR="00E205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5DF">
        <w:rPr>
          <w:rFonts w:ascii="Times New Roman" w:hAnsi="Times New Roman" w:cs="Times New Roman"/>
          <w:sz w:val="24"/>
          <w:szCs w:val="24"/>
        </w:rPr>
        <w:t>Выпуск фото/видео-газеты</w:t>
      </w:r>
      <w:r w:rsidR="00043B90">
        <w:rPr>
          <w:rFonts w:ascii="Times New Roman" w:hAnsi="Times New Roman" w:cs="Times New Roman"/>
          <w:sz w:val="24"/>
          <w:szCs w:val="24"/>
        </w:rPr>
        <w:t>/презентации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 w:rsidR="00043B90">
        <w:rPr>
          <w:rFonts w:ascii="Times New Roman" w:hAnsi="Times New Roman" w:cs="Times New Roman"/>
          <w:sz w:val="24"/>
          <w:szCs w:val="24"/>
        </w:rPr>
        <w:t>по теме: «Правомерное и противоправное поведение студента»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043B90">
        <w:rPr>
          <w:rFonts w:ascii="Times New Roman" w:hAnsi="Times New Roman" w:cs="Times New Roman"/>
          <w:sz w:val="24"/>
          <w:szCs w:val="24"/>
        </w:rPr>
        <w:t>–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 w:rsidR="00043B90">
        <w:rPr>
          <w:rFonts w:ascii="Times New Roman" w:hAnsi="Times New Roman" w:cs="Times New Roman"/>
          <w:sz w:val="24"/>
          <w:szCs w:val="24"/>
        </w:rPr>
        <w:t>Демонстрация на экране в фойе колледжа</w:t>
      </w:r>
    </w:p>
    <w:p w:rsidR="00FA54EF" w:rsidRDefault="008D0E73" w:rsidP="00FA54EF">
      <w:pPr>
        <w:pStyle w:val="1"/>
        <w:jc w:val="center"/>
        <w:rPr>
          <w:color w:val="auto"/>
        </w:rPr>
      </w:pPr>
      <w:bookmarkStart w:id="18" w:name="_Toc482374490"/>
      <w:r>
        <w:rPr>
          <w:color w:val="auto"/>
        </w:rPr>
        <w:t>Самостоятельная работа № 16</w:t>
      </w:r>
      <w:r w:rsidR="00FA54EF">
        <w:rPr>
          <w:color w:val="auto"/>
        </w:rPr>
        <w:t>.</w:t>
      </w:r>
      <w:bookmarkEnd w:id="18"/>
    </w:p>
    <w:p w:rsidR="00FA54EF" w:rsidRDefault="00FA54EF" w:rsidP="00FA5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A54EF">
        <w:rPr>
          <w:rFonts w:ascii="Times New Roman" w:hAnsi="Times New Roman" w:cs="Times New Roman"/>
          <w:b/>
          <w:sz w:val="24"/>
          <w:szCs w:val="24"/>
        </w:rPr>
        <w:t>«</w:t>
      </w:r>
      <w:r w:rsidR="008D0E73">
        <w:rPr>
          <w:rFonts w:ascii="Times New Roman" w:hAnsi="Times New Roman" w:cs="Times New Roman"/>
          <w:b/>
          <w:sz w:val="24"/>
          <w:szCs w:val="24"/>
        </w:rPr>
        <w:t>Основы конституционного права РФ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C4630" w:rsidRDefault="008C4630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</w:t>
      </w:r>
      <w:r w:rsidR="00D26DB7">
        <w:rPr>
          <w:rFonts w:ascii="Times New Roman" w:hAnsi="Times New Roman" w:cs="Times New Roman"/>
          <w:sz w:val="24"/>
          <w:szCs w:val="24"/>
        </w:rPr>
        <w:t xml:space="preserve">– </w:t>
      </w:r>
      <w:r w:rsidR="008D0E73">
        <w:rPr>
          <w:rFonts w:ascii="Times New Roman" w:hAnsi="Times New Roman" w:cs="Times New Roman"/>
          <w:sz w:val="24"/>
          <w:szCs w:val="24"/>
        </w:rPr>
        <w:t>выписки по теме: сравнение Конституции РФ и других государств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630" w:rsidRDefault="008C4630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8D0E73">
        <w:rPr>
          <w:rFonts w:ascii="Times New Roman" w:hAnsi="Times New Roman" w:cs="Times New Roman"/>
          <w:sz w:val="24"/>
          <w:szCs w:val="24"/>
        </w:rPr>
        <w:t>тетрадей.</w:t>
      </w:r>
    </w:p>
    <w:p w:rsidR="008D0E73" w:rsidRDefault="008D0E73" w:rsidP="00D26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30" w:rsidRPr="008C4630" w:rsidRDefault="008D0E73" w:rsidP="008C4630">
      <w:pPr>
        <w:pStyle w:val="1"/>
        <w:jc w:val="center"/>
        <w:rPr>
          <w:color w:val="auto"/>
        </w:rPr>
      </w:pPr>
      <w:bookmarkStart w:id="19" w:name="_Toc482374491"/>
      <w:r>
        <w:rPr>
          <w:color w:val="auto"/>
        </w:rPr>
        <w:t>Самостоятельная работа № 17</w:t>
      </w:r>
      <w:r w:rsidR="008C4630" w:rsidRPr="008C4630">
        <w:rPr>
          <w:color w:val="auto"/>
        </w:rPr>
        <w:t>.</w:t>
      </w:r>
      <w:bookmarkEnd w:id="19"/>
    </w:p>
    <w:p w:rsidR="008C4630" w:rsidRDefault="008C4630" w:rsidP="00FA5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C4630">
        <w:rPr>
          <w:rFonts w:ascii="Times New Roman" w:hAnsi="Times New Roman" w:cs="Times New Roman"/>
          <w:b/>
          <w:sz w:val="24"/>
          <w:szCs w:val="24"/>
        </w:rPr>
        <w:t>«</w:t>
      </w:r>
      <w:r w:rsidR="008D0E73">
        <w:rPr>
          <w:rFonts w:ascii="Times New Roman" w:hAnsi="Times New Roman" w:cs="Times New Roman"/>
          <w:b/>
          <w:sz w:val="24"/>
          <w:szCs w:val="24"/>
        </w:rPr>
        <w:t>Отрасли Российского права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C4630" w:rsidRDefault="008C4630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 w:rsidR="008D0E73">
        <w:rPr>
          <w:rFonts w:ascii="Times New Roman" w:hAnsi="Times New Roman" w:cs="Times New Roman"/>
          <w:sz w:val="24"/>
          <w:szCs w:val="24"/>
        </w:rPr>
        <w:t>Подготовка письменного сообщения по теме на выбор: «Уголовное право: общая и особенная часть», «Отрасли права»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8D0E73">
        <w:rPr>
          <w:rFonts w:ascii="Times New Roman" w:hAnsi="Times New Roman" w:cs="Times New Roman"/>
          <w:sz w:val="24"/>
          <w:szCs w:val="24"/>
        </w:rPr>
        <w:t>тетрадей.</w:t>
      </w:r>
    </w:p>
    <w:p w:rsidR="00E90244" w:rsidRDefault="00E90244" w:rsidP="00E90244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244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821">
        <w:rPr>
          <w:rFonts w:ascii="Times New Roman" w:hAnsi="Times New Roman" w:cs="Times New Roman"/>
          <w:sz w:val="24"/>
          <w:szCs w:val="24"/>
        </w:rPr>
        <w:t>Общая теория государства и права: Учебное пособие/А.Ф.Вишневский, Н.А.Горбаток, В.А.Кучинский; Под общ.ред. Проф. В.А.Кучинского. 2-е изд., доп</w:t>
      </w:r>
      <w:r>
        <w:rPr>
          <w:rFonts w:ascii="Times New Roman" w:hAnsi="Times New Roman" w:cs="Times New Roman"/>
          <w:sz w:val="24"/>
          <w:szCs w:val="24"/>
        </w:rPr>
        <w:t xml:space="preserve">олненное. – Мн.: Амалфея, </w:t>
      </w:r>
    </w:p>
    <w:p w:rsidR="00E90244" w:rsidRPr="00207821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7821">
        <w:rPr>
          <w:rFonts w:ascii="Times New Roman" w:hAnsi="Times New Roman" w:cs="Times New Roman"/>
          <w:sz w:val="24"/>
          <w:szCs w:val="24"/>
        </w:rPr>
        <w:t xml:space="preserve">Общая теория государства и права: Учебник для юридических вузов/Под общ.ред. А.С.Пиголкина. – М.: Изд-во МГТУ им. Н.Э.Баумана,1998. </w:t>
      </w:r>
    </w:p>
    <w:p w:rsidR="00E90244" w:rsidRPr="00207821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7821">
        <w:rPr>
          <w:rFonts w:ascii="Times New Roman" w:hAnsi="Times New Roman" w:cs="Times New Roman"/>
          <w:sz w:val="24"/>
          <w:szCs w:val="24"/>
        </w:rPr>
        <w:t xml:space="preserve">Матузов Н.И., Малько А. В. Теория государства и права – Юрист, 2004. </w:t>
      </w:r>
    </w:p>
    <w:p w:rsidR="00E90244" w:rsidRPr="00207821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821">
        <w:rPr>
          <w:rFonts w:ascii="Times New Roman" w:hAnsi="Times New Roman" w:cs="Times New Roman"/>
          <w:sz w:val="24"/>
          <w:szCs w:val="24"/>
        </w:rPr>
        <w:t xml:space="preserve">Общая теория государства и права: Учебное пособие/А.Ф.Вишневский, Н.А.Горбаток, В.А.Кучинский; Под общ.ред. Проф. В.А.Кучинского. 2-е изд., дополненное. – Мн.: Амалфея, 2004. </w:t>
      </w:r>
    </w:p>
    <w:p w:rsidR="00E90244" w:rsidRPr="00207821" w:rsidRDefault="00E90244" w:rsidP="00E9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07821">
        <w:rPr>
          <w:rFonts w:ascii="Times New Roman" w:hAnsi="Times New Roman" w:cs="Times New Roman"/>
          <w:sz w:val="24"/>
          <w:szCs w:val="24"/>
        </w:rPr>
        <w:t xml:space="preserve">Черданцев А.Ф. Теория государства и права: Учебник для вузов. – М.: Юрайт–М.,2001. </w:t>
      </w:r>
    </w:p>
    <w:p w:rsidR="00E90244" w:rsidRDefault="00E90244" w:rsidP="008C4630">
      <w:pPr>
        <w:rPr>
          <w:rFonts w:ascii="Times New Roman" w:hAnsi="Times New Roman" w:cs="Times New Roman"/>
          <w:sz w:val="24"/>
          <w:szCs w:val="24"/>
        </w:rPr>
      </w:pPr>
    </w:p>
    <w:p w:rsidR="008C4630" w:rsidRPr="008C4630" w:rsidRDefault="008D0E73" w:rsidP="008C4630">
      <w:pPr>
        <w:pStyle w:val="1"/>
        <w:jc w:val="center"/>
        <w:rPr>
          <w:color w:val="auto"/>
        </w:rPr>
      </w:pPr>
      <w:bookmarkStart w:id="20" w:name="_Toc482374492"/>
      <w:r>
        <w:rPr>
          <w:color w:val="auto"/>
        </w:rPr>
        <w:t>Самостоятельная работа № 18</w:t>
      </w:r>
      <w:r w:rsidR="008C4630" w:rsidRPr="008C4630">
        <w:rPr>
          <w:color w:val="auto"/>
        </w:rPr>
        <w:t>.</w:t>
      </w:r>
      <w:bookmarkEnd w:id="20"/>
    </w:p>
    <w:p w:rsidR="008C4630" w:rsidRPr="008C4630" w:rsidRDefault="008C4630" w:rsidP="00FA5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C4630">
        <w:rPr>
          <w:rFonts w:ascii="Times New Roman" w:hAnsi="Times New Roman" w:cs="Times New Roman"/>
          <w:b/>
          <w:sz w:val="24"/>
          <w:szCs w:val="24"/>
        </w:rPr>
        <w:t>«</w:t>
      </w:r>
      <w:r w:rsidR="008D0E73">
        <w:rPr>
          <w:rFonts w:ascii="Times New Roman" w:hAnsi="Times New Roman" w:cs="Times New Roman"/>
          <w:b/>
          <w:sz w:val="24"/>
          <w:szCs w:val="24"/>
        </w:rPr>
        <w:t>Международное право</w:t>
      </w:r>
      <w:r w:rsidRPr="008C4630">
        <w:rPr>
          <w:rFonts w:ascii="Times New Roman" w:hAnsi="Times New Roman" w:cs="Times New Roman"/>
          <w:b/>
          <w:sz w:val="24"/>
          <w:szCs w:val="24"/>
        </w:rPr>
        <w:t>»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самостоятельной работы </w:t>
      </w:r>
      <w:r w:rsidR="008D0E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E73">
        <w:rPr>
          <w:rFonts w:ascii="Times New Roman" w:hAnsi="Times New Roman" w:cs="Times New Roman"/>
          <w:sz w:val="24"/>
          <w:szCs w:val="24"/>
        </w:rPr>
        <w:t>составление кроссворда «Право»</w:t>
      </w:r>
      <w:r w:rsidRPr="00263268">
        <w:rPr>
          <w:rFonts w:ascii="Times New Roman" w:hAnsi="Times New Roman" w:cs="Times New Roman"/>
          <w:sz w:val="24"/>
          <w:szCs w:val="24"/>
        </w:rPr>
        <w:t>.</w:t>
      </w:r>
    </w:p>
    <w:p w:rsidR="008C4630" w:rsidRDefault="008C4630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8D0E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E73">
        <w:rPr>
          <w:rFonts w:ascii="Times New Roman" w:hAnsi="Times New Roman" w:cs="Times New Roman"/>
          <w:sz w:val="24"/>
          <w:szCs w:val="24"/>
        </w:rPr>
        <w:t>Проверка кроссвордов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630" w:rsidRPr="00207821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821">
        <w:rPr>
          <w:rFonts w:ascii="Times New Roman" w:hAnsi="Times New Roman" w:cs="Times New Roman"/>
          <w:sz w:val="24"/>
          <w:szCs w:val="24"/>
        </w:rPr>
        <w:t xml:space="preserve"> Гончаров Д. В., Гоптарева И. Б. "Введение в политическую науку".</w:t>
      </w:r>
    </w:p>
    <w:p w:rsidR="008C4630" w:rsidRPr="00207821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7821">
        <w:rPr>
          <w:rFonts w:ascii="Times New Roman" w:hAnsi="Times New Roman" w:cs="Times New Roman"/>
          <w:sz w:val="24"/>
          <w:szCs w:val="24"/>
        </w:rPr>
        <w:t>Ельцин Б. Н. "Исповедь на заданную тему".</w:t>
      </w:r>
    </w:p>
    <w:p w:rsidR="008C4630" w:rsidRPr="00207821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7821">
        <w:rPr>
          <w:rFonts w:ascii="Times New Roman" w:hAnsi="Times New Roman" w:cs="Times New Roman"/>
          <w:sz w:val="24"/>
          <w:szCs w:val="24"/>
        </w:rPr>
        <w:t>Пищулин Н. П., Сокол С. С., Фролов В. А. " Общественное мнение опроцессах и институтах ".</w:t>
      </w:r>
    </w:p>
    <w:p w:rsidR="008C4630" w:rsidRPr="00207821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7821">
        <w:rPr>
          <w:rFonts w:ascii="Times New Roman" w:hAnsi="Times New Roman" w:cs="Times New Roman"/>
          <w:sz w:val="24"/>
          <w:szCs w:val="24"/>
        </w:rPr>
        <w:t>Радугин. А. А. "Политология".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07821">
        <w:rPr>
          <w:rFonts w:ascii="Times New Roman" w:hAnsi="Times New Roman" w:cs="Times New Roman"/>
          <w:sz w:val="24"/>
          <w:szCs w:val="24"/>
        </w:rPr>
        <w:t>Советский энциклопедический словарь.</w:t>
      </w:r>
    </w:p>
    <w:p w:rsidR="00A113AB" w:rsidRPr="00A113AB" w:rsidRDefault="00A113AB" w:rsidP="00A113AB">
      <w:pPr>
        <w:pStyle w:val="1"/>
        <w:jc w:val="center"/>
        <w:rPr>
          <w:color w:val="auto"/>
        </w:rPr>
      </w:pPr>
      <w:bookmarkStart w:id="21" w:name="_Toc482374493"/>
      <w:r w:rsidRPr="00A113AB">
        <w:rPr>
          <w:color w:val="auto"/>
        </w:rPr>
        <w:t xml:space="preserve">Самостоятельная работа № </w:t>
      </w:r>
      <w:r w:rsidR="00282568">
        <w:rPr>
          <w:color w:val="auto"/>
        </w:rPr>
        <w:t>1</w:t>
      </w:r>
      <w:r w:rsidRPr="00A113AB">
        <w:rPr>
          <w:color w:val="auto"/>
        </w:rPr>
        <w:t>9.</w:t>
      </w:r>
      <w:bookmarkEnd w:id="21"/>
    </w:p>
    <w:p w:rsidR="00A113AB" w:rsidRDefault="00A113AB" w:rsidP="00A113AB">
      <w:pPr>
        <w:rPr>
          <w:rFonts w:ascii="Times New Roman" w:hAnsi="Times New Roman" w:cs="Times New Roman"/>
          <w:b/>
          <w:sz w:val="24"/>
          <w:szCs w:val="24"/>
        </w:rPr>
      </w:pPr>
      <w:r w:rsidRPr="008C463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113AB">
        <w:rPr>
          <w:rFonts w:ascii="Times New Roman" w:hAnsi="Times New Roman" w:cs="Times New Roman"/>
          <w:b/>
          <w:sz w:val="24"/>
          <w:szCs w:val="24"/>
        </w:rPr>
        <w:t>«Правосознание. Правоотношение. Правонарушение»</w:t>
      </w:r>
    </w:p>
    <w:p w:rsidR="00A113AB" w:rsidRDefault="00A113AB" w:rsidP="00A11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 w:rsidRPr="00263268">
        <w:rPr>
          <w:rFonts w:ascii="Times New Roman" w:hAnsi="Times New Roman" w:cs="Times New Roman"/>
          <w:sz w:val="24"/>
          <w:szCs w:val="24"/>
        </w:rPr>
        <w:t>Конспектирование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литературы.</w:t>
      </w:r>
    </w:p>
    <w:p w:rsidR="00A113AB" w:rsidRDefault="00A113AB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 w:rsidRPr="00D87470">
        <w:rPr>
          <w:rFonts w:ascii="Times New Roman" w:hAnsi="Times New Roman" w:cs="Times New Roman"/>
          <w:sz w:val="24"/>
          <w:szCs w:val="24"/>
        </w:rPr>
        <w:t>Проверка конспектов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конспектирования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(смотри работу № 5)</w:t>
      </w:r>
    </w:p>
    <w:p w:rsidR="00A60997" w:rsidRPr="00A113AB" w:rsidRDefault="00A60997" w:rsidP="00A113AB">
      <w:pPr>
        <w:pStyle w:val="1"/>
        <w:jc w:val="center"/>
        <w:rPr>
          <w:color w:val="auto"/>
        </w:rPr>
      </w:pPr>
      <w:bookmarkStart w:id="22" w:name="_Toc482374494"/>
      <w:r w:rsidRPr="00A113AB">
        <w:rPr>
          <w:color w:val="auto"/>
        </w:rPr>
        <w:t xml:space="preserve">Вопросы </w:t>
      </w:r>
      <w:r w:rsidR="00E90244">
        <w:rPr>
          <w:color w:val="auto"/>
        </w:rPr>
        <w:t xml:space="preserve">для подготовки </w:t>
      </w:r>
      <w:r w:rsidRPr="00A113AB">
        <w:rPr>
          <w:color w:val="auto"/>
        </w:rPr>
        <w:t>к итоговому зачёту</w:t>
      </w:r>
      <w:bookmarkEnd w:id="22"/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 xml:space="preserve">Познание.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Познание.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Виды познания.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Истина. Виды истины.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Методы исследования.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Взгляды философов на общество.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Философские проблемы познаваемости мира. Идеалисты и материалисты.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Возникновение общества и государства.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Классификация эпох. Критерии классификаций.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Мифология и религия. Основные религии мира.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Становление Российского государства. Этапы становления.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социальной эволюций.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Человек как творец и творение культуры.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Понятие культуры. Многообразие культур.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Потребности и интересы людей.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Свобода и необходимость человеческой деятельности.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Смысл жизни.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Общество.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Общество как сложная динамическая система.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Развитие общества. Эволюционный и революционный пути развития.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Строение общества. Сферы и институты общественной деятельности.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Типология обществ. (открытое, закрытое, доиндустриальное, индустриальное, постиндустриальное и т.д.)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Цивилизация и культура.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Глобализация, её характерные черты. Глобальные проблемы человечества.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Духовная культура личности и общества.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lastRenderedPageBreak/>
        <w:t xml:space="preserve">Мораль и право.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Искусство и религия как элементы культуры.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Социальные отношения.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Стратификация. Исторические типы стратификации.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Социальные группы, виды групп. Этнические общности.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Социальный статус, социальная роль. Статусный набор.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Социальная мобильность. Каналы и виды мобильности.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Семья как социальная группа. Семья и брак. Виды семей.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Демографическая ситуация. Проблемы неполных семей.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Социальный контроль. Социальные нормы и санкции.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Социальное поведение, социальные движения.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Поведение и деятельность человека. Виды поведения.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Социальные конфликты, их виды и протестное движение.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Девиантное поведение. Причины девиантного поведения. Делинквентное поведение.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Взаимодействие людей в обществе.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Экономика.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Экономика как одна из сфер общества. Экономические системы. Мировая экономика.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Экономика семьи.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Факторы производства и факторы дохода. Спрос и предложение.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Рынок труда и безработица. Российская политика в области занятости населения.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Роль государства в экономике. Налоговая система. Инфляция, её причины и последствия.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Политика.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Государство, его функции, формы, типы. Классификация государств.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Власть, её виды.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Гражданское общество, правовое государство. Разделение властей. Избирательная система.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Типология политических режимов.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Формы национально-государственного устройства.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Формы государственного правления.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Правовая система. Источники и функции права. Отрасли права.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Права и обязанности человека. Нормы права.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Конституция РФ. Основы политического устройства РФ.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Высшие органы власти РФ, их функции.</w:t>
      </w:r>
    </w:p>
    <w:p w:rsidR="00A60997" w:rsidRPr="00A113AB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Ответственность. Юридическая ответственность. Взаимоответств</w:t>
      </w:r>
      <w:r w:rsidRPr="00A113AB">
        <w:rPr>
          <w:rFonts w:ascii="Times New Roman" w:hAnsi="Times New Roman" w:cs="Times New Roman"/>
          <w:sz w:val="24"/>
          <w:szCs w:val="24"/>
        </w:rPr>
        <w:t>енность личности и государства.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Правонарушение и преступление. Закон и право.</w:t>
      </w:r>
    </w:p>
    <w:p w:rsidR="00A60997" w:rsidRPr="00A113AB" w:rsidRDefault="00A60997" w:rsidP="00A60997">
      <w:pPr>
        <w:rPr>
          <w:rFonts w:ascii="Times New Roman" w:hAnsi="Times New Roman" w:cs="Times New Roman"/>
          <w:sz w:val="24"/>
          <w:szCs w:val="24"/>
        </w:rPr>
      </w:pPr>
    </w:p>
    <w:sectPr w:rsidR="00A60997" w:rsidRPr="00A113AB" w:rsidSect="008D44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F0" w:rsidRDefault="009948F0" w:rsidP="00A113AB">
      <w:pPr>
        <w:spacing w:after="0" w:line="240" w:lineRule="auto"/>
      </w:pPr>
      <w:r>
        <w:separator/>
      </w:r>
    </w:p>
  </w:endnote>
  <w:endnote w:type="continuationSeparator" w:id="0">
    <w:p w:rsidR="009948F0" w:rsidRDefault="009948F0" w:rsidP="00A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12061"/>
      <w:docPartObj>
        <w:docPartGallery w:val="Page Numbers (Bottom of Page)"/>
        <w:docPartUnique/>
      </w:docPartObj>
    </w:sdtPr>
    <w:sdtEndPr/>
    <w:sdtContent>
      <w:p w:rsidR="00E90244" w:rsidRDefault="00E90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1C">
          <w:rPr>
            <w:noProof/>
          </w:rPr>
          <w:t>5</w:t>
        </w:r>
        <w:r>
          <w:fldChar w:fldCharType="end"/>
        </w:r>
      </w:p>
    </w:sdtContent>
  </w:sdt>
  <w:p w:rsidR="00E90244" w:rsidRDefault="00E902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F0" w:rsidRDefault="009948F0" w:rsidP="00A113AB">
      <w:pPr>
        <w:spacing w:after="0" w:line="240" w:lineRule="auto"/>
      </w:pPr>
      <w:r>
        <w:separator/>
      </w:r>
    </w:p>
  </w:footnote>
  <w:footnote w:type="continuationSeparator" w:id="0">
    <w:p w:rsidR="009948F0" w:rsidRDefault="009948F0" w:rsidP="00A1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992"/>
    <w:multiLevelType w:val="hybridMultilevel"/>
    <w:tmpl w:val="903E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279F"/>
    <w:multiLevelType w:val="hybridMultilevel"/>
    <w:tmpl w:val="8622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43DF"/>
    <w:multiLevelType w:val="hybridMultilevel"/>
    <w:tmpl w:val="F868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0025"/>
    <w:multiLevelType w:val="hybridMultilevel"/>
    <w:tmpl w:val="5F8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A7074"/>
    <w:multiLevelType w:val="hybridMultilevel"/>
    <w:tmpl w:val="9556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5047"/>
    <w:multiLevelType w:val="hybridMultilevel"/>
    <w:tmpl w:val="2404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B4836"/>
    <w:multiLevelType w:val="hybridMultilevel"/>
    <w:tmpl w:val="15B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60B5"/>
    <w:multiLevelType w:val="hybridMultilevel"/>
    <w:tmpl w:val="8002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56D9"/>
    <w:multiLevelType w:val="hybridMultilevel"/>
    <w:tmpl w:val="EF40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4C5C"/>
    <w:multiLevelType w:val="hybridMultilevel"/>
    <w:tmpl w:val="326A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5C89"/>
    <w:multiLevelType w:val="hybridMultilevel"/>
    <w:tmpl w:val="9262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0DED"/>
    <w:multiLevelType w:val="hybridMultilevel"/>
    <w:tmpl w:val="EE24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3CA1"/>
    <w:multiLevelType w:val="hybridMultilevel"/>
    <w:tmpl w:val="839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C5B63"/>
    <w:multiLevelType w:val="hybridMultilevel"/>
    <w:tmpl w:val="71A2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2C"/>
    <w:rsid w:val="00006ECC"/>
    <w:rsid w:val="00043B90"/>
    <w:rsid w:val="00062116"/>
    <w:rsid w:val="000F567F"/>
    <w:rsid w:val="001544A6"/>
    <w:rsid w:val="002063F5"/>
    <w:rsid w:val="00207821"/>
    <w:rsid w:val="00214A69"/>
    <w:rsid w:val="0022665B"/>
    <w:rsid w:val="00263268"/>
    <w:rsid w:val="00273198"/>
    <w:rsid w:val="00282568"/>
    <w:rsid w:val="0036593A"/>
    <w:rsid w:val="003F19E6"/>
    <w:rsid w:val="003F50F9"/>
    <w:rsid w:val="004023FF"/>
    <w:rsid w:val="00597C26"/>
    <w:rsid w:val="005A25A6"/>
    <w:rsid w:val="005E0485"/>
    <w:rsid w:val="006067B3"/>
    <w:rsid w:val="006804DE"/>
    <w:rsid w:val="00691BED"/>
    <w:rsid w:val="006E2B2C"/>
    <w:rsid w:val="007B1D7B"/>
    <w:rsid w:val="0086645A"/>
    <w:rsid w:val="008C4630"/>
    <w:rsid w:val="008D0E73"/>
    <w:rsid w:val="008D4483"/>
    <w:rsid w:val="009948F0"/>
    <w:rsid w:val="00A113AB"/>
    <w:rsid w:val="00A22981"/>
    <w:rsid w:val="00A25950"/>
    <w:rsid w:val="00A32989"/>
    <w:rsid w:val="00A452D7"/>
    <w:rsid w:val="00A60997"/>
    <w:rsid w:val="00A82E89"/>
    <w:rsid w:val="00CE2A1C"/>
    <w:rsid w:val="00D26DB7"/>
    <w:rsid w:val="00D66D8E"/>
    <w:rsid w:val="00D87470"/>
    <w:rsid w:val="00DE0CD1"/>
    <w:rsid w:val="00E03D30"/>
    <w:rsid w:val="00E06327"/>
    <w:rsid w:val="00E205DF"/>
    <w:rsid w:val="00E71505"/>
    <w:rsid w:val="00E90244"/>
    <w:rsid w:val="00EB27D0"/>
    <w:rsid w:val="00F75534"/>
    <w:rsid w:val="00FA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6"/>
  </w:style>
  <w:style w:type="paragraph" w:styleId="1">
    <w:name w:val="heading 1"/>
    <w:basedOn w:val="a"/>
    <w:next w:val="a"/>
    <w:link w:val="10"/>
    <w:uiPriority w:val="9"/>
    <w:qFormat/>
    <w:rsid w:val="005A2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52D7"/>
    <w:pPr>
      <w:ind w:left="720"/>
      <w:contextualSpacing/>
    </w:pPr>
  </w:style>
  <w:style w:type="table" w:styleId="a4">
    <w:name w:val="Table Grid"/>
    <w:basedOn w:val="a1"/>
    <w:uiPriority w:val="59"/>
    <w:rsid w:val="002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3AB"/>
  </w:style>
  <w:style w:type="paragraph" w:styleId="a7">
    <w:name w:val="footer"/>
    <w:basedOn w:val="a"/>
    <w:link w:val="a8"/>
    <w:uiPriority w:val="99"/>
    <w:unhideWhenUsed/>
    <w:rsid w:val="00A1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3AB"/>
  </w:style>
  <w:style w:type="paragraph" w:styleId="a9">
    <w:name w:val="TOC Heading"/>
    <w:basedOn w:val="1"/>
    <w:next w:val="a"/>
    <w:uiPriority w:val="39"/>
    <w:semiHidden/>
    <w:unhideWhenUsed/>
    <w:qFormat/>
    <w:rsid w:val="00A113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13AB"/>
    <w:pPr>
      <w:spacing w:after="100"/>
    </w:pPr>
  </w:style>
  <w:style w:type="character" w:styleId="aa">
    <w:name w:val="Hyperlink"/>
    <w:basedOn w:val="a0"/>
    <w:uiPriority w:val="99"/>
    <w:unhideWhenUsed/>
    <w:rsid w:val="00A113A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6"/>
  </w:style>
  <w:style w:type="paragraph" w:styleId="1">
    <w:name w:val="heading 1"/>
    <w:basedOn w:val="a"/>
    <w:next w:val="a"/>
    <w:link w:val="10"/>
    <w:uiPriority w:val="9"/>
    <w:qFormat/>
    <w:rsid w:val="005A2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52D7"/>
    <w:pPr>
      <w:ind w:left="720"/>
      <w:contextualSpacing/>
    </w:pPr>
  </w:style>
  <w:style w:type="table" w:styleId="a4">
    <w:name w:val="Table Grid"/>
    <w:basedOn w:val="a1"/>
    <w:uiPriority w:val="59"/>
    <w:rsid w:val="002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3AB"/>
  </w:style>
  <w:style w:type="paragraph" w:styleId="a7">
    <w:name w:val="footer"/>
    <w:basedOn w:val="a"/>
    <w:link w:val="a8"/>
    <w:uiPriority w:val="99"/>
    <w:unhideWhenUsed/>
    <w:rsid w:val="00A1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3AB"/>
  </w:style>
  <w:style w:type="paragraph" w:styleId="a9">
    <w:name w:val="TOC Heading"/>
    <w:basedOn w:val="1"/>
    <w:next w:val="a"/>
    <w:uiPriority w:val="39"/>
    <w:semiHidden/>
    <w:unhideWhenUsed/>
    <w:qFormat/>
    <w:rsid w:val="00A113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13AB"/>
    <w:pPr>
      <w:spacing w:after="100"/>
    </w:pPr>
  </w:style>
  <w:style w:type="character" w:styleId="aa">
    <w:name w:val="Hyperlink"/>
    <w:basedOn w:val="a0"/>
    <w:uiPriority w:val="99"/>
    <w:unhideWhenUsed/>
    <w:rsid w:val="00A113A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738F-E11C-42B4-BC93-FB7BF9A2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ПГППК</Company>
  <LinksUpToDate>false</LinksUpToDate>
  <CharactersWithSpaces>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</dc:creator>
  <cp:keywords/>
  <dc:description/>
  <cp:lastModifiedBy>Admin</cp:lastModifiedBy>
  <cp:revision>19</cp:revision>
  <cp:lastPrinted>2017-05-15T11:39:00Z</cp:lastPrinted>
  <dcterms:created xsi:type="dcterms:W3CDTF">2013-06-17T06:04:00Z</dcterms:created>
  <dcterms:modified xsi:type="dcterms:W3CDTF">2017-05-16T05:56:00Z</dcterms:modified>
</cp:coreProperties>
</file>