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BB" w:rsidRPr="001119BB" w:rsidRDefault="001119BB" w:rsidP="00111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1119BB" w:rsidRPr="001119BB" w:rsidRDefault="001119BB" w:rsidP="00111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«ЛЫСЬВЕНСКИЙ ПОЛИТЕХНИЧЕСКИЙ КОЛЛЕДЖ»</w:t>
      </w:r>
    </w:p>
    <w:p w:rsidR="001119BB" w:rsidRPr="001119BB" w:rsidRDefault="001119BB" w:rsidP="00111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9BB" w:rsidRPr="001119BB" w:rsidRDefault="001119BB" w:rsidP="00111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9BB" w:rsidRPr="001119BB" w:rsidRDefault="001119BB" w:rsidP="00111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9BB" w:rsidRPr="001119BB" w:rsidRDefault="001119BB" w:rsidP="00111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9BB" w:rsidRPr="001119BB" w:rsidRDefault="001119BB" w:rsidP="00111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9BB" w:rsidRPr="001119BB" w:rsidRDefault="001119BB" w:rsidP="00111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9BB" w:rsidRPr="001119BB" w:rsidRDefault="001119BB" w:rsidP="00111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9BB" w:rsidRPr="001119BB" w:rsidRDefault="001119BB" w:rsidP="00111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9BB" w:rsidRPr="001119BB" w:rsidRDefault="001119BB" w:rsidP="00111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РАБОЧАЯ ПРОГРАММА  КУРСА ВНЕУРОЧНОЙ ДЕЯТЕЛЬНОСТИ</w:t>
      </w:r>
    </w:p>
    <w:p w:rsidR="001119BB" w:rsidRPr="001119BB" w:rsidRDefault="001119BB" w:rsidP="00111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«Гурман»</w:t>
      </w:r>
    </w:p>
    <w:p w:rsidR="001119BB" w:rsidRPr="001119BB" w:rsidRDefault="001119BB" w:rsidP="00111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на  2016-2017 учебный год</w:t>
      </w:r>
    </w:p>
    <w:p w:rsidR="001119BB" w:rsidRPr="001119BB" w:rsidRDefault="001119BB" w:rsidP="00111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9BB" w:rsidRPr="001119BB" w:rsidRDefault="001119BB" w:rsidP="00111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9BB" w:rsidRPr="001119BB" w:rsidRDefault="001119BB" w:rsidP="00111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9BB" w:rsidRPr="001119BB" w:rsidRDefault="001119BB" w:rsidP="00111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9BB" w:rsidRPr="001119BB" w:rsidRDefault="001119BB" w:rsidP="00111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19BB">
        <w:rPr>
          <w:rFonts w:ascii="Times New Roman" w:hAnsi="Times New Roman" w:cs="Times New Roman"/>
          <w:sz w:val="24"/>
          <w:szCs w:val="24"/>
        </w:rPr>
        <w:t xml:space="preserve"> Составитель: Бабурина Светлана Николаевна</w:t>
      </w:r>
    </w:p>
    <w:p w:rsid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</w:p>
    <w:p w:rsid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</w:p>
    <w:p w:rsid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</w:p>
    <w:p w:rsid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</w:p>
    <w:p w:rsid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</w:p>
    <w:p w:rsid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</w:p>
    <w:p w:rsid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</w:p>
    <w:p w:rsid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</w:p>
    <w:p w:rsid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119BB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 xml:space="preserve">Питание является одним из важнейших условий существования человека </w:t>
      </w:r>
      <w:proofErr w:type="gramStart"/>
      <w:r w:rsidRPr="001119BB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1119BB">
        <w:rPr>
          <w:rFonts w:ascii="Times New Roman" w:hAnsi="Times New Roman" w:cs="Times New Roman"/>
          <w:sz w:val="24"/>
          <w:szCs w:val="24"/>
        </w:rPr>
        <w:t>дной из основных проблем  человеческой культуры. Количество, качество, ассортимент потребляемых пищевых продуктов</w:t>
      </w:r>
      <w:proofErr w:type="gramStart"/>
      <w:r w:rsidRPr="001119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19BB">
        <w:rPr>
          <w:rFonts w:ascii="Times New Roman" w:hAnsi="Times New Roman" w:cs="Times New Roman"/>
          <w:sz w:val="24"/>
          <w:szCs w:val="24"/>
        </w:rPr>
        <w:t>своевременность и регулярность приема пищи решающим образом влияют на человеческую жизнь во всех ее проявлениях.</w:t>
      </w:r>
    </w:p>
    <w:p w:rsid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  ГБПОУ «ЛПК» г. Лысьва.                          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Программа составлена для студентов колледжа по профессии «повар, кондитер», в количестве  35 часов.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 xml:space="preserve">  Программа является актуальной и учитывает </w:t>
      </w:r>
      <w:proofErr w:type="gramStart"/>
      <w:r w:rsidRPr="001119BB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1119BB">
        <w:rPr>
          <w:rFonts w:ascii="Times New Roman" w:hAnsi="Times New Roman" w:cs="Times New Roman"/>
          <w:sz w:val="24"/>
          <w:szCs w:val="24"/>
        </w:rPr>
        <w:t xml:space="preserve"> как девушек, так и юношей.  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Содержание программы   структурировано в виде: «Физиология питания»,  «Проектные работы», «Технология приготовления»,   "Здоровье - это здорово»  "Продукты разные нужны, продукты разные важны"</w:t>
      </w:r>
      <w:proofErr w:type="gramStart"/>
      <w:r w:rsidRPr="001119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19BB">
        <w:rPr>
          <w:rFonts w:ascii="Times New Roman" w:hAnsi="Times New Roman" w:cs="Times New Roman"/>
          <w:sz w:val="24"/>
          <w:szCs w:val="24"/>
        </w:rPr>
        <w:t xml:space="preserve"> "Где и как мы едим"  "Ты готовишь себе и друзьям" , "Кухни разных народов",  «Кулинарная история», "Как питались на Руси и в России",  "Необычное кулинарное путешествие".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В реализации программы должное место отводится методам  проектов для вовлечения студентов  в  исследовательскую деятельность, что формирует привычку к анализу потребительских, экономических и технологических  ситуаций.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Общая характеристика учебного курса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Основная цель – овладение способами  обработки пищевых продуктов, составление меню  с  учетом   требований сбалансированного питания и пожеланий участников трапезы.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Одна из основных задач – ознакомление обучающихся с основами рационального питания, с приемами обработки и хранения продуктов, способствующими сохранения питательных веществ и вкусовых каче</w:t>
      </w:r>
      <w:proofErr w:type="gramStart"/>
      <w:r w:rsidRPr="001119B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119BB">
        <w:rPr>
          <w:rFonts w:ascii="Times New Roman" w:hAnsi="Times New Roman" w:cs="Times New Roman"/>
          <w:sz w:val="24"/>
          <w:szCs w:val="24"/>
        </w:rPr>
        <w:t>иготовленных блюд.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19BB">
        <w:rPr>
          <w:rFonts w:ascii="Times New Roman" w:hAnsi="Times New Roman" w:cs="Times New Roman"/>
          <w:sz w:val="24"/>
          <w:szCs w:val="24"/>
        </w:rPr>
        <w:t xml:space="preserve">Достижение этих целей и решение задач предполагается осуществлять по средствам использования метода проектов и его дидактически обоснованного сочетания с традиционными методами, способами и формами обучения (ролевые и деловые игры; обсуждения и дискуссии; работа в группах, создание благоприятной среды для экспериментирования и исследования, обеспечение </w:t>
      </w:r>
      <w:proofErr w:type="spellStart"/>
      <w:r w:rsidRPr="001119B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119BB">
        <w:rPr>
          <w:rFonts w:ascii="Times New Roman" w:hAnsi="Times New Roman" w:cs="Times New Roman"/>
          <w:sz w:val="24"/>
          <w:szCs w:val="24"/>
        </w:rPr>
        <w:t xml:space="preserve"> связей; взаимосвязь и аспектами образования.</w:t>
      </w:r>
      <w:proofErr w:type="gramEnd"/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Описание места  курса внеурочной деятельности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 xml:space="preserve">     Для оценки применяется входной, текущий</w:t>
      </w:r>
      <w:r w:rsidRPr="001119BB">
        <w:rPr>
          <w:rFonts w:ascii="Times New Roman" w:hAnsi="Times New Roman" w:cs="Times New Roman"/>
          <w:sz w:val="24"/>
          <w:szCs w:val="24"/>
        </w:rPr>
        <w:tab/>
        <w:t xml:space="preserve"> и итоговый контроль.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 xml:space="preserve"> Цель входного контроля – диагностика имеющихся знаний и умений.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Формулы оценок:  практические работы, собеседования со студентами.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Текущий контроль применяется для оценки качества усвоения материала.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Формулы оценки: творческие задания, практические работы,  диагностическое анкетирование, собеседование.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 xml:space="preserve">     В практической деятельности результативность посредством выполнения творческих проектных работ.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lastRenderedPageBreak/>
        <w:t xml:space="preserve">     Итоговый контроль – демонстрация творческих работ, дегустация блюд.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курса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Студент  должны знать: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- роль пищевых веществ в питании;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- процессы пищеварения;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- основы пищевой санитарии и гигиены;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- механическую и кулинарную обработку продуктов;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- приемы тепловой кулинарной обработки.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Студент должны уметь: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- вести механическую и тепловую кулинарную обработку продуктов;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 xml:space="preserve">- участвовать в технологическом процессе приготовления первых, вторых блюд, закусок, изделий из теста. </w:t>
      </w:r>
    </w:p>
    <w:p w:rsidR="001119BB" w:rsidRP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- сервировка стола и современное оформление приготовленных блюд.</w:t>
      </w:r>
    </w:p>
    <w:p w:rsidR="001119BB" w:rsidRDefault="001119BB" w:rsidP="001119BB">
      <w:pPr>
        <w:rPr>
          <w:rFonts w:ascii="Times New Roman" w:hAnsi="Times New Roman" w:cs="Times New Roman"/>
          <w:sz w:val="24"/>
          <w:szCs w:val="24"/>
        </w:rPr>
      </w:pPr>
      <w:r w:rsidRPr="001119BB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в повседневной жизни для приготовления и повышения качества, сокращения временных и энергетических затрат при обработке пищевых продуктов; соблюдение правил этикета за столом; приготовление блюд по готовым рецептам; включая блюда национальной кухни, выпечки хлебобулочных и кондитерских изделий.</w:t>
      </w:r>
    </w:p>
    <w:p w:rsidR="001119BB" w:rsidRDefault="001119BB" w:rsidP="001119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119BB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tbl>
      <w:tblPr>
        <w:tblStyle w:val="a3"/>
        <w:tblpPr w:leftFromText="180" w:rightFromText="180" w:vertAnchor="text" w:horzAnchor="margin" w:tblpY="178"/>
        <w:tblW w:w="10794" w:type="dxa"/>
        <w:tblLayout w:type="fixed"/>
        <w:tblLook w:val="04A0" w:firstRow="1" w:lastRow="0" w:firstColumn="1" w:lastColumn="0" w:noHBand="0" w:noVBand="1"/>
      </w:tblPr>
      <w:tblGrid>
        <w:gridCol w:w="817"/>
        <w:gridCol w:w="910"/>
        <w:gridCol w:w="1421"/>
        <w:gridCol w:w="2687"/>
        <w:gridCol w:w="2636"/>
        <w:gridCol w:w="2323"/>
      </w:tblGrid>
      <w:tr w:rsidR="001119BB" w:rsidRPr="009F5301" w:rsidTr="001119BB">
        <w:trPr>
          <w:trHeight w:val="831"/>
        </w:trPr>
        <w:tc>
          <w:tcPr>
            <w:tcW w:w="817" w:type="dxa"/>
          </w:tcPr>
          <w:p w:rsidR="001119BB" w:rsidRPr="001119BB" w:rsidRDefault="001119BB" w:rsidP="001119BB">
            <w:pPr>
              <w:rPr>
                <w:rFonts w:ascii="Times New Roman" w:hAnsi="Times New Roman" w:cs="Times New Roman"/>
                <w:b/>
              </w:rPr>
            </w:pPr>
            <w:r w:rsidRPr="001119BB">
              <w:rPr>
                <w:rFonts w:ascii="Times New Roman" w:hAnsi="Times New Roman" w:cs="Times New Roman"/>
                <w:b/>
              </w:rPr>
              <w:t>№</w:t>
            </w:r>
          </w:p>
          <w:p w:rsidR="001119BB" w:rsidRPr="001119BB" w:rsidRDefault="001119BB" w:rsidP="001119BB">
            <w:pPr>
              <w:rPr>
                <w:rFonts w:ascii="Times New Roman" w:hAnsi="Times New Roman" w:cs="Times New Roman"/>
                <w:b/>
              </w:rPr>
            </w:pPr>
            <w:r w:rsidRPr="001119BB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910" w:type="dxa"/>
          </w:tcPr>
          <w:p w:rsidR="001119BB" w:rsidRPr="001119BB" w:rsidRDefault="001119BB" w:rsidP="001119BB">
            <w:pPr>
              <w:rPr>
                <w:rFonts w:ascii="Times New Roman" w:hAnsi="Times New Roman" w:cs="Times New Roman"/>
                <w:b/>
              </w:rPr>
            </w:pPr>
            <w:r w:rsidRPr="001119B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421" w:type="dxa"/>
          </w:tcPr>
          <w:p w:rsidR="001119BB" w:rsidRPr="001119BB" w:rsidRDefault="001119BB" w:rsidP="001119BB">
            <w:pPr>
              <w:rPr>
                <w:rFonts w:ascii="Times New Roman" w:hAnsi="Times New Roman" w:cs="Times New Roman"/>
                <w:b/>
              </w:rPr>
            </w:pPr>
            <w:r w:rsidRPr="001119B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687" w:type="dxa"/>
          </w:tcPr>
          <w:p w:rsidR="001119BB" w:rsidRPr="001119BB" w:rsidRDefault="001119BB" w:rsidP="001119BB">
            <w:pPr>
              <w:rPr>
                <w:rFonts w:ascii="Times New Roman" w:hAnsi="Times New Roman" w:cs="Times New Roman"/>
                <w:b/>
              </w:rPr>
            </w:pPr>
            <w:r w:rsidRPr="001119BB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2636" w:type="dxa"/>
          </w:tcPr>
          <w:p w:rsidR="001119BB" w:rsidRPr="001119BB" w:rsidRDefault="001119BB" w:rsidP="001119BB">
            <w:pPr>
              <w:rPr>
                <w:rFonts w:ascii="Times New Roman" w:hAnsi="Times New Roman" w:cs="Times New Roman"/>
                <w:b/>
              </w:rPr>
            </w:pPr>
            <w:r w:rsidRPr="001119BB">
              <w:rPr>
                <w:rFonts w:ascii="Times New Roman" w:hAnsi="Times New Roman" w:cs="Times New Roman"/>
                <w:b/>
              </w:rPr>
              <w:t>Содержание занятия</w:t>
            </w:r>
          </w:p>
        </w:tc>
        <w:tc>
          <w:tcPr>
            <w:tcW w:w="2323" w:type="dxa"/>
          </w:tcPr>
          <w:p w:rsidR="001119BB" w:rsidRPr="001119BB" w:rsidRDefault="001119BB" w:rsidP="001119BB">
            <w:pPr>
              <w:rPr>
                <w:rFonts w:ascii="Times New Roman" w:hAnsi="Times New Roman" w:cs="Times New Roman"/>
                <w:b/>
              </w:rPr>
            </w:pPr>
            <w:r w:rsidRPr="001119BB">
              <w:rPr>
                <w:rFonts w:ascii="Times New Roman" w:hAnsi="Times New Roman" w:cs="Times New Roman"/>
                <w:b/>
              </w:rPr>
              <w:t>Виды практической деятельности</w:t>
            </w:r>
          </w:p>
        </w:tc>
      </w:tr>
      <w:tr w:rsidR="001119BB" w:rsidRPr="009F5301" w:rsidTr="001119BB">
        <w:trPr>
          <w:trHeight w:val="3704"/>
        </w:trPr>
        <w:tc>
          <w:tcPr>
            <w:tcW w:w="81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10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21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Введение. Программа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« Гурман»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Ознакомить обучающихся с планированием курса; профессиями работников общественного питания, их характеристиками.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Выявить способности, интересы и уровень подготовленности 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2636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Что изучает программа « Гурман».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Оборудование,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Приспособления, необходимые для изучения курса.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мастерской.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119BB" w:rsidRPr="009F5301" w:rsidTr="001119BB">
        <w:trPr>
          <w:trHeight w:val="5363"/>
        </w:trPr>
        <w:tc>
          <w:tcPr>
            <w:tcW w:w="81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21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« Моя будущая профессия»</w:t>
            </w:r>
          </w:p>
        </w:tc>
        <w:tc>
          <w:tcPr>
            <w:tcW w:w="268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Выявить мотив выбора профессии и вызвать интерес в </w:t>
            </w:r>
            <w:proofErr w:type="gram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обучении по профессии</w:t>
            </w:r>
            <w:proofErr w:type="gram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«повар-кондитер».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современными видами и приемами оформления тортов.</w:t>
            </w:r>
          </w:p>
        </w:tc>
        <w:tc>
          <w:tcPr>
            <w:tcW w:w="2636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семинара: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Беседа о востребованности профессии в области общественного питания,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анкета мотивов выбора профессии,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поваром – кондитером. М</w:t>
            </w: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астер-класс « Оформление тортов»</w:t>
            </w:r>
          </w:p>
        </w:tc>
        <w:tc>
          <w:tcPr>
            <w:tcW w:w="2323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(ответы на вопросы);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Выполнение элементов для оформления торта;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Оформление торта</w:t>
            </w:r>
          </w:p>
        </w:tc>
      </w:tr>
      <w:tr w:rsidR="001119BB" w:rsidRPr="009F5301" w:rsidTr="001119BB">
        <w:trPr>
          <w:trHeight w:val="3298"/>
        </w:trPr>
        <w:tc>
          <w:tcPr>
            <w:tcW w:w="81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21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Сервировка праздничного стола</w:t>
            </w:r>
          </w:p>
        </w:tc>
        <w:tc>
          <w:tcPr>
            <w:tcW w:w="268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знания, умения у </w:t>
            </w:r>
            <w:proofErr w:type="gram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по сервировке стола. Ознакомление с порядком подачи блюд и сервировкой праздничного стола.</w:t>
            </w:r>
          </w:p>
        </w:tc>
        <w:tc>
          <w:tcPr>
            <w:tcW w:w="2636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Порядок сервировки праздничного стола. Сервировка тематического стола.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Порядок подачи блюд на стол.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Схема сервировки праздничного стола.</w:t>
            </w:r>
          </w:p>
        </w:tc>
        <w:tc>
          <w:tcPr>
            <w:tcW w:w="2323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Сервировка тематического праздничного стола (по карточкам);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Составление схемы предварительной минимальной сервировки для вечера.</w:t>
            </w:r>
          </w:p>
        </w:tc>
      </w:tr>
      <w:tr w:rsidR="001119BB" w:rsidRPr="009F5301" w:rsidTr="001119BB">
        <w:trPr>
          <w:trHeight w:val="1235"/>
        </w:trPr>
        <w:tc>
          <w:tcPr>
            <w:tcW w:w="81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21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Приемы складывания салфеток</w:t>
            </w:r>
          </w:p>
        </w:tc>
        <w:tc>
          <w:tcPr>
            <w:tcW w:w="268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Обучить видам складывания салфеток, согласно тематическому столу.</w:t>
            </w:r>
          </w:p>
        </w:tc>
        <w:tc>
          <w:tcPr>
            <w:tcW w:w="2636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Виды салфеток.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Приемы складывания салфеток.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Современный декор.</w:t>
            </w:r>
          </w:p>
        </w:tc>
        <w:tc>
          <w:tcPr>
            <w:tcW w:w="2323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Выполнение складывания салфеток,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</w:t>
            </w:r>
            <w:r w:rsidRPr="009F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тематического стола.</w:t>
            </w:r>
          </w:p>
        </w:tc>
      </w:tr>
      <w:tr w:rsidR="001119BB" w:rsidRPr="009F5301" w:rsidTr="001119BB">
        <w:trPr>
          <w:trHeight w:val="217"/>
        </w:trPr>
        <w:tc>
          <w:tcPr>
            <w:tcW w:w="81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21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овощей.</w:t>
            </w:r>
          </w:p>
        </w:tc>
        <w:tc>
          <w:tcPr>
            <w:tcW w:w="268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Расширить круг знаний у обучающихся об условиях</w:t>
            </w:r>
            <w:proofErr w:type="gram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обеспечивающих сохранение витаминов при первичной и тепловой обработке овощей.</w:t>
            </w:r>
          </w:p>
        </w:tc>
        <w:tc>
          <w:tcPr>
            <w:tcW w:w="2636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Товароведение овощей. Виды и классификации овощей. Пищевая ценность овощей.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качеству. Формы нарезки овощей.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Фигурная нарезка овощей.</w:t>
            </w:r>
          </w:p>
        </w:tc>
        <w:tc>
          <w:tcPr>
            <w:tcW w:w="2323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Работа с технологической картой.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Выполнение сложной нарезки овощей.</w:t>
            </w:r>
          </w:p>
        </w:tc>
      </w:tr>
      <w:tr w:rsidR="001119BB" w:rsidRPr="009F5301" w:rsidTr="001119BB">
        <w:trPr>
          <w:trHeight w:val="217"/>
        </w:trPr>
        <w:tc>
          <w:tcPr>
            <w:tcW w:w="81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21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омпозиции из овощей и фруктов</w:t>
            </w:r>
          </w:p>
        </w:tc>
        <w:tc>
          <w:tcPr>
            <w:tcW w:w="268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Ознакомить обучающихся с объемным вырезанием овощей, придавая им  декоративную форму и составление композиций</w:t>
            </w:r>
            <w:proofErr w:type="gram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согласно цветовому решению.</w:t>
            </w:r>
          </w:p>
        </w:tc>
        <w:tc>
          <w:tcPr>
            <w:tcW w:w="2636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из овощей и фруктов. История происхождения и современное развитие. Знакомство с мастером – </w:t>
            </w:r>
            <w:proofErr w:type="spell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карвенгистом</w:t>
            </w:r>
            <w:proofErr w:type="spell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материалы. Особенности фигурного вырезания элементов для декора композиции и особенности составления цветочных композиций.</w:t>
            </w:r>
          </w:p>
        </w:tc>
        <w:tc>
          <w:tcPr>
            <w:tcW w:w="2323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мастер-класса.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фигурного вырезания из овощей (картофеля,</w:t>
            </w:r>
            <w:proofErr w:type="gramEnd"/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моркови, свеклы). 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тематических композиций.</w:t>
            </w:r>
          </w:p>
        </w:tc>
      </w:tr>
      <w:tr w:rsidR="001119BB" w:rsidRPr="009F5301" w:rsidTr="001119BB">
        <w:trPr>
          <w:trHeight w:val="3725"/>
        </w:trPr>
        <w:tc>
          <w:tcPr>
            <w:tcW w:w="81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21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Банкет - фуршет</w:t>
            </w:r>
          </w:p>
        </w:tc>
        <w:tc>
          <w:tcPr>
            <w:tcW w:w="268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Ознакомить обучающихся  с технологией приготовления горячих бутербродов, формирование навыков фуршетных закусок.</w:t>
            </w:r>
          </w:p>
        </w:tc>
        <w:tc>
          <w:tcPr>
            <w:tcW w:w="2636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горячих бутербродов,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сандвичей, бутербродов закусочных (канапе), </w:t>
            </w:r>
            <w:proofErr w:type="spell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тапасов</w:t>
            </w:r>
            <w:proofErr w:type="spell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Требование к оформлению.</w:t>
            </w:r>
          </w:p>
        </w:tc>
        <w:tc>
          <w:tcPr>
            <w:tcW w:w="2323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Выполнение фуршетных закусок.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– технологической карты.</w:t>
            </w:r>
          </w:p>
        </w:tc>
      </w:tr>
      <w:tr w:rsidR="001119BB" w:rsidRPr="009F5301" w:rsidTr="001119BB">
        <w:trPr>
          <w:trHeight w:val="217"/>
        </w:trPr>
        <w:tc>
          <w:tcPr>
            <w:tcW w:w="81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21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Ресторанный бизнес</w:t>
            </w:r>
          </w:p>
        </w:tc>
        <w:tc>
          <w:tcPr>
            <w:tcW w:w="268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экскурсии на предприятия общественного питания и ознакомить </w:t>
            </w:r>
            <w:proofErr w:type="gram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производственным процессом,  оборудованием, инструментами,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кадрами, стилевыми особенностями </w:t>
            </w:r>
            <w:r w:rsidRPr="009F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ресторанов.</w:t>
            </w:r>
          </w:p>
        </w:tc>
        <w:tc>
          <w:tcPr>
            <w:tcW w:w="2636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ресторана (стиль, цвет,  комфорт). 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</w:t>
            </w:r>
            <w:proofErr w:type="gram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- к содержанию предприятий общественного питания;  - территории и планировке помещений; 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- к помещениям для </w:t>
            </w:r>
            <w:r w:rsidRPr="009F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приема и хранения продуктов, 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- к производственным помещениям, связанным с обслуживанием потребителей;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- к  оборудованию,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инвентарю, посуде, таре;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к мытью </w:t>
            </w:r>
            <w:proofErr w:type="spell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куханной</w:t>
            </w:r>
            <w:proofErr w:type="spell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посуды.</w:t>
            </w:r>
          </w:p>
        </w:tc>
        <w:tc>
          <w:tcPr>
            <w:tcW w:w="2323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1119BB" w:rsidRPr="009F5301" w:rsidTr="001119BB">
        <w:trPr>
          <w:trHeight w:val="217"/>
        </w:trPr>
        <w:tc>
          <w:tcPr>
            <w:tcW w:w="81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10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21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Как питались на Руси и в России</w:t>
            </w:r>
          </w:p>
        </w:tc>
        <w:tc>
          <w:tcPr>
            <w:tcW w:w="268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Ознакомить обучающихся с традициями и особенностями питания в разных регионах России, прослеживая связь времен.</w:t>
            </w:r>
          </w:p>
        </w:tc>
        <w:tc>
          <w:tcPr>
            <w:tcW w:w="2636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Изучение исторической справки питания на Руси, особенности питания в зависимости с климатом и обычаями. Традиции и современность. Каша – матушка, хлеб – батюшка.</w:t>
            </w:r>
          </w:p>
        </w:tc>
        <w:tc>
          <w:tcPr>
            <w:tcW w:w="2323" w:type="dxa"/>
          </w:tcPr>
          <w:p w:rsidR="001119BB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Оформление книжки – малышки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Рецепты моей бабушки»</w:t>
            </w:r>
          </w:p>
        </w:tc>
      </w:tr>
      <w:tr w:rsidR="001119BB" w:rsidRPr="009F5301" w:rsidTr="001119BB">
        <w:trPr>
          <w:trHeight w:val="217"/>
        </w:trPr>
        <w:tc>
          <w:tcPr>
            <w:tcW w:w="81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21" w:type="dxa"/>
          </w:tcPr>
          <w:p w:rsidR="001119BB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календарно – обрядовые праздники. 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Масленица» </w:t>
            </w:r>
          </w:p>
        </w:tc>
        <w:tc>
          <w:tcPr>
            <w:tcW w:w="268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</w:t>
            </w:r>
            <w:proofErr w:type="gram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 с историей русской кухни и праздничными традициями и обычаями. Способы приготовления блинов по старинным русским рецептам.</w:t>
            </w:r>
          </w:p>
        </w:tc>
        <w:tc>
          <w:tcPr>
            <w:tcW w:w="2636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Обычаи и традиции календарно – обрядовых праздников. Встреча Масленицы история праздника и традиции масленичной недели. Старинные рецепты блинов, технология их приготовления.</w:t>
            </w:r>
          </w:p>
        </w:tc>
        <w:tc>
          <w:tcPr>
            <w:tcW w:w="2323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Приготовление блинов по различным рецептам. Участие в тематическом мероприятии « Проводы русской зимы».</w:t>
            </w:r>
          </w:p>
        </w:tc>
      </w:tr>
      <w:tr w:rsidR="001119BB" w:rsidRPr="009F5301" w:rsidTr="001119BB">
        <w:trPr>
          <w:trHeight w:val="217"/>
        </w:trPr>
        <w:tc>
          <w:tcPr>
            <w:tcW w:w="81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21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Правила хороших манер</w:t>
            </w:r>
          </w:p>
        </w:tc>
        <w:tc>
          <w:tcPr>
            <w:tcW w:w="268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Обучить правилам этикета и подачи блюд и закусок.</w:t>
            </w:r>
          </w:p>
        </w:tc>
        <w:tc>
          <w:tcPr>
            <w:tcW w:w="2636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Изучение этикета за столом и во время обеда. Правила подачи блюд и закусок.</w:t>
            </w:r>
          </w:p>
        </w:tc>
        <w:tc>
          <w:tcPr>
            <w:tcW w:w="2323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Инсценировка обеда в ресторане, в виде игры, обслуживание посетителей.</w:t>
            </w:r>
          </w:p>
        </w:tc>
      </w:tr>
      <w:tr w:rsidR="001119BB" w:rsidRPr="009F5301" w:rsidTr="001119BB">
        <w:trPr>
          <w:trHeight w:val="217"/>
        </w:trPr>
        <w:tc>
          <w:tcPr>
            <w:tcW w:w="81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21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Чайная церемония на Руси « Диалог за чашкой чая»</w:t>
            </w:r>
          </w:p>
        </w:tc>
        <w:tc>
          <w:tcPr>
            <w:tcW w:w="268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Обучить приготовлению заваривания различных видов чая и составлению рецептов печенья.</w:t>
            </w:r>
          </w:p>
        </w:tc>
        <w:tc>
          <w:tcPr>
            <w:tcW w:w="2636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Чайные церемонии разных стран. Самовар – символ русского стола. История возникновения чая, целебные свойства чая. Сервировка чайного стола, правила заваривания различных видов чая. Чудеса из печенья.</w:t>
            </w:r>
          </w:p>
        </w:tc>
        <w:tc>
          <w:tcPr>
            <w:tcW w:w="2323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Составление рецептов из печенья. Приготовление различных рецептов из печенья.</w:t>
            </w:r>
          </w:p>
        </w:tc>
      </w:tr>
      <w:tr w:rsidR="001119BB" w:rsidRPr="009F5301" w:rsidTr="001119BB">
        <w:trPr>
          <w:trHeight w:val="217"/>
        </w:trPr>
        <w:tc>
          <w:tcPr>
            <w:tcW w:w="81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21" w:type="dxa"/>
          </w:tcPr>
          <w:p w:rsidR="001119BB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Блюда русской кухни 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Пермская кухня»</w:t>
            </w:r>
          </w:p>
        </w:tc>
        <w:tc>
          <w:tcPr>
            <w:tcW w:w="268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особенности кухни </w:t>
            </w:r>
            <w:proofErr w:type="spell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рассмотреть ассортимент блюд на основе старинных рецептов.</w:t>
            </w:r>
          </w:p>
        </w:tc>
        <w:tc>
          <w:tcPr>
            <w:tcW w:w="2636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кухни </w:t>
            </w:r>
            <w:proofErr w:type="spell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. Технология приготовления русских пельменей и современный дизайн подачи.</w:t>
            </w:r>
          </w:p>
        </w:tc>
        <w:tc>
          <w:tcPr>
            <w:tcW w:w="2323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Приготовление пельменей согласно старинным рецептам с разной начинкой.</w:t>
            </w:r>
          </w:p>
        </w:tc>
      </w:tr>
      <w:tr w:rsidR="001119BB" w:rsidRPr="009F5301" w:rsidTr="001119BB">
        <w:trPr>
          <w:trHeight w:val="217"/>
        </w:trPr>
        <w:tc>
          <w:tcPr>
            <w:tcW w:w="81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10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21" w:type="dxa"/>
          </w:tcPr>
          <w:p w:rsidR="001119BB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Русь 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Пасхальный кулич»</w:t>
            </w:r>
          </w:p>
        </w:tc>
        <w:tc>
          <w:tcPr>
            <w:tcW w:w="268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Обучить особенностям приготовления теста на куличи и закрепить умение составлять </w:t>
            </w:r>
            <w:proofErr w:type="spell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 – технологической карты.</w:t>
            </w:r>
          </w:p>
        </w:tc>
        <w:tc>
          <w:tcPr>
            <w:tcW w:w="2636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История празднования пасхи на Руси. Символ пасхального стола. Технология приготовления теста на куличи. Особенности технологического процесса приготовления теста, его формирования и выпечки.</w:t>
            </w:r>
          </w:p>
        </w:tc>
        <w:tc>
          <w:tcPr>
            <w:tcW w:w="2323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кулича и глазури. Составление </w:t>
            </w:r>
            <w:proofErr w:type="spell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технологической карты на кулич.</w:t>
            </w:r>
          </w:p>
        </w:tc>
      </w:tr>
      <w:tr w:rsidR="001119BB" w:rsidRPr="009F5301" w:rsidTr="001119BB">
        <w:trPr>
          <w:trHeight w:val="217"/>
        </w:trPr>
        <w:tc>
          <w:tcPr>
            <w:tcW w:w="81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21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Мучная Русь – изделия из теста</w:t>
            </w:r>
          </w:p>
        </w:tc>
        <w:tc>
          <w:tcPr>
            <w:tcW w:w="268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Ознакомить обучающихся с ассортиментом изделий из разных видов теста с технологией приготовления дрожжевого теста.</w:t>
            </w:r>
          </w:p>
        </w:tc>
        <w:tc>
          <w:tcPr>
            <w:tcW w:w="2636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дрожжевого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(пресного теста, без опары, сдобного теста).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песочного, бисквитного, заварного, слоеного теста. Требования к качеству изделий из теста.</w:t>
            </w:r>
          </w:p>
        </w:tc>
        <w:tc>
          <w:tcPr>
            <w:tcW w:w="2323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Приготовление мучных</w:t>
            </w:r>
            <w:proofErr w:type="gram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кондитерских изделий из разного вида теста.</w:t>
            </w:r>
          </w:p>
        </w:tc>
      </w:tr>
      <w:tr w:rsidR="001119BB" w:rsidRPr="009F5301" w:rsidTr="001119BB">
        <w:trPr>
          <w:trHeight w:val="217"/>
        </w:trPr>
        <w:tc>
          <w:tcPr>
            <w:tcW w:w="81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0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21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Кухня разных народов</w:t>
            </w:r>
          </w:p>
        </w:tc>
        <w:tc>
          <w:tcPr>
            <w:tcW w:w="268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Ознакомить  обучающихся с особенностями обслуживания иностранных туристов и составление меню для разных групп туристов.</w:t>
            </w:r>
          </w:p>
        </w:tc>
        <w:tc>
          <w:tcPr>
            <w:tcW w:w="2636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Понятие « Национальная кухня», особенности питания иностранных туристов и обслуживания их в ресторанных комплексах.</w:t>
            </w:r>
          </w:p>
        </w:tc>
        <w:tc>
          <w:tcPr>
            <w:tcW w:w="2323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разных групп туристов.</w:t>
            </w:r>
          </w:p>
        </w:tc>
      </w:tr>
      <w:tr w:rsidR="001119BB" w:rsidRPr="009F5301" w:rsidTr="001119BB">
        <w:trPr>
          <w:trHeight w:val="217"/>
        </w:trPr>
        <w:tc>
          <w:tcPr>
            <w:tcW w:w="81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0" w:type="dxa"/>
          </w:tcPr>
          <w:p w:rsidR="001119BB" w:rsidRPr="009F5301" w:rsidRDefault="001119BB" w:rsidP="001119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21" w:type="dxa"/>
          </w:tcPr>
          <w:p w:rsidR="001119BB" w:rsidRPr="009F5301" w:rsidRDefault="001119BB" w:rsidP="001119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Кухня разных народов.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BB" w:rsidRPr="009F5301" w:rsidRDefault="001119BB" w:rsidP="001119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BB" w:rsidRPr="009F5301" w:rsidRDefault="001119BB" w:rsidP="001119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BB" w:rsidRPr="009F5301" w:rsidRDefault="001119BB" w:rsidP="001119B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1119BB" w:rsidRPr="009F5301" w:rsidRDefault="001119BB" w:rsidP="001119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1119BB" w:rsidRPr="009F5301" w:rsidRDefault="001119BB" w:rsidP="001119BB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119BB" w:rsidRPr="009F5301" w:rsidRDefault="001119BB" w:rsidP="001119BB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Ознакомить обучающихся с возможностями кулинарного использования морепродуктов.</w:t>
            </w:r>
          </w:p>
        </w:tc>
        <w:tc>
          <w:tcPr>
            <w:tcW w:w="2636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Знакомство с восточной кухней, ассортимент блюд.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роллов суш. Оборудование и материалы. Требования к качеству. Мастер – класс от мастера </w:t>
            </w:r>
            <w:proofErr w:type="gram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ушиста</w:t>
            </w:r>
            <w:proofErr w:type="spell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Приготовление суш и ролл с использованием морепродуктов.</w:t>
            </w:r>
          </w:p>
        </w:tc>
      </w:tr>
      <w:tr w:rsidR="001119BB" w:rsidRPr="009F5301" w:rsidTr="001119BB">
        <w:trPr>
          <w:trHeight w:val="217"/>
        </w:trPr>
        <w:tc>
          <w:tcPr>
            <w:tcW w:w="81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0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21" w:type="dxa"/>
          </w:tcPr>
          <w:p w:rsidR="001119BB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Кухня Грузии 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Шашлык»</w:t>
            </w:r>
          </w:p>
        </w:tc>
        <w:tc>
          <w:tcPr>
            <w:tcW w:w="268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Ознакомить обучающихся с особенностями блюд из мяса (мелкокусковой полуфабрикат) и разнообразие маринадов для шашлыка.</w:t>
            </w:r>
          </w:p>
        </w:tc>
        <w:tc>
          <w:tcPr>
            <w:tcW w:w="2636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Ассортимент блюд грузинской кухни. Технология приготовления блюд из мяса мелкокусковой полуфабрикат. Технология приготовления разных видов маринадов для шашлыка.</w:t>
            </w:r>
          </w:p>
        </w:tc>
        <w:tc>
          <w:tcPr>
            <w:tcW w:w="2323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Приготовление шашлыка на свежем воздухе.</w:t>
            </w:r>
          </w:p>
        </w:tc>
      </w:tr>
      <w:tr w:rsidR="001119BB" w:rsidRPr="009F5301" w:rsidTr="001119BB">
        <w:trPr>
          <w:trHeight w:val="217"/>
        </w:trPr>
        <w:tc>
          <w:tcPr>
            <w:tcW w:w="81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0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21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Армянская </w:t>
            </w:r>
            <w:r w:rsidRPr="009F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кухня</w:t>
            </w:r>
          </w:p>
        </w:tc>
        <w:tc>
          <w:tcPr>
            <w:tcW w:w="268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 </w:t>
            </w:r>
            <w:proofErr w:type="gram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возможностями кулинарного использования мяса.</w:t>
            </w:r>
          </w:p>
        </w:tc>
        <w:tc>
          <w:tcPr>
            <w:tcW w:w="2636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Ассортимент изделий </w:t>
            </w:r>
            <w:r w:rsidRPr="009F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армянской кухни.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плова.</w:t>
            </w:r>
          </w:p>
        </w:tc>
        <w:tc>
          <w:tcPr>
            <w:tcW w:w="2323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Приготовление </w:t>
            </w:r>
            <w:r w:rsidRPr="009F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плова под руководством шеф – повара кафе « </w:t>
            </w:r>
            <w:proofErr w:type="spell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Имеретти</w:t>
            </w:r>
            <w:proofErr w:type="spell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19BB" w:rsidRPr="009F5301" w:rsidTr="001119BB">
        <w:trPr>
          <w:trHeight w:val="217"/>
        </w:trPr>
        <w:tc>
          <w:tcPr>
            <w:tcW w:w="81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10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21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268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</w:t>
            </w:r>
            <w:proofErr w:type="gram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с вопросами трудоустройства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едприятия общественного питания</w:t>
            </w: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Вопросы трудоустройства, проблемы оплаты труда, стажировка.</w:t>
            </w:r>
          </w:p>
        </w:tc>
        <w:tc>
          <w:tcPr>
            <w:tcW w:w="2323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Беседа в форме «круглого стола» с работодателями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уководителями предприятий </w:t>
            </w:r>
            <w:proofErr w:type="spell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proofErr w:type="spell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– класс.</w:t>
            </w:r>
          </w:p>
        </w:tc>
      </w:tr>
      <w:tr w:rsidR="001119BB" w:rsidRPr="009F5301" w:rsidTr="001119BB">
        <w:trPr>
          <w:trHeight w:val="217"/>
        </w:trPr>
        <w:tc>
          <w:tcPr>
            <w:tcW w:w="81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0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21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68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</w:t>
            </w:r>
            <w:proofErr w:type="gram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с целью, задачами, этапами и последовательностью выполнения и оформления творческого проекта.</w:t>
            </w:r>
          </w:p>
        </w:tc>
        <w:tc>
          <w:tcPr>
            <w:tcW w:w="2636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проект. Этапы работы с проектом. Темы проектов: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1.Приготовление праздничного обеда в русских традициях.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2.Здоровый ужин для всей семьи.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3. Семейный праздник.</w:t>
            </w:r>
          </w:p>
        </w:tc>
        <w:tc>
          <w:tcPr>
            <w:tcW w:w="2323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</w:tr>
      <w:tr w:rsidR="001119BB" w:rsidRPr="009F5301" w:rsidTr="001119BB">
        <w:trPr>
          <w:trHeight w:val="217"/>
        </w:trPr>
        <w:tc>
          <w:tcPr>
            <w:tcW w:w="81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0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21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Мероприятие «Кухни народов Мир</w:t>
            </w:r>
            <w:proofErr w:type="gram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кулинарный поединок»</w:t>
            </w:r>
          </w:p>
        </w:tc>
        <w:tc>
          <w:tcPr>
            <w:tcW w:w="2687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особенностям национальных кухонь, умение составлять меню и технологические карты согласно особенностям питания граждан.</w:t>
            </w:r>
          </w:p>
        </w:tc>
        <w:tc>
          <w:tcPr>
            <w:tcW w:w="2636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ассортимента меню согласно карточки </w:t>
            </w:r>
            <w:proofErr w:type="gramStart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адания и технологический процесс приготовления этих кулинарных изделий.</w:t>
            </w:r>
          </w:p>
        </w:tc>
        <w:tc>
          <w:tcPr>
            <w:tcW w:w="2323" w:type="dxa"/>
          </w:tcPr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 оформление импровизированных кафе.</w:t>
            </w:r>
          </w:p>
          <w:p w:rsidR="001119BB" w:rsidRPr="009F5301" w:rsidRDefault="001119BB" w:rsidP="0011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01">
              <w:rPr>
                <w:rFonts w:ascii="Times New Roman" w:hAnsi="Times New Roman" w:cs="Times New Roman"/>
                <w:sz w:val="24"/>
                <w:szCs w:val="24"/>
              </w:rPr>
              <w:t>Групповая игра « Кулинарное путешествие».</w:t>
            </w:r>
          </w:p>
        </w:tc>
      </w:tr>
    </w:tbl>
    <w:p w:rsidR="001119BB" w:rsidRPr="001119BB" w:rsidRDefault="001119BB" w:rsidP="001119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67C" w:rsidRPr="009F5301" w:rsidRDefault="00F6567C">
      <w:pPr>
        <w:rPr>
          <w:rFonts w:ascii="Times New Roman" w:hAnsi="Times New Roman" w:cs="Times New Roman"/>
          <w:sz w:val="24"/>
          <w:szCs w:val="24"/>
        </w:rPr>
      </w:pPr>
      <w:r w:rsidRPr="009F530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F53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A00B6" w:rsidRPr="009F5301" w:rsidRDefault="001A00B6" w:rsidP="00F6567C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sectPr w:rsidR="001A00B6" w:rsidRPr="009F5301" w:rsidSect="00111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67C"/>
    <w:rsid w:val="0009603B"/>
    <w:rsid w:val="000C05FC"/>
    <w:rsid w:val="000D6E1C"/>
    <w:rsid w:val="001119BB"/>
    <w:rsid w:val="00143322"/>
    <w:rsid w:val="00166CC8"/>
    <w:rsid w:val="001A00B6"/>
    <w:rsid w:val="00203B22"/>
    <w:rsid w:val="002724A5"/>
    <w:rsid w:val="00294740"/>
    <w:rsid w:val="00317324"/>
    <w:rsid w:val="00323468"/>
    <w:rsid w:val="0034376E"/>
    <w:rsid w:val="003904BC"/>
    <w:rsid w:val="00452059"/>
    <w:rsid w:val="00487579"/>
    <w:rsid w:val="004C2B20"/>
    <w:rsid w:val="004C2BF6"/>
    <w:rsid w:val="004E44A2"/>
    <w:rsid w:val="0055530E"/>
    <w:rsid w:val="005A0823"/>
    <w:rsid w:val="005A0925"/>
    <w:rsid w:val="005E5C6D"/>
    <w:rsid w:val="00627D72"/>
    <w:rsid w:val="006A0A94"/>
    <w:rsid w:val="007167CB"/>
    <w:rsid w:val="00744BC5"/>
    <w:rsid w:val="00775D20"/>
    <w:rsid w:val="007B411F"/>
    <w:rsid w:val="00865AD4"/>
    <w:rsid w:val="0087530A"/>
    <w:rsid w:val="008757C6"/>
    <w:rsid w:val="008A78B9"/>
    <w:rsid w:val="008C1470"/>
    <w:rsid w:val="009F22AE"/>
    <w:rsid w:val="009F5301"/>
    <w:rsid w:val="00A14B02"/>
    <w:rsid w:val="00A567A5"/>
    <w:rsid w:val="00AC54D2"/>
    <w:rsid w:val="00B15A85"/>
    <w:rsid w:val="00B274A5"/>
    <w:rsid w:val="00B86387"/>
    <w:rsid w:val="00C92478"/>
    <w:rsid w:val="00DA241B"/>
    <w:rsid w:val="00DB157A"/>
    <w:rsid w:val="00DF4AA0"/>
    <w:rsid w:val="00E151AF"/>
    <w:rsid w:val="00E57671"/>
    <w:rsid w:val="00E751CC"/>
    <w:rsid w:val="00EE5F21"/>
    <w:rsid w:val="00EF47B2"/>
    <w:rsid w:val="00F35572"/>
    <w:rsid w:val="00F6567C"/>
    <w:rsid w:val="00F720BA"/>
    <w:rsid w:val="00F965DC"/>
    <w:rsid w:val="00F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89E8-F1CD-4BE5-B24F-9E0EB4F7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8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201_2</cp:lastModifiedBy>
  <cp:revision>28</cp:revision>
  <dcterms:created xsi:type="dcterms:W3CDTF">2017-03-11T16:09:00Z</dcterms:created>
  <dcterms:modified xsi:type="dcterms:W3CDTF">2017-03-21T05:43:00Z</dcterms:modified>
</cp:coreProperties>
</file>