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A1" w:rsidRPr="00D314AE" w:rsidRDefault="000F1CA1" w:rsidP="00F802D3">
      <w:pPr>
        <w:jc w:val="center"/>
        <w:rPr>
          <w:b/>
        </w:rPr>
      </w:pPr>
      <w:r w:rsidRPr="00D314AE">
        <w:rPr>
          <w:b/>
        </w:rPr>
        <w:t xml:space="preserve">Средства диагностирования уровня </w:t>
      </w:r>
      <w:proofErr w:type="spellStart"/>
      <w:r w:rsidRPr="00D314AE">
        <w:rPr>
          <w:b/>
        </w:rPr>
        <w:t>сформированности</w:t>
      </w:r>
      <w:proofErr w:type="spellEnd"/>
      <w:r w:rsidRPr="00D314AE">
        <w:rPr>
          <w:b/>
        </w:rPr>
        <w:t xml:space="preserve"> общих компетенций у студентов</w:t>
      </w:r>
    </w:p>
    <w:p w:rsidR="000F1CA1" w:rsidRPr="00D314AE" w:rsidRDefault="000F1CA1" w:rsidP="00F802D3">
      <w:pPr>
        <w:jc w:val="center"/>
      </w:pPr>
    </w:p>
    <w:p w:rsidR="00F802D3" w:rsidRDefault="000F1CA1" w:rsidP="00F802D3">
      <w:pPr>
        <w:jc w:val="center"/>
        <w:rPr>
          <w:i/>
        </w:rPr>
      </w:pPr>
      <w:r w:rsidRPr="00D314AE">
        <w:rPr>
          <w:i/>
        </w:rPr>
        <w:t xml:space="preserve">Соловьева Наталья Владимировна, педагог-психолог </w:t>
      </w:r>
    </w:p>
    <w:p w:rsidR="000F1CA1" w:rsidRPr="00D314AE" w:rsidRDefault="000F1CA1" w:rsidP="00F802D3">
      <w:pPr>
        <w:jc w:val="center"/>
        <w:rPr>
          <w:i/>
        </w:rPr>
      </w:pPr>
      <w:r w:rsidRPr="00D314AE">
        <w:rPr>
          <w:i/>
        </w:rPr>
        <w:t xml:space="preserve">ГБПОУ </w:t>
      </w:r>
      <w:r w:rsidR="00F802D3">
        <w:rPr>
          <w:i/>
        </w:rPr>
        <w:t>«Дзержинский техникум бизнеса и технологий»</w:t>
      </w:r>
    </w:p>
    <w:p w:rsidR="000F1CA1" w:rsidRPr="00D314AE" w:rsidRDefault="000F1CA1" w:rsidP="00D314AE">
      <w:pPr>
        <w:jc w:val="both"/>
      </w:pPr>
    </w:p>
    <w:p w:rsidR="000F1CA1" w:rsidRPr="00D314AE" w:rsidRDefault="000F1CA1" w:rsidP="00D314AE">
      <w:pPr>
        <w:ind w:left="4111"/>
        <w:jc w:val="both"/>
      </w:pPr>
      <w:r w:rsidRPr="00D314AE">
        <w:t xml:space="preserve">Задача учителя не в том, чтобы дать ученикам максимум знаний, а в </w:t>
      </w:r>
      <w:proofErr w:type="gramStart"/>
      <w:r w:rsidRPr="00D314AE">
        <w:t>том</w:t>
      </w:r>
      <w:proofErr w:type="gramEnd"/>
      <w:r w:rsidRPr="00D314AE">
        <w:t xml:space="preserve"> чтобы привить им интерес к самостоятельному поиску знаний,  научить добывать знания и пользоваться ими.</w:t>
      </w:r>
    </w:p>
    <w:p w:rsidR="00F802D3" w:rsidRDefault="00F802D3" w:rsidP="00F802D3">
      <w:pPr>
        <w:jc w:val="right"/>
      </w:pPr>
    </w:p>
    <w:p w:rsidR="000F1CA1" w:rsidRPr="00D314AE" w:rsidRDefault="000F1CA1" w:rsidP="00F802D3">
      <w:pPr>
        <w:jc w:val="right"/>
      </w:pPr>
      <w:r w:rsidRPr="00D314AE">
        <w:t>Константин Александрович  Кушнер</w:t>
      </w:r>
    </w:p>
    <w:p w:rsidR="000F1CA1" w:rsidRPr="00D314AE" w:rsidRDefault="000F1CA1" w:rsidP="00D314AE">
      <w:pPr>
        <w:ind w:firstLine="708"/>
        <w:jc w:val="both"/>
        <w:rPr>
          <w:color w:val="000000"/>
          <w:shd w:val="clear" w:color="auto" w:fill="FFFFFF"/>
        </w:rPr>
      </w:pPr>
    </w:p>
    <w:p w:rsidR="000F1CA1" w:rsidRPr="00D314AE" w:rsidRDefault="000F1CA1" w:rsidP="00D314AE">
      <w:pPr>
        <w:ind w:firstLine="708"/>
        <w:jc w:val="both"/>
        <w:rPr>
          <w:color w:val="000000"/>
          <w:shd w:val="clear" w:color="auto" w:fill="FFFFFF"/>
        </w:rPr>
      </w:pPr>
      <w:r w:rsidRPr="00D314AE">
        <w:rPr>
          <w:color w:val="000000"/>
          <w:shd w:val="clear" w:color="auto" w:fill="FFFFFF"/>
        </w:rPr>
        <w:t xml:space="preserve">В условиях динамичного развития нашей страны происходят кардинальные изменения в экономической, социальной, политической и образовательной сферах. В производстве все больше становятся востребованными специалисты, владеющие в совершенстве профессиональным мастерством, общей и профессиональной культурой, творческим отношением к профессиональной деятельности, готовые к постоянному самосовершенствованию. На фоне рыночных отношений, они дополнительно должны владеть политехническим и экономическим мышлением, </w:t>
      </w:r>
      <w:proofErr w:type="gramStart"/>
      <w:r w:rsidRPr="00D314AE">
        <w:rPr>
          <w:color w:val="000000"/>
          <w:shd w:val="clear" w:color="auto" w:fill="FFFFFF"/>
        </w:rPr>
        <w:t>адаптированными</w:t>
      </w:r>
      <w:proofErr w:type="gramEnd"/>
      <w:r w:rsidRPr="00D314AE">
        <w:rPr>
          <w:color w:val="000000"/>
          <w:shd w:val="clear" w:color="auto" w:fill="FFFFFF"/>
        </w:rPr>
        <w:t xml:space="preserve"> к изменяющимся условиям.</w:t>
      </w:r>
      <w:r w:rsidRPr="00D314AE">
        <w:rPr>
          <w:rStyle w:val="apple-converted-space"/>
          <w:color w:val="000000"/>
          <w:shd w:val="clear" w:color="auto" w:fill="FFFFFF"/>
        </w:rPr>
        <w:t> </w:t>
      </w:r>
    </w:p>
    <w:p w:rsidR="000F1CA1" w:rsidRPr="00D314AE" w:rsidRDefault="000F1CA1" w:rsidP="00D314AE">
      <w:pPr>
        <w:ind w:firstLine="708"/>
        <w:jc w:val="both"/>
      </w:pPr>
      <w:r w:rsidRPr="00D314AE">
        <w:t xml:space="preserve">До внедрения образовательных стандартов третьего поколения качество результата рассматривалось как определенный уровень </w:t>
      </w:r>
      <w:r w:rsidRPr="00D314AE">
        <w:rPr>
          <w:u w:val="single"/>
        </w:rPr>
        <w:t>«подготовленности», «образованности», «воспитанности»</w:t>
      </w:r>
      <w:r w:rsidRPr="00D314AE">
        <w:t xml:space="preserve"> выпускника.</w:t>
      </w:r>
    </w:p>
    <w:p w:rsidR="000F1CA1" w:rsidRPr="00D314AE" w:rsidRDefault="000F1CA1" w:rsidP="00D314AE">
      <w:pPr>
        <w:ind w:firstLine="708"/>
        <w:jc w:val="both"/>
        <w:rPr>
          <w:u w:val="single"/>
        </w:rPr>
      </w:pPr>
      <w:r w:rsidRPr="00D314AE">
        <w:t xml:space="preserve">Федеральные государственные образовательные стандарты среднего профессионального образования третьего поколения - это </w:t>
      </w:r>
      <w:r w:rsidRPr="00D314AE">
        <w:rPr>
          <w:u w:val="single"/>
        </w:rPr>
        <w:t xml:space="preserve">«компетентность», «компетенция», «профессиональная успешность», «качество деятельности», «профессиональная мобильность». </w:t>
      </w:r>
    </w:p>
    <w:p w:rsidR="000F1CA1" w:rsidRPr="00D314AE" w:rsidRDefault="000F1CA1" w:rsidP="00D314AE">
      <w:pPr>
        <w:ind w:firstLine="708"/>
        <w:jc w:val="both"/>
      </w:pPr>
      <w:r w:rsidRPr="00D314AE">
        <w:t>Новые образовательные результаты – это сформированные у выпускников общие (ключевые) и профессиональные (базовые и специальные) компетенции, предусмотренные ФГОС, в соответствии с профессией.</w:t>
      </w:r>
    </w:p>
    <w:p w:rsidR="000F1CA1" w:rsidRPr="00D314AE" w:rsidRDefault="000F1CA1" w:rsidP="00D314AE">
      <w:pPr>
        <w:ind w:firstLine="708"/>
        <w:jc w:val="both"/>
      </w:pPr>
      <w:r w:rsidRPr="00D314AE">
        <w:rPr>
          <w:b/>
        </w:rPr>
        <w:t>Общие компетенции</w:t>
      </w:r>
      <w:r w:rsidRPr="00D314AE">
        <w:t xml:space="preserve"> означают совокупность социально – личностных качеств выпускника, обеспечивающих осуществление деятельности на определенном квалификационном уровне. Основное назначение </w:t>
      </w:r>
      <w:proofErr w:type="gramStart"/>
      <w:r w:rsidRPr="00D314AE">
        <w:t>ОК</w:t>
      </w:r>
      <w:proofErr w:type="gramEnd"/>
      <w:r w:rsidRPr="00D314AE">
        <w:t xml:space="preserve"> – обеспечить успешную социализацию выпускника.</w:t>
      </w:r>
    </w:p>
    <w:p w:rsidR="000F1CA1" w:rsidRPr="00D314AE" w:rsidRDefault="000F1CA1" w:rsidP="00D314AE">
      <w:pPr>
        <w:ind w:firstLine="708"/>
        <w:jc w:val="both"/>
      </w:pPr>
      <w:r w:rsidRPr="00D314AE">
        <w:t>Существует перечень общих компетенций как для программы подготовки квалифицированных рабочих и служащих, так и для программы профессиональной подготовки специалистов среднего звена.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1. Понимать сущность и социальную значимость своей будущей профессии, проявлять устойчивый интерес к ней устойчивый интерес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3. Принимать решения в стандартных и не стандартных ситуациях и нести за них ответственность.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4. Осуществлять поиск информации, необходимой для эффективного выполнения профессиональных задач.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5. Использовать информационно-коммуникационные технологии в профессиональной деятельности.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6. Работать в коллективе и команде, эффективно общаться с коллегами, руководством, клиентами.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7. Брать на себя ответственность за работу членов команды (подчиненных), результат выполнения задач.</w:t>
      </w:r>
    </w:p>
    <w:p w:rsidR="000F1CA1" w:rsidRPr="00D314AE" w:rsidRDefault="000F1CA1" w:rsidP="00D314AE">
      <w:pPr>
        <w:jc w:val="both"/>
      </w:pPr>
      <w:proofErr w:type="gramStart"/>
      <w:r w:rsidRPr="00D314AE">
        <w:lastRenderedPageBreak/>
        <w:t>ОК</w:t>
      </w:r>
      <w:proofErr w:type="gramEnd"/>
      <w:r w:rsidRPr="00D314AE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1CA1" w:rsidRPr="00D314AE" w:rsidRDefault="000F1CA1" w:rsidP="00D314AE">
      <w:pPr>
        <w:jc w:val="both"/>
      </w:pPr>
      <w:proofErr w:type="gramStart"/>
      <w:r w:rsidRPr="00D314AE">
        <w:t>ОК</w:t>
      </w:r>
      <w:proofErr w:type="gramEnd"/>
      <w:r w:rsidRPr="00D314AE">
        <w:t xml:space="preserve"> 9. Ориентироваться в условиях частой смены технологий в профессиональной деятельности</w:t>
      </w:r>
    </w:p>
    <w:p w:rsidR="000F1CA1" w:rsidRPr="00D314AE" w:rsidRDefault="000F1CA1" w:rsidP="00D314AE">
      <w:pPr>
        <w:ind w:firstLine="708"/>
        <w:jc w:val="both"/>
      </w:pPr>
      <w:r w:rsidRPr="00D314AE">
        <w:t>Т.О. общие компетенции (ключевые) являются ядром модели выпускника любого образовательного учреждения, т.к. проявляются не только в решении узкопрофессиональных задач, но и в том, как человек воспринимает, оценивает и понимает мир за пределами своей профессии.</w:t>
      </w:r>
    </w:p>
    <w:p w:rsidR="000F1CA1" w:rsidRPr="00D314AE" w:rsidRDefault="000F1CA1" w:rsidP="00D314AE">
      <w:pPr>
        <w:ind w:right="-275" w:firstLine="709"/>
        <w:jc w:val="both"/>
      </w:pPr>
      <w:r w:rsidRPr="00D314AE">
        <w:t xml:space="preserve">Очевидно, что формировать общие компетенции, у студентов, не только сложно, но и очень ответственно, </w:t>
      </w:r>
      <w:r w:rsidR="00F802D3">
        <w:t xml:space="preserve">так как </w:t>
      </w:r>
      <w:r w:rsidRPr="00D314AE">
        <w:t xml:space="preserve">здесь задействованы глубинные психические, познавательные процессы, социально-личностные установки – волевая регуляция, самоорганизация, ответственность и многое другое. Диагностика общих компетенций обучающихся наиболее трудный аспект педагогической деятельности. Возникает вопрос о способах и средствах диагностики как в целях мониторинга формирования компетенций, так и оценки итогового результата. Один из этапов моей работы - это подбор соответствующего диагностического средства к каждой компетенции, для исследования способностей и личностных качеств, необходимых для социально-профессионального взаимодействия. </w:t>
      </w:r>
    </w:p>
    <w:p w:rsidR="000F1CA1" w:rsidRPr="00D314AE" w:rsidRDefault="000F1CA1" w:rsidP="00D314AE">
      <w:pPr>
        <w:ind w:left="-810" w:right="-275" w:firstLine="180"/>
        <w:jc w:val="both"/>
      </w:pPr>
    </w:p>
    <w:tbl>
      <w:tblPr>
        <w:tblStyle w:val="a3"/>
        <w:tblpPr w:leftFromText="180" w:rightFromText="180" w:vertAnchor="text" w:horzAnchor="margin" w:tblpXSpec="center" w:tblpY="86"/>
        <w:tblW w:w="10368" w:type="dxa"/>
        <w:tblLayout w:type="fixed"/>
        <w:tblLook w:val="04A0" w:firstRow="1" w:lastRow="0" w:firstColumn="1" w:lastColumn="0" w:noHBand="0" w:noVBand="1"/>
      </w:tblPr>
      <w:tblGrid>
        <w:gridCol w:w="2178"/>
        <w:gridCol w:w="3420"/>
        <w:gridCol w:w="144"/>
        <w:gridCol w:w="2430"/>
        <w:gridCol w:w="2196"/>
      </w:tblGrid>
      <w:tr w:rsidR="000F1CA1" w:rsidRPr="00D314AE" w:rsidTr="00F25BB3">
        <w:tc>
          <w:tcPr>
            <w:tcW w:w="2178" w:type="dxa"/>
          </w:tcPr>
          <w:p w:rsidR="000F1CA1" w:rsidRPr="00D314AE" w:rsidRDefault="000F1CA1" w:rsidP="00D314AE">
            <w:pPr>
              <w:jc w:val="both"/>
            </w:pPr>
            <w:r w:rsidRPr="00D314AE">
              <w:t>Виды компетенций</w:t>
            </w: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r w:rsidRPr="00D314AE">
              <w:t>Компетенции</w:t>
            </w:r>
          </w:p>
        </w:tc>
        <w:tc>
          <w:tcPr>
            <w:tcW w:w="2430" w:type="dxa"/>
          </w:tcPr>
          <w:p w:rsidR="000F1CA1" w:rsidRPr="00D314AE" w:rsidRDefault="000F1CA1" w:rsidP="00D314AE">
            <w:pPr>
              <w:jc w:val="both"/>
            </w:pPr>
            <w:r w:rsidRPr="00D314AE">
              <w:t>Психологическое качество</w:t>
            </w:r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>Методы (средства) диагностики</w:t>
            </w:r>
          </w:p>
        </w:tc>
      </w:tr>
      <w:tr w:rsidR="000F1CA1" w:rsidRPr="00D314AE" w:rsidTr="00F25BB3">
        <w:tc>
          <w:tcPr>
            <w:tcW w:w="2178" w:type="dxa"/>
          </w:tcPr>
          <w:p w:rsidR="000F1CA1" w:rsidRPr="00D314AE" w:rsidRDefault="000F1CA1" w:rsidP="00D314AE">
            <w:pPr>
              <w:jc w:val="both"/>
            </w:pPr>
            <w:r w:rsidRPr="00D314AE">
              <w:t>Эмоционально - психологические</w:t>
            </w:r>
          </w:p>
        </w:tc>
        <w:tc>
          <w:tcPr>
            <w:tcW w:w="3420" w:type="dxa"/>
          </w:tcPr>
          <w:p w:rsidR="000F1CA1" w:rsidRPr="00D314AE" w:rsidRDefault="000F1CA1" w:rsidP="00D314AE">
            <w:pPr>
              <w:jc w:val="both"/>
            </w:pPr>
            <w:r w:rsidRPr="00D314AE"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7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spellStart"/>
            <w:r w:rsidRPr="00D314AE">
              <w:t>Сформированность</w:t>
            </w:r>
            <w:proofErr w:type="spellEnd"/>
            <w:r w:rsidRPr="00D314AE">
              <w:t xml:space="preserve"> мотивов, эмоций, установок и профессиональных предпочтений.</w:t>
            </w:r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Психологическое анкетирование, собеседование, тестирование (тест </w:t>
            </w:r>
            <w:proofErr w:type="spellStart"/>
            <w:r w:rsidRPr="00D314AE">
              <w:t>Холланда</w:t>
            </w:r>
            <w:proofErr w:type="spellEnd"/>
            <w:r w:rsidRPr="00D314AE">
              <w:t xml:space="preserve"> склонность индивида к той или иной профессии)</w:t>
            </w:r>
          </w:p>
        </w:tc>
      </w:tr>
      <w:tr w:rsidR="000F1CA1" w:rsidRPr="00D314AE" w:rsidTr="00F25BB3">
        <w:tc>
          <w:tcPr>
            <w:tcW w:w="2178" w:type="dxa"/>
          </w:tcPr>
          <w:p w:rsidR="000F1CA1" w:rsidRPr="00D314AE" w:rsidRDefault="000F1CA1" w:rsidP="00D314AE">
            <w:pPr>
              <w:jc w:val="both"/>
            </w:pPr>
            <w:r w:rsidRPr="00D314AE">
              <w:t>Регулятивные</w:t>
            </w: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> 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430" w:type="dxa"/>
          </w:tcPr>
          <w:p w:rsidR="000F1CA1" w:rsidRPr="00D314AE" w:rsidRDefault="000F1CA1" w:rsidP="00D314AE">
            <w:pPr>
              <w:jc w:val="both"/>
            </w:pPr>
            <w:r w:rsidRPr="00D314AE">
              <w:t>Организованность, трудолюбие, терпение, аккуратность, ответственность.</w:t>
            </w:r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Наблюдение ситуаций, ролевые игры, тестирование (шкала уверенности в себе, тест </w:t>
            </w:r>
            <w:proofErr w:type="spellStart"/>
            <w:r w:rsidRPr="00D314AE">
              <w:t>Ромека</w:t>
            </w:r>
            <w:proofErr w:type="spellEnd"/>
            <w:r w:rsidRPr="00D314AE">
              <w:t>)</w:t>
            </w:r>
          </w:p>
        </w:tc>
      </w:tr>
      <w:tr w:rsidR="000F1CA1" w:rsidRPr="00D314AE" w:rsidTr="00F25BB3">
        <w:tc>
          <w:tcPr>
            <w:tcW w:w="2178" w:type="dxa"/>
          </w:tcPr>
          <w:p w:rsidR="000F1CA1" w:rsidRPr="00D314AE" w:rsidRDefault="000F1CA1" w:rsidP="00D314AE">
            <w:pPr>
              <w:jc w:val="both"/>
            </w:pPr>
            <w:r w:rsidRPr="00D314AE">
              <w:t>Аналитические</w:t>
            </w: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> 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430" w:type="dxa"/>
          </w:tcPr>
          <w:p w:rsidR="000F1CA1" w:rsidRPr="00D314AE" w:rsidRDefault="000F1CA1" w:rsidP="00D314AE">
            <w:pPr>
              <w:jc w:val="both"/>
            </w:pPr>
            <w:r w:rsidRPr="00D314AE">
              <w:t>Креативность</w:t>
            </w:r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>Диагностика личностной креативности (Туник)</w:t>
            </w:r>
          </w:p>
        </w:tc>
      </w:tr>
      <w:tr w:rsidR="000F1CA1" w:rsidRPr="00D314AE" w:rsidTr="00F25BB3">
        <w:tc>
          <w:tcPr>
            <w:tcW w:w="2178" w:type="dxa"/>
            <w:tcBorders>
              <w:bottom w:val="nil"/>
            </w:tcBorders>
          </w:tcPr>
          <w:p w:rsidR="000F1CA1" w:rsidRPr="00D314AE" w:rsidRDefault="000F1CA1" w:rsidP="00D314AE">
            <w:pPr>
              <w:jc w:val="both"/>
            </w:pPr>
            <w:r w:rsidRPr="00D314AE">
              <w:t>Социально - коммуникативные</w:t>
            </w: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0F1CA1" w:rsidRPr="00D314AE" w:rsidRDefault="000F1CA1" w:rsidP="00D314AE">
            <w:pPr>
              <w:jc w:val="both"/>
            </w:pPr>
          </w:p>
        </w:tc>
        <w:tc>
          <w:tcPr>
            <w:tcW w:w="2430" w:type="dxa"/>
            <w:vMerge w:val="restart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Коллективизм, общительность </w:t>
            </w:r>
          </w:p>
        </w:tc>
        <w:tc>
          <w:tcPr>
            <w:tcW w:w="2196" w:type="dxa"/>
            <w:vMerge w:val="restart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Тренинги на сплочение коллектива, Тест </w:t>
            </w:r>
            <w:proofErr w:type="spellStart"/>
            <w:r w:rsidRPr="00D314AE">
              <w:t>Ромека</w:t>
            </w:r>
            <w:proofErr w:type="spellEnd"/>
            <w:r w:rsidRPr="00D314AE">
              <w:t xml:space="preserve"> (шкала социальной смелости, шкала инициативы в социальных контактах)</w:t>
            </w:r>
          </w:p>
        </w:tc>
      </w:tr>
      <w:tr w:rsidR="000F1CA1" w:rsidRPr="00D314AE" w:rsidTr="00F25BB3">
        <w:tc>
          <w:tcPr>
            <w:tcW w:w="2178" w:type="dxa"/>
            <w:vMerge w:val="restart"/>
            <w:tcBorders>
              <w:top w:val="nil"/>
            </w:tcBorders>
          </w:tcPr>
          <w:p w:rsidR="000F1CA1" w:rsidRPr="00D314AE" w:rsidRDefault="000F1CA1" w:rsidP="00D314AE">
            <w:pPr>
              <w:jc w:val="both"/>
            </w:pP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30" w:type="dxa"/>
            <w:vMerge/>
          </w:tcPr>
          <w:p w:rsidR="000F1CA1" w:rsidRPr="00D314AE" w:rsidRDefault="000F1CA1" w:rsidP="00D314AE">
            <w:pPr>
              <w:jc w:val="both"/>
            </w:pPr>
          </w:p>
        </w:tc>
        <w:tc>
          <w:tcPr>
            <w:tcW w:w="2196" w:type="dxa"/>
            <w:vMerge/>
          </w:tcPr>
          <w:p w:rsidR="000F1CA1" w:rsidRPr="00D314AE" w:rsidRDefault="000F1CA1" w:rsidP="00D314AE">
            <w:pPr>
              <w:jc w:val="both"/>
            </w:pPr>
          </w:p>
        </w:tc>
      </w:tr>
      <w:tr w:rsidR="000F1CA1" w:rsidRPr="00D314AE" w:rsidTr="00F25BB3">
        <w:tc>
          <w:tcPr>
            <w:tcW w:w="2178" w:type="dxa"/>
            <w:vMerge/>
          </w:tcPr>
          <w:p w:rsidR="000F1CA1" w:rsidRPr="00D314AE" w:rsidRDefault="000F1CA1" w:rsidP="00D314AE">
            <w:pPr>
              <w:jc w:val="both"/>
            </w:pP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 xml:space="preserve"> 6. Работать в коллективе и команде, эффективно общаться </w:t>
            </w:r>
            <w:r w:rsidRPr="00D314AE">
              <w:lastRenderedPageBreak/>
              <w:t>с коллегами, руководством, потребителями.</w:t>
            </w:r>
          </w:p>
        </w:tc>
        <w:tc>
          <w:tcPr>
            <w:tcW w:w="2430" w:type="dxa"/>
            <w:vMerge/>
          </w:tcPr>
          <w:p w:rsidR="000F1CA1" w:rsidRPr="00D314AE" w:rsidRDefault="000F1CA1" w:rsidP="00D314AE">
            <w:pPr>
              <w:jc w:val="both"/>
            </w:pPr>
          </w:p>
        </w:tc>
        <w:tc>
          <w:tcPr>
            <w:tcW w:w="2196" w:type="dxa"/>
            <w:vMerge/>
          </w:tcPr>
          <w:p w:rsidR="000F1CA1" w:rsidRPr="00D314AE" w:rsidRDefault="000F1CA1" w:rsidP="00D314AE">
            <w:pPr>
              <w:jc w:val="both"/>
            </w:pPr>
          </w:p>
        </w:tc>
      </w:tr>
      <w:tr w:rsidR="000F1CA1" w:rsidRPr="00D314AE" w:rsidTr="00F25BB3">
        <w:tc>
          <w:tcPr>
            <w:tcW w:w="2178" w:type="dxa"/>
            <w:vMerge w:val="restart"/>
          </w:tcPr>
          <w:p w:rsidR="000F1CA1" w:rsidRPr="00D314AE" w:rsidRDefault="000F1CA1" w:rsidP="00D314AE">
            <w:pPr>
              <w:jc w:val="both"/>
            </w:pPr>
            <w:r w:rsidRPr="00D314AE">
              <w:lastRenderedPageBreak/>
              <w:t xml:space="preserve">Компетенции </w:t>
            </w:r>
            <w:proofErr w:type="spellStart"/>
            <w:proofErr w:type="gramStart"/>
            <w:r w:rsidRPr="00D314AE">
              <w:t>самосовершенство-вания</w:t>
            </w:r>
            <w:proofErr w:type="spellEnd"/>
            <w:proofErr w:type="gramEnd"/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> 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430" w:type="dxa"/>
          </w:tcPr>
          <w:p w:rsidR="000F1CA1" w:rsidRPr="00D314AE" w:rsidRDefault="000F1CA1" w:rsidP="00D314AE">
            <w:pPr>
              <w:jc w:val="both"/>
            </w:pPr>
            <w:r w:rsidRPr="00D314AE">
              <w:t>Ответственность</w:t>
            </w:r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>Методика «Шкала совестливости»</w:t>
            </w:r>
          </w:p>
        </w:tc>
      </w:tr>
      <w:tr w:rsidR="000F1CA1" w:rsidRPr="00D314AE" w:rsidTr="00F25BB3">
        <w:tc>
          <w:tcPr>
            <w:tcW w:w="2178" w:type="dxa"/>
            <w:vMerge/>
          </w:tcPr>
          <w:p w:rsidR="000F1CA1" w:rsidRPr="00D314AE" w:rsidRDefault="000F1CA1" w:rsidP="00D314AE">
            <w:pPr>
              <w:jc w:val="both"/>
            </w:pP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> 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430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Стремление к </w:t>
            </w:r>
            <w:proofErr w:type="spellStart"/>
            <w:r w:rsidRPr="00D314AE">
              <w:t>самоактуализации</w:t>
            </w:r>
            <w:proofErr w:type="spellEnd"/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Тест </w:t>
            </w:r>
            <w:proofErr w:type="spellStart"/>
            <w:r w:rsidRPr="00D314AE">
              <w:t>Мадди</w:t>
            </w:r>
            <w:proofErr w:type="spellEnd"/>
            <w:r w:rsidRPr="00D314AE">
              <w:t xml:space="preserve"> (адаптация Д. Леонтьева) на жизнестойкость</w:t>
            </w:r>
          </w:p>
        </w:tc>
      </w:tr>
      <w:tr w:rsidR="000F1CA1" w:rsidRPr="00D314AE" w:rsidTr="00F25BB3">
        <w:tc>
          <w:tcPr>
            <w:tcW w:w="2178" w:type="dxa"/>
            <w:vMerge/>
          </w:tcPr>
          <w:p w:rsidR="000F1CA1" w:rsidRPr="00D314AE" w:rsidRDefault="000F1CA1" w:rsidP="00D314AE">
            <w:pPr>
              <w:jc w:val="both"/>
            </w:pPr>
          </w:p>
        </w:tc>
        <w:tc>
          <w:tcPr>
            <w:tcW w:w="3564" w:type="dxa"/>
            <w:gridSpan w:val="2"/>
          </w:tcPr>
          <w:p w:rsidR="000F1CA1" w:rsidRPr="00D314AE" w:rsidRDefault="000F1CA1" w:rsidP="00D314AE">
            <w:pPr>
              <w:jc w:val="both"/>
            </w:pPr>
            <w:proofErr w:type="gramStart"/>
            <w:r w:rsidRPr="00D314AE">
              <w:t>ОК</w:t>
            </w:r>
            <w:proofErr w:type="gramEnd"/>
            <w:r w:rsidRPr="00D314AE">
              <w:t> 9. Ориентироваться в условиях смены технологий в профессиональной деятельности</w:t>
            </w:r>
          </w:p>
        </w:tc>
        <w:tc>
          <w:tcPr>
            <w:tcW w:w="2430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Готовность к нововведениям </w:t>
            </w:r>
          </w:p>
        </w:tc>
        <w:tc>
          <w:tcPr>
            <w:tcW w:w="21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Тест </w:t>
            </w:r>
            <w:proofErr w:type="spellStart"/>
            <w:r w:rsidRPr="00D314AE">
              <w:t>Моудсли</w:t>
            </w:r>
            <w:proofErr w:type="spellEnd"/>
            <w:r w:rsidRPr="00D314AE">
              <w:t xml:space="preserve"> (готовность к новому+ тревожность)</w:t>
            </w:r>
          </w:p>
        </w:tc>
      </w:tr>
    </w:tbl>
    <w:p w:rsidR="000F1CA1" w:rsidRPr="00D314AE" w:rsidRDefault="000F1CA1" w:rsidP="00D314AE">
      <w:pPr>
        <w:jc w:val="both"/>
      </w:pPr>
      <w:r w:rsidRPr="00D314AE">
        <w:t xml:space="preserve">В оценке </w:t>
      </w:r>
      <w:proofErr w:type="spellStart"/>
      <w:r w:rsidRPr="00D314AE">
        <w:t>сформированности</w:t>
      </w:r>
      <w:proofErr w:type="spellEnd"/>
      <w:r w:rsidRPr="00D314AE">
        <w:t xml:space="preserve"> компетенций можно опираться на трехуровневую модель.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0F1CA1" w:rsidRPr="00D314AE" w:rsidTr="00F25BB3">
        <w:tc>
          <w:tcPr>
            <w:tcW w:w="2235" w:type="dxa"/>
          </w:tcPr>
          <w:p w:rsidR="000F1CA1" w:rsidRPr="00D314AE" w:rsidRDefault="000F1CA1" w:rsidP="00D314AE">
            <w:pPr>
              <w:jc w:val="both"/>
            </w:pPr>
            <w:r w:rsidRPr="00D314AE">
              <w:t>Уровень</w:t>
            </w:r>
          </w:p>
        </w:tc>
        <w:tc>
          <w:tcPr>
            <w:tcW w:w="7796" w:type="dxa"/>
          </w:tcPr>
          <w:p w:rsidR="000F1CA1" w:rsidRPr="00D314AE" w:rsidRDefault="000F1CA1" w:rsidP="00D314AE">
            <w:pPr>
              <w:jc w:val="both"/>
            </w:pPr>
            <w:r w:rsidRPr="00D314AE">
              <w:t>Сформированные способы деятельности</w:t>
            </w:r>
          </w:p>
        </w:tc>
      </w:tr>
      <w:tr w:rsidR="000F1CA1" w:rsidRPr="00D314AE" w:rsidTr="00F25BB3">
        <w:tc>
          <w:tcPr>
            <w:tcW w:w="2235" w:type="dxa"/>
          </w:tcPr>
          <w:p w:rsidR="000F1CA1" w:rsidRPr="00D314AE" w:rsidRDefault="000F1CA1" w:rsidP="00D314AE">
            <w:pPr>
              <w:jc w:val="both"/>
            </w:pPr>
            <w:r w:rsidRPr="00D314AE">
              <w:t>Низкий (обязательный)</w:t>
            </w:r>
          </w:p>
          <w:p w:rsidR="000F1CA1" w:rsidRPr="00D314AE" w:rsidRDefault="000F1CA1" w:rsidP="00D314AE">
            <w:pPr>
              <w:jc w:val="both"/>
            </w:pPr>
          </w:p>
          <w:p w:rsidR="000F1CA1" w:rsidRPr="00D314AE" w:rsidRDefault="000F1CA1" w:rsidP="00D314AE">
            <w:pPr>
              <w:jc w:val="both"/>
              <w:rPr>
                <w:b/>
              </w:rPr>
            </w:pPr>
            <w:r w:rsidRPr="00D314AE">
              <w:rPr>
                <w:b/>
              </w:rPr>
              <w:t>0 б.</w:t>
            </w:r>
          </w:p>
        </w:tc>
        <w:tc>
          <w:tcPr>
            <w:tcW w:w="77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- общая ориентировка студента в способах предполагаемой деятельности; </w:t>
            </w:r>
          </w:p>
          <w:p w:rsidR="000F1CA1" w:rsidRPr="00D314AE" w:rsidRDefault="000F1CA1" w:rsidP="00D314AE">
            <w:pPr>
              <w:jc w:val="both"/>
            </w:pPr>
            <w:r w:rsidRPr="00D314AE">
              <w:t>- знание того, где основная информация может находиться;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 - репродуктивное воспроизведение обобщённых учебных умений по известным алгоритмам; 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- «узнавание» новой проблемы, возникшей в знакомой ситуации; </w:t>
            </w:r>
          </w:p>
          <w:p w:rsidR="000F1CA1" w:rsidRPr="00D314AE" w:rsidRDefault="000F1CA1" w:rsidP="00D314AE">
            <w:pPr>
              <w:jc w:val="both"/>
            </w:pPr>
            <w:r w:rsidRPr="00D314AE">
              <w:t>- наличие и принятие любой помощи извне.</w:t>
            </w:r>
          </w:p>
        </w:tc>
      </w:tr>
      <w:tr w:rsidR="000F1CA1" w:rsidRPr="00D314AE" w:rsidTr="00F25BB3">
        <w:tc>
          <w:tcPr>
            <w:tcW w:w="2235" w:type="dxa"/>
          </w:tcPr>
          <w:p w:rsidR="000F1CA1" w:rsidRPr="00D314AE" w:rsidRDefault="000F1CA1" w:rsidP="00D314AE">
            <w:pPr>
              <w:jc w:val="both"/>
            </w:pPr>
            <w:r w:rsidRPr="00D314AE">
              <w:t>Средний (уровень возможностей)</w:t>
            </w:r>
          </w:p>
          <w:p w:rsidR="000F1CA1" w:rsidRPr="00D314AE" w:rsidRDefault="000F1CA1" w:rsidP="00D314AE">
            <w:pPr>
              <w:jc w:val="both"/>
            </w:pPr>
          </w:p>
          <w:p w:rsidR="000F1CA1" w:rsidRPr="00D314AE" w:rsidRDefault="000F1CA1" w:rsidP="00D314AE">
            <w:pPr>
              <w:jc w:val="both"/>
              <w:rPr>
                <w:b/>
              </w:rPr>
            </w:pPr>
            <w:r w:rsidRPr="00D314AE">
              <w:rPr>
                <w:b/>
              </w:rPr>
              <w:t>1 б.</w:t>
            </w:r>
          </w:p>
        </w:tc>
        <w:tc>
          <w:tcPr>
            <w:tcW w:w="77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- умение искать недостающую информацию для решения поставленной проблемы в различных источниках и работать с нею; 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- умение решать некоторые практические задания в знакомых ситуациях; 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- попытка переноса имеющихся знаний, умений, способов деятельности в новую ситуацию; 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- готовность оказать посильную помощь другим участникам совместной деятельности; </w:t>
            </w:r>
          </w:p>
          <w:p w:rsidR="000F1CA1" w:rsidRPr="00D314AE" w:rsidRDefault="000F1CA1" w:rsidP="00D314AE">
            <w:pPr>
              <w:jc w:val="both"/>
            </w:pPr>
            <w:r w:rsidRPr="00D314AE">
              <w:t>- минимальная помощь извне</w:t>
            </w:r>
          </w:p>
        </w:tc>
      </w:tr>
      <w:tr w:rsidR="000F1CA1" w:rsidRPr="00D314AE" w:rsidTr="00F25BB3">
        <w:tc>
          <w:tcPr>
            <w:tcW w:w="2235" w:type="dxa"/>
          </w:tcPr>
          <w:p w:rsidR="000F1CA1" w:rsidRPr="00D314AE" w:rsidRDefault="000F1CA1" w:rsidP="00D314AE">
            <w:pPr>
              <w:jc w:val="both"/>
            </w:pPr>
            <w:r w:rsidRPr="00D314AE">
              <w:t>Продвинутый (творческий)</w:t>
            </w:r>
          </w:p>
          <w:p w:rsidR="000F1CA1" w:rsidRPr="00D314AE" w:rsidRDefault="000F1CA1" w:rsidP="00D314AE">
            <w:pPr>
              <w:jc w:val="both"/>
            </w:pPr>
          </w:p>
          <w:p w:rsidR="000F1CA1" w:rsidRPr="00D314AE" w:rsidRDefault="000F1CA1" w:rsidP="00D314AE">
            <w:pPr>
              <w:jc w:val="both"/>
              <w:rPr>
                <w:b/>
              </w:rPr>
            </w:pPr>
            <w:r w:rsidRPr="00D314AE">
              <w:rPr>
                <w:b/>
              </w:rPr>
              <w:t>2 б.</w:t>
            </w:r>
          </w:p>
        </w:tc>
        <w:tc>
          <w:tcPr>
            <w:tcW w:w="7796" w:type="dxa"/>
          </w:tcPr>
          <w:p w:rsidR="000F1CA1" w:rsidRPr="00D314AE" w:rsidRDefault="000F1CA1" w:rsidP="00D314AE">
            <w:pPr>
              <w:jc w:val="both"/>
            </w:pPr>
            <w:r w:rsidRPr="00D314AE">
              <w:t xml:space="preserve">- умение прогнозировать возможные затруднения и проблемы на пути поиска решения; 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- умение проектировать сложные процессы; </w:t>
            </w:r>
          </w:p>
          <w:p w:rsidR="000F1CA1" w:rsidRPr="00D314AE" w:rsidRDefault="000F1CA1" w:rsidP="00D314AE">
            <w:pPr>
              <w:jc w:val="both"/>
            </w:pPr>
            <w:r w:rsidRPr="00D314AE">
              <w:t>- умелый перенос имеющихся знаний, умений, способов деятельности в новую незнакомую ситуацию; - отсутствие помощи извне;</w:t>
            </w:r>
          </w:p>
          <w:p w:rsidR="000F1CA1" w:rsidRPr="00D314AE" w:rsidRDefault="000F1CA1" w:rsidP="00D314AE">
            <w:pPr>
              <w:jc w:val="both"/>
            </w:pPr>
            <w:r w:rsidRPr="00D314AE">
              <w:t xml:space="preserve"> - оказание помощи другим участникам совместной деятельности; </w:t>
            </w:r>
          </w:p>
          <w:p w:rsidR="000F1CA1" w:rsidRPr="00D314AE" w:rsidRDefault="000F1CA1" w:rsidP="00D314AE">
            <w:pPr>
              <w:jc w:val="both"/>
            </w:pPr>
            <w:r w:rsidRPr="00D314AE">
              <w:t>- умение отрефлексировать свои действия</w:t>
            </w:r>
          </w:p>
        </w:tc>
      </w:tr>
    </w:tbl>
    <w:p w:rsidR="000F1CA1" w:rsidRPr="00D314AE" w:rsidRDefault="000F1CA1" w:rsidP="00D314AE">
      <w:pPr>
        <w:jc w:val="both"/>
      </w:pPr>
    </w:p>
    <w:p w:rsidR="000F1CA1" w:rsidRPr="00D314AE" w:rsidRDefault="000F1CA1" w:rsidP="00D314AE">
      <w:pPr>
        <w:jc w:val="both"/>
      </w:pPr>
      <w:r w:rsidRPr="00D314AE">
        <w:t xml:space="preserve">Для диагностирования уровня </w:t>
      </w:r>
      <w:proofErr w:type="spellStart"/>
      <w:r w:rsidRPr="00D314AE">
        <w:t>сформированности</w:t>
      </w:r>
      <w:proofErr w:type="spellEnd"/>
      <w:r w:rsidRPr="00D314AE">
        <w:t xml:space="preserve"> общих компетенций разработан инструментарий в виде анкеты. Планируется проведение диагностики ежегодно. Результат диагностирования должен быть отражен в портфолио студента. Разработанная анкета будет </w:t>
      </w:r>
      <w:r w:rsidR="00F802D3">
        <w:t>а</w:t>
      </w:r>
      <w:r w:rsidRPr="00D314AE">
        <w:t>пробирована, после чего запущена в систематическую работу.</w:t>
      </w:r>
    </w:p>
    <w:p w:rsidR="000F1CA1" w:rsidRPr="00D314AE" w:rsidRDefault="000F1CA1" w:rsidP="00D3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F1CA1" w:rsidRPr="00D314AE" w:rsidRDefault="000F1CA1" w:rsidP="00D314AE">
      <w:pPr>
        <w:spacing w:after="200" w:line="276" w:lineRule="auto"/>
        <w:jc w:val="both"/>
        <w:rPr>
          <w:color w:val="000000" w:themeColor="text1"/>
        </w:rPr>
      </w:pPr>
      <w:bookmarkStart w:id="0" w:name="_GoBack"/>
      <w:bookmarkEnd w:id="0"/>
    </w:p>
    <w:p w:rsidR="00D76833" w:rsidRPr="00D314AE" w:rsidRDefault="00D76833" w:rsidP="00D314AE">
      <w:pPr>
        <w:jc w:val="both"/>
      </w:pPr>
    </w:p>
    <w:sectPr w:rsidR="00D76833" w:rsidRPr="00D314AE" w:rsidSect="00D314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1"/>
    <w:rsid w:val="000F1CA1"/>
    <w:rsid w:val="00D314AE"/>
    <w:rsid w:val="00D76833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2017-03-03T12:32:00Z</dcterms:created>
  <dcterms:modified xsi:type="dcterms:W3CDTF">2017-03-04T05:54:00Z</dcterms:modified>
</cp:coreProperties>
</file>