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0" w:rsidRPr="000D74D7" w:rsidRDefault="0094355F" w:rsidP="000D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0D74D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Компетентностный</w:t>
      </w:r>
      <w:proofErr w:type="spellEnd"/>
      <w:r w:rsidRPr="000D74D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подход к организации </w:t>
      </w:r>
    </w:p>
    <w:p w:rsidR="00B11390" w:rsidRPr="000D74D7" w:rsidRDefault="0094355F" w:rsidP="000D7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0D74D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воспитательного процесса в </w:t>
      </w:r>
      <w:r w:rsidR="000D74D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Якутском медицинском </w:t>
      </w:r>
      <w:r w:rsidRPr="000D74D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колледже</w:t>
      </w:r>
    </w:p>
    <w:p w:rsidR="00B11390" w:rsidRPr="000D74D7" w:rsidRDefault="00B11390" w:rsidP="000D74D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15C44" w:rsidRPr="000D74D7" w:rsidRDefault="000D74D7" w:rsidP="000D74D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Н. М. </w:t>
      </w:r>
      <w:r w:rsidR="00B11390"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Кондратьева, </w:t>
      </w:r>
    </w:p>
    <w:p w:rsidR="000D74D7" w:rsidRDefault="00B11390" w:rsidP="000D74D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4D7">
        <w:rPr>
          <w:rFonts w:ascii="Times New Roman" w:hAnsi="Times New Roman" w:cs="Times New Roman"/>
          <w:i/>
          <w:iCs/>
          <w:sz w:val="24"/>
          <w:szCs w:val="24"/>
        </w:rPr>
        <w:t>заместитель дир</w:t>
      </w:r>
      <w:r w:rsidR="000D74D7"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ектора по </w:t>
      </w:r>
      <w:proofErr w:type="spellStart"/>
      <w:r w:rsidR="000D74D7" w:rsidRPr="000D74D7">
        <w:rPr>
          <w:rFonts w:ascii="Times New Roman" w:hAnsi="Times New Roman" w:cs="Times New Roman"/>
          <w:i/>
          <w:iCs/>
          <w:sz w:val="24"/>
          <w:szCs w:val="24"/>
        </w:rPr>
        <w:t>ВР</w:t>
      </w:r>
      <w:proofErr w:type="spellEnd"/>
      <w:r w:rsidR="000D74D7"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74D7" w:rsidRDefault="000D74D7" w:rsidP="000D74D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74D7"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74D7">
        <w:rPr>
          <w:rFonts w:ascii="Times New Roman" w:hAnsi="Times New Roman" w:cs="Times New Roman"/>
          <w:i/>
          <w:iCs/>
          <w:sz w:val="24"/>
          <w:szCs w:val="24"/>
        </w:rPr>
        <w:t>РС</w:t>
      </w:r>
      <w:proofErr w:type="spellEnd"/>
      <w:r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 (Я) «Якутский медицинский колледж»</w:t>
      </w:r>
    </w:p>
    <w:p w:rsidR="00B11390" w:rsidRPr="000D74D7" w:rsidRDefault="00B11390" w:rsidP="000D74D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3777C" w:rsidRPr="000D74D7" w:rsidRDefault="00D3777C" w:rsidP="000D7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D7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Современное общество нуждается в социально активной, инициативной и предприимчивой личности. В последние годы возрастает уровень запросов социума к специалисту, который должен обладать  не только целой системой знаний и умений, но знаниями для совершенствования своих жизненных планов, своего поведения, опыта общения с другими людьми. </w:t>
      </w:r>
    </w:p>
    <w:p w:rsidR="00D3777C" w:rsidRPr="000D74D7" w:rsidRDefault="00D3777C" w:rsidP="000D74D7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>Наряду с учебным процессом в Якутском медицинском колледже проводится системная воспитательная работа, которая направлена на формирование личностно-ориентированной воспитательной среды, с использованием вариативности воспитательных систем,  создание условий для воспитания в студентах профессиональной и социально-ориентированной личности.</w:t>
      </w:r>
    </w:p>
    <w:p w:rsidR="00D3777C" w:rsidRPr="000D74D7" w:rsidRDefault="00D3777C" w:rsidP="000D74D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Таким образом, организация воспитательного процесса ориентирована на формирование компетенций (социальных, общих, общекультурных).  </w:t>
      </w:r>
    </w:p>
    <w:p w:rsidR="00D3777C" w:rsidRPr="000D74D7" w:rsidRDefault="00D3777C" w:rsidP="000D74D7">
      <w:pPr>
        <w:pStyle w:val="a8"/>
        <w:shd w:val="clear" w:color="auto" w:fill="FFFFFF"/>
        <w:spacing w:before="48" w:beforeAutospacing="0" w:after="0" w:afterAutospacing="0"/>
        <w:ind w:firstLine="585"/>
        <w:jc w:val="both"/>
        <w:textAlignment w:val="baseline"/>
        <w:rPr>
          <w:color w:val="000000"/>
        </w:rPr>
      </w:pPr>
      <w:r w:rsidRPr="000D74D7">
        <w:rPr>
          <w:color w:val="000000"/>
        </w:rPr>
        <w:t>Воспитательная работа в колледже реализуется согласно локальным актам об организации воспитательной деятельности.</w:t>
      </w:r>
    </w:p>
    <w:p w:rsidR="00D3777C" w:rsidRPr="000D74D7" w:rsidRDefault="00D3777C" w:rsidP="000D74D7">
      <w:pPr>
        <w:pStyle w:val="24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0D74D7">
        <w:rPr>
          <w:rFonts w:ascii="Times New Roman" w:hAnsi="Times New Roman" w:cs="Times New Roman"/>
          <w:sz w:val="24"/>
          <w:szCs w:val="24"/>
        </w:rPr>
        <w:t xml:space="preserve"> воспитательной работы отражено в концепции воспитательной работы колледжа и осуществляется по следующим направлениям: гражданско-патриотическое, правовое, духовно-нравственное, спортивно-массовое, профилактика правонарушений среди студентов, развитие волонтерского  движения «Милосердие». </w:t>
      </w:r>
    </w:p>
    <w:p w:rsidR="00A11019" w:rsidRPr="000D74D7" w:rsidRDefault="00D3777C" w:rsidP="000D74D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bCs/>
          <w:sz w:val="24"/>
          <w:szCs w:val="24"/>
        </w:rPr>
        <w:t>Концепция воспитательной работы</w:t>
      </w:r>
      <w:r w:rsidRPr="000D74D7">
        <w:rPr>
          <w:rFonts w:ascii="Times New Roman" w:hAnsi="Times New Roman" w:cs="Times New Roman"/>
          <w:sz w:val="24"/>
          <w:szCs w:val="24"/>
        </w:rPr>
        <w:t xml:space="preserve"> в колледже составлена с учётом приоритетных направлений реализации молодёжной политики и развития образования в Российской Федерации и Республики Саха (Якутия). </w:t>
      </w:r>
    </w:p>
    <w:p w:rsidR="00D3777C" w:rsidRPr="000D74D7" w:rsidRDefault="00D3777C" w:rsidP="000D74D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>Развитие содержания воспитания в колледже осуществляется за счёт перехода от традиционного «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мероприятийного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 xml:space="preserve">» подхода к 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>. Реализация содержания воспитательной работы осуществляется по плану, в котором отражены её основные направления и формы деятельности.</w:t>
      </w:r>
    </w:p>
    <w:p w:rsidR="00A11019" w:rsidRPr="000D74D7" w:rsidRDefault="00A11019" w:rsidP="000D74D7">
      <w:pPr>
        <w:pStyle w:val="a5"/>
        <w:ind w:left="0"/>
        <w:jc w:val="both"/>
      </w:pPr>
      <w:r w:rsidRPr="000D74D7">
        <w:t xml:space="preserve">      За период работы коллектива   в образовательном учреждении сложились добрые традиции,  переходящие из года в год. </w:t>
      </w:r>
      <w:proofErr w:type="gramStart"/>
      <w:r w:rsidRPr="000D74D7">
        <w:t>Педагогическим коллективом  ведется систематическая работа по сохранению и развитию лучших традиций: встреча с ветеранами, выпускниками,  проведение Дня Знаний, Новогодний карнавал, конкурсы профессионального мастерства, конкурс  «Студент года», смотр художественной самодеятельности среди первокурсников, участие в первомайской демонстрации,  День медицинской сестры, Посвящение в жильцы, публичные отчеты деятельности колледжа перед общественностью   и многое другое.</w:t>
      </w:r>
      <w:proofErr w:type="gramEnd"/>
    </w:p>
    <w:p w:rsidR="005B71EE" w:rsidRPr="000D74D7" w:rsidRDefault="005B71EE" w:rsidP="000D74D7">
      <w:pPr>
        <w:pStyle w:val="a5"/>
        <w:ind w:left="0" w:firstLine="708"/>
        <w:jc w:val="both"/>
      </w:pPr>
      <w:r w:rsidRPr="000D74D7">
        <w:t>В колледже созданы условия д</w:t>
      </w:r>
      <w:r w:rsidR="00961140" w:rsidRPr="000D74D7">
        <w:t xml:space="preserve">ля </w:t>
      </w:r>
      <w:proofErr w:type="spellStart"/>
      <w:r w:rsidR="00961140" w:rsidRPr="000D74D7">
        <w:t>внеучебной</w:t>
      </w:r>
      <w:proofErr w:type="spellEnd"/>
      <w:r w:rsidR="00961140" w:rsidRPr="000D74D7">
        <w:t xml:space="preserve"> деятельности. </w:t>
      </w:r>
      <w:r w:rsidR="00686267" w:rsidRPr="000D74D7">
        <w:t xml:space="preserve">Создание и поддержка творческих </w:t>
      </w:r>
      <w:proofErr w:type="gramStart"/>
      <w:r w:rsidR="00686267" w:rsidRPr="000D74D7">
        <w:t>коллективов</w:t>
      </w:r>
      <w:proofErr w:type="gramEnd"/>
      <w:r w:rsidR="00686267" w:rsidRPr="000D74D7">
        <w:t xml:space="preserve"> и организация досуга молодежи – одна из важных составляющих воспитательной работы. </w:t>
      </w:r>
      <w:r w:rsidR="00961140" w:rsidRPr="000D74D7">
        <w:t xml:space="preserve">Так, более семи  лет назад </w:t>
      </w:r>
      <w:r w:rsidRPr="000D74D7">
        <w:t>организована работа вокального и танцевального  ансамбл</w:t>
      </w:r>
      <w:r w:rsidR="00961140" w:rsidRPr="000D74D7">
        <w:t>ей, и по настоящее время успешно ведут работу. Члены творческих коллективов  являются победителями городских и республиканских</w:t>
      </w:r>
      <w:r w:rsidR="00686267" w:rsidRPr="000D74D7">
        <w:t xml:space="preserve"> конкурсов. Также в </w:t>
      </w:r>
      <w:r w:rsidR="00961140" w:rsidRPr="000D74D7">
        <w:t xml:space="preserve"> студенческом общежитии колледжа   </w:t>
      </w:r>
      <w:r w:rsidR="00686267" w:rsidRPr="000D74D7">
        <w:t xml:space="preserve">с успехом среди </w:t>
      </w:r>
      <w:proofErr w:type="gramStart"/>
      <w:r w:rsidR="00686267" w:rsidRPr="000D74D7">
        <w:t>студентов, проживающих в общежитии работают</w:t>
      </w:r>
      <w:proofErr w:type="gramEnd"/>
      <w:r w:rsidR="00686267" w:rsidRPr="000D74D7">
        <w:t xml:space="preserve"> </w:t>
      </w:r>
      <w:r w:rsidR="00961140" w:rsidRPr="000D74D7">
        <w:t xml:space="preserve"> более пяти объединений</w:t>
      </w:r>
      <w:r w:rsidR="00686267" w:rsidRPr="000D74D7">
        <w:t xml:space="preserve"> таких как «Фантазия» (создание креативных причесок), «Сутажные украшения», «Якутские настольные игры», «Обучение игре на </w:t>
      </w:r>
      <w:proofErr w:type="spellStart"/>
      <w:r w:rsidR="00686267" w:rsidRPr="000D74D7">
        <w:t>хомусе</w:t>
      </w:r>
      <w:proofErr w:type="spellEnd"/>
      <w:r w:rsidR="00686267" w:rsidRPr="000D74D7">
        <w:t xml:space="preserve">» и т.д. </w:t>
      </w:r>
      <w:r w:rsidR="00961140" w:rsidRPr="000D74D7">
        <w:t xml:space="preserve"> </w:t>
      </w:r>
      <w:r w:rsidRPr="000D74D7">
        <w:t xml:space="preserve"> </w:t>
      </w:r>
    </w:p>
    <w:p w:rsidR="00686267" w:rsidRPr="000D74D7" w:rsidRDefault="00686267" w:rsidP="000D74D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D74D7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целях духовно-нравственного воспитания,  благодаря системной работе кураторов учебных групп  студенты имеют возможность посещать в свободное от учебы время музеи, выставки, библиотеки и театры. </w:t>
      </w:r>
    </w:p>
    <w:p w:rsidR="00470304" w:rsidRPr="000D74D7" w:rsidRDefault="00235597" w:rsidP="000D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На кураторов учебных групп колледжа возлагается большая  ответственность   за успешную  социально-психологическую адаптацию в период обучения в колледже. Ими ведется целенаправленная работа  по сплочению коллектива,  привлечению  студента в общественную жизнь и   р</w:t>
      </w:r>
      <w:r w:rsidRPr="000D7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азвитию  личности  с учетом их личных особенностей и профессиональной специфики. </w:t>
      </w:r>
      <w:r w:rsidR="00470304" w:rsidRPr="000D7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Проводятся тематические кураторские часы,  </w:t>
      </w:r>
      <w:r w:rsidRPr="000D74D7">
        <w:rPr>
          <w:rFonts w:ascii="Times New Roman" w:hAnsi="Times New Roman" w:cs="Times New Roman"/>
          <w:sz w:val="24"/>
          <w:szCs w:val="24"/>
        </w:rPr>
        <w:t xml:space="preserve">тематические вечера,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массовые спортивные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праздники, беседы,</w:t>
      </w:r>
      <w:r w:rsidR="00470304" w:rsidRPr="000D74D7">
        <w:rPr>
          <w:rFonts w:ascii="Times New Roman" w:hAnsi="Times New Roman" w:cs="Times New Roman"/>
          <w:sz w:val="24"/>
          <w:szCs w:val="24"/>
        </w:rPr>
        <w:t xml:space="preserve"> конкурсы, </w:t>
      </w:r>
      <w:r w:rsidRPr="000D74D7">
        <w:rPr>
          <w:rFonts w:ascii="Times New Roman" w:hAnsi="Times New Roman" w:cs="Times New Roman"/>
          <w:sz w:val="24"/>
          <w:szCs w:val="24"/>
        </w:rPr>
        <w:t xml:space="preserve"> лекции, тренинги, экскурсии, конкурсы,</w:t>
      </w:r>
      <w:r w:rsidR="00470304" w:rsidRPr="000D74D7">
        <w:rPr>
          <w:rFonts w:ascii="Times New Roman" w:hAnsi="Times New Roman" w:cs="Times New Roman"/>
          <w:sz w:val="24"/>
          <w:szCs w:val="24"/>
        </w:rPr>
        <w:t xml:space="preserve"> экскурсии, </w:t>
      </w:r>
      <w:r w:rsidRPr="000D74D7">
        <w:rPr>
          <w:rFonts w:ascii="Times New Roman" w:hAnsi="Times New Roman" w:cs="Times New Roman"/>
          <w:sz w:val="24"/>
          <w:szCs w:val="24"/>
        </w:rPr>
        <w:t xml:space="preserve"> встречи с бывшими работниками</w:t>
      </w:r>
      <w:r w:rsidR="00470304" w:rsidRPr="000D74D7">
        <w:rPr>
          <w:rFonts w:ascii="Times New Roman" w:hAnsi="Times New Roman" w:cs="Times New Roman"/>
          <w:sz w:val="24"/>
          <w:szCs w:val="24"/>
        </w:rPr>
        <w:t>, в</w:t>
      </w:r>
      <w:r w:rsidRPr="000D74D7">
        <w:rPr>
          <w:rFonts w:ascii="Times New Roman" w:hAnsi="Times New Roman" w:cs="Times New Roman"/>
          <w:sz w:val="24"/>
          <w:szCs w:val="24"/>
        </w:rPr>
        <w:t xml:space="preserve">ыпускниками </w:t>
      </w:r>
      <w:r w:rsidR="00470304" w:rsidRPr="000D74D7">
        <w:rPr>
          <w:rFonts w:ascii="Times New Roman" w:hAnsi="Times New Roman" w:cs="Times New Roman"/>
          <w:sz w:val="24"/>
          <w:szCs w:val="24"/>
        </w:rPr>
        <w:t xml:space="preserve">колледжа и  </w:t>
      </w:r>
      <w:r w:rsidRPr="000D74D7">
        <w:rPr>
          <w:rFonts w:ascii="Times New Roman" w:hAnsi="Times New Roman" w:cs="Times New Roman"/>
          <w:sz w:val="24"/>
          <w:szCs w:val="24"/>
        </w:rPr>
        <w:t xml:space="preserve"> представителями правоохранительных органов</w:t>
      </w:r>
      <w:r w:rsidR="00470304" w:rsidRPr="000D74D7">
        <w:rPr>
          <w:rFonts w:ascii="Times New Roman" w:hAnsi="Times New Roman" w:cs="Times New Roman"/>
          <w:sz w:val="24"/>
          <w:szCs w:val="24"/>
        </w:rPr>
        <w:t xml:space="preserve">, которые направлены на формирование общих компетенций у студентов медицинского колледжа. </w:t>
      </w:r>
    </w:p>
    <w:p w:rsidR="00470304" w:rsidRPr="000D74D7" w:rsidRDefault="00470304" w:rsidP="000D7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ab/>
        <w:t>В целях поощрения и связи с родителями  в колледже практикуется адресная  отправка  благодарственных и уведомительных писем для родителей по итогам семестров за имеющиеся достижения или замечания   в адрес обучающихся.</w:t>
      </w:r>
    </w:p>
    <w:p w:rsidR="00897643" w:rsidRPr="000D74D7" w:rsidRDefault="00470304" w:rsidP="000D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4D7">
        <w:rPr>
          <w:rFonts w:ascii="Times New Roman" w:hAnsi="Times New Roman" w:cs="Times New Roman"/>
          <w:sz w:val="24"/>
          <w:szCs w:val="24"/>
        </w:rPr>
        <w:t xml:space="preserve">Также    в целях улучшения и контроля проводимой работы куратором в учебных группах администрацией колледжа проводятся публичные отчеты кураторов на малых педагогических советах по итогам текущей успеваемости, посещаемости </w:t>
      </w:r>
      <w:r w:rsidR="00712AA7" w:rsidRPr="000D74D7">
        <w:rPr>
          <w:rFonts w:ascii="Times New Roman" w:hAnsi="Times New Roman" w:cs="Times New Roman"/>
          <w:sz w:val="24"/>
          <w:szCs w:val="24"/>
        </w:rPr>
        <w:t xml:space="preserve">учебных занятий </w:t>
      </w:r>
      <w:r w:rsidRPr="000D74D7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712AA7" w:rsidRPr="000D74D7">
        <w:rPr>
          <w:rFonts w:ascii="Times New Roman" w:hAnsi="Times New Roman" w:cs="Times New Roman"/>
          <w:sz w:val="24"/>
          <w:szCs w:val="24"/>
        </w:rPr>
        <w:t>ами</w:t>
      </w:r>
      <w:r w:rsidRPr="000D74D7">
        <w:rPr>
          <w:rFonts w:ascii="Times New Roman" w:hAnsi="Times New Roman" w:cs="Times New Roman"/>
          <w:sz w:val="24"/>
          <w:szCs w:val="24"/>
        </w:rPr>
        <w:t xml:space="preserve">, </w:t>
      </w:r>
      <w:r w:rsidR="00897643" w:rsidRPr="000D74D7">
        <w:rPr>
          <w:rFonts w:ascii="Times New Roman" w:hAnsi="Times New Roman" w:cs="Times New Roman"/>
          <w:sz w:val="24"/>
          <w:szCs w:val="24"/>
        </w:rPr>
        <w:t xml:space="preserve">привлечения обучающихся формами </w:t>
      </w:r>
      <w:proofErr w:type="spellStart"/>
      <w:r w:rsidR="00897643" w:rsidRPr="000D74D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97643" w:rsidRPr="000D74D7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proofErr w:type="gramEnd"/>
    </w:p>
    <w:p w:rsidR="00470304" w:rsidRPr="000D74D7" w:rsidRDefault="00897643" w:rsidP="000D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Среди студентов колледжа наблюдается положительная тенденция трудоустройства студентов 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в лечебные учреждения  в свободное от учебы время в качестве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санитарок, что позволяет больше приблизиться к специфике своей будущей профессии.  </w:t>
      </w:r>
    </w:p>
    <w:p w:rsidR="00E127AD" w:rsidRPr="000D74D7" w:rsidRDefault="00686267" w:rsidP="000D74D7">
      <w:pPr>
        <w:pStyle w:val="a8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0D74D7">
        <w:rPr>
          <w:bCs/>
        </w:rPr>
        <w:t>Спортивно-оздоровительная  работа ведется как одно из приоритетных направлений.</w:t>
      </w:r>
      <w:r w:rsidRPr="000D74D7">
        <w:t xml:space="preserve"> В   </w:t>
      </w:r>
      <w:r w:rsidR="00322ACC" w:rsidRPr="000D74D7">
        <w:t xml:space="preserve">Якутском медицинском колледже  организована работа двенадцати спортивных секций  с привлечением </w:t>
      </w:r>
      <w:proofErr w:type="gramStart"/>
      <w:r w:rsidR="00322ACC" w:rsidRPr="000D74D7">
        <w:t>дополнительных спортивных</w:t>
      </w:r>
      <w:proofErr w:type="gramEnd"/>
      <w:r w:rsidR="00322ACC" w:rsidRPr="000D74D7">
        <w:t xml:space="preserve"> объектов города. </w:t>
      </w:r>
      <w:r w:rsidR="00712AA7" w:rsidRPr="000D74D7">
        <w:t xml:space="preserve">Проводятся такие секции как: волейбол, легкая атлетика, якутские национальные прыжки, лыжные гонки, шашки, бокс, мини-футбол, вольная борьба, </w:t>
      </w:r>
      <w:proofErr w:type="spellStart"/>
      <w:r w:rsidR="00712AA7" w:rsidRPr="000D74D7">
        <w:t>мас</w:t>
      </w:r>
      <w:proofErr w:type="spellEnd"/>
      <w:r w:rsidR="00712AA7" w:rsidRPr="000D74D7">
        <w:t xml:space="preserve"> - </w:t>
      </w:r>
      <w:proofErr w:type="spellStart"/>
      <w:r w:rsidR="00712AA7" w:rsidRPr="000D74D7">
        <w:t>рестлинг</w:t>
      </w:r>
      <w:proofErr w:type="spellEnd"/>
      <w:r w:rsidR="00712AA7" w:rsidRPr="000D74D7">
        <w:t xml:space="preserve"> и др. </w:t>
      </w:r>
      <w:r w:rsidR="00322ACC" w:rsidRPr="000D74D7">
        <w:t xml:space="preserve"> Преподаватели физического воспитания ведут системную работу по привлечению студентов в спортивные секции, а также работают на результативность  участия  студентов в спортивных соревнованиях.  </w:t>
      </w:r>
      <w:proofErr w:type="gramStart"/>
      <w:r w:rsidR="00322ACC" w:rsidRPr="000D74D7">
        <w:t>Сборная команда колледжа  на протяжении последних трех лет</w:t>
      </w:r>
      <w:r w:rsidR="00712AA7" w:rsidRPr="000D74D7">
        <w:t xml:space="preserve">, </w:t>
      </w:r>
      <w:r w:rsidR="00322ACC" w:rsidRPr="000D74D7">
        <w:t xml:space="preserve"> входит в пятерку лучших учреждений  республики среди СПО по результат</w:t>
      </w:r>
      <w:r w:rsidR="00E127AD" w:rsidRPr="000D74D7">
        <w:t>а</w:t>
      </w:r>
      <w:r w:rsidR="00322ACC" w:rsidRPr="000D74D7">
        <w:t>м соревн</w:t>
      </w:r>
      <w:r w:rsidR="00E127AD" w:rsidRPr="000D74D7">
        <w:t>о</w:t>
      </w:r>
      <w:r w:rsidR="00322ACC" w:rsidRPr="000D74D7">
        <w:t xml:space="preserve">ваний:   </w:t>
      </w:r>
      <w:r w:rsidR="00322ACC" w:rsidRPr="000D74D7">
        <w:rPr>
          <w:rFonts w:eastAsia="+mn-ea"/>
          <w:color w:val="000000"/>
          <w:kern w:val="24"/>
        </w:rPr>
        <w:t xml:space="preserve">3 место  - Спартакиада среди студентов ОУ ВПО, СПО РС (Я); 5 место-   </w:t>
      </w:r>
      <w:r w:rsidR="00322ACC" w:rsidRPr="000D74D7">
        <w:rPr>
          <w:rFonts w:eastAsia="+mn-ea"/>
          <w:color w:val="000000"/>
          <w:kern w:val="24"/>
          <w:lang w:val="en-US"/>
        </w:rPr>
        <w:t>VIII</w:t>
      </w:r>
      <w:r w:rsidR="00322ACC" w:rsidRPr="000D74D7">
        <w:rPr>
          <w:rFonts w:eastAsia="+mn-ea"/>
          <w:color w:val="000000"/>
          <w:kern w:val="24"/>
        </w:rPr>
        <w:t xml:space="preserve"> Универсиада ОУ ВПО и СПО РС (Я);2 место - </w:t>
      </w:r>
      <w:r w:rsidR="00322ACC" w:rsidRPr="000D74D7">
        <w:rPr>
          <w:rFonts w:eastAsia="+mn-ea"/>
          <w:color w:val="000000"/>
          <w:kern w:val="24"/>
          <w:lang w:val="en-US"/>
        </w:rPr>
        <w:t>X</w:t>
      </w:r>
      <w:r w:rsidR="00322ACC" w:rsidRPr="000D74D7">
        <w:rPr>
          <w:rFonts w:eastAsia="+mn-ea"/>
          <w:color w:val="000000"/>
          <w:kern w:val="24"/>
        </w:rPr>
        <w:t>I Чемпионат РС (Я) по боксу среди студентов ОУ ВПО, СПО и НПО;</w:t>
      </w:r>
      <w:proofErr w:type="gramEnd"/>
      <w:r w:rsidR="00322ACC" w:rsidRPr="000D74D7">
        <w:rPr>
          <w:rFonts w:eastAsia="+mn-ea"/>
          <w:color w:val="000000"/>
          <w:kern w:val="24"/>
        </w:rPr>
        <w:tab/>
        <w:t>3 место - Кубок министерства спорта Республики Саха (Якутия) среди молодежных команд по баскетболу (юноши);1 место - Лично – командное первенство среди студентов СВФУ и ССУЗ по национальным настольным играм «</w:t>
      </w:r>
      <w:proofErr w:type="spellStart"/>
      <w:r w:rsidR="00322ACC" w:rsidRPr="000D74D7">
        <w:rPr>
          <w:rFonts w:eastAsia="+mn-ea"/>
          <w:color w:val="000000"/>
          <w:kern w:val="24"/>
        </w:rPr>
        <w:t>Хабылык</w:t>
      </w:r>
      <w:proofErr w:type="spellEnd"/>
      <w:r w:rsidR="00322ACC" w:rsidRPr="000D74D7">
        <w:rPr>
          <w:rFonts w:eastAsia="+mn-ea"/>
          <w:color w:val="000000"/>
          <w:kern w:val="24"/>
        </w:rPr>
        <w:t xml:space="preserve">, </w:t>
      </w:r>
      <w:proofErr w:type="spellStart"/>
      <w:r w:rsidR="00322ACC" w:rsidRPr="000D74D7">
        <w:rPr>
          <w:rFonts w:eastAsia="+mn-ea"/>
          <w:color w:val="000000"/>
          <w:kern w:val="24"/>
        </w:rPr>
        <w:t>хаамыска</w:t>
      </w:r>
      <w:proofErr w:type="spellEnd"/>
      <w:r w:rsidR="00322ACC" w:rsidRPr="000D74D7">
        <w:rPr>
          <w:rFonts w:eastAsia="+mn-ea"/>
          <w:color w:val="000000"/>
          <w:kern w:val="24"/>
        </w:rPr>
        <w:t>» в г. Якутске</w:t>
      </w:r>
      <w:proofErr w:type="gramStart"/>
      <w:r w:rsidR="00322ACC" w:rsidRPr="000D74D7">
        <w:rPr>
          <w:rFonts w:eastAsia="+mn-ea"/>
          <w:color w:val="000000"/>
          <w:kern w:val="24"/>
        </w:rPr>
        <w:t xml:space="preserve"> ;</w:t>
      </w:r>
      <w:proofErr w:type="gramEnd"/>
      <w:r w:rsidR="00322ACC" w:rsidRPr="000D74D7">
        <w:rPr>
          <w:rFonts w:eastAsia="+mn-ea"/>
          <w:color w:val="000000"/>
          <w:kern w:val="24"/>
        </w:rPr>
        <w:t xml:space="preserve"> 2 место -  73-я легкоатлетическая эс</w:t>
      </w:r>
      <w:r w:rsidR="004A3C64" w:rsidRPr="000D74D7">
        <w:rPr>
          <w:rFonts w:eastAsia="+mn-ea"/>
          <w:color w:val="000000"/>
          <w:kern w:val="24"/>
        </w:rPr>
        <w:t>тафета на призы газеты «Якутия» и т.д.</w:t>
      </w:r>
      <w:r w:rsidR="00322ACC" w:rsidRPr="000D74D7">
        <w:rPr>
          <w:rFonts w:eastAsia="+mn-ea"/>
          <w:color w:val="000000"/>
          <w:kern w:val="24"/>
        </w:rPr>
        <w:t xml:space="preserve"> </w:t>
      </w:r>
    </w:p>
    <w:p w:rsidR="00E127AD" w:rsidRPr="000D74D7" w:rsidRDefault="00322ACC" w:rsidP="000D74D7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0D74D7">
        <w:t>Для привития будущего специалиста-медика к здоровому образу жизни проводятся: утренние зарядки в общежитии, оздоровительный бег, беседы по здоровому образу жизни,</w:t>
      </w:r>
      <w:r w:rsidR="00E127AD" w:rsidRPr="000D74D7">
        <w:t xml:space="preserve"> выпуск </w:t>
      </w:r>
      <w:proofErr w:type="spellStart"/>
      <w:r w:rsidR="00E127AD" w:rsidRPr="000D74D7">
        <w:t>санбюллетней</w:t>
      </w:r>
      <w:proofErr w:type="spellEnd"/>
      <w:r w:rsidR="00E127AD" w:rsidRPr="000D74D7">
        <w:t xml:space="preserve">, первенства среди студентов первого года обучения по разным видам спорта. </w:t>
      </w:r>
      <w:proofErr w:type="gramEnd"/>
    </w:p>
    <w:p w:rsidR="00322ACC" w:rsidRPr="000D74D7" w:rsidRDefault="00E127AD" w:rsidP="000D74D7">
      <w:pPr>
        <w:pStyle w:val="a8"/>
        <w:spacing w:before="72" w:beforeAutospacing="0" w:after="0" w:afterAutospacing="0"/>
        <w:ind w:firstLine="708"/>
        <w:jc w:val="both"/>
      </w:pPr>
      <w:r w:rsidRPr="000D74D7">
        <w:t xml:space="preserve">Ежегодно перед коллективом колледжа ставится </w:t>
      </w:r>
      <w:r w:rsidR="004B62D6" w:rsidRPr="000D74D7">
        <w:t xml:space="preserve">одна из приоритетных задач -  привлечение </w:t>
      </w:r>
      <w:r w:rsidRPr="000D74D7">
        <w:t xml:space="preserve"> студентов</w:t>
      </w:r>
      <w:r w:rsidR="004B62D6" w:rsidRPr="000D74D7">
        <w:t xml:space="preserve"> различными формами </w:t>
      </w:r>
      <w:proofErr w:type="spellStart"/>
      <w:r w:rsidR="004B62D6" w:rsidRPr="000D74D7">
        <w:t>внеучебной</w:t>
      </w:r>
      <w:proofErr w:type="spellEnd"/>
      <w:r w:rsidR="004B62D6" w:rsidRPr="000D74D7">
        <w:t xml:space="preserve"> деятельности (Таблица 1).</w:t>
      </w:r>
      <w:r w:rsidR="00DD4D5B" w:rsidRPr="000D74D7">
        <w:t xml:space="preserve">  </w:t>
      </w:r>
      <w:r w:rsidR="004B62D6" w:rsidRPr="000D74D7">
        <w:t xml:space="preserve">Администрацией колледжа, установлены </w:t>
      </w:r>
      <w:proofErr w:type="spellStart"/>
      <w:r w:rsidR="004B62D6" w:rsidRPr="000D74D7">
        <w:t>критериальные</w:t>
      </w:r>
      <w:proofErr w:type="spellEnd"/>
      <w:r w:rsidR="004B62D6" w:rsidRPr="000D74D7">
        <w:t xml:space="preserve">  значения по охвату студентов</w:t>
      </w:r>
      <w:r w:rsidR="0049404B" w:rsidRPr="000D74D7">
        <w:t xml:space="preserve">: </w:t>
      </w:r>
      <w:r w:rsidR="004B62D6" w:rsidRPr="000D74D7">
        <w:t xml:space="preserve">не менее 35% от численности студентов в учебной группе. </w:t>
      </w:r>
      <w:r w:rsidRPr="000D74D7">
        <w:t xml:space="preserve"> </w:t>
      </w:r>
    </w:p>
    <w:p w:rsidR="00DD4D5B" w:rsidRPr="000D74D7" w:rsidRDefault="00DD4D5B" w:rsidP="000D74D7">
      <w:pPr>
        <w:pStyle w:val="a8"/>
        <w:spacing w:before="72" w:beforeAutospacing="0" w:after="0" w:afterAutospacing="0"/>
        <w:ind w:firstLine="708"/>
        <w:jc w:val="right"/>
      </w:pPr>
    </w:p>
    <w:p w:rsidR="00E127AD" w:rsidRPr="000D74D7" w:rsidRDefault="00E127AD" w:rsidP="000D74D7">
      <w:pPr>
        <w:pStyle w:val="a8"/>
        <w:spacing w:before="72" w:beforeAutospacing="0" w:after="0" w:afterAutospacing="0"/>
        <w:ind w:firstLine="708"/>
        <w:jc w:val="right"/>
      </w:pPr>
      <w:r w:rsidRPr="000D74D7">
        <w:t xml:space="preserve">Таблица 1 </w:t>
      </w:r>
    </w:p>
    <w:p w:rsidR="00321F72" w:rsidRPr="000D74D7" w:rsidRDefault="00E127AD" w:rsidP="000D74D7">
      <w:pPr>
        <w:pStyle w:val="a4"/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D74D7">
        <w:rPr>
          <w:rFonts w:ascii="Times New Roman" w:hAnsi="Times New Roman"/>
          <w:b w:val="0"/>
          <w:sz w:val="24"/>
          <w:szCs w:val="24"/>
        </w:rPr>
        <w:t xml:space="preserve">Охват студентов различными формами </w:t>
      </w:r>
      <w:proofErr w:type="spellStart"/>
      <w:r w:rsidRPr="000D74D7">
        <w:rPr>
          <w:rFonts w:ascii="Times New Roman" w:hAnsi="Times New Roman"/>
          <w:b w:val="0"/>
          <w:sz w:val="24"/>
          <w:szCs w:val="24"/>
        </w:rPr>
        <w:t>внеучебной</w:t>
      </w:r>
      <w:proofErr w:type="spellEnd"/>
      <w:r w:rsidRPr="000D74D7">
        <w:rPr>
          <w:rFonts w:ascii="Times New Roman" w:hAnsi="Times New Roman"/>
          <w:b w:val="0"/>
          <w:sz w:val="24"/>
          <w:szCs w:val="24"/>
        </w:rPr>
        <w:t xml:space="preserve">  деятельности (занятость в спортивных секциях, кружках)  </w:t>
      </w:r>
      <w:r w:rsidR="00321F72" w:rsidRPr="000D74D7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127AD" w:rsidRPr="000D74D7" w:rsidTr="00E127AD">
        <w:tc>
          <w:tcPr>
            <w:tcW w:w="4785" w:type="dxa"/>
          </w:tcPr>
          <w:p w:rsidR="00E127AD" w:rsidRPr="000D74D7" w:rsidRDefault="00E127AD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Учебный год </w:t>
            </w:r>
          </w:p>
        </w:tc>
        <w:tc>
          <w:tcPr>
            <w:tcW w:w="4786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 xml:space="preserve">Охват студентов </w:t>
            </w:r>
            <w:proofErr w:type="gramStart"/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 xml:space="preserve"> %</w:t>
            </w:r>
          </w:p>
        </w:tc>
      </w:tr>
      <w:tr w:rsidR="00E127AD" w:rsidRPr="000D74D7" w:rsidTr="00E127AD">
        <w:tc>
          <w:tcPr>
            <w:tcW w:w="4785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2013-2014учг</w:t>
            </w:r>
          </w:p>
        </w:tc>
        <w:tc>
          <w:tcPr>
            <w:tcW w:w="4786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31,3%</w:t>
            </w:r>
          </w:p>
        </w:tc>
      </w:tr>
      <w:tr w:rsidR="00E127AD" w:rsidRPr="000D74D7" w:rsidTr="00E127AD">
        <w:tc>
          <w:tcPr>
            <w:tcW w:w="4785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 xml:space="preserve">2014-2015 </w:t>
            </w:r>
            <w:proofErr w:type="spellStart"/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786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37,5 %</w:t>
            </w:r>
          </w:p>
        </w:tc>
      </w:tr>
      <w:tr w:rsidR="00E127AD" w:rsidRPr="000D74D7" w:rsidTr="00E127AD">
        <w:tc>
          <w:tcPr>
            <w:tcW w:w="4785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 xml:space="preserve">2015-2016 </w:t>
            </w:r>
            <w:proofErr w:type="spellStart"/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уч</w:t>
            </w:r>
            <w:proofErr w:type="gramStart"/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786" w:type="dxa"/>
          </w:tcPr>
          <w:p w:rsidR="00E127AD" w:rsidRPr="000D74D7" w:rsidRDefault="0049404B" w:rsidP="000D74D7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74D7">
              <w:rPr>
                <w:rFonts w:ascii="Times New Roman" w:hAnsi="Times New Roman"/>
                <w:b w:val="0"/>
                <w:sz w:val="24"/>
                <w:szCs w:val="24"/>
              </w:rPr>
              <w:t>37,1%</w:t>
            </w:r>
          </w:p>
        </w:tc>
      </w:tr>
    </w:tbl>
    <w:p w:rsidR="00321F72" w:rsidRPr="000D74D7" w:rsidRDefault="00321F72" w:rsidP="000D74D7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1EE" w:rsidRPr="000D74D7" w:rsidRDefault="00321F72" w:rsidP="000D74D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404B" w:rsidRPr="000D74D7">
        <w:rPr>
          <w:rFonts w:ascii="Times New Roman" w:hAnsi="Times New Roman" w:cs="Times New Roman"/>
          <w:sz w:val="24"/>
          <w:szCs w:val="24"/>
        </w:rPr>
        <w:tab/>
      </w:r>
      <w:r w:rsidRPr="000D74D7">
        <w:rPr>
          <w:rFonts w:ascii="Times New Roman" w:hAnsi="Times New Roman" w:cs="Times New Roman"/>
          <w:sz w:val="24"/>
          <w:szCs w:val="24"/>
        </w:rPr>
        <w:t xml:space="preserve"> </w:t>
      </w:r>
      <w:r w:rsidR="005B71EE" w:rsidRPr="000D74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целях формирования способностей к социально-профессиональной адаптации и формирования жизненных позиций личности в колледже </w:t>
      </w:r>
      <w:r w:rsidR="0049404B" w:rsidRPr="000D74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немаловажную роль играет </w:t>
      </w:r>
      <w:r w:rsidR="005B71EE" w:rsidRPr="000D74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студенческое самоуправление. Участие студентов в самоуправлении колледжа является  особенно важным и значимым, так как помогает сформировать социальную позицию у будущих специалистов, а также определить свои возможности в реализации лидерских функций. Традиционные праздники проводятся при непосредственном участии студенческого Совета. Подготовка и проведение каждого из них проходит на основе коллективного творческого дела, в процессе чего студенты приобретают опыт коллективного планирования, коллективного участия и коллективного подведения итогов. Лидеры студенческого Совета колледжа  активно работают на протяжении многих лет  и в городских объединениях.</w:t>
      </w:r>
    </w:p>
    <w:p w:rsidR="005B71EE" w:rsidRPr="000D74D7" w:rsidRDefault="0049404B" w:rsidP="000D74D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74D7">
        <w:rPr>
          <w:rStyle w:val="c0"/>
          <w:color w:val="000000"/>
        </w:rPr>
        <w:t xml:space="preserve">За последние  </w:t>
      </w:r>
      <w:r w:rsidR="005B71EE" w:rsidRPr="000D74D7">
        <w:rPr>
          <w:rStyle w:val="c0"/>
          <w:color w:val="000000"/>
        </w:rPr>
        <w:t>год</w:t>
      </w:r>
      <w:r w:rsidRPr="000D74D7">
        <w:rPr>
          <w:rStyle w:val="c0"/>
          <w:color w:val="000000"/>
        </w:rPr>
        <w:t>ы</w:t>
      </w:r>
      <w:r w:rsidR="005B71EE" w:rsidRPr="000D74D7">
        <w:rPr>
          <w:rStyle w:val="c0"/>
          <w:color w:val="000000"/>
        </w:rPr>
        <w:t xml:space="preserve"> значительно расширилось сетевое взаимодействие колледжа с общественными организациями и учреждениями города. По разным направлениям воспитательной работы, заключены соглашения между колледжем и следующими организациями:</w:t>
      </w:r>
    </w:p>
    <w:p w:rsidR="0049404B" w:rsidRPr="000D74D7" w:rsidRDefault="00A90FCC" w:rsidP="000D74D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74D7">
        <w:rPr>
          <w:rStyle w:val="c0"/>
          <w:color w:val="000000"/>
        </w:rPr>
        <w:t>Якутское р</w:t>
      </w:r>
      <w:r w:rsidR="0049404B" w:rsidRPr="000D74D7">
        <w:rPr>
          <w:rStyle w:val="c0"/>
          <w:color w:val="000000"/>
        </w:rPr>
        <w:t>егиональное отделение Всероссийского общественного движения «Матери России»</w:t>
      </w:r>
    </w:p>
    <w:p w:rsidR="00A90FCC" w:rsidRPr="000D74D7" w:rsidRDefault="00A90FCC" w:rsidP="000D74D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74D7">
        <w:rPr>
          <w:rStyle w:val="c0"/>
          <w:color w:val="000000"/>
        </w:rPr>
        <w:t>Якутский республиканский онкологический  диспансер</w:t>
      </w:r>
    </w:p>
    <w:p w:rsidR="00A90FCC" w:rsidRPr="000D74D7" w:rsidRDefault="00A90FCC" w:rsidP="000D74D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74D7">
        <w:rPr>
          <w:rStyle w:val="c0"/>
          <w:color w:val="000000"/>
        </w:rPr>
        <w:t xml:space="preserve">Якутская православная Епархия </w:t>
      </w:r>
    </w:p>
    <w:p w:rsidR="00A90FCC" w:rsidRPr="000D74D7" w:rsidRDefault="00A90FCC" w:rsidP="000D74D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74D7">
        <w:rPr>
          <w:rStyle w:val="c0"/>
          <w:color w:val="000000"/>
        </w:rPr>
        <w:t>Городской дом престарелых и инвалидов</w:t>
      </w:r>
    </w:p>
    <w:p w:rsidR="00B11390" w:rsidRPr="000D74D7" w:rsidRDefault="00B11390" w:rsidP="000D74D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> Колледж активно взаимодействует с общественными организациями и учебными заведениями города и республики, с социальными службами, учреждениями здравоохранения, правоохранительными органами, комиссией по делам несовершеннолетних и защите их прав.</w:t>
      </w:r>
    </w:p>
    <w:p w:rsidR="00897643" w:rsidRPr="000D74D7" w:rsidRDefault="00897643" w:rsidP="000D74D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Ежегодно наши студенты на летний период трудоустраиваются в студенческие отряды по благоустройству города, колледжа. А также неоднократно выезжали в составе  трудового отряда республики  в Петропавловск-Камчатский и Сахалин. </w:t>
      </w:r>
    </w:p>
    <w:p w:rsidR="00A90FCC" w:rsidRPr="000D74D7" w:rsidRDefault="00A90FCC" w:rsidP="000D74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ab/>
        <w:t>Особое внимание уделяется социальн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психологическому  сопровождению студентов и преподавателей.  Под руководством заместителя директора по воспитательной работе </w:t>
      </w:r>
      <w:r w:rsidR="00DD4D5B" w:rsidRPr="000D74D7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0D74D7">
        <w:rPr>
          <w:rFonts w:ascii="Times New Roman" w:hAnsi="Times New Roman" w:cs="Times New Roman"/>
          <w:sz w:val="24"/>
          <w:szCs w:val="24"/>
        </w:rPr>
        <w:t xml:space="preserve"> социально-психологическая служба, в составе которой работают социальный педагог, психолог,  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2AE" w:rsidRPr="000D74D7" w:rsidRDefault="0058640B" w:rsidP="000D74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Психологом,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годового плана ежегодно проводятся анонимные анкетирования по изучению  удовлетворенности учебно-воспитательным процессом, условиями проживания в общежитии, отношени</w:t>
      </w:r>
      <w:r w:rsidR="00DD4D5B" w:rsidRPr="000D74D7">
        <w:rPr>
          <w:rFonts w:ascii="Times New Roman" w:hAnsi="Times New Roman" w:cs="Times New Roman"/>
          <w:sz w:val="24"/>
          <w:szCs w:val="24"/>
        </w:rPr>
        <w:t>я</w:t>
      </w:r>
      <w:r w:rsidRPr="000D74D7">
        <w:rPr>
          <w:rFonts w:ascii="Times New Roman" w:hAnsi="Times New Roman" w:cs="Times New Roman"/>
          <w:sz w:val="24"/>
          <w:szCs w:val="24"/>
        </w:rPr>
        <w:t xml:space="preserve"> к здоровью и социально-психологической адаптации студентов. По результатам исследования</w:t>
      </w:r>
      <w:r w:rsidR="00DD4D5B" w:rsidRPr="000D74D7">
        <w:rPr>
          <w:rFonts w:ascii="Times New Roman" w:hAnsi="Times New Roman" w:cs="Times New Roman"/>
          <w:sz w:val="24"/>
          <w:szCs w:val="24"/>
        </w:rPr>
        <w:t xml:space="preserve"> психологом </w:t>
      </w:r>
      <w:r w:rsidRPr="000D74D7">
        <w:rPr>
          <w:rFonts w:ascii="Times New Roman" w:hAnsi="Times New Roman" w:cs="Times New Roman"/>
          <w:sz w:val="24"/>
          <w:szCs w:val="24"/>
        </w:rPr>
        <w:t xml:space="preserve"> даются рекомендации участникам учебно-воспитательного процесса.  </w:t>
      </w:r>
    </w:p>
    <w:p w:rsidR="00E862AE" w:rsidRPr="000D74D7" w:rsidRDefault="00E862AE" w:rsidP="000D74D7">
      <w:pPr>
        <w:pStyle w:val="a5"/>
        <w:ind w:left="0" w:firstLine="567"/>
        <w:jc w:val="both"/>
        <w:rPr>
          <w:rFonts w:eastAsia="Calibri"/>
        </w:rPr>
      </w:pPr>
      <w:r w:rsidRPr="000D74D7">
        <w:t xml:space="preserve"> </w:t>
      </w:r>
      <w:r w:rsidRPr="000D74D7">
        <w:tab/>
        <w:t xml:space="preserve">В </w:t>
      </w:r>
      <w:r w:rsidRPr="000D74D7">
        <w:rPr>
          <w:rFonts w:eastAsia="Calibri"/>
        </w:rPr>
        <w:t xml:space="preserve">общежитии ГБПОУ </w:t>
      </w:r>
      <w:r w:rsidRPr="000D74D7">
        <w:t xml:space="preserve"> РС (Я) </w:t>
      </w:r>
      <w:r w:rsidRPr="000D74D7">
        <w:rPr>
          <w:rFonts w:eastAsia="Calibri"/>
        </w:rPr>
        <w:t xml:space="preserve">«Якутский медицинский колледж» воспитательная работа направлена на организацию целенаправленной, планомерной досуговой, коллективно-творческой деятельности студентов в свободное от учебы время (праздничные, выходные дни, вечернее время). Все студенты, проживающие в общежитии, охвачены общественно-полезной работой, посещают различные кружки, студии, занимаются в спортивных секциях. Ежегодно проводятся традиционные литературно-художественные музыкальные конкурсы, фотовыставки, конкурс творчества,  в которых активно участвуют наши студенты. </w:t>
      </w:r>
    </w:p>
    <w:p w:rsidR="00E862AE" w:rsidRPr="000D74D7" w:rsidRDefault="00E862AE" w:rsidP="000D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На высоком уровне работает студенческое самоуправление общежития.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Совет общежития координирует деятельность старост этажей, комнат и секций, организует работу по привлечению проживающих к выполнению общественно-полезных  дел в студенческом общежитии (уборка и ремонт жилых комнат, мелкий ремонт мебели) и на прилегающей территории.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Помогает администрации студенческого общежития в организации контроля за сохранностью материальных ценностей, закрепленных за проживающими, за соблюдением правил внутреннего распорядка, организует проведение с ними культурно-массовой работы.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В каждом жилой секции студенческого общежития избирается староста. Он следит за чистотой и порядком, за соблюдением  правил внутреннего распорядка, бережным </w:t>
      </w:r>
      <w:r w:rsidRPr="000D74D7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отношением к имуществу проживающих в секции. Староста секции в своей работе руководствуется решениями студенческого Совета общежития. Старосты этажей, кухонь следят за чистотой  и за графиком дежурств по ежедневной  и генеральной уборке по графику.  </w:t>
      </w:r>
    </w:p>
    <w:p w:rsidR="000727A8" w:rsidRPr="000D74D7" w:rsidRDefault="000727A8" w:rsidP="000D74D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74D7">
        <w:rPr>
          <w:rFonts w:ascii="Times New Roman" w:hAnsi="Times New Roman" w:cs="Times New Roman"/>
          <w:spacing w:val="-4"/>
          <w:sz w:val="24"/>
          <w:szCs w:val="24"/>
        </w:rPr>
        <w:tab/>
        <w:t xml:space="preserve">На протяжении многих лет,  с целью  </w:t>
      </w:r>
      <w:proofErr w:type="gramStart"/>
      <w:r w:rsidRPr="000D74D7">
        <w:rPr>
          <w:rFonts w:ascii="Times New Roman" w:hAnsi="Times New Roman" w:cs="Times New Roman"/>
          <w:spacing w:val="-4"/>
          <w:sz w:val="24"/>
          <w:szCs w:val="24"/>
        </w:rPr>
        <w:t>контроля за</w:t>
      </w:r>
      <w:proofErr w:type="gramEnd"/>
      <w:r w:rsidRPr="000D74D7">
        <w:rPr>
          <w:rFonts w:ascii="Times New Roman" w:hAnsi="Times New Roman" w:cs="Times New Roman"/>
          <w:spacing w:val="-4"/>
          <w:sz w:val="24"/>
          <w:szCs w:val="24"/>
        </w:rPr>
        <w:t xml:space="preserve"> выполнением Правил внутреннего распорядка</w:t>
      </w:r>
      <w:r w:rsidR="00DD4D5B" w:rsidRPr="000D74D7">
        <w:rPr>
          <w:rFonts w:ascii="Times New Roman" w:hAnsi="Times New Roman" w:cs="Times New Roman"/>
          <w:spacing w:val="-4"/>
          <w:sz w:val="24"/>
          <w:szCs w:val="24"/>
        </w:rPr>
        <w:t xml:space="preserve"> студентами </w:t>
      </w:r>
      <w:r w:rsidRPr="000D74D7">
        <w:rPr>
          <w:rFonts w:ascii="Times New Roman" w:hAnsi="Times New Roman" w:cs="Times New Roman"/>
          <w:spacing w:val="-4"/>
          <w:sz w:val="24"/>
          <w:szCs w:val="24"/>
        </w:rPr>
        <w:t xml:space="preserve"> проживающих в общежитии  Якутского  медицинского колледжа</w:t>
      </w:r>
      <w:r w:rsidR="00DD4D5B" w:rsidRPr="000D74D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0D74D7">
        <w:rPr>
          <w:rFonts w:ascii="Times New Roman" w:hAnsi="Times New Roman" w:cs="Times New Roman"/>
          <w:spacing w:val="-4"/>
          <w:sz w:val="24"/>
          <w:szCs w:val="24"/>
        </w:rPr>
        <w:t xml:space="preserve">  в общежитии проводится аттестация  два раза в учебный год по итогам семестра. Проводимая аттестация позволяет </w:t>
      </w:r>
      <w:r w:rsidRPr="000D74D7">
        <w:rPr>
          <w:rFonts w:ascii="Times New Roman" w:hAnsi="Times New Roman" w:cs="Times New Roman"/>
          <w:sz w:val="24"/>
          <w:szCs w:val="24"/>
        </w:rPr>
        <w:t xml:space="preserve">формировать  у студентов  ответственность  за поведение, самовоспитание, умение отвечать за свои поступки и в целях  профилактики правонарушений. </w:t>
      </w:r>
    </w:p>
    <w:p w:rsidR="000727A8" w:rsidRPr="000D74D7" w:rsidRDefault="000727A8" w:rsidP="000D74D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ab/>
        <w:t xml:space="preserve">В колледже  ведется слаженная системная работа    волонтерского  движения  «Милосердие».   Данное движение    начало свою  деятельность   в начале 1990 -х годов и сейчас является доброй традицией уже более  20 лет среди студенческого и  педагогического коллективов.  Действующее движение называется «Милосердие», которое несет в себе сострадательное, доброжелательное, заботливое отношение к другому человеку, что является  основополагающим в будущей профессии  медицинского работника. </w:t>
      </w:r>
    </w:p>
    <w:p w:rsidR="000727A8" w:rsidRPr="000D74D7" w:rsidRDefault="000727A8" w:rsidP="000D74D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D7">
        <w:rPr>
          <w:rFonts w:ascii="Times New Roman" w:hAnsi="Times New Roman" w:cs="Times New Roman"/>
          <w:sz w:val="24"/>
          <w:szCs w:val="24"/>
        </w:rPr>
        <w:tab/>
        <w:t>На протяжении многих лет ведется сотрудничество с социальными учреждениями такими как: Детский Дом «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 xml:space="preserve">», Детский туберкулезный санаторий имени Т.П. Дмитриевой,  Городской Дом престарелых. </w:t>
      </w:r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социальными партнёрами строится на общественных добровольных началах, посредством заключения соглашений.</w:t>
      </w:r>
      <w:r w:rsidRPr="000D74D7">
        <w:rPr>
          <w:rFonts w:ascii="Times New Roman" w:hAnsi="Times New Roman" w:cs="Times New Roman"/>
          <w:sz w:val="24"/>
          <w:szCs w:val="24"/>
        </w:rPr>
        <w:t xml:space="preserve"> Студент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добровольцы организуют при детском  доме  различные мероприятия, проводят конкурсы, праздники, дарят подарки. В городском доме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студенты-волонтеры помогают  в уходе за престарелыми, читают  книги и газеты, измеряют   артериальное давление. Так же с  удовольствием  устраивают  концерты, что  является  немаловажным для людей,  находящихся в одиночестве и требующих психологическую поддержку. В детском туберкулезном санатории студенты организуют внеаудиторные мероприятия: викторины, спортивные развлечения, тематические праздники, классные часы по профилактике различных заболеваний, объясняют правила личной гигиены. Все это проходит в доступной игровой форме, с демонстрацией обучающих мультипликационных фильмов, с разыгрыванием  мини-спектаклей. </w:t>
      </w:r>
    </w:p>
    <w:p w:rsidR="000727A8" w:rsidRPr="000D74D7" w:rsidRDefault="000727A8" w:rsidP="000D74D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Одним из направлений деятельности движения является адресная помощь на дому пожилым и престарелым. Студенты колледжа оказывают помощь в уборке квартир, покупке продуктов, а также уделяют внимание чтению прессы и теплому, понимающему  общению. </w:t>
      </w:r>
    </w:p>
    <w:p w:rsidR="000727A8" w:rsidRPr="000D74D7" w:rsidRDefault="000727A8" w:rsidP="000D74D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0D74D7">
        <w:rPr>
          <w:rFonts w:ascii="Times New Roman" w:hAnsi="Times New Roman" w:cs="Times New Roman"/>
          <w:sz w:val="24"/>
          <w:szCs w:val="24"/>
        </w:rPr>
        <w:t xml:space="preserve">Самым  новым  направлением работы  волонтерского движения «Милосердие» стало  функционирование группы  волонтеров, оказывающих помощь детям, волею судьбы вынужденными проводить свое детство в больнице - это 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онкобольные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 xml:space="preserve"> дети. Работа ведется  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D7">
        <w:rPr>
          <w:rFonts w:ascii="Times New Roman" w:hAnsi="Times New Roman" w:cs="Times New Roman"/>
          <w:sz w:val="24"/>
          <w:szCs w:val="24"/>
        </w:rPr>
        <w:t>Республиканкой</w:t>
      </w:r>
      <w:proofErr w:type="gramEnd"/>
      <w:r w:rsidRPr="000D74D7">
        <w:rPr>
          <w:rFonts w:ascii="Times New Roman" w:hAnsi="Times New Roman" w:cs="Times New Roman"/>
          <w:sz w:val="24"/>
          <w:szCs w:val="24"/>
        </w:rPr>
        <w:t xml:space="preserve"> больнице №1 Педиатрического центра  по проекту «Уроки радости». Группа волонтеров прошла обучение для работы с больными детьми. С 2014 года под руководством преподавателей волонтеры стремятся создать комфортные условия</w:t>
      </w:r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пребывания в больнице маленьких пациентов, организовывают досуг для ребят, совместно играют, рисуют. </w:t>
      </w:r>
    </w:p>
    <w:p w:rsidR="000727A8" w:rsidRPr="000D74D7" w:rsidRDefault="000727A8" w:rsidP="000D74D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>Кроме того, волонтерское движение в современном колледже  предполагает участие студентов в различных социально-значимых проектах и акциях, например, в</w:t>
      </w:r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году был подписано Соглашение с Всероссийской общественной организацией  в республике «Матери России». В рамках этого Соглашения  студенты - волонтеры  проводят  ряд классных часов на тему «Быть здоровым - это модно», «Давайте поговорим»  для школьников </w:t>
      </w:r>
      <w:proofErr w:type="gramStart"/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Якутска. Общение школьников и студентов «на равных» позволяет </w:t>
      </w:r>
      <w:proofErr w:type="gramStart"/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воспринимать информацию доступно и открыто</w:t>
      </w:r>
      <w:proofErr w:type="gramEnd"/>
      <w:r w:rsidRPr="000D74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27A8" w:rsidRPr="000D74D7" w:rsidRDefault="000727A8" w:rsidP="000D74D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Оценка состояния воспитательной работы в колледже осуществляется через выполнение 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712AA7" w:rsidRPr="000D74D7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Pr="000D74D7">
        <w:rPr>
          <w:rFonts w:ascii="Times New Roman" w:hAnsi="Times New Roman" w:cs="Times New Roman"/>
          <w:sz w:val="24"/>
          <w:szCs w:val="24"/>
        </w:rPr>
        <w:t>:</w:t>
      </w:r>
    </w:p>
    <w:p w:rsidR="000727A8" w:rsidRPr="000D74D7" w:rsidRDefault="000727A8" w:rsidP="000D74D7">
      <w:pPr>
        <w:pStyle w:val="a5"/>
        <w:numPr>
          <w:ilvl w:val="0"/>
          <w:numId w:val="6"/>
        </w:numPr>
        <w:shd w:val="clear" w:color="auto" w:fill="FFFFFF"/>
        <w:jc w:val="both"/>
      </w:pPr>
      <w:r w:rsidRPr="000D74D7">
        <w:t xml:space="preserve">Выполнение плана мероприятий по  воспитательной работе на всех уровнях  не менее 95% </w:t>
      </w:r>
      <w:proofErr w:type="gramStart"/>
      <w:r w:rsidRPr="000D74D7">
        <w:t>от</w:t>
      </w:r>
      <w:proofErr w:type="gramEnd"/>
      <w:r w:rsidRPr="000D74D7">
        <w:t xml:space="preserve"> запланированного </w:t>
      </w:r>
    </w:p>
    <w:p w:rsidR="000727A8" w:rsidRPr="000D74D7" w:rsidRDefault="000727A8" w:rsidP="000D74D7">
      <w:pPr>
        <w:pStyle w:val="a5"/>
        <w:numPr>
          <w:ilvl w:val="0"/>
          <w:numId w:val="6"/>
        </w:numPr>
        <w:shd w:val="clear" w:color="auto" w:fill="FFFFFF"/>
        <w:jc w:val="both"/>
      </w:pPr>
      <w:r w:rsidRPr="000D74D7">
        <w:lastRenderedPageBreak/>
        <w:t xml:space="preserve">Массовость участия студентов в различных </w:t>
      </w:r>
      <w:proofErr w:type="spellStart"/>
      <w:r w:rsidRPr="000D74D7">
        <w:t>колледжных</w:t>
      </w:r>
      <w:proofErr w:type="spellEnd"/>
      <w:r w:rsidRPr="000D74D7">
        <w:t xml:space="preserve"> и общегородских мероприятиях.</w:t>
      </w:r>
    </w:p>
    <w:p w:rsidR="000727A8" w:rsidRPr="000D74D7" w:rsidRDefault="000727A8" w:rsidP="000D74D7">
      <w:pPr>
        <w:pStyle w:val="a5"/>
        <w:numPr>
          <w:ilvl w:val="0"/>
          <w:numId w:val="6"/>
        </w:numPr>
        <w:shd w:val="clear" w:color="auto" w:fill="FFFFFF"/>
        <w:jc w:val="both"/>
      </w:pPr>
      <w:r w:rsidRPr="000D74D7">
        <w:t>Качество участия студентов в различных мероприятиях, результативность участия в  соревнованиях, вечерах, фестивалях, конкурсах.</w:t>
      </w:r>
    </w:p>
    <w:p w:rsidR="000727A8" w:rsidRPr="000D74D7" w:rsidRDefault="000727A8" w:rsidP="000D74D7">
      <w:pPr>
        <w:pStyle w:val="a5"/>
        <w:numPr>
          <w:ilvl w:val="0"/>
          <w:numId w:val="6"/>
        </w:numPr>
        <w:shd w:val="clear" w:color="auto" w:fill="FFFFFF"/>
        <w:jc w:val="both"/>
      </w:pPr>
      <w:r w:rsidRPr="000D74D7">
        <w:t>Привлечение студентов к различным  формам внеурочной деятельности  (занятость в спортивных секциях, кружках)   не менее 35% от общего количества студентов</w:t>
      </w:r>
    </w:p>
    <w:p w:rsidR="000727A8" w:rsidRPr="000D74D7" w:rsidRDefault="000727A8" w:rsidP="000D74D7">
      <w:pPr>
        <w:pStyle w:val="a5"/>
        <w:numPr>
          <w:ilvl w:val="0"/>
          <w:numId w:val="6"/>
        </w:numPr>
        <w:shd w:val="clear" w:color="auto" w:fill="FFFFFF"/>
        <w:jc w:val="both"/>
      </w:pPr>
      <w:r w:rsidRPr="000D74D7">
        <w:t xml:space="preserve">Привлечение студентов в волонтерское движение «Милосердие» не менее 90% </w:t>
      </w:r>
      <w:proofErr w:type="gramStart"/>
      <w:r w:rsidRPr="000D74D7">
        <w:t>от</w:t>
      </w:r>
      <w:proofErr w:type="gramEnd"/>
      <w:r w:rsidRPr="000D74D7">
        <w:t xml:space="preserve"> запланированного </w:t>
      </w:r>
    </w:p>
    <w:p w:rsidR="000727A8" w:rsidRPr="000D74D7" w:rsidRDefault="000727A8" w:rsidP="000D74D7">
      <w:pPr>
        <w:pStyle w:val="a5"/>
        <w:numPr>
          <w:ilvl w:val="0"/>
          <w:numId w:val="6"/>
        </w:numPr>
        <w:shd w:val="clear" w:color="auto" w:fill="FFFFFF"/>
        <w:jc w:val="both"/>
      </w:pPr>
      <w:r w:rsidRPr="000D74D7">
        <w:t>Оказание психолого-консультативной помощи при  обращении- 100%</w:t>
      </w:r>
    </w:p>
    <w:p w:rsidR="00E862AE" w:rsidRPr="000D74D7" w:rsidRDefault="00E862AE" w:rsidP="000D74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4D7">
        <w:rPr>
          <w:rFonts w:ascii="Times New Roman" w:hAnsi="Times New Roman" w:cs="Times New Roman"/>
          <w:bCs/>
          <w:sz w:val="24"/>
          <w:szCs w:val="24"/>
        </w:rPr>
        <w:t>Таким образом, о</w:t>
      </w:r>
      <w:r w:rsidRPr="000D74D7">
        <w:rPr>
          <w:rFonts w:ascii="Times New Roman" w:hAnsi="Times New Roman" w:cs="Times New Roman"/>
          <w:sz w:val="24"/>
          <w:szCs w:val="24"/>
        </w:rPr>
        <w:t xml:space="preserve">собое внимание уделяется: обеспечению единства учебно-воспитательного процесса в образовательной деятельности, созданию условий для организации </w:t>
      </w:r>
      <w:proofErr w:type="spellStart"/>
      <w:r w:rsidRPr="000D74D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74D7">
        <w:rPr>
          <w:rFonts w:ascii="Times New Roman" w:hAnsi="Times New Roman" w:cs="Times New Roman"/>
          <w:sz w:val="24"/>
          <w:szCs w:val="24"/>
        </w:rPr>
        <w:t xml:space="preserve"> работы со студентами; актуализации и преемственности основных направлений воспитательного процесса; совершенствованию информирования студенческой молодежи; повышению результативности деятельности кураторов учебных групп.</w:t>
      </w:r>
      <w:proofErr w:type="gramEnd"/>
    </w:p>
    <w:p w:rsidR="0081287D" w:rsidRPr="000D74D7" w:rsidRDefault="0058640B" w:rsidP="000D74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D7">
        <w:rPr>
          <w:rFonts w:ascii="Times New Roman" w:hAnsi="Times New Roman" w:cs="Times New Roman"/>
          <w:sz w:val="24"/>
          <w:szCs w:val="24"/>
        </w:rPr>
        <w:t xml:space="preserve"> </w:t>
      </w:r>
      <w:r w:rsidR="00712AA7" w:rsidRPr="000D74D7">
        <w:rPr>
          <w:rFonts w:ascii="Times New Roman" w:hAnsi="Times New Roman" w:cs="Times New Roman"/>
          <w:sz w:val="24"/>
          <w:szCs w:val="24"/>
        </w:rPr>
        <w:tab/>
      </w:r>
      <w:r w:rsidR="00321F72" w:rsidRPr="000D74D7">
        <w:rPr>
          <w:rFonts w:ascii="Times New Roman" w:hAnsi="Times New Roman" w:cs="Times New Roman"/>
          <w:sz w:val="24"/>
          <w:szCs w:val="24"/>
        </w:rPr>
        <w:t xml:space="preserve">Цель и результат воспитания в колледже с позиций </w:t>
      </w:r>
      <w:proofErr w:type="spellStart"/>
      <w:r w:rsidR="00321F72" w:rsidRPr="000D74D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321F72" w:rsidRPr="000D74D7">
        <w:rPr>
          <w:rFonts w:ascii="Times New Roman" w:hAnsi="Times New Roman" w:cs="Times New Roman"/>
          <w:sz w:val="24"/>
          <w:szCs w:val="24"/>
        </w:rPr>
        <w:t xml:space="preserve"> подход</w:t>
      </w:r>
      <w:proofErr w:type="gramStart"/>
      <w:r w:rsidR="00321F72" w:rsidRPr="000D74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21F72" w:rsidRPr="000D74D7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712AA7" w:rsidRPr="000D74D7">
        <w:rPr>
          <w:rFonts w:ascii="Times New Roman" w:hAnsi="Times New Roman" w:cs="Times New Roman"/>
          <w:sz w:val="24"/>
          <w:szCs w:val="24"/>
        </w:rPr>
        <w:t>тн</w:t>
      </w:r>
      <w:r w:rsidR="00321F72" w:rsidRPr="000D74D7">
        <w:rPr>
          <w:rFonts w:ascii="Times New Roman" w:hAnsi="Times New Roman" w:cs="Times New Roman"/>
          <w:sz w:val="24"/>
          <w:szCs w:val="24"/>
        </w:rPr>
        <w:t>ая личность,</w:t>
      </w:r>
      <w:r w:rsidR="00DD4D5B" w:rsidRPr="000D74D7">
        <w:rPr>
          <w:rFonts w:ascii="Times New Roman" w:hAnsi="Times New Roman" w:cs="Times New Roman"/>
          <w:sz w:val="24"/>
          <w:szCs w:val="24"/>
        </w:rPr>
        <w:t xml:space="preserve"> способная и готовая к обучению</w:t>
      </w:r>
      <w:r w:rsidR="00321F72" w:rsidRPr="000D74D7">
        <w:rPr>
          <w:rFonts w:ascii="Times New Roman" w:hAnsi="Times New Roman" w:cs="Times New Roman"/>
          <w:sz w:val="24"/>
          <w:szCs w:val="24"/>
        </w:rPr>
        <w:t>, мотивированная на личностный рост и профессиональную карьеру, социально-адаптированная в профессиональном сообществе образовательного учреждения и отрасли, конку</w:t>
      </w:r>
      <w:r w:rsidR="00712AA7" w:rsidRPr="000D74D7">
        <w:rPr>
          <w:rFonts w:ascii="Times New Roman" w:hAnsi="Times New Roman" w:cs="Times New Roman"/>
          <w:sz w:val="24"/>
          <w:szCs w:val="24"/>
        </w:rPr>
        <w:t xml:space="preserve">рентоспособная на рынке труда. </w:t>
      </w:r>
    </w:p>
    <w:sectPr w:rsidR="0081287D" w:rsidRPr="000D74D7" w:rsidSect="000D74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8B"/>
    <w:multiLevelType w:val="hybridMultilevel"/>
    <w:tmpl w:val="1032C5BE"/>
    <w:lvl w:ilvl="0" w:tplc="8E2A5BC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21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5072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F83E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82A6E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EC61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C694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07A83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C62F7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A0A4934"/>
    <w:multiLevelType w:val="hybridMultilevel"/>
    <w:tmpl w:val="1554B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37944"/>
    <w:multiLevelType w:val="hybridMultilevel"/>
    <w:tmpl w:val="0AF83C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B33EED"/>
    <w:multiLevelType w:val="hybridMultilevel"/>
    <w:tmpl w:val="A51C9F00"/>
    <w:lvl w:ilvl="0" w:tplc="8E2A5BC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37F85"/>
    <w:multiLevelType w:val="hybridMultilevel"/>
    <w:tmpl w:val="CA6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FD2"/>
    <w:multiLevelType w:val="hybridMultilevel"/>
    <w:tmpl w:val="56B4C460"/>
    <w:lvl w:ilvl="0" w:tplc="D7429550">
      <w:start w:val="1"/>
      <w:numFmt w:val="bullet"/>
      <w:lvlText w:val="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6870989"/>
    <w:multiLevelType w:val="hybridMultilevel"/>
    <w:tmpl w:val="4D008D5C"/>
    <w:lvl w:ilvl="0" w:tplc="8E2A5B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D4B56"/>
    <w:multiLevelType w:val="hybridMultilevel"/>
    <w:tmpl w:val="C7E2C27E"/>
    <w:lvl w:ilvl="0" w:tplc="8E2A5B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CF"/>
    <w:rsid w:val="000727A8"/>
    <w:rsid w:val="000D74D7"/>
    <w:rsid w:val="00235597"/>
    <w:rsid w:val="002C2493"/>
    <w:rsid w:val="00321F72"/>
    <w:rsid w:val="00322ACC"/>
    <w:rsid w:val="00415C44"/>
    <w:rsid w:val="00463661"/>
    <w:rsid w:val="00470304"/>
    <w:rsid w:val="0049404B"/>
    <w:rsid w:val="004A3C64"/>
    <w:rsid w:val="004B62D6"/>
    <w:rsid w:val="0058640B"/>
    <w:rsid w:val="005B71EE"/>
    <w:rsid w:val="006819E0"/>
    <w:rsid w:val="00686267"/>
    <w:rsid w:val="00712AA7"/>
    <w:rsid w:val="007D2B35"/>
    <w:rsid w:val="0081287D"/>
    <w:rsid w:val="00833917"/>
    <w:rsid w:val="00897643"/>
    <w:rsid w:val="0094355F"/>
    <w:rsid w:val="00961140"/>
    <w:rsid w:val="00A11019"/>
    <w:rsid w:val="00A47CCF"/>
    <w:rsid w:val="00A90FCC"/>
    <w:rsid w:val="00B11390"/>
    <w:rsid w:val="00BB31B9"/>
    <w:rsid w:val="00D26F40"/>
    <w:rsid w:val="00D3777C"/>
    <w:rsid w:val="00DD4D5B"/>
    <w:rsid w:val="00E127AD"/>
    <w:rsid w:val="00E862AE"/>
    <w:rsid w:val="00F50589"/>
    <w:rsid w:val="00F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1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11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91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11390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13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1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11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1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1390"/>
    <w:pPr>
      <w:widowControl w:val="0"/>
      <w:autoSpaceDE w:val="0"/>
      <w:autoSpaceDN w:val="0"/>
      <w:adjustRightInd w:val="0"/>
      <w:spacing w:after="0" w:line="323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1139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90"/>
    <w:rPr>
      <w:rFonts w:ascii="Tahoma" w:eastAsia="Calibri" w:hAnsi="Tahoma" w:cs="Tahoma"/>
      <w:sz w:val="16"/>
      <w:szCs w:val="16"/>
    </w:rPr>
  </w:style>
  <w:style w:type="character" w:customStyle="1" w:styleId="23">
    <w:name w:val="Стиль2 Знак"/>
    <w:link w:val="24"/>
    <w:locked/>
    <w:rsid w:val="00B11390"/>
  </w:style>
  <w:style w:type="paragraph" w:customStyle="1" w:styleId="24">
    <w:name w:val="Стиль2"/>
    <w:link w:val="23"/>
    <w:rsid w:val="00B11390"/>
    <w:pPr>
      <w:widowControl w:val="0"/>
      <w:spacing w:after="0" w:line="240" w:lineRule="auto"/>
      <w:ind w:firstLine="397"/>
      <w:jc w:val="both"/>
    </w:pPr>
  </w:style>
  <w:style w:type="paragraph" w:customStyle="1" w:styleId="c2">
    <w:name w:val="c2"/>
    <w:basedOn w:val="a"/>
    <w:rsid w:val="00B1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390"/>
  </w:style>
  <w:style w:type="paragraph" w:customStyle="1" w:styleId="c3">
    <w:name w:val="c3"/>
    <w:basedOn w:val="a"/>
    <w:rsid w:val="00B1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B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1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11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91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11390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13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1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113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1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1390"/>
    <w:pPr>
      <w:widowControl w:val="0"/>
      <w:autoSpaceDE w:val="0"/>
      <w:autoSpaceDN w:val="0"/>
      <w:adjustRightInd w:val="0"/>
      <w:spacing w:after="0" w:line="323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1139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90"/>
    <w:rPr>
      <w:rFonts w:ascii="Tahoma" w:eastAsia="Calibri" w:hAnsi="Tahoma" w:cs="Tahoma"/>
      <w:sz w:val="16"/>
      <w:szCs w:val="16"/>
    </w:rPr>
  </w:style>
  <w:style w:type="character" w:customStyle="1" w:styleId="23">
    <w:name w:val="Стиль2 Знак"/>
    <w:link w:val="24"/>
    <w:locked/>
    <w:rsid w:val="00B11390"/>
  </w:style>
  <w:style w:type="paragraph" w:customStyle="1" w:styleId="24">
    <w:name w:val="Стиль2"/>
    <w:link w:val="23"/>
    <w:rsid w:val="00B11390"/>
    <w:pPr>
      <w:widowControl w:val="0"/>
      <w:spacing w:after="0" w:line="240" w:lineRule="auto"/>
      <w:ind w:firstLine="397"/>
      <w:jc w:val="both"/>
    </w:pPr>
  </w:style>
  <w:style w:type="paragraph" w:customStyle="1" w:styleId="c2">
    <w:name w:val="c2"/>
    <w:basedOn w:val="a"/>
    <w:rsid w:val="00B1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390"/>
  </w:style>
  <w:style w:type="paragraph" w:customStyle="1" w:styleId="c3">
    <w:name w:val="c3"/>
    <w:basedOn w:val="a"/>
    <w:rsid w:val="00B1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B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1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ХТВ</cp:lastModifiedBy>
  <cp:revision>17</cp:revision>
  <dcterms:created xsi:type="dcterms:W3CDTF">2017-02-16T18:07:00Z</dcterms:created>
  <dcterms:modified xsi:type="dcterms:W3CDTF">2017-02-17T02:30:00Z</dcterms:modified>
</cp:coreProperties>
</file>