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ED" w:rsidRPr="0010058B" w:rsidRDefault="00A406ED" w:rsidP="00A406ED">
      <w:pPr>
        <w:pStyle w:val="20"/>
        <w:shd w:val="clear" w:color="auto" w:fill="auto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58B">
        <w:rPr>
          <w:rFonts w:ascii="Times New Roman" w:hAnsi="Times New Roman" w:cs="Times New Roman"/>
          <w:b/>
          <w:sz w:val="24"/>
          <w:szCs w:val="24"/>
        </w:rPr>
        <w:t>ИСТОКИ РУССКОГО БАЛЕТА</w:t>
      </w:r>
    </w:p>
    <w:p w:rsidR="00A406ED" w:rsidRPr="0010058B" w:rsidRDefault="00A406ED" w:rsidP="00A406ED">
      <w:pPr>
        <w:pStyle w:val="20"/>
        <w:shd w:val="clear" w:color="auto" w:fill="auto"/>
        <w:spacing w:after="0" w:line="240" w:lineRule="auto"/>
        <w:ind w:left="851" w:right="-1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06ED" w:rsidRPr="0010058B" w:rsidRDefault="00A406ED" w:rsidP="00A406ED">
      <w:pPr>
        <w:tabs>
          <w:tab w:val="left" w:pos="62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0058B">
        <w:rPr>
          <w:rFonts w:ascii="Times New Roman" w:hAnsi="Times New Roman" w:cs="Times New Roman"/>
          <w:sz w:val="24"/>
          <w:szCs w:val="24"/>
        </w:rPr>
        <w:t>Рябкина</w:t>
      </w:r>
      <w:proofErr w:type="spellEnd"/>
      <w:r w:rsidRPr="0010058B">
        <w:rPr>
          <w:rFonts w:ascii="Times New Roman" w:hAnsi="Times New Roman" w:cs="Times New Roman"/>
          <w:sz w:val="24"/>
          <w:szCs w:val="24"/>
        </w:rPr>
        <w:t xml:space="preserve"> Дарья Игоревна</w:t>
      </w:r>
    </w:p>
    <w:p w:rsidR="00A406ED" w:rsidRPr="0010058B" w:rsidRDefault="00A406ED" w:rsidP="00A406ED">
      <w:pPr>
        <w:tabs>
          <w:tab w:val="left" w:pos="62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058B">
        <w:rPr>
          <w:rFonts w:ascii="Times New Roman" w:hAnsi="Times New Roman" w:cs="Times New Roman"/>
          <w:sz w:val="24"/>
          <w:szCs w:val="24"/>
        </w:rPr>
        <w:t xml:space="preserve">Преподаватель ПЦК «НХТ» </w:t>
      </w:r>
    </w:p>
    <w:p w:rsidR="00A406ED" w:rsidRPr="0010058B" w:rsidRDefault="00A406ED" w:rsidP="00A406ED">
      <w:pPr>
        <w:tabs>
          <w:tab w:val="left" w:pos="62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058B">
        <w:rPr>
          <w:rFonts w:ascii="Times New Roman" w:hAnsi="Times New Roman" w:cs="Times New Roman"/>
          <w:sz w:val="24"/>
          <w:szCs w:val="24"/>
        </w:rPr>
        <w:t>ГБ ПОУ «Борисоглебское музыкальное училище»</w:t>
      </w:r>
    </w:p>
    <w:p w:rsidR="0010066D" w:rsidRDefault="0010066D" w:rsidP="0010066D">
      <w:pPr>
        <w:pStyle w:val="20"/>
        <w:shd w:val="clear" w:color="auto" w:fill="auto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0D50B5" w:rsidRPr="00A406ED" w:rsidRDefault="000D50B5" w:rsidP="00A406ED">
      <w:pPr>
        <w:pStyle w:val="20"/>
        <w:shd w:val="clear" w:color="auto" w:fill="auto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6ED">
        <w:rPr>
          <w:rFonts w:ascii="Times New Roman" w:hAnsi="Times New Roman" w:cs="Times New Roman"/>
          <w:sz w:val="24"/>
          <w:szCs w:val="24"/>
        </w:rPr>
        <w:t>Русский балетный театр, как и балет любой другой страны, имеет наро</w:t>
      </w:r>
      <w:r w:rsidRPr="00A406ED">
        <w:rPr>
          <w:rFonts w:ascii="Times New Roman" w:hAnsi="Times New Roman" w:cs="Times New Roman"/>
          <w:sz w:val="24"/>
          <w:szCs w:val="24"/>
        </w:rPr>
        <w:softHyphen/>
        <w:t>дные истоки. Эмоциональные переживания, различные трудовые троцессы послужили толчком для создания плясок, в них отражались нравы, обы</w:t>
      </w:r>
      <w:r w:rsidRPr="00A406ED">
        <w:rPr>
          <w:rFonts w:ascii="Times New Roman" w:hAnsi="Times New Roman" w:cs="Times New Roman"/>
          <w:sz w:val="24"/>
          <w:szCs w:val="24"/>
        </w:rPr>
        <w:softHyphen/>
        <w:t>чаи народа, его верования, явления природы.</w:t>
      </w:r>
    </w:p>
    <w:p w:rsidR="000D50B5" w:rsidRPr="00A406ED" w:rsidRDefault="000D50B5" w:rsidP="00A406ED">
      <w:pPr>
        <w:pStyle w:val="20"/>
        <w:shd w:val="clear" w:color="auto" w:fill="auto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6ED">
        <w:rPr>
          <w:rFonts w:ascii="Times New Roman" w:hAnsi="Times New Roman" w:cs="Times New Roman"/>
          <w:sz w:val="24"/>
          <w:szCs w:val="24"/>
        </w:rPr>
        <w:t>Пляски на Руси появились</w:t>
      </w:r>
      <w:r w:rsidRPr="00A406ED">
        <w:rPr>
          <w:rStyle w:val="2Constantia"/>
          <w:rFonts w:ascii="Times New Roman" w:hAnsi="Times New Roman" w:cs="Times New Roman"/>
          <w:sz w:val="24"/>
          <w:szCs w:val="24"/>
        </w:rPr>
        <w:t xml:space="preserve"> давно.</w:t>
      </w:r>
      <w:r w:rsidRPr="00A406ED">
        <w:rPr>
          <w:rFonts w:ascii="Times New Roman" w:hAnsi="Times New Roman" w:cs="Times New Roman"/>
          <w:sz w:val="24"/>
          <w:szCs w:val="24"/>
        </w:rPr>
        <w:t xml:space="preserve"> С течением времени они изменялись, в них вводились новые элементы, некоторые усложнялись или исчезали. К древнейшим видам плясок относятся: </w:t>
      </w:r>
      <w:proofErr w:type="gramStart"/>
      <w:r w:rsidRPr="00A406ED">
        <w:rPr>
          <w:rFonts w:ascii="Times New Roman" w:hAnsi="Times New Roman" w:cs="Times New Roman"/>
          <w:sz w:val="24"/>
          <w:szCs w:val="24"/>
        </w:rPr>
        <w:t>охотничьи</w:t>
      </w:r>
      <w:proofErr w:type="gramEnd"/>
      <w:r w:rsidRPr="00A406ED">
        <w:rPr>
          <w:rFonts w:ascii="Times New Roman" w:hAnsi="Times New Roman" w:cs="Times New Roman"/>
          <w:sz w:val="24"/>
          <w:szCs w:val="24"/>
        </w:rPr>
        <w:t>, воинские, трудовые, обрядовые, культовые. Культовой пляской является и</w:t>
      </w:r>
      <w:r w:rsidRPr="00A406ED">
        <w:rPr>
          <w:rStyle w:val="2Constantia"/>
          <w:rFonts w:ascii="Times New Roman" w:hAnsi="Times New Roman" w:cs="Times New Roman"/>
          <w:sz w:val="24"/>
          <w:szCs w:val="24"/>
        </w:rPr>
        <w:t xml:space="preserve"> хоровод,</w:t>
      </w:r>
      <w:r w:rsidRPr="00A406ED">
        <w:rPr>
          <w:rFonts w:ascii="Times New Roman" w:hAnsi="Times New Roman" w:cs="Times New Roman"/>
          <w:sz w:val="24"/>
          <w:szCs w:val="24"/>
        </w:rPr>
        <w:t xml:space="preserve"> связан</w:t>
      </w:r>
      <w:r w:rsidRPr="00A406ED">
        <w:rPr>
          <w:rFonts w:ascii="Times New Roman" w:hAnsi="Times New Roman" w:cs="Times New Roman"/>
          <w:sz w:val="24"/>
          <w:szCs w:val="24"/>
        </w:rPr>
        <w:softHyphen/>
        <w:t>ный</w:t>
      </w:r>
      <w:r w:rsidRPr="00A406ED">
        <w:rPr>
          <w:rStyle w:val="21"/>
          <w:rFonts w:ascii="Times New Roman" w:hAnsi="Times New Roman" w:cs="Times New Roman"/>
          <w:sz w:val="24"/>
          <w:szCs w:val="24"/>
        </w:rPr>
        <w:t xml:space="preserve"> с</w:t>
      </w:r>
      <w:r w:rsidRPr="00A406ED">
        <w:rPr>
          <w:rFonts w:ascii="Times New Roman" w:hAnsi="Times New Roman" w:cs="Times New Roman"/>
          <w:sz w:val="24"/>
          <w:szCs w:val="24"/>
        </w:rPr>
        <w:t xml:space="preserve"> </w:t>
      </w:r>
      <w:r w:rsidRPr="00A406ED">
        <w:rPr>
          <w:rStyle w:val="20pt"/>
          <w:rFonts w:ascii="Times New Roman" w:hAnsi="Times New Roman" w:cs="Times New Roman"/>
          <w:sz w:val="24"/>
          <w:szCs w:val="24"/>
        </w:rPr>
        <w:t>цер</w:t>
      </w:r>
      <w:r w:rsidRPr="00A406ED">
        <w:rPr>
          <w:rFonts w:ascii="Times New Roman" w:hAnsi="Times New Roman" w:cs="Times New Roman"/>
          <w:sz w:val="24"/>
          <w:szCs w:val="24"/>
        </w:rPr>
        <w:t>емонией поклонения солнцу: движение по кругу олицетворяло движение солнца</w:t>
      </w:r>
      <w:r w:rsidRPr="00A406ED">
        <w:rPr>
          <w:rStyle w:val="2Constantia"/>
          <w:rFonts w:ascii="Times New Roman" w:hAnsi="Times New Roman" w:cs="Times New Roman"/>
          <w:sz w:val="24"/>
          <w:szCs w:val="24"/>
        </w:rPr>
        <w:t xml:space="preserve"> по</w:t>
      </w:r>
      <w:r w:rsidRPr="00A406ED">
        <w:rPr>
          <w:rFonts w:ascii="Times New Roman" w:hAnsi="Times New Roman" w:cs="Times New Roman"/>
          <w:sz w:val="24"/>
          <w:szCs w:val="24"/>
        </w:rPr>
        <w:t xml:space="preserve"> небу.</w:t>
      </w:r>
    </w:p>
    <w:p w:rsidR="000D50B5" w:rsidRPr="00A406ED" w:rsidRDefault="000D50B5" w:rsidP="00A406ED">
      <w:pPr>
        <w:pStyle w:val="20"/>
        <w:shd w:val="clear" w:color="auto" w:fill="auto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6ED">
        <w:rPr>
          <w:rStyle w:val="21"/>
          <w:rFonts w:ascii="Times New Roman" w:hAnsi="Times New Roman" w:cs="Times New Roman"/>
          <w:b w:val="0"/>
          <w:sz w:val="24"/>
          <w:szCs w:val="24"/>
        </w:rPr>
        <w:t>Все русские народные</w:t>
      </w:r>
      <w:r w:rsidRPr="00A406ED">
        <w:rPr>
          <w:rFonts w:ascii="Times New Roman" w:hAnsi="Times New Roman" w:cs="Times New Roman"/>
          <w:sz w:val="24"/>
          <w:szCs w:val="24"/>
        </w:rPr>
        <w:t xml:space="preserve"> пляски</w:t>
      </w:r>
      <w:r w:rsidRPr="00A406ED">
        <w:rPr>
          <w:rStyle w:val="2Constantia"/>
          <w:rFonts w:ascii="Times New Roman" w:hAnsi="Times New Roman" w:cs="Times New Roman"/>
          <w:sz w:val="24"/>
          <w:szCs w:val="24"/>
        </w:rPr>
        <w:t xml:space="preserve">  можно</w:t>
      </w:r>
      <w:r w:rsidRPr="00A406ED">
        <w:rPr>
          <w:rFonts w:ascii="Times New Roman" w:hAnsi="Times New Roman" w:cs="Times New Roman"/>
          <w:sz w:val="24"/>
          <w:szCs w:val="24"/>
        </w:rPr>
        <w:t xml:space="preserve"> подразделить </w:t>
      </w:r>
      <w:proofErr w:type="gramStart"/>
      <w:r w:rsidRPr="00A406E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406ED">
        <w:rPr>
          <w:rFonts w:ascii="Times New Roman" w:hAnsi="Times New Roman" w:cs="Times New Roman"/>
          <w:sz w:val="24"/>
          <w:szCs w:val="24"/>
        </w:rPr>
        <w:t xml:space="preserve"> сольные и  массо</w:t>
      </w:r>
      <w:r w:rsidRPr="00A406ED">
        <w:rPr>
          <w:rFonts w:ascii="Times New Roman" w:hAnsi="Times New Roman" w:cs="Times New Roman"/>
          <w:sz w:val="24"/>
          <w:szCs w:val="24"/>
        </w:rPr>
        <w:softHyphen/>
        <w:t>вые.  Массовые – это хороводы,</w:t>
      </w:r>
      <w:r w:rsidRPr="00A406ED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A406ED">
        <w:rPr>
          <w:rStyle w:val="21"/>
          <w:rFonts w:ascii="Times New Roman" w:hAnsi="Times New Roman" w:cs="Times New Roman"/>
          <w:b w:val="0"/>
          <w:sz w:val="24"/>
          <w:szCs w:val="24"/>
        </w:rPr>
        <w:t>пляскл-игры.</w:t>
      </w:r>
      <w:r w:rsidRPr="00A406ED">
        <w:rPr>
          <w:rFonts w:ascii="Times New Roman" w:hAnsi="Times New Roman" w:cs="Times New Roman"/>
          <w:sz w:val="24"/>
          <w:szCs w:val="24"/>
        </w:rPr>
        <w:t xml:space="preserve">  Пляски-игры отображали трудовые процессы, отношения между людьми. Слово, музыка и танец сливались в них в единое целое,</w:t>
      </w:r>
      <w:r w:rsidRPr="00A406ED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A406ED">
        <w:rPr>
          <w:rStyle w:val="21"/>
          <w:rFonts w:ascii="Times New Roman" w:hAnsi="Times New Roman" w:cs="Times New Roman"/>
          <w:b w:val="0"/>
          <w:sz w:val="24"/>
          <w:szCs w:val="24"/>
        </w:rPr>
        <w:t>т.е.</w:t>
      </w:r>
      <w:r w:rsidRPr="00A406ED">
        <w:rPr>
          <w:rFonts w:ascii="Times New Roman" w:hAnsi="Times New Roman" w:cs="Times New Roman"/>
          <w:sz w:val="24"/>
          <w:szCs w:val="24"/>
        </w:rPr>
        <w:t xml:space="preserve"> по характеру они были синкрети</w:t>
      </w:r>
      <w:r w:rsidRPr="00A406ED">
        <w:rPr>
          <w:rFonts w:ascii="Times New Roman" w:hAnsi="Times New Roman" w:cs="Times New Roman"/>
          <w:sz w:val="24"/>
          <w:szCs w:val="24"/>
        </w:rPr>
        <w:softHyphen/>
        <w:t>ческими.</w:t>
      </w:r>
      <w:r w:rsidRPr="00A406ED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A406ED">
        <w:rPr>
          <w:rStyle w:val="21"/>
          <w:rFonts w:ascii="Times New Roman" w:hAnsi="Times New Roman" w:cs="Times New Roman"/>
          <w:b w:val="0"/>
          <w:sz w:val="24"/>
          <w:szCs w:val="24"/>
        </w:rPr>
        <w:t>Это</w:t>
      </w:r>
      <w:r w:rsidRPr="00A406ED">
        <w:rPr>
          <w:rFonts w:ascii="Times New Roman" w:hAnsi="Times New Roman" w:cs="Times New Roman"/>
          <w:sz w:val="24"/>
          <w:szCs w:val="24"/>
        </w:rPr>
        <w:t xml:space="preserve"> такие, как например, "А мы просо сеяли", "ленок", "Яр - хмель" и т.п.</w:t>
      </w:r>
    </w:p>
    <w:p w:rsidR="000D50B5" w:rsidRPr="00A406ED" w:rsidRDefault="000D50B5" w:rsidP="00A406ED">
      <w:pPr>
        <w:pStyle w:val="20"/>
        <w:shd w:val="clear" w:color="auto" w:fill="auto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6ED">
        <w:rPr>
          <w:rFonts w:ascii="Times New Roman" w:hAnsi="Times New Roman" w:cs="Times New Roman"/>
          <w:sz w:val="24"/>
          <w:szCs w:val="24"/>
        </w:rPr>
        <w:t xml:space="preserve">К  сольным относятся пляски-импровизации, </w:t>
      </w:r>
      <w:proofErr w:type="spellStart"/>
      <w:r w:rsidRPr="00A406E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406ED">
        <w:rPr>
          <w:rFonts w:ascii="Times New Roman" w:hAnsi="Times New Roman" w:cs="Times New Roman"/>
          <w:sz w:val="24"/>
          <w:szCs w:val="24"/>
          <w:lang w:val="en-US"/>
        </w:rPr>
        <w:t>eper</w:t>
      </w:r>
      <w:proofErr w:type="spellEnd"/>
      <w:proofErr w:type="gramEnd"/>
      <w:r w:rsidRPr="00A406ED">
        <w:rPr>
          <w:rFonts w:ascii="Times New Roman" w:hAnsi="Times New Roman" w:cs="Times New Roman"/>
          <w:sz w:val="24"/>
          <w:szCs w:val="24"/>
        </w:rPr>
        <w:t>плясы, парные пляски.</w:t>
      </w:r>
    </w:p>
    <w:p w:rsidR="0010066D" w:rsidRPr="00A406ED" w:rsidRDefault="000D50B5" w:rsidP="00A406ED">
      <w:pPr>
        <w:pStyle w:val="20"/>
        <w:shd w:val="clear" w:color="auto" w:fill="auto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6ED">
        <w:rPr>
          <w:rFonts w:ascii="Times New Roman" w:hAnsi="Times New Roman" w:cs="Times New Roman"/>
          <w:sz w:val="24"/>
          <w:szCs w:val="24"/>
        </w:rPr>
        <w:t>Древние славяне издавна славились своим высокоразвитым искусством</w:t>
      </w:r>
      <w:r w:rsidR="00A406ED">
        <w:rPr>
          <w:rFonts w:ascii="Times New Roman" w:hAnsi="Times New Roman" w:cs="Times New Roman"/>
          <w:sz w:val="24"/>
          <w:szCs w:val="24"/>
        </w:rPr>
        <w:t xml:space="preserve"> </w:t>
      </w:r>
      <w:r w:rsidRPr="00A406ED">
        <w:rPr>
          <w:rFonts w:ascii="Times New Roman" w:hAnsi="Times New Roman" w:cs="Times New Roman"/>
          <w:sz w:val="24"/>
          <w:szCs w:val="24"/>
        </w:rPr>
        <w:t>танца. В Х веке</w:t>
      </w:r>
      <w:r w:rsidRPr="00A406ED">
        <w:rPr>
          <w:rStyle w:val="a3"/>
          <w:rFonts w:ascii="Times New Roman" w:hAnsi="Times New Roman" w:cs="Times New Roman"/>
          <w:sz w:val="24"/>
          <w:szCs w:val="24"/>
        </w:rPr>
        <w:t xml:space="preserve"> в Византии славяне - исполнители плясок  входили </w:t>
      </w:r>
      <w:r w:rsidRPr="00A406ED">
        <w:rPr>
          <w:rFonts w:ascii="Times New Roman" w:hAnsi="Times New Roman" w:cs="Times New Roman"/>
          <w:sz w:val="24"/>
          <w:szCs w:val="24"/>
        </w:rPr>
        <w:t>отдельной группой в штат императора. Это</w:t>
      </w:r>
      <w:r w:rsidRPr="00A406ED">
        <w:rPr>
          <w:rStyle w:val="a3"/>
          <w:rFonts w:ascii="Times New Roman" w:hAnsi="Times New Roman" w:cs="Times New Roman"/>
          <w:sz w:val="24"/>
          <w:szCs w:val="24"/>
        </w:rPr>
        <w:t xml:space="preserve"> были профессиональные плясуны. </w:t>
      </w:r>
      <w:r w:rsidRPr="00A406ED">
        <w:rPr>
          <w:rFonts w:ascii="Times New Roman" w:hAnsi="Times New Roman" w:cs="Times New Roman"/>
          <w:sz w:val="24"/>
          <w:szCs w:val="24"/>
        </w:rPr>
        <w:t>На Руси их</w:t>
      </w:r>
      <w:r w:rsidRPr="00A406ED">
        <w:rPr>
          <w:rStyle w:val="a3"/>
          <w:rFonts w:ascii="Times New Roman" w:hAnsi="Times New Roman" w:cs="Times New Roman"/>
          <w:sz w:val="24"/>
          <w:szCs w:val="24"/>
        </w:rPr>
        <w:t xml:space="preserve"> на</w:t>
      </w:r>
      <w:r w:rsidRPr="00A406ED">
        <w:rPr>
          <w:rStyle w:val="a3"/>
          <w:rFonts w:ascii="Times New Roman" w:hAnsi="Times New Roman" w:cs="Times New Roman"/>
          <w:sz w:val="24"/>
          <w:szCs w:val="24"/>
        </w:rPr>
        <w:softHyphen/>
      </w:r>
      <w:r w:rsidRPr="00A406ED">
        <w:rPr>
          <w:rFonts w:ascii="Times New Roman" w:hAnsi="Times New Roman" w:cs="Times New Roman"/>
          <w:sz w:val="24"/>
          <w:szCs w:val="24"/>
        </w:rPr>
        <w:t xml:space="preserve">зывали </w:t>
      </w:r>
      <w:r w:rsidRPr="00A406ED">
        <w:rPr>
          <w:rFonts w:ascii="Times New Roman" w:hAnsi="Times New Roman" w:cs="Times New Roman"/>
          <w:sz w:val="24"/>
          <w:szCs w:val="24"/>
          <w:u w:val="single"/>
        </w:rPr>
        <w:t>скоморохи</w:t>
      </w:r>
      <w:r w:rsidRPr="00A406ED">
        <w:rPr>
          <w:rFonts w:ascii="Times New Roman" w:hAnsi="Times New Roman" w:cs="Times New Roman"/>
          <w:sz w:val="24"/>
          <w:szCs w:val="24"/>
        </w:rPr>
        <w:t>. Скоморохи - такие</w:t>
      </w:r>
      <w:r w:rsidRPr="00A406ED">
        <w:rPr>
          <w:rStyle w:val="a3"/>
          <w:rFonts w:ascii="Times New Roman" w:hAnsi="Times New Roman" w:cs="Times New Roman"/>
          <w:sz w:val="24"/>
          <w:szCs w:val="24"/>
        </w:rPr>
        <w:t xml:space="preserve"> же</w:t>
      </w:r>
      <w:r w:rsidRPr="00A406ED">
        <w:rPr>
          <w:rFonts w:ascii="Times New Roman" w:hAnsi="Times New Roman" w:cs="Times New Roman"/>
          <w:sz w:val="24"/>
          <w:szCs w:val="24"/>
        </w:rPr>
        <w:t xml:space="preserve"> представители средневекового театра, ка</w:t>
      </w:r>
    </w:p>
    <w:p w:rsidR="000D50B5" w:rsidRPr="00A406ED" w:rsidRDefault="000D50B5" w:rsidP="00A406ED">
      <w:pPr>
        <w:pStyle w:val="a4"/>
        <w:shd w:val="clear" w:color="auto" w:fill="auto"/>
        <w:spacing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6ED">
        <w:rPr>
          <w:rFonts w:ascii="Times New Roman" w:hAnsi="Times New Roman" w:cs="Times New Roman"/>
          <w:b w:val="0"/>
          <w:sz w:val="24"/>
          <w:szCs w:val="24"/>
        </w:rPr>
        <w:t>к гистрионы, шпильманы, жонглёры в Западной Европе. На за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softHyphen/>
        <w:t>ре своей деятельности,</w:t>
      </w:r>
      <w:r w:rsidRPr="00A406ED">
        <w:rPr>
          <w:rStyle w:val="TimesNewRoman"/>
          <w:b/>
          <w:bCs/>
          <w:sz w:val="24"/>
          <w:szCs w:val="24"/>
          <w:lang w:val="ru-RU"/>
        </w:rPr>
        <w:t xml:space="preserve"> </w:t>
      </w:r>
      <w:proofErr w:type="spellStart"/>
      <w:r w:rsidRPr="00A406ED">
        <w:rPr>
          <w:rStyle w:val="TimesNewRoman"/>
          <w:bCs/>
          <w:sz w:val="24"/>
          <w:szCs w:val="24"/>
        </w:rPr>
        <w:t>bVIII</w:t>
      </w:r>
      <w:proofErr w:type="spellEnd"/>
      <w:r w:rsidRPr="00A406ED">
        <w:rPr>
          <w:rStyle w:val="TimesNewRoman"/>
          <w:bCs/>
          <w:sz w:val="24"/>
          <w:szCs w:val="24"/>
          <w:lang w:val="ru-RU"/>
        </w:rPr>
        <w:t xml:space="preserve">- </w:t>
      </w:r>
      <w:r w:rsidRPr="00A406ED">
        <w:rPr>
          <w:rStyle w:val="TimesNewRoman"/>
          <w:bCs/>
          <w:sz w:val="24"/>
          <w:szCs w:val="24"/>
        </w:rPr>
        <w:t>IX</w:t>
      </w:r>
      <w:r w:rsidRPr="00A406ED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t>веках скоморохи были мастерами</w:t>
      </w:r>
      <w:r w:rsidRPr="00A406ED">
        <w:rPr>
          <w:rFonts w:ascii="Times New Roman" w:hAnsi="Times New Roman" w:cs="Times New Roman"/>
          <w:sz w:val="24"/>
          <w:szCs w:val="24"/>
        </w:rPr>
        <w:t xml:space="preserve"> 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t>на</w:t>
      </w:r>
      <w:r w:rsidRPr="00A406ED">
        <w:rPr>
          <w:rFonts w:ascii="Times New Roman" w:hAnsi="Times New Roman" w:cs="Times New Roman"/>
          <w:sz w:val="24"/>
          <w:szCs w:val="24"/>
        </w:rPr>
        <w:t xml:space="preserve"> </w:t>
      </w:r>
      <w:r w:rsidRPr="00A406E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все руки.  Но</w:t>
      </w:r>
      <w:r w:rsidRPr="00A406ED">
        <w:rPr>
          <w:rFonts w:ascii="Times New Roman" w:hAnsi="Times New Roman" w:cs="Times New Roman"/>
          <w:sz w:val="24"/>
          <w:szCs w:val="24"/>
        </w:rPr>
        <w:t xml:space="preserve"> 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t>по мере развития скоморошество стало делиться по жан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softHyphen/>
        <w:t>рам. Возникли группы:</w:t>
      </w:r>
      <w:r w:rsidRPr="00A406E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певцов,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t xml:space="preserve"> музыкантов,</w:t>
      </w:r>
      <w:r w:rsidRPr="00A406ED">
        <w:rPr>
          <w:rStyle w:val="Constantia"/>
          <w:rFonts w:ascii="Times New Roman" w:hAnsi="Times New Roman" w:cs="Times New Roman"/>
          <w:b w:val="0"/>
          <w:bCs w:val="0"/>
          <w:sz w:val="24"/>
          <w:szCs w:val="24"/>
        </w:rPr>
        <w:t xml:space="preserve"> плясу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t>нов, сказителей, дрес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softHyphen/>
        <w:t>сировщиков животных, глумотворцев</w:t>
      </w:r>
      <w:r w:rsidR="00A406ED">
        <w:rPr>
          <w:rFonts w:ascii="Times New Roman" w:hAnsi="Times New Roman" w:cs="Times New Roman"/>
          <w:b w:val="0"/>
          <w:sz w:val="24"/>
          <w:szCs w:val="24"/>
        </w:rPr>
        <w:t xml:space="preserve"> /носителей сатирического жанра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t>. Они объединялись в ватаги, в которые входили представители различных жанров. Ватаги бродили по</w:t>
      </w:r>
      <w:r w:rsidR="00A406E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стране</w:t>
      </w:r>
      <w:r w:rsidRPr="00A406E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и  давали представления.</w:t>
      </w:r>
    </w:p>
    <w:p w:rsidR="000D50B5" w:rsidRPr="00A406ED" w:rsidRDefault="000D50B5" w:rsidP="00A406ED">
      <w:pPr>
        <w:pStyle w:val="a4"/>
        <w:shd w:val="clear" w:color="auto" w:fill="auto"/>
        <w:spacing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6ED">
        <w:rPr>
          <w:rStyle w:val="22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К </w:t>
      </w:r>
      <w:r w:rsidRPr="00A406ED">
        <w:rPr>
          <w:rStyle w:val="22"/>
          <w:rFonts w:ascii="Times New Roman" w:hAnsi="Times New Roman" w:cs="Times New Roman"/>
          <w:b w:val="0"/>
          <w:bCs w:val="0"/>
          <w:sz w:val="24"/>
          <w:szCs w:val="24"/>
        </w:rPr>
        <w:t>XIII</w:t>
      </w:r>
      <w:r w:rsidRPr="00A406ED">
        <w:rPr>
          <w:rStyle w:val="22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в.</w:t>
      </w:r>
      <w:r w:rsidRPr="00A406ED">
        <w:rPr>
          <w:rFonts w:ascii="Times New Roman" w:hAnsi="Times New Roman" w:cs="Times New Roman"/>
          <w:sz w:val="24"/>
          <w:szCs w:val="24"/>
        </w:rPr>
        <w:t xml:space="preserve"> 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t>искусство скоморохов поднялось до высот истинного профес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softHyphen/>
        <w:t>сионализма,</w:t>
      </w:r>
      <w:r w:rsidRPr="00A406E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техника находилась</w:t>
      </w:r>
      <w:r w:rsidRPr="00A406ED">
        <w:rPr>
          <w:rFonts w:ascii="Times New Roman" w:hAnsi="Times New Roman" w:cs="Times New Roman"/>
          <w:sz w:val="24"/>
          <w:szCs w:val="24"/>
        </w:rPr>
        <w:t xml:space="preserve"> 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t>а высочайш</w:t>
      </w:r>
      <w:r w:rsidRPr="00A406ED"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  <w:t>ем</w:t>
      </w:r>
      <w:r w:rsidRPr="00A406E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для</w:t>
      </w:r>
      <w:r w:rsidRPr="00A406ED">
        <w:rPr>
          <w:rStyle w:val="Constantia1"/>
          <w:rFonts w:ascii="Times New Roman" w:hAnsi="Times New Roman" w:cs="Times New Roman"/>
          <w:b w:val="0"/>
          <w:bCs w:val="0"/>
          <w:sz w:val="24"/>
          <w:szCs w:val="24"/>
        </w:rPr>
        <w:t xml:space="preserve"> того</w:t>
      </w:r>
      <w:r w:rsidRPr="00A406E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времени уро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t>вне, но нашествие монголо-татар, которому подверглась Русь, на 2 с полови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softHyphen/>
        <w:t>ной столетия затормозило</w:t>
      </w:r>
      <w:r w:rsidRPr="00A406E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развитие русской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t xml:space="preserve"> культуры. Лишь к концу </w:t>
      </w:r>
      <w:r w:rsidRPr="00A406ED">
        <w:rPr>
          <w:rFonts w:ascii="Times New Roman" w:hAnsi="Times New Roman" w:cs="Times New Roman"/>
          <w:b w:val="0"/>
          <w:sz w:val="24"/>
          <w:szCs w:val="24"/>
          <w:lang w:val="en-US" w:eastAsia="en-US"/>
        </w:rPr>
        <w:t>XV</w:t>
      </w:r>
      <w:r w:rsidRPr="00A406ED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в. 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t>после</w:t>
      </w:r>
      <w:r w:rsidRPr="00A406E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окончательного с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t>вержения ига, развитие русского искусства,</w:t>
      </w:r>
      <w:r w:rsidRPr="00A406E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в 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t>том</w:t>
      </w:r>
      <w:r w:rsidRPr="00A406E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числе и скоморошества, смогло продолжиться.</w:t>
      </w:r>
    </w:p>
    <w:p w:rsidR="000D50B5" w:rsidRPr="00A406ED" w:rsidRDefault="000D50B5" w:rsidP="00A406ED">
      <w:pPr>
        <w:pStyle w:val="a4"/>
        <w:shd w:val="clear" w:color="auto" w:fill="auto"/>
        <w:spacing w:line="240" w:lineRule="auto"/>
        <w:ind w:right="14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06ED">
        <w:rPr>
          <w:rFonts w:ascii="Times New Roman" w:hAnsi="Times New Roman" w:cs="Times New Roman"/>
          <w:b w:val="0"/>
          <w:sz w:val="24"/>
          <w:szCs w:val="24"/>
        </w:rPr>
        <w:t>К этому времени среди</w:t>
      </w:r>
      <w:r w:rsidRPr="00A406E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профессионалов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t xml:space="preserve"> танца появляется женщины-плясицы, появляются осёдлыа труппы скоморохов. Обычно они жили при боярс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softHyphen/>
        <w:t>ком дворе, а то и при царских палатах. У Ивана</w:t>
      </w:r>
      <w:r w:rsidRPr="00A406ED">
        <w:rPr>
          <w:rStyle w:val="Constantia1"/>
          <w:rFonts w:ascii="Times New Roman" w:hAnsi="Times New Roman" w:cs="Times New Roman"/>
          <w:b w:val="0"/>
          <w:bCs w:val="0"/>
          <w:sz w:val="24"/>
          <w:szCs w:val="24"/>
        </w:rPr>
        <w:t xml:space="preserve"> Грозного</w:t>
      </w:r>
      <w:r w:rsidRPr="00A406ED">
        <w:rPr>
          <w:rFonts w:ascii="Times New Roman" w:hAnsi="Times New Roman" w:cs="Times New Roman"/>
          <w:sz w:val="24"/>
          <w:szCs w:val="24"/>
        </w:rPr>
        <w:t xml:space="preserve"> 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t>был</w:t>
      </w:r>
      <w:r w:rsidRPr="00A406E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целый 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t>штат "весёлых людей; развлекавших царя и его приближённых на пирах. "Потешная палата" была и у царя Михаила Романова.</w:t>
      </w:r>
    </w:p>
    <w:p w:rsidR="000D50B5" w:rsidRPr="00A406ED" w:rsidRDefault="000D50B5" w:rsidP="00A406ED">
      <w:pPr>
        <w:pStyle w:val="a4"/>
        <w:shd w:val="clear" w:color="auto" w:fill="auto"/>
        <w:spacing w:line="240" w:lineRule="auto"/>
        <w:ind w:right="14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06ED">
        <w:rPr>
          <w:rFonts w:ascii="Times New Roman" w:hAnsi="Times New Roman" w:cs="Times New Roman"/>
          <w:b w:val="0"/>
          <w:sz w:val="24"/>
          <w:szCs w:val="24"/>
        </w:rPr>
        <w:t>Почти во все времена скоморохи под</w:t>
      </w:r>
      <w:r w:rsidR="00A406ED">
        <w:rPr>
          <w:rFonts w:ascii="Times New Roman" w:hAnsi="Times New Roman" w:cs="Times New Roman"/>
          <w:b w:val="0"/>
          <w:sz w:val="24"/>
          <w:szCs w:val="24"/>
        </w:rPr>
        <w:t>вергались жестоким преследовани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t>ям со стороны церкви. Священники  в своих проповедях всячески осужда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softHyphen/>
        <w:t>ли пляски, грозили плясунам вечными карами.</w:t>
      </w:r>
      <w:r w:rsidRPr="00A406ED">
        <w:rPr>
          <w:rStyle w:val="2Constantia"/>
          <w:rFonts w:ascii="Times New Roman" w:hAnsi="Times New Roman" w:cs="Times New Roman"/>
          <w:b w:val="0"/>
          <w:sz w:val="24"/>
          <w:szCs w:val="24"/>
        </w:rPr>
        <w:t xml:space="preserve"> К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t xml:space="preserve"> середине</w:t>
      </w:r>
      <w:r w:rsidRPr="00A406ED">
        <w:rPr>
          <w:rStyle w:val="2Constantia"/>
          <w:rFonts w:ascii="Times New Roman" w:hAnsi="Times New Roman" w:cs="Times New Roman"/>
          <w:b w:val="0"/>
          <w:sz w:val="24"/>
          <w:szCs w:val="24"/>
        </w:rPr>
        <w:t xml:space="preserve"> XVII </w:t>
      </w:r>
      <w:proofErr w:type="gramStart"/>
      <w:r w:rsidRPr="00A406ED">
        <w:rPr>
          <w:rStyle w:val="2Constantia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A406ED">
        <w:rPr>
          <w:rStyle w:val="2Constantia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A406ED">
        <w:rPr>
          <w:rStyle w:val="2Constantia"/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Pr="00A406ED">
        <w:rPr>
          <w:rFonts w:ascii="Times New Roman" w:hAnsi="Times New Roman" w:cs="Times New Roman"/>
          <w:b w:val="0"/>
          <w:sz w:val="24"/>
          <w:szCs w:val="24"/>
        </w:rPr>
        <w:t xml:space="preserve"> го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softHyphen/>
        <w:t>нениям церкви присоединилась и светская власть. В 1648г. царь Алексей Михайлович под влиянием патриарха Никона особой грамотой запрещает скоморошество. Это было для него тяжёлым ударом: лишённое какой-либо поддержки скоморошества</w:t>
      </w:r>
      <w:r w:rsidRPr="00A406ED">
        <w:rPr>
          <w:rStyle w:val="10"/>
          <w:rFonts w:ascii="Times New Roman" w:hAnsi="Times New Roman" w:cs="Times New Roman"/>
          <w:b w:val="0"/>
          <w:sz w:val="24"/>
          <w:szCs w:val="24"/>
        </w:rPr>
        <w:t xml:space="preserve"> стало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t xml:space="preserve"> угасать.</w:t>
      </w:r>
    </w:p>
    <w:p w:rsidR="000D50B5" w:rsidRPr="00A406ED" w:rsidRDefault="000D50B5" w:rsidP="00A406ED">
      <w:pPr>
        <w:pStyle w:val="a4"/>
        <w:shd w:val="clear" w:color="auto" w:fill="auto"/>
        <w:spacing w:line="240" w:lineRule="auto"/>
        <w:ind w:right="14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06ED">
        <w:rPr>
          <w:rFonts w:ascii="Times New Roman" w:hAnsi="Times New Roman" w:cs="Times New Roman"/>
          <w:b w:val="0"/>
          <w:sz w:val="24"/>
          <w:szCs w:val="24"/>
        </w:rPr>
        <w:t>За века</w:t>
      </w:r>
      <w:r w:rsidRPr="00A406ED">
        <w:rPr>
          <w:rStyle w:val="10"/>
          <w:rFonts w:ascii="Times New Roman" w:hAnsi="Times New Roman" w:cs="Times New Roman"/>
          <w:b w:val="0"/>
          <w:sz w:val="24"/>
          <w:szCs w:val="24"/>
        </w:rPr>
        <w:t xml:space="preserve"> своего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t xml:space="preserve"> существования скоморошество внесло ценный вклад в ра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softHyphen/>
        <w:t>звитие русской танцевальной культуры: профессионализация народной пляски позволяла совершенствовать технику танца, преемственность это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softHyphen/>
        <w:t>го вида искусства сохраняла национальные эстетические традиции, а разделение пляски на мужскую /виртуозную и темпераментную/ и женскую /изящную и грациозную/ обеспечивало жизнеспособность  русского народ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softHyphen/>
        <w:t>ного танца.</w:t>
      </w:r>
    </w:p>
    <w:p w:rsidR="000D50B5" w:rsidRPr="00A406ED" w:rsidRDefault="000D50B5" w:rsidP="00A406ED">
      <w:pPr>
        <w:pStyle w:val="a4"/>
        <w:shd w:val="clear" w:color="auto" w:fill="auto"/>
        <w:spacing w:line="240" w:lineRule="auto"/>
        <w:ind w:right="14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06ED">
        <w:rPr>
          <w:rFonts w:ascii="Times New Roman" w:hAnsi="Times New Roman" w:cs="Times New Roman"/>
          <w:b w:val="0"/>
          <w:sz w:val="24"/>
          <w:szCs w:val="24"/>
        </w:rPr>
        <w:t>Изгнав скоморохов, царь Алексей Михайлович, любитель развлечений, задумал организовать у себя при дворе театр по типу зарубежных.  В это время, в середине XVII столетия связи с Западней Европой оживились. Купцы, путешественники, дипломаты, бывая в других странах, зна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softHyphen/>
        <w:t>комились с иноземными увеселениями, в том числе и с театром. Балет их привлекал особо, поскольку был понятен без перевода, к тому же, пышное и роскошное зрелище могло прославить ему и могущество госу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softHyphen/>
        <w:t>дарства и его правителя.</w:t>
      </w:r>
    </w:p>
    <w:p w:rsidR="000D50B5" w:rsidRPr="00A406ED" w:rsidRDefault="000D50B5" w:rsidP="00A406ED">
      <w:pPr>
        <w:pStyle w:val="a4"/>
        <w:shd w:val="clear" w:color="auto" w:fill="auto"/>
        <w:spacing w:line="240" w:lineRule="auto"/>
        <w:ind w:right="14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06ED">
        <w:rPr>
          <w:rFonts w:ascii="Times New Roman" w:hAnsi="Times New Roman" w:cs="Times New Roman"/>
          <w:b w:val="0"/>
          <w:sz w:val="24"/>
          <w:szCs w:val="24"/>
        </w:rPr>
        <w:t>В 1672г. по повелению царя при дворе был организован театр. Для пре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softHyphen/>
        <w:t xml:space="preserve">дставлений в селе Преображенском под Москвой построили "комедийную хоромину". Театр был красочен, с роскошными декорациями и костюмами, с механизмами, позволявшими устраивать "волшебные превращения". 1-ый 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спектакль состоялся 23 октября 1672г. Ставили спектакль "Артаксерксово действо" на сюжет из Библии. Эта драматическая пьеса длилась 10 часов. Следующие спектакли также были билейского содержания. </w:t>
      </w:r>
    </w:p>
    <w:p w:rsidR="000D50B5" w:rsidRPr="00A406ED" w:rsidRDefault="000D50B5" w:rsidP="00A406ED">
      <w:pPr>
        <w:pStyle w:val="a4"/>
        <w:shd w:val="clear" w:color="auto" w:fill="auto"/>
        <w:spacing w:line="240" w:lineRule="auto"/>
        <w:ind w:right="14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06ED">
        <w:rPr>
          <w:rFonts w:ascii="Times New Roman" w:hAnsi="Times New Roman" w:cs="Times New Roman"/>
          <w:b w:val="0"/>
          <w:sz w:val="24"/>
          <w:szCs w:val="24"/>
        </w:rPr>
        <w:t>А 8 февраля 1673г. состоялось первое в истории  России представление балета. Назывался он "Балет об Орфее и Эвридике" и  был  подготовлен всего за семь дней.</w:t>
      </w:r>
    </w:p>
    <w:p w:rsidR="000D50B5" w:rsidRPr="00A406ED" w:rsidRDefault="000D50B5" w:rsidP="00A406ED">
      <w:pPr>
        <w:pStyle w:val="a4"/>
        <w:shd w:val="clear" w:color="auto" w:fill="auto"/>
        <w:spacing w:line="240" w:lineRule="auto"/>
        <w:ind w:right="14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06ED">
        <w:rPr>
          <w:rFonts w:ascii="Times New Roman" w:hAnsi="Times New Roman" w:cs="Times New Roman"/>
          <w:b w:val="0"/>
          <w:sz w:val="24"/>
          <w:szCs w:val="24"/>
        </w:rPr>
        <w:t>Предполагается, что музыку к балету написал немецкий композитор Ге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softHyphen/>
        <w:t>нрих Шютц, а поставил его шотландский офицер Николай Лима. Он же та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softHyphen/>
        <w:t>нцевал и главную роль - Орфея. Актёрами были русские юноши из мещан, которых обучил театральному искусству немецкий пастор Иоганн Грегори,</w:t>
      </w:r>
    </w:p>
    <w:p w:rsidR="000D50B5" w:rsidRPr="00A406ED" w:rsidRDefault="000D50B5" w:rsidP="00A406ED">
      <w:pPr>
        <w:pStyle w:val="a4"/>
        <w:shd w:val="clear" w:color="auto" w:fill="auto"/>
        <w:spacing w:line="240" w:lineRule="auto"/>
        <w:ind w:right="14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06ED">
        <w:rPr>
          <w:rFonts w:ascii="Times New Roman" w:hAnsi="Times New Roman" w:cs="Times New Roman"/>
          <w:b w:val="0"/>
          <w:sz w:val="24"/>
          <w:szCs w:val="24"/>
        </w:rPr>
        <w:t>"Орфей…", как и другие балеты того времени был синкретичен, т.е. включал в себя кроме  танцев, пантомимы и  музыки, пение и декламацию. В ариях и речах восхвалялись добродетели и доблести царя, покровите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softHyphen/>
        <w:t>ля муз.</w:t>
      </w:r>
    </w:p>
    <w:p w:rsidR="000D50B5" w:rsidRPr="00A406ED" w:rsidRDefault="000D50B5" w:rsidP="00A406ED">
      <w:pPr>
        <w:pStyle w:val="a4"/>
        <w:shd w:val="clear" w:color="auto" w:fill="auto"/>
        <w:spacing w:line="240" w:lineRule="auto"/>
        <w:ind w:right="14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06ED">
        <w:rPr>
          <w:rFonts w:ascii="Times New Roman" w:hAnsi="Times New Roman" w:cs="Times New Roman"/>
          <w:b w:val="0"/>
          <w:sz w:val="24"/>
          <w:szCs w:val="24"/>
        </w:rPr>
        <w:t xml:space="preserve">При жизни Алексея Михайловича было поставлено ещё несколько балетов, но названия их не сохранились. </w:t>
      </w:r>
      <w:proofErr w:type="gramStart"/>
      <w:r w:rsidRPr="00A406ED">
        <w:rPr>
          <w:rFonts w:ascii="Times New Roman" w:hAnsi="Times New Roman" w:cs="Times New Roman"/>
          <w:b w:val="0"/>
          <w:sz w:val="24"/>
          <w:szCs w:val="24"/>
        </w:rPr>
        <w:t>Да и не сыграли они сколь значительном роли в развитии сценического танца.</w:t>
      </w:r>
      <w:proofErr w:type="gramEnd"/>
      <w:r w:rsidRPr="00A406ED">
        <w:rPr>
          <w:rFonts w:ascii="Times New Roman" w:hAnsi="Times New Roman" w:cs="Times New Roman"/>
          <w:b w:val="0"/>
          <w:sz w:val="24"/>
          <w:szCs w:val="24"/>
        </w:rPr>
        <w:t xml:space="preserve">  Россия пока была не готова воспринять незнакомый элемент иноземной культуры.</w:t>
      </w:r>
    </w:p>
    <w:p w:rsidR="000D50B5" w:rsidRPr="00A406ED" w:rsidRDefault="000D50B5" w:rsidP="00A406ED">
      <w:pPr>
        <w:pStyle w:val="a4"/>
        <w:shd w:val="clear" w:color="auto" w:fill="auto"/>
        <w:spacing w:line="240" w:lineRule="auto"/>
        <w:ind w:right="14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06ED">
        <w:rPr>
          <w:rFonts w:ascii="Times New Roman" w:hAnsi="Times New Roman" w:cs="Times New Roman"/>
          <w:b w:val="0"/>
          <w:sz w:val="24"/>
          <w:szCs w:val="24"/>
        </w:rPr>
        <w:t>Подготовили её к этому восприятию реформы Петра I.</w:t>
      </w:r>
      <w:r w:rsidR="00A406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t>Пётр стремился преобразовать Россию, в том числе и через преобщение её  к зарубежному искусству. А одна из его реформ непосредственно коснулась танца. В 1713г. Пётр I обнародовал указ об ассамблеях. Указ этот положил начало публичным балам в России.</w:t>
      </w:r>
    </w:p>
    <w:p w:rsidR="000D50B5" w:rsidRPr="00A406ED" w:rsidRDefault="000D50B5" w:rsidP="00A406ED">
      <w:pPr>
        <w:pStyle w:val="a4"/>
        <w:shd w:val="clear" w:color="auto" w:fill="auto"/>
        <w:spacing w:line="240" w:lineRule="auto"/>
        <w:ind w:right="14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06ED">
        <w:rPr>
          <w:rFonts w:ascii="Times New Roman" w:hAnsi="Times New Roman" w:cs="Times New Roman"/>
          <w:b w:val="0"/>
          <w:sz w:val="24"/>
          <w:szCs w:val="24"/>
        </w:rPr>
        <w:t>По этому указу придворные были обязаны устраивать у себя дома  открытые собрания, на которых время следовало проводить в беседах, танцах игре в шашки и шахматы. Специальных приглашений не требовалось, на ассамблеи могли приходить все, кроме слуг и крепостных. Так что обс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softHyphen/>
        <w:t>тановка была довольно демократичная.</w:t>
      </w:r>
    </w:p>
    <w:p w:rsidR="000D50B5" w:rsidRPr="00A406ED" w:rsidRDefault="000D50B5" w:rsidP="00A406ED">
      <w:pPr>
        <w:pStyle w:val="a4"/>
        <w:shd w:val="clear" w:color="auto" w:fill="auto"/>
        <w:spacing w:line="240" w:lineRule="auto"/>
        <w:ind w:right="14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406ED">
        <w:rPr>
          <w:rFonts w:ascii="Times New Roman" w:hAnsi="Times New Roman" w:cs="Times New Roman"/>
          <w:b w:val="0"/>
          <w:sz w:val="24"/>
          <w:szCs w:val="24"/>
        </w:rPr>
        <w:t>За исключением престарелых и немощных, танцевать на ассамблеях долж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softHyphen/>
        <w:t>ны были все.</w:t>
      </w:r>
      <w:proofErr w:type="gramEnd"/>
      <w:r w:rsidRPr="00A406ED">
        <w:rPr>
          <w:rFonts w:ascii="Times New Roman" w:hAnsi="Times New Roman" w:cs="Times New Roman"/>
          <w:b w:val="0"/>
          <w:sz w:val="24"/>
          <w:szCs w:val="24"/>
        </w:rPr>
        <w:t xml:space="preserve"> Начинались вечера с медленных, церемониальных танцев - шествий </w:t>
      </w:r>
      <w:proofErr w:type="gramStart"/>
      <w:r w:rsidRPr="00A406ED">
        <w:rPr>
          <w:rFonts w:ascii="Times New Roman" w:hAnsi="Times New Roman" w:cs="Times New Roman"/>
          <w:b w:val="0"/>
          <w:sz w:val="24"/>
          <w:szCs w:val="24"/>
        </w:rPr>
        <w:t>со</w:t>
      </w:r>
      <w:proofErr w:type="gramEnd"/>
      <w:r w:rsidRPr="00A406ED">
        <w:rPr>
          <w:rFonts w:ascii="Times New Roman" w:hAnsi="Times New Roman" w:cs="Times New Roman"/>
          <w:b w:val="0"/>
          <w:sz w:val="24"/>
          <w:szCs w:val="24"/>
        </w:rPr>
        <w:t xml:space="preserve"> множеством поклонов и реверансов. Распространённым был полонез. Затем следовали менуэты, англезы, позже - более быстрые и весёлые танцы, типа "кеттентанц"/цепной танец/. Заканчивались ассам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softHyphen/>
        <w:t>блеи массовым прощальным танцем.</w:t>
      </w:r>
    </w:p>
    <w:p w:rsidR="000D50B5" w:rsidRPr="00A406ED" w:rsidRDefault="000D50B5" w:rsidP="00A406ED">
      <w:pPr>
        <w:pStyle w:val="a4"/>
        <w:shd w:val="clear" w:color="auto" w:fill="auto"/>
        <w:spacing w:line="240" w:lineRule="auto"/>
        <w:ind w:right="14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06ED">
        <w:rPr>
          <w:rFonts w:ascii="Times New Roman" w:hAnsi="Times New Roman" w:cs="Times New Roman"/>
          <w:b w:val="0"/>
          <w:sz w:val="24"/>
          <w:szCs w:val="24"/>
        </w:rPr>
        <w:t>Пётр I нередко сам присутствовал на этих балах, танцевал, увлекая присутствующих своим примером.</w:t>
      </w:r>
    </w:p>
    <w:p w:rsidR="000D50B5" w:rsidRPr="00A406ED" w:rsidRDefault="000D50B5" w:rsidP="00A406ED">
      <w:pPr>
        <w:pStyle w:val="a4"/>
        <w:shd w:val="clear" w:color="auto" w:fill="auto"/>
        <w:spacing w:line="240" w:lineRule="auto"/>
        <w:ind w:right="14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06ED">
        <w:rPr>
          <w:rFonts w:ascii="Times New Roman" w:hAnsi="Times New Roman" w:cs="Times New Roman"/>
          <w:b w:val="0"/>
          <w:sz w:val="24"/>
          <w:szCs w:val="24"/>
        </w:rPr>
        <w:t>Гости должны были приходить на ассамблеи одетыми согласно этикету того времени. Дамы были в пышных, тяжёлых платьях с длинными шлей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softHyphen/>
        <w:t>фами, в туфлях на высоких каблуках. Кавалеры одевались в кафтаны, уз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softHyphen/>
        <w:t>кие панталоны, были при шпаге, в перчатках, на голове длинный зави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softHyphen/>
        <w:t>той парик. Все наряды украшались кружевами и драгоценными камнями.</w:t>
      </w:r>
    </w:p>
    <w:p w:rsidR="000D50B5" w:rsidRPr="00A406ED" w:rsidRDefault="000D50B5" w:rsidP="00A406ED">
      <w:pPr>
        <w:pStyle w:val="a4"/>
        <w:shd w:val="clear" w:color="auto" w:fill="auto"/>
        <w:tabs>
          <w:tab w:val="left" w:pos="1276"/>
        </w:tabs>
        <w:spacing w:line="240" w:lineRule="auto"/>
        <w:ind w:right="14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06ED">
        <w:rPr>
          <w:rFonts w:ascii="Times New Roman" w:hAnsi="Times New Roman" w:cs="Times New Roman"/>
          <w:b w:val="0"/>
          <w:sz w:val="24"/>
          <w:szCs w:val="24"/>
        </w:rPr>
        <w:t>Под влиянием ассамблей умение танцевать стало неотъемлимой чертой  благовоспитанного молодого человека. И танцмейстеры стали необходи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softHyphen/>
        <w:t>мейшими фигурами в обществе. Приближённые царя выписывали учителей из-за границы, а те, кому это было не по силам, приглашали пленных шведских офицеров. Кроме обучения танцам, танцмейстеры обучали манев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softHyphen/>
        <w:t>рам поведения, правилам светского тона, умению держать себя за сто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softHyphen/>
        <w:t>лом, носить костюм, приветствовать старших и т.п.  Преподавание танцев стало вводиться в казённые учебные заведения в качестве обязате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softHyphen/>
        <w:t>льного предмета.</w:t>
      </w:r>
    </w:p>
    <w:p w:rsidR="000D50B5" w:rsidRPr="00A406ED" w:rsidRDefault="000D50B5" w:rsidP="00A406ED">
      <w:pPr>
        <w:pStyle w:val="a4"/>
        <w:shd w:val="clear" w:color="auto" w:fill="auto"/>
        <w:spacing w:line="240" w:lineRule="auto"/>
        <w:ind w:right="14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06ED">
        <w:rPr>
          <w:rFonts w:ascii="Times New Roman" w:hAnsi="Times New Roman" w:cs="Times New Roman"/>
          <w:b w:val="0"/>
          <w:sz w:val="24"/>
          <w:szCs w:val="24"/>
        </w:rPr>
        <w:t>Таким образам, благодаря реформам Петра I, направленным на европиезацию России, в русском искусстве появилась основа для появления балетного театра. Прибщекие к</w:t>
      </w:r>
      <w:r w:rsidRPr="00A406ED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t>зарубежному бальному танцу стало зало</w:t>
      </w:r>
      <w:r w:rsidRPr="00A406ED">
        <w:rPr>
          <w:rFonts w:ascii="Times New Roman" w:hAnsi="Times New Roman" w:cs="Times New Roman"/>
          <w:b w:val="0"/>
          <w:sz w:val="24"/>
          <w:szCs w:val="24"/>
        </w:rPr>
        <w:softHyphen/>
        <w:t>гом полноценного восприятия нового вида искусства.</w:t>
      </w:r>
    </w:p>
    <w:p w:rsidR="0010066D" w:rsidRPr="00A406ED" w:rsidRDefault="0010066D" w:rsidP="00A406ED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6ED">
        <w:rPr>
          <w:rFonts w:ascii="Times New Roman" w:hAnsi="Times New Roman" w:cs="Times New Roman"/>
          <w:sz w:val="24"/>
          <w:szCs w:val="24"/>
        </w:rPr>
        <w:t>В 30 – 40-е годы балет в России существовал только в качестве эпизодических представлений иностранных гастролеров. При дворе их сменилось немало. Наиболее интересной была оперно-балетная итальянская труппа, руководил которой композитор Франческо Арайя.</w:t>
      </w:r>
    </w:p>
    <w:p w:rsidR="0010066D" w:rsidRPr="00A406ED" w:rsidRDefault="0010066D" w:rsidP="00A406ED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6ED">
        <w:rPr>
          <w:rFonts w:ascii="Times New Roman" w:hAnsi="Times New Roman" w:cs="Times New Roman"/>
          <w:sz w:val="24"/>
          <w:szCs w:val="24"/>
        </w:rPr>
        <w:t>Эта труппа приехала в Петербург в 1735 году. В ее состав входил балетмейстер и первый танцовщик Антонио Ринальди (по прозвищу Фоссано), а также несколько танцовщиков и танцовщиц, певцы и музыканты.</w:t>
      </w:r>
    </w:p>
    <w:p w:rsidR="0010066D" w:rsidRPr="00A406ED" w:rsidRDefault="0010066D" w:rsidP="00A406ED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6ED">
        <w:rPr>
          <w:rFonts w:ascii="Times New Roman" w:hAnsi="Times New Roman" w:cs="Times New Roman"/>
          <w:sz w:val="24"/>
          <w:szCs w:val="24"/>
        </w:rPr>
        <w:t>29 января 1736 года труппа представила на сцене Эрмитажного театра оперу «Сила любви и ненависти», в которую входили и балеты: после первого акта шел полухарактерный балет, после второго – комический, а венчал представление серьезный, составленный из фигурных танцев. Главные роли в спектакле играли артисты итальянской труппы, в качестве кордебалета выступали кадеты Шляхетного корпуса.</w:t>
      </w:r>
    </w:p>
    <w:p w:rsidR="0010066D" w:rsidRPr="00A406ED" w:rsidRDefault="0010066D" w:rsidP="00A406ED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6ED">
        <w:rPr>
          <w:rFonts w:ascii="Times New Roman" w:hAnsi="Times New Roman" w:cs="Times New Roman"/>
          <w:sz w:val="24"/>
          <w:szCs w:val="24"/>
        </w:rPr>
        <w:t>Балеты были поставлены балетмейстером Фоссано, который прославился и как великолепный танцовщик.</w:t>
      </w:r>
    </w:p>
    <w:p w:rsidR="0010066D" w:rsidRPr="00A406ED" w:rsidRDefault="0010066D" w:rsidP="00A406ED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6ED">
        <w:rPr>
          <w:rFonts w:ascii="Times New Roman" w:hAnsi="Times New Roman" w:cs="Times New Roman"/>
          <w:sz w:val="24"/>
          <w:szCs w:val="24"/>
        </w:rPr>
        <w:lastRenderedPageBreak/>
        <w:t>В 1738 году труппа покинула Россию, но уже осенью 1742 года, Фоссано вернулся и сразу же был назначен придворным балетмейстером. К тому времени в России уже существовала своя балетная труппа. Вместе с Ланде её возглавил и Фоссано. Теперь придворная сцена имела двух балетмейстеров: Фоссано ставил комические балеты, Ланде – серьезные. Оба сочиняли к придворным праздникам и представлениям народные пляски, т.н. «контрдансы в народном стиле».</w:t>
      </w:r>
    </w:p>
    <w:p w:rsidR="0010066D" w:rsidRPr="00A406ED" w:rsidRDefault="0010066D" w:rsidP="00A406ED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6ED">
        <w:rPr>
          <w:rFonts w:ascii="Times New Roman" w:hAnsi="Times New Roman" w:cs="Times New Roman"/>
          <w:sz w:val="24"/>
          <w:szCs w:val="24"/>
        </w:rPr>
        <w:t>Итальянский балетмейстер руководил придворной труппой и после смерти Ланде</w:t>
      </w:r>
      <w:proofErr w:type="gramStart"/>
      <w:r w:rsidRPr="00A406ED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A406ED">
        <w:rPr>
          <w:rFonts w:ascii="Times New Roman" w:hAnsi="Times New Roman" w:cs="Times New Roman"/>
          <w:sz w:val="24"/>
          <w:szCs w:val="24"/>
        </w:rPr>
        <w:t xml:space="preserve">очти до конца 50-х годов. Среди его наиболее интересных постановок танцы в операх: «Сципион», «Евдоксия </w:t>
      </w:r>
      <w:proofErr w:type="gramStart"/>
      <w:r w:rsidRPr="00A406ED">
        <w:rPr>
          <w:rFonts w:ascii="Times New Roman" w:hAnsi="Times New Roman" w:cs="Times New Roman"/>
          <w:sz w:val="24"/>
          <w:szCs w:val="24"/>
        </w:rPr>
        <w:t>венчанная</w:t>
      </w:r>
      <w:proofErr w:type="gramEnd"/>
      <w:r w:rsidRPr="00A406ED">
        <w:rPr>
          <w:rFonts w:ascii="Times New Roman" w:hAnsi="Times New Roman" w:cs="Times New Roman"/>
          <w:sz w:val="24"/>
          <w:szCs w:val="24"/>
        </w:rPr>
        <w:t>», «Александр в Индии» и др.</w:t>
      </w:r>
    </w:p>
    <w:p w:rsidR="0010066D" w:rsidRPr="00A406ED" w:rsidRDefault="0010066D" w:rsidP="00A406ED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6ED">
        <w:rPr>
          <w:rFonts w:ascii="Times New Roman" w:hAnsi="Times New Roman" w:cs="Times New Roman"/>
          <w:sz w:val="24"/>
          <w:szCs w:val="24"/>
        </w:rPr>
        <w:t xml:space="preserve">Балет в то время еще не был самостоятельным зрелищем, существовал в опере или при опере, тем более он еще не умел самостоятельно передавать сюжет. В Западной Европе уже делались отдельные попытки придать балетному зрелищу действенность (т.е. научиться раскрывать сюжет только хореографическими средствами). Один из создателей действенного балета – австрийский балетмейстер Франц Хильфердинг (1710-1768) в конце 1758 </w:t>
      </w:r>
    </w:p>
    <w:p w:rsidR="0010066D" w:rsidRPr="00A406ED" w:rsidRDefault="0010066D" w:rsidP="00A406ED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6ED">
        <w:rPr>
          <w:rFonts w:ascii="Times New Roman" w:hAnsi="Times New Roman" w:cs="Times New Roman"/>
          <w:sz w:val="24"/>
          <w:szCs w:val="24"/>
        </w:rPr>
        <w:t>года приехал в Россию по приглашению императрицы Елизаветы Петровны. Здесь он проработал до 1765 года.</w:t>
      </w:r>
    </w:p>
    <w:p w:rsidR="0010066D" w:rsidRPr="00A406ED" w:rsidRDefault="0010066D" w:rsidP="00A406ED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6ED">
        <w:rPr>
          <w:rFonts w:ascii="Times New Roman" w:hAnsi="Times New Roman" w:cs="Times New Roman"/>
          <w:sz w:val="24"/>
          <w:szCs w:val="24"/>
        </w:rPr>
        <w:t>Первым спектаклем балетмейстера было синкретическое представление «Прибежище Добродетели», сценарий к которому написал русский драматург Александр Сумароков. В спектакле иносказательно прославлялась самодержавная Россия, в которой, в отличие от других государств, народ живет счастливо.</w:t>
      </w:r>
    </w:p>
    <w:p w:rsidR="0010066D" w:rsidRPr="00A406ED" w:rsidRDefault="0010066D" w:rsidP="00A406ED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6ED">
        <w:rPr>
          <w:rFonts w:ascii="Times New Roman" w:hAnsi="Times New Roman" w:cs="Times New Roman"/>
          <w:sz w:val="24"/>
          <w:szCs w:val="24"/>
        </w:rPr>
        <w:t>Хильфердинг поставил в России более 20 балетов. Танцы в его постановках носили действенный характер. Соединяясь с пантомимой, танец воплощал и развивал сюжет.</w:t>
      </w:r>
    </w:p>
    <w:p w:rsidR="0010066D" w:rsidRPr="00A406ED" w:rsidRDefault="0010066D" w:rsidP="00A406ED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6ED">
        <w:rPr>
          <w:rFonts w:ascii="Times New Roman" w:hAnsi="Times New Roman" w:cs="Times New Roman"/>
          <w:sz w:val="24"/>
          <w:szCs w:val="24"/>
        </w:rPr>
        <w:t>Одной из лучших постановок Хильфердинга в эти годы был балет «Возвращение Весны, или Победа Флоры над Бореем» (1760). В этом мифологическом балете утверждалась излюбленная тема русского искусства – победа добра над злом, света над тьмой.</w:t>
      </w:r>
    </w:p>
    <w:p w:rsidR="0010066D" w:rsidRPr="00A406ED" w:rsidRDefault="0010066D" w:rsidP="00A406ED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6ED">
        <w:rPr>
          <w:rFonts w:ascii="Times New Roman" w:hAnsi="Times New Roman" w:cs="Times New Roman"/>
          <w:sz w:val="24"/>
          <w:szCs w:val="24"/>
        </w:rPr>
        <w:t xml:space="preserve">Юный бог ветра Зефир искал среди танцующих пастушек и нимф богиню цветов Флору. Их встреча переходила в </w:t>
      </w:r>
      <w:proofErr w:type="gramStart"/>
      <w:r w:rsidRPr="00A406ED">
        <w:rPr>
          <w:rFonts w:ascii="Times New Roman" w:hAnsi="Times New Roman" w:cs="Times New Roman"/>
          <w:sz w:val="24"/>
          <w:szCs w:val="24"/>
        </w:rPr>
        <w:t>медленное</w:t>
      </w:r>
      <w:proofErr w:type="gramEnd"/>
      <w:r w:rsidRPr="00A406ED">
        <w:rPr>
          <w:rFonts w:ascii="Times New Roman" w:hAnsi="Times New Roman" w:cs="Times New Roman"/>
          <w:sz w:val="24"/>
          <w:szCs w:val="24"/>
        </w:rPr>
        <w:t xml:space="preserve"> адажио: плавные, гибкие движения, изящные позировки, у Зефира – прихотливые заноски и легкие прыжки. Кордебалет в таких же грандиозных движениях аккомпанировал танцу героев. Внезапно налетел северный ветер Борей, он хотел унести Флору. Стремительные, бурные прыжки и вращения Борея создавали впечатление вихря. Зефир, защищая Флору, боролся с Бореем: возникал танец-противодействие. Но наступала весна, и Зефир одолвал Борея. К радостному дуэту вновь </w:t>
      </w:r>
      <w:proofErr w:type="gramStart"/>
      <w:r w:rsidRPr="00A406ED">
        <w:rPr>
          <w:rFonts w:ascii="Times New Roman" w:hAnsi="Times New Roman" w:cs="Times New Roman"/>
          <w:sz w:val="24"/>
          <w:szCs w:val="24"/>
        </w:rPr>
        <w:t>соединившихся</w:t>
      </w:r>
      <w:proofErr w:type="gramEnd"/>
      <w:r w:rsidRPr="00A406ED">
        <w:rPr>
          <w:rFonts w:ascii="Times New Roman" w:hAnsi="Times New Roman" w:cs="Times New Roman"/>
          <w:sz w:val="24"/>
          <w:szCs w:val="24"/>
        </w:rPr>
        <w:t xml:space="preserve"> Зефира и Флоры присоединялся кордебалет. Торжественный апофеоз венчал действие.</w:t>
      </w:r>
    </w:p>
    <w:p w:rsidR="0010066D" w:rsidRPr="00A406ED" w:rsidRDefault="0010066D" w:rsidP="00A406ED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6ED">
        <w:rPr>
          <w:rFonts w:ascii="Times New Roman" w:hAnsi="Times New Roman" w:cs="Times New Roman"/>
          <w:sz w:val="24"/>
          <w:szCs w:val="24"/>
        </w:rPr>
        <w:t>Среди других спектаклей Хильфердинга, поставленных в России, наиболее значительные: «Пигмалион, или Ожившая статуя» (1763), «Амур и Психея» (1762), аллегорическое представление «Новые лавры» (1759), посвященное победам русских войск в войне с Пруссией.</w:t>
      </w:r>
    </w:p>
    <w:p w:rsidR="0010066D" w:rsidRPr="00A406ED" w:rsidRDefault="0010066D" w:rsidP="00A406ED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6ED">
        <w:rPr>
          <w:rFonts w:ascii="Times New Roman" w:hAnsi="Times New Roman" w:cs="Times New Roman"/>
          <w:sz w:val="24"/>
          <w:szCs w:val="24"/>
        </w:rPr>
        <w:t>Спектакли Хильфердинга, обогащенные драматургией, построенные на новой, более выразительной пластике позволяли русским актерам проявить свои актерские и танцевальные способности. Аллегорические представления (такие как «Прибежище Добродетели», «Новые лавры») приближали театральные действия к действительности, формировали стойкий интерес общества к балету.</w:t>
      </w:r>
    </w:p>
    <w:p w:rsidR="0010066D" w:rsidRPr="00A406ED" w:rsidRDefault="0010066D" w:rsidP="00A406ED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6ED">
        <w:rPr>
          <w:rFonts w:ascii="Times New Roman" w:hAnsi="Times New Roman" w:cs="Times New Roman"/>
          <w:sz w:val="24"/>
          <w:szCs w:val="24"/>
        </w:rPr>
        <w:t>Большое внимание в России Хильфердинг уделял и педагогической работе. Искусство пантомимной игры и техническое совершенство танца значительно возросли в труппе за эти годы.</w:t>
      </w:r>
    </w:p>
    <w:p w:rsidR="0010066D" w:rsidRPr="00A406ED" w:rsidRDefault="0010066D" w:rsidP="00A406ED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6ED">
        <w:rPr>
          <w:rFonts w:ascii="Times New Roman" w:hAnsi="Times New Roman" w:cs="Times New Roman"/>
          <w:sz w:val="24"/>
          <w:szCs w:val="24"/>
        </w:rPr>
        <w:t>В 1766 году, вскоре после отъезда Хильфердинга, русскую балетную труппу возглавил итальянский балетмейстер Гаспаро Анджолини (1731-1803). В России он проработал в общей сложности около 15 лет и оказал значительное влияние на формирование и становление русского балета.</w:t>
      </w:r>
    </w:p>
    <w:p w:rsidR="0010066D" w:rsidRPr="00A406ED" w:rsidRDefault="0010066D" w:rsidP="00A406ED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6ED">
        <w:rPr>
          <w:rFonts w:ascii="Times New Roman" w:hAnsi="Times New Roman" w:cs="Times New Roman"/>
          <w:sz w:val="24"/>
          <w:szCs w:val="24"/>
        </w:rPr>
        <w:lastRenderedPageBreak/>
        <w:t xml:space="preserve">Его первой постановкой был балет «Отъезд Энея, или </w:t>
      </w:r>
      <w:proofErr w:type="gramStart"/>
      <w:r w:rsidRPr="00A406ED">
        <w:rPr>
          <w:rFonts w:ascii="Times New Roman" w:hAnsi="Times New Roman" w:cs="Times New Roman"/>
          <w:sz w:val="24"/>
          <w:szCs w:val="24"/>
        </w:rPr>
        <w:t>Оставленная</w:t>
      </w:r>
      <w:proofErr w:type="gramEnd"/>
      <w:r w:rsidRPr="00A406ED">
        <w:rPr>
          <w:rFonts w:ascii="Times New Roman" w:hAnsi="Times New Roman" w:cs="Times New Roman"/>
          <w:sz w:val="24"/>
          <w:szCs w:val="24"/>
        </w:rPr>
        <w:t xml:space="preserve"> Дидона» (1766) на его собственную музыку. Главным выразительным средством спектакля стала пантомима, но и танцев было немало. Причем, в большинстве своем, они имели значительную смысловую и содержательную нагрузку. Танцы главных героев – Энея и Дидоны – обладали чертами портретности, служили средством характеристики.</w:t>
      </w:r>
    </w:p>
    <w:p w:rsidR="0010066D" w:rsidRPr="00A406ED" w:rsidRDefault="0010066D" w:rsidP="00A406ED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6ED">
        <w:rPr>
          <w:rFonts w:ascii="Times New Roman" w:hAnsi="Times New Roman" w:cs="Times New Roman"/>
          <w:sz w:val="24"/>
          <w:szCs w:val="24"/>
        </w:rPr>
        <w:t xml:space="preserve">Особое место в творчестве Анджолини занял балет «Семира» (1772), поставленный по трагедии А.Сумарокова на муз. Анджолини. Основой сюжета стала русская легенда, возникшая на материале национальной истории. Балет раскрывал тему противостояния любви и долга, любимую тему классицизма. Спектакль содержал две сюжетные линии: борьба князей Олега и Оскольда за киевский престол и трагическая любовь Семиры, сестры Оскольда, и Ростислава, сына Олега. К финалу хореограф сгущал трагизм сюжета. У Сумарокова </w:t>
      </w:r>
      <w:proofErr w:type="gramStart"/>
      <w:r w:rsidRPr="00A406ED">
        <w:rPr>
          <w:rFonts w:ascii="Times New Roman" w:hAnsi="Times New Roman" w:cs="Times New Roman"/>
          <w:sz w:val="24"/>
          <w:szCs w:val="24"/>
        </w:rPr>
        <w:t>умирающий</w:t>
      </w:r>
      <w:proofErr w:type="gramEnd"/>
      <w:r w:rsidRPr="00A406ED">
        <w:rPr>
          <w:rFonts w:ascii="Times New Roman" w:hAnsi="Times New Roman" w:cs="Times New Roman"/>
          <w:sz w:val="24"/>
          <w:szCs w:val="24"/>
        </w:rPr>
        <w:t xml:space="preserve"> Оскольд просил соединить браком влюбленных, Анджолини предпочел, чтобы Семира умерла от горя после смерти брата. Балетмейстер соединял в спектакле массовые и сольные танцевальные сцены с </w:t>
      </w:r>
      <w:proofErr w:type="gramStart"/>
      <w:r w:rsidRPr="00A406ED">
        <w:rPr>
          <w:rFonts w:ascii="Times New Roman" w:hAnsi="Times New Roman" w:cs="Times New Roman"/>
          <w:sz w:val="24"/>
          <w:szCs w:val="24"/>
        </w:rPr>
        <w:t>пантомимными</w:t>
      </w:r>
      <w:proofErr w:type="gramEnd"/>
      <w:r w:rsidRPr="00A406ED">
        <w:rPr>
          <w:rFonts w:ascii="Times New Roman" w:hAnsi="Times New Roman" w:cs="Times New Roman"/>
          <w:sz w:val="24"/>
          <w:szCs w:val="24"/>
        </w:rPr>
        <w:t>, причем, пантомимные диалоги и монологи разворачивались на фоне грандиозных сражений и массовых эпизодов. Танцы содержали элементы характеристики героев, помогали раскрыть более полно содержание.</w:t>
      </w:r>
    </w:p>
    <w:p w:rsidR="0010066D" w:rsidRPr="00A406ED" w:rsidRDefault="0010066D" w:rsidP="00A406ED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6ED">
        <w:rPr>
          <w:rFonts w:ascii="Times New Roman" w:hAnsi="Times New Roman" w:cs="Times New Roman"/>
          <w:sz w:val="24"/>
          <w:szCs w:val="24"/>
        </w:rPr>
        <w:t xml:space="preserve">Среди спектаклей, поставленных Анджолини в России, большое место занимают аллегорические балеты, прославлявшие Екатерину </w:t>
      </w:r>
      <w:r w:rsidRPr="00A406E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406ED">
        <w:rPr>
          <w:rFonts w:ascii="Times New Roman" w:hAnsi="Times New Roman" w:cs="Times New Roman"/>
          <w:sz w:val="24"/>
          <w:szCs w:val="24"/>
        </w:rPr>
        <w:t xml:space="preserve"> и царский двор. Это «Побежденное предрассуждение», (</w:t>
      </w:r>
      <w:proofErr w:type="gramStart"/>
      <w:r w:rsidRPr="00A406ED">
        <w:rPr>
          <w:rFonts w:ascii="Times New Roman" w:hAnsi="Times New Roman" w:cs="Times New Roman"/>
          <w:sz w:val="24"/>
          <w:szCs w:val="24"/>
        </w:rPr>
        <w:t>поставленный</w:t>
      </w:r>
      <w:proofErr w:type="gramEnd"/>
      <w:r w:rsidRPr="00A406ED">
        <w:rPr>
          <w:rFonts w:ascii="Times New Roman" w:hAnsi="Times New Roman" w:cs="Times New Roman"/>
          <w:sz w:val="24"/>
          <w:szCs w:val="24"/>
        </w:rPr>
        <w:t xml:space="preserve"> по случаю благополучного выздоровления Екатерины и ее сына Павла после прививки им первым в России оспы), «Новые аргонавты» и «Торжествующая Россия» (воспевавших победы русских в войне с Турцией).</w:t>
      </w:r>
    </w:p>
    <w:p w:rsidR="0010066D" w:rsidRPr="00A406ED" w:rsidRDefault="0010066D" w:rsidP="00A406ED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6ED">
        <w:rPr>
          <w:rFonts w:ascii="Times New Roman" w:hAnsi="Times New Roman" w:cs="Times New Roman"/>
          <w:sz w:val="24"/>
          <w:szCs w:val="24"/>
        </w:rPr>
        <w:t>Ознакомившись с русскими танцами и мелодиями, в 1767 году Анджолини поставил народно-характерный балет «Забавы о святках». Спектакль включал в себя арии и хоры, но содержал и множество танцев в народном, хотя и значительно облагороженном стиле.</w:t>
      </w:r>
    </w:p>
    <w:p w:rsidR="0010066D" w:rsidRPr="00A406ED" w:rsidRDefault="0010066D" w:rsidP="00A406ED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6ED">
        <w:rPr>
          <w:rFonts w:ascii="Times New Roman" w:hAnsi="Times New Roman" w:cs="Times New Roman"/>
          <w:sz w:val="24"/>
          <w:szCs w:val="24"/>
        </w:rPr>
        <w:t>Творчество Анджолини оказало значительное влияние на русский музыкальный театр: расширились рамки танцевальной выразительности, обогатился язык танца и пантомимы, упростился костюм,  придав движениям больше легкости. Но пребывание в России также много дало балетмейстеру: вернувшись в Италию, он широко использовал наработанный здесь материал, ставил балеты на русские сюжеты.</w:t>
      </w:r>
    </w:p>
    <w:p w:rsidR="0010066D" w:rsidRPr="00A406ED" w:rsidRDefault="0010066D" w:rsidP="00A406ED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6ED">
        <w:rPr>
          <w:rFonts w:ascii="Times New Roman" w:hAnsi="Times New Roman" w:cs="Times New Roman"/>
          <w:sz w:val="24"/>
          <w:szCs w:val="24"/>
        </w:rPr>
        <w:t xml:space="preserve">В 1786 году Анджолини сменил французский балетмейстер Шарль Ле Пик (1749-1806), ученик и последователь Новерра. Его творчество познакомило русских зрителей с балетами Новерра, среди которых: «Медея и Язон», «Александр и Кампаспа», «Психея и Амур», «Горации и Куриации», а также поставил «Дезертира» Доберваля. Собственные балеты Ле Пика «Пастушка», «Два савояра», «Танкред» и «Начальное управление Олега» (последний поставлен совместно с итальянцем Канциани по сценарию Екатерины </w:t>
      </w:r>
      <w:r w:rsidRPr="00A406E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406ED">
        <w:rPr>
          <w:rFonts w:ascii="Times New Roman" w:hAnsi="Times New Roman" w:cs="Times New Roman"/>
          <w:sz w:val="24"/>
          <w:szCs w:val="24"/>
        </w:rPr>
        <w:t xml:space="preserve">) представляли собой пышные зрелища </w:t>
      </w:r>
      <w:proofErr w:type="gramStart"/>
      <w:r w:rsidRPr="00A406E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406ED">
        <w:rPr>
          <w:rFonts w:ascii="Times New Roman" w:hAnsi="Times New Roman" w:cs="Times New Roman"/>
          <w:sz w:val="24"/>
          <w:szCs w:val="24"/>
        </w:rPr>
        <w:t xml:space="preserve"> множеством театральных эффектов, шествий, кортежей, массовых сцен. Нередко зрелищность в них заслоняла содержание. Впрочем, роскошь зрелищ вызывалась не личными пристрастиями хореографа, а волей императрицы.</w:t>
      </w:r>
    </w:p>
    <w:p w:rsidR="0010066D" w:rsidRPr="00A406ED" w:rsidRDefault="0010066D" w:rsidP="00A406ED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6ED">
        <w:rPr>
          <w:rFonts w:ascii="Times New Roman" w:hAnsi="Times New Roman" w:cs="Times New Roman"/>
          <w:sz w:val="24"/>
          <w:szCs w:val="24"/>
        </w:rPr>
        <w:t xml:space="preserve">Ле Пик пропагандировал произведения западноевропейских хореографов, преподавал в петербургской школе, внося много новшеств, и тем самым подготавливал почву для самоопределения русского балета. </w:t>
      </w:r>
    </w:p>
    <w:p w:rsidR="00636F06" w:rsidRPr="00A406ED" w:rsidRDefault="00636F06" w:rsidP="00A406E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</w:p>
    <w:sectPr w:rsidR="00636F06" w:rsidRPr="00A406ED" w:rsidSect="00A406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0B5"/>
    <w:rsid w:val="000D50B5"/>
    <w:rsid w:val="0010066D"/>
    <w:rsid w:val="003B2491"/>
    <w:rsid w:val="00401370"/>
    <w:rsid w:val="00634BAE"/>
    <w:rsid w:val="00636F06"/>
    <w:rsid w:val="00692B86"/>
    <w:rsid w:val="006B602E"/>
    <w:rsid w:val="009F4378"/>
    <w:rsid w:val="00A4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D50B5"/>
    <w:rPr>
      <w:rFonts w:ascii="MS Mincho" w:eastAsia="MS Mincho" w:cs="MS Mincho"/>
      <w:spacing w:val="-20"/>
      <w:shd w:val="clear" w:color="auto" w:fill="FFFFFF"/>
    </w:rPr>
  </w:style>
  <w:style w:type="character" w:customStyle="1" w:styleId="2Constantia">
    <w:name w:val="Основной текст (2) + Constantia"/>
    <w:aliases w:val="10 pt,Интервал 1 pt,Основной текст + Tahoma,9,5 pt,Полужирный"/>
    <w:basedOn w:val="2"/>
    <w:uiPriority w:val="99"/>
    <w:rsid w:val="000D50B5"/>
    <w:rPr>
      <w:rFonts w:ascii="Constantia" w:hAnsi="Constantia" w:cs="Constantia"/>
      <w:spacing w:val="16"/>
      <w:sz w:val="20"/>
      <w:szCs w:val="20"/>
    </w:rPr>
  </w:style>
  <w:style w:type="character" w:customStyle="1" w:styleId="21">
    <w:name w:val="Основной текст (2) + Полужирный"/>
    <w:basedOn w:val="2"/>
    <w:uiPriority w:val="99"/>
    <w:rsid w:val="000D50B5"/>
    <w:rPr>
      <w:b/>
      <w:bCs/>
    </w:rPr>
  </w:style>
  <w:style w:type="character" w:customStyle="1" w:styleId="20pt">
    <w:name w:val="Основной текст (2) + Интервал 0 pt"/>
    <w:basedOn w:val="2"/>
    <w:uiPriority w:val="99"/>
    <w:rsid w:val="000D50B5"/>
    <w:rPr>
      <w:spacing w:val="-10"/>
    </w:rPr>
  </w:style>
  <w:style w:type="character" w:customStyle="1" w:styleId="a3">
    <w:name w:val="Основной текст + Не полужирный"/>
    <w:uiPriority w:val="99"/>
    <w:rsid w:val="000D50B5"/>
    <w:rPr>
      <w:rFonts w:ascii="MS Mincho" w:eastAsia="MS Mincho"/>
      <w:spacing w:val="-20"/>
      <w:sz w:val="22"/>
    </w:rPr>
  </w:style>
  <w:style w:type="paragraph" w:styleId="a4">
    <w:name w:val="Body Text"/>
    <w:basedOn w:val="a"/>
    <w:link w:val="a5"/>
    <w:uiPriority w:val="99"/>
    <w:rsid w:val="000D50B5"/>
    <w:pPr>
      <w:shd w:val="clear" w:color="auto" w:fill="FFFFFF"/>
      <w:spacing w:after="0" w:line="360" w:lineRule="exact"/>
    </w:pPr>
    <w:rPr>
      <w:rFonts w:ascii="MS Mincho" w:eastAsia="MS Mincho" w:hAnsi="Arial Unicode MS" w:cs="MS Mincho"/>
      <w:b/>
      <w:bCs/>
      <w:spacing w:val="-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D50B5"/>
    <w:rPr>
      <w:rFonts w:ascii="MS Mincho" w:eastAsia="MS Mincho" w:hAnsi="Arial Unicode MS" w:cs="MS Mincho"/>
      <w:b/>
      <w:bCs/>
      <w:spacing w:val="-20"/>
      <w:shd w:val="clear" w:color="auto" w:fill="FFFFFF"/>
      <w:lang w:eastAsia="ru-RU"/>
    </w:rPr>
  </w:style>
  <w:style w:type="character" w:customStyle="1" w:styleId="TimesNewRoman">
    <w:name w:val="Основной текст + Times New Roman"/>
    <w:aliases w:val="11 pt,Малые прописные,Интервал 3 pt"/>
    <w:basedOn w:val="a3"/>
    <w:uiPriority w:val="99"/>
    <w:rsid w:val="000D50B5"/>
    <w:rPr>
      <w:rFonts w:ascii="Times New Roman" w:hAnsi="Times New Roman" w:cs="Times New Roman"/>
      <w:b/>
      <w:bCs/>
      <w:smallCaps/>
      <w:spacing w:val="65"/>
      <w:szCs w:val="22"/>
      <w:lang w:val="en-US" w:eastAsia="en-US"/>
    </w:rPr>
  </w:style>
  <w:style w:type="character" w:customStyle="1" w:styleId="Constantia">
    <w:name w:val="Основной текст + Constantia"/>
    <w:aliases w:val="Не полужирный,Интервал 0 pt"/>
    <w:basedOn w:val="a3"/>
    <w:uiPriority w:val="99"/>
    <w:rsid w:val="000D50B5"/>
    <w:rPr>
      <w:rFonts w:ascii="Constantia" w:hAnsi="Constantia" w:cs="Constantia"/>
      <w:spacing w:val="13"/>
      <w:szCs w:val="22"/>
    </w:rPr>
  </w:style>
  <w:style w:type="character" w:customStyle="1" w:styleId="22">
    <w:name w:val="Основной текст + Не полужирный2"/>
    <w:aliases w:val="Интервал 0 pt1"/>
    <w:basedOn w:val="a3"/>
    <w:uiPriority w:val="99"/>
    <w:rsid w:val="000D50B5"/>
    <w:rPr>
      <w:rFonts w:cs="MS Mincho"/>
      <w:spacing w:val="3"/>
      <w:szCs w:val="22"/>
      <w:lang w:val="en-US" w:eastAsia="en-US"/>
    </w:rPr>
  </w:style>
  <w:style w:type="character" w:customStyle="1" w:styleId="1">
    <w:name w:val="Основной текст + Не полужирный1"/>
    <w:basedOn w:val="a3"/>
    <w:uiPriority w:val="99"/>
    <w:rsid w:val="000D50B5"/>
    <w:rPr>
      <w:rFonts w:cs="MS Mincho"/>
      <w:szCs w:val="22"/>
    </w:rPr>
  </w:style>
  <w:style w:type="character" w:customStyle="1" w:styleId="Constantia1">
    <w:name w:val="Основной текст + Constantia1"/>
    <w:aliases w:val="10 pt1,Не полужирный1,Интервал 1 pt1"/>
    <w:basedOn w:val="a3"/>
    <w:uiPriority w:val="99"/>
    <w:rsid w:val="000D50B5"/>
    <w:rPr>
      <w:rFonts w:ascii="Constantia" w:hAnsi="Constantia" w:cs="Constantia"/>
      <w:spacing w:val="16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0D50B5"/>
    <w:pPr>
      <w:shd w:val="clear" w:color="auto" w:fill="FFFFFF"/>
      <w:spacing w:after="480" w:line="240" w:lineRule="atLeast"/>
    </w:pPr>
    <w:rPr>
      <w:rFonts w:ascii="MS Mincho" w:eastAsia="MS Mincho" w:cs="MS Mincho"/>
      <w:spacing w:val="-20"/>
    </w:rPr>
  </w:style>
  <w:style w:type="character" w:customStyle="1" w:styleId="10">
    <w:name w:val="Основной текст + 10"/>
    <w:aliases w:val="5 pt1"/>
    <w:basedOn w:val="a0"/>
    <w:uiPriority w:val="99"/>
    <w:rsid w:val="000D50B5"/>
    <w:rPr>
      <w:rFonts w:ascii="Courier New" w:hAnsi="Courier New" w:cs="Courier New"/>
      <w:spacing w:val="4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2280</Words>
  <Characters>13002</Characters>
  <Application>Microsoft Office Word</Application>
  <DocSecurity>0</DocSecurity>
  <Lines>108</Lines>
  <Paragraphs>30</Paragraphs>
  <ScaleCrop>false</ScaleCrop>
  <Company>DG Win&amp;Soft</Company>
  <LinksUpToDate>false</LinksUpToDate>
  <CharactersWithSpaces>15252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2016-11-23T11:23:00Z</dcterms:created>
  <dcterms:modified xsi:type="dcterms:W3CDTF">2016-06-14T01:15:00Z</dcterms:modified>
</cp:coreProperties>
</file>