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3BF5" w:rsidRPr="008F71B0" w:rsidRDefault="00C63BF5" w:rsidP="008F71B0">
      <w:pPr>
        <w:pStyle w:val="a3"/>
        <w:spacing w:before="0" w:beforeAutospacing="0" w:after="0" w:afterAutospacing="0"/>
        <w:jc w:val="center"/>
        <w:rPr>
          <w:b/>
          <w:bCs/>
          <w:bdr w:val="none" w:sz="0" w:space="0" w:color="auto" w:frame="1"/>
          <w:shd w:val="clear" w:color="auto" w:fill="FFFFFF"/>
        </w:rPr>
      </w:pPr>
      <w:r w:rsidRPr="008F71B0">
        <w:rPr>
          <w:b/>
          <w:bCs/>
          <w:bdr w:val="none" w:sz="0" w:space="0" w:color="auto" w:frame="1"/>
          <w:shd w:val="clear" w:color="auto" w:fill="FFFFFF"/>
        </w:rPr>
        <w:t>Тренинг развития творческого мышления</w:t>
      </w:r>
    </w:p>
    <w:p w:rsidR="00C63BF5" w:rsidRPr="008F71B0" w:rsidRDefault="00C63BF5" w:rsidP="008F71B0">
      <w:pPr>
        <w:pStyle w:val="a3"/>
        <w:spacing w:before="0" w:beforeAutospacing="0" w:after="0" w:afterAutospacing="0"/>
        <w:jc w:val="center"/>
        <w:rPr>
          <w:b/>
        </w:rPr>
      </w:pPr>
      <w:r w:rsidRPr="008F71B0">
        <w:rPr>
          <w:b/>
        </w:rPr>
        <w:t>«Экспедиция в страну знаний»</w:t>
      </w:r>
    </w:p>
    <w:p w:rsidR="00C63BF5" w:rsidRPr="008F71B0" w:rsidRDefault="00C63BF5" w:rsidP="008F71B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F71B0">
        <w:rPr>
          <w:rFonts w:ascii="Times New Roman" w:hAnsi="Times New Roman" w:cs="Times New Roman"/>
          <w:b/>
          <w:sz w:val="24"/>
          <w:szCs w:val="24"/>
        </w:rPr>
        <w:t>в рамках регионального отборочного этапа</w:t>
      </w:r>
      <w:r w:rsidR="008F71B0" w:rsidRPr="008F71B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F71B0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Pr="008F71B0">
        <w:rPr>
          <w:rFonts w:ascii="Times New Roman" w:hAnsi="Times New Roman" w:cs="Times New Roman"/>
          <w:b/>
          <w:sz w:val="24"/>
          <w:szCs w:val="24"/>
        </w:rPr>
        <w:t xml:space="preserve"> Национального чемпионата профессионального мастерства</w:t>
      </w:r>
      <w:r w:rsidR="008F71B0" w:rsidRPr="008F71B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F71B0">
        <w:rPr>
          <w:rFonts w:ascii="Times New Roman" w:hAnsi="Times New Roman" w:cs="Times New Roman"/>
          <w:b/>
          <w:sz w:val="24"/>
          <w:szCs w:val="24"/>
        </w:rPr>
        <w:t>среди людей с инвалидностью</w:t>
      </w:r>
      <w:r w:rsidR="008F71B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F71B0">
        <w:rPr>
          <w:rFonts w:ascii="Times New Roman" w:hAnsi="Times New Roman" w:cs="Times New Roman"/>
          <w:b/>
          <w:sz w:val="24"/>
          <w:szCs w:val="24"/>
        </w:rPr>
        <w:t>«</w:t>
      </w:r>
      <w:proofErr w:type="spellStart"/>
      <w:r w:rsidRPr="008F71B0">
        <w:rPr>
          <w:rFonts w:ascii="Times New Roman" w:hAnsi="Times New Roman" w:cs="Times New Roman"/>
          <w:b/>
          <w:sz w:val="24"/>
          <w:szCs w:val="24"/>
        </w:rPr>
        <w:t>Абилимпикс</w:t>
      </w:r>
      <w:proofErr w:type="spellEnd"/>
      <w:r w:rsidRPr="008F71B0">
        <w:rPr>
          <w:rFonts w:ascii="Times New Roman" w:hAnsi="Times New Roman" w:cs="Times New Roman"/>
          <w:b/>
          <w:sz w:val="24"/>
          <w:szCs w:val="24"/>
        </w:rPr>
        <w:t>»</w:t>
      </w:r>
    </w:p>
    <w:p w:rsidR="008F71B0" w:rsidRDefault="00C63BF5" w:rsidP="008F71B0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8F71B0">
        <w:rPr>
          <w:rFonts w:ascii="Times New Roman" w:hAnsi="Times New Roman" w:cs="Times New Roman"/>
          <w:i/>
          <w:sz w:val="24"/>
          <w:szCs w:val="24"/>
        </w:rPr>
        <w:t>Хмелева Светлана Юрьевна</w:t>
      </w:r>
      <w:r w:rsidR="008F71B0" w:rsidRPr="008F71B0">
        <w:rPr>
          <w:rFonts w:ascii="Times New Roman" w:hAnsi="Times New Roman" w:cs="Times New Roman"/>
          <w:i/>
          <w:sz w:val="24"/>
          <w:szCs w:val="24"/>
        </w:rPr>
        <w:t>, преподаватель</w:t>
      </w:r>
    </w:p>
    <w:p w:rsidR="008F71B0" w:rsidRDefault="008F71B0" w:rsidP="008F71B0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8F71B0">
        <w:rPr>
          <w:rFonts w:ascii="Times New Roman" w:hAnsi="Times New Roman" w:cs="Times New Roman"/>
          <w:i/>
          <w:sz w:val="24"/>
          <w:szCs w:val="24"/>
        </w:rPr>
        <w:t xml:space="preserve"> Государственное бюджетное профессиональное</w:t>
      </w:r>
    </w:p>
    <w:p w:rsidR="008F71B0" w:rsidRDefault="008F71B0" w:rsidP="008F71B0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8F71B0">
        <w:rPr>
          <w:rFonts w:ascii="Times New Roman" w:hAnsi="Times New Roman" w:cs="Times New Roman"/>
          <w:i/>
          <w:sz w:val="24"/>
          <w:szCs w:val="24"/>
        </w:rPr>
        <w:t xml:space="preserve"> образовательное учреждение «</w:t>
      </w:r>
      <w:proofErr w:type="gramStart"/>
      <w:r w:rsidRPr="008F71B0">
        <w:rPr>
          <w:rFonts w:ascii="Times New Roman" w:hAnsi="Times New Roman" w:cs="Times New Roman"/>
          <w:i/>
          <w:sz w:val="24"/>
          <w:szCs w:val="24"/>
        </w:rPr>
        <w:t>Волгоградский</w:t>
      </w:r>
      <w:proofErr w:type="gramEnd"/>
    </w:p>
    <w:p w:rsidR="00C63BF5" w:rsidRDefault="008F71B0" w:rsidP="008F71B0">
      <w:pPr>
        <w:spacing w:after="0" w:line="240" w:lineRule="auto"/>
        <w:jc w:val="right"/>
        <w:rPr>
          <w:rFonts w:ascii="Times New Roman" w:hAnsi="Times New Roman" w:cs="Times New Roman"/>
          <w:i/>
          <w:sz w:val="24"/>
          <w:szCs w:val="24"/>
        </w:rPr>
      </w:pPr>
      <w:r w:rsidRPr="008F71B0">
        <w:rPr>
          <w:rFonts w:ascii="Times New Roman" w:hAnsi="Times New Roman" w:cs="Times New Roman"/>
          <w:i/>
          <w:sz w:val="24"/>
          <w:szCs w:val="24"/>
        </w:rPr>
        <w:t xml:space="preserve"> профессиональный техникум кадровых ресурсов»</w:t>
      </w:r>
    </w:p>
    <w:p w:rsidR="008F71B0" w:rsidRPr="008F71B0" w:rsidRDefault="008F71B0" w:rsidP="008F71B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63BF5" w:rsidRPr="008F71B0" w:rsidRDefault="00C63BF5" w:rsidP="008F71B0">
      <w:pPr>
        <w:pStyle w:val="a3"/>
        <w:spacing w:before="0" w:beforeAutospacing="0" w:after="0" w:afterAutospacing="0"/>
        <w:ind w:firstLine="709"/>
        <w:jc w:val="both"/>
        <w:rPr>
          <w:color w:val="000000" w:themeColor="text1"/>
          <w:shd w:val="clear" w:color="auto" w:fill="FFFFFF"/>
        </w:rPr>
      </w:pPr>
      <w:r w:rsidRPr="008F71B0">
        <w:rPr>
          <w:color w:val="000000" w:themeColor="text1"/>
          <w:shd w:val="clear" w:color="auto" w:fill="FFFFFF"/>
        </w:rPr>
        <w:t>Современные тенденции в системе образования (повышение информатизации, роли самостоятельной, проектной работы, участие в</w:t>
      </w:r>
      <w:r w:rsidRPr="008F71B0">
        <w:rPr>
          <w:rStyle w:val="apple-converted-space"/>
          <w:color w:val="000000" w:themeColor="text1"/>
          <w:shd w:val="clear" w:color="auto" w:fill="FFFFFF"/>
        </w:rPr>
        <w:t> </w:t>
      </w:r>
      <w:r w:rsidRPr="008F71B0">
        <w:rPr>
          <w:color w:val="000000" w:themeColor="text1"/>
          <w:bdr w:val="none" w:sz="0" w:space="0" w:color="auto" w:frame="1"/>
          <w:shd w:val="clear" w:color="auto" w:fill="FFFFFF"/>
        </w:rPr>
        <w:t>исследованиях и разработках</w:t>
      </w:r>
      <w:r w:rsidRPr="008F71B0">
        <w:rPr>
          <w:color w:val="000000" w:themeColor="text1"/>
          <w:shd w:val="clear" w:color="auto" w:fill="FFFFFF"/>
        </w:rPr>
        <w:t xml:space="preserve">) актуализируют установку на развитие творческого потенциала  студентов.  Решение этой проблемы требует смещать акцент в обучении с усвоения готовых знаний на развитие нестандартного мышления, творческих способностей и качеств личности. </w:t>
      </w:r>
    </w:p>
    <w:p w:rsidR="00C63BF5" w:rsidRPr="008F71B0" w:rsidRDefault="00C63BF5" w:rsidP="008F71B0">
      <w:pPr>
        <w:pStyle w:val="a3"/>
        <w:spacing w:before="0" w:beforeAutospacing="0" w:after="0" w:afterAutospacing="0"/>
        <w:ind w:firstLine="709"/>
        <w:jc w:val="both"/>
        <w:rPr>
          <w:color w:val="000000" w:themeColor="text1"/>
          <w:shd w:val="clear" w:color="auto" w:fill="FFFFFF"/>
        </w:rPr>
      </w:pPr>
      <w:r w:rsidRPr="008F71B0">
        <w:rPr>
          <w:color w:val="000000" w:themeColor="text1"/>
          <w:shd w:val="clear" w:color="auto" w:fill="FFFFFF"/>
        </w:rPr>
        <w:t>Творческий подход в профессиональной сфере – один их главных факторов ее эффективности. Творческое мышление выступает мощным фактором развития личности, определяющим ее готовность изменяться, отказываться от стереотипов.</w:t>
      </w:r>
    </w:p>
    <w:p w:rsidR="00C63BF5" w:rsidRPr="008F71B0" w:rsidRDefault="00C63BF5" w:rsidP="008F71B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hd w:val="clear" w:color="auto" w:fill="FFFFFF"/>
        </w:rPr>
      </w:pPr>
      <w:r w:rsidRPr="008F71B0">
        <w:rPr>
          <w:color w:val="000000" w:themeColor="text1"/>
          <w:shd w:val="clear" w:color="auto" w:fill="FFFFFF"/>
        </w:rPr>
        <w:t xml:space="preserve">Основное направление работы со студентами   с нарушением слуха определяется как развитие у него потребности и способности усваивать представления о себе, об окружающем мире, неотъемлемой частью которого он является. </w:t>
      </w:r>
    </w:p>
    <w:p w:rsidR="00C63BF5" w:rsidRPr="008F71B0" w:rsidRDefault="00C63BF5" w:rsidP="008F71B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hd w:val="clear" w:color="auto" w:fill="FFFFFF"/>
        </w:rPr>
      </w:pPr>
      <w:r w:rsidRPr="008F71B0">
        <w:rPr>
          <w:color w:val="000000" w:themeColor="text1"/>
          <w:shd w:val="clear" w:color="auto" w:fill="FFFFFF"/>
        </w:rPr>
        <w:t>То, что обучающийся с нормально развитым интеллектом усваивает сам как само собой разумеющееся, слабослышащие или глухие студенты  могут осваивать с большим трудом.</w:t>
      </w:r>
    </w:p>
    <w:p w:rsidR="00C63BF5" w:rsidRPr="008F71B0" w:rsidRDefault="00C63BF5" w:rsidP="008F71B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  <w:shd w:val="clear" w:color="auto" w:fill="FFFFFF"/>
        </w:rPr>
      </w:pPr>
      <w:proofErr w:type="gramStart"/>
      <w:r w:rsidRPr="008F71B0">
        <w:rPr>
          <w:color w:val="000000" w:themeColor="text1"/>
          <w:shd w:val="clear" w:color="auto" w:fill="FFFFFF"/>
        </w:rPr>
        <w:t>Необходимо настойчиво  внедрять в сознание  обучающихся общечеловеческие ценности, подводить каждого воспитанника  к осознанию его позитивных возможностей, соответствующей его возрасту социальной роли - как незаменимой и ценной ступени «социальной лестницы», которая является основой его последующих, восходящих к успеху, ступенек-достижений.</w:t>
      </w:r>
      <w:r w:rsidRPr="008F71B0">
        <w:rPr>
          <w:rStyle w:val="apple-converted-space"/>
          <w:color w:val="000000" w:themeColor="text1"/>
          <w:shd w:val="clear" w:color="auto" w:fill="FFFFFF"/>
        </w:rPr>
        <w:t> </w:t>
      </w:r>
      <m:oMath>
        <m:d>
          <m:dPr>
            <m:begChr m:val="["/>
            <m:endChr m:val="]"/>
            <m:ctrlPr>
              <w:rPr>
                <w:rStyle w:val="apple-converted-space"/>
                <w:rFonts w:ascii="Cambria Math"/>
                <w:i/>
                <w:shd w:val="clear" w:color="auto" w:fill="FFFFFF"/>
              </w:rPr>
            </m:ctrlPr>
          </m:dPr>
          <m:e>
            <m:r>
              <w:rPr>
                <w:rStyle w:val="apple-converted-space"/>
                <w:rFonts w:ascii="Cambria Math"/>
                <w:shd w:val="clear" w:color="auto" w:fill="FFFFFF"/>
              </w:rPr>
              <m:t>1</m:t>
            </m:r>
          </m:e>
        </m:d>
      </m:oMath>
      <w:r w:rsidRPr="008F71B0">
        <w:rPr>
          <w:shd w:val="clear" w:color="auto" w:fill="FFFFFF"/>
        </w:rPr>
        <w:br/>
      </w:r>
      <w:r w:rsidRPr="008F71B0">
        <w:rPr>
          <w:color w:val="000000" w:themeColor="text1"/>
          <w:shd w:val="clear" w:color="auto" w:fill="FFFFFF"/>
        </w:rPr>
        <w:t>Коррекция отклонений в поведенческой сфере подростков с нарушением слуха очень важна при их обучении.</w:t>
      </w:r>
      <w:proofErr w:type="gramEnd"/>
      <w:r w:rsidRPr="008F71B0">
        <w:rPr>
          <w:color w:val="000000" w:themeColor="text1"/>
          <w:shd w:val="clear" w:color="auto" w:fill="FFFFFF"/>
        </w:rPr>
        <w:t xml:space="preserve"> Различные коррекционные занятия и тренинги, составленные применительно к подросткам с нарушением слуха, позволяют сделать социализацию таких воспитанников  более эффективной. </w:t>
      </w:r>
    </w:p>
    <w:p w:rsidR="008F71B0" w:rsidRPr="008F71B0" w:rsidRDefault="00C63BF5" w:rsidP="008F71B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8F71B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При систематическом и целенаправленном воспитании, активном формировании навыков самоконтроля, </w:t>
      </w:r>
      <w:proofErr w:type="spellStart"/>
      <w:r w:rsidRPr="008F71B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саморегуляции</w:t>
      </w:r>
      <w:proofErr w:type="spellEnd"/>
      <w:r w:rsidRPr="008F71B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и положительных коммуникативных установок, </w:t>
      </w:r>
      <w:proofErr w:type="gramStart"/>
      <w:r w:rsidRPr="008F71B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обучающийся</w:t>
      </w:r>
      <w:proofErr w:type="gramEnd"/>
      <w:r w:rsidRPr="008F71B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 приучается осознавать себя как части социума, адекватно относиться к другому человеку, осваивает навыки бесконфликтного общения.</w:t>
      </w:r>
    </w:p>
    <w:p w:rsidR="008F71B0" w:rsidRPr="008F71B0" w:rsidRDefault="008F71B0" w:rsidP="008F71B0">
      <w:pPr>
        <w:spacing w:after="0" w:line="240" w:lineRule="auto"/>
        <w:ind w:firstLine="709"/>
        <w:jc w:val="both"/>
        <w:rPr>
          <w:rStyle w:val="apple-converted-space"/>
          <w:rFonts w:ascii="Times New Roman" w:eastAsiaTheme="minorEastAsia" w:hAnsi="Times New Roman" w:cs="Times New Roman"/>
          <w:sz w:val="24"/>
          <w:szCs w:val="24"/>
          <w:shd w:val="clear" w:color="auto" w:fill="FFFFFF"/>
          <w:lang w:eastAsia="ru-RU"/>
        </w:rPr>
      </w:pPr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63BF5"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>Потребность в познании себя, окружающего мира, повышенный интерес к тому, как меня воспринимают, как я выгляжу, что я могу, кем я стану – все это присуще подросткам. Именно в сфере общения, в познании своего внутреннего мира, в понимании и принятии других, в осознании своих трудностей в общении и нужна, прежде всего, помощь подросткам, поэтому этот тренинг очень актуален.</w:t>
      </w:r>
      <w:r w:rsidR="00C63BF5" w:rsidRPr="008F71B0">
        <w:rPr>
          <w:rStyle w:val="apple-converted-space"/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m:oMath>
        <m:d>
          <m:dPr>
            <m:begChr m:val="["/>
            <m:endChr m:val="]"/>
            <m:ctrlPr>
              <w:rPr>
                <w:rStyle w:val="apple-converted-space"/>
                <w:rFonts w:ascii="Cambria Math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m:ctrlPr>
          </m:dPr>
          <m:e>
            <m:r>
              <w:rPr>
                <w:rStyle w:val="apple-converted-space"/>
                <w:rFonts w:ascii="Cambria Math" w:hAnsi="Times New Roman" w:cs="Times New Roman"/>
                <w:sz w:val="24"/>
                <w:szCs w:val="24"/>
                <w:shd w:val="clear" w:color="auto" w:fill="FFFFFF"/>
              </w:rPr>
              <m:t>2</m:t>
            </m:r>
          </m:e>
        </m:d>
      </m:oMath>
    </w:p>
    <w:p w:rsidR="008F71B0" w:rsidRDefault="00C63BF5" w:rsidP="008F71B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 w:themeColor="text1"/>
        </w:rPr>
      </w:pPr>
      <w:r w:rsidRPr="008F71B0">
        <w:rPr>
          <w:color w:val="000000" w:themeColor="text1"/>
        </w:rPr>
        <w:t>Данное мероприятие обеспечено на</w:t>
      </w:r>
      <w:r w:rsidR="008F71B0">
        <w:rPr>
          <w:color w:val="000000" w:themeColor="text1"/>
        </w:rPr>
        <w:t>бором психотехнических процедур</w:t>
      </w:r>
    </w:p>
    <w:p w:rsidR="00C63BF5" w:rsidRPr="008F71B0" w:rsidRDefault="00C63BF5" w:rsidP="008F71B0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</w:rPr>
      </w:pPr>
      <w:r w:rsidRPr="008F71B0">
        <w:rPr>
          <w:color w:val="000000" w:themeColor="text1"/>
        </w:rPr>
        <w:t xml:space="preserve">- индивидуальная и групповая рефлексия в начале и конце занятия. </w:t>
      </w:r>
      <w:r w:rsidRPr="008F71B0">
        <w:t>Смысл этой работы в осмыслении процессов, способов и результатов индивидуальной и совместной деятельности;</w:t>
      </w:r>
    </w:p>
    <w:p w:rsidR="00C63BF5" w:rsidRPr="008F71B0" w:rsidRDefault="00C63BF5" w:rsidP="008F71B0">
      <w:pPr>
        <w:pStyle w:val="a3"/>
        <w:shd w:val="clear" w:color="auto" w:fill="FFFFFF"/>
        <w:spacing w:before="0" w:beforeAutospacing="0" w:after="0" w:afterAutospacing="0"/>
        <w:jc w:val="both"/>
        <w:textAlignment w:val="baseline"/>
        <w:rPr>
          <w:color w:val="000000" w:themeColor="text1"/>
        </w:rPr>
      </w:pPr>
      <w:r w:rsidRPr="008F71B0">
        <w:rPr>
          <w:color w:val="000000" w:themeColor="text1"/>
        </w:rPr>
        <w:t>-аналитическая работа ведущего по осмыслению групповых процессов, изменений в позиции участников.</w:t>
      </w:r>
    </w:p>
    <w:p w:rsidR="00C63BF5" w:rsidRPr="008F71B0" w:rsidRDefault="00C63BF5" w:rsidP="008F71B0">
      <w:pPr>
        <w:pStyle w:val="Kubik"/>
        <w:ind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8F71B0">
        <w:rPr>
          <w:rFonts w:ascii="Times New Roman" w:hAnsi="Times New Roman"/>
          <w:color w:val="000000" w:themeColor="text1"/>
          <w:sz w:val="24"/>
          <w:szCs w:val="24"/>
        </w:rPr>
        <w:t>Характеристики эффективной команды</w:t>
      </w:r>
    </w:p>
    <w:p w:rsidR="00C63BF5" w:rsidRPr="008F71B0" w:rsidRDefault="00C63BF5" w:rsidP="008F71B0">
      <w:pPr>
        <w:pStyle w:val="Kubik"/>
        <w:numPr>
          <w:ilvl w:val="1"/>
          <w:numId w:val="2"/>
        </w:numPr>
        <w:ind w:left="0"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8F71B0">
        <w:rPr>
          <w:rFonts w:ascii="Times New Roman" w:hAnsi="Times New Roman"/>
          <w:color w:val="000000" w:themeColor="text1"/>
          <w:sz w:val="24"/>
          <w:szCs w:val="24"/>
        </w:rPr>
        <w:t>Нацеленность всей команды на конечный результат, инициатива и творческий подход к решению задач и упражнений;</w:t>
      </w:r>
    </w:p>
    <w:p w:rsidR="00C63BF5" w:rsidRPr="008F71B0" w:rsidRDefault="00C63BF5" w:rsidP="008F71B0">
      <w:pPr>
        <w:pStyle w:val="Kubik"/>
        <w:numPr>
          <w:ilvl w:val="1"/>
          <w:numId w:val="2"/>
        </w:numPr>
        <w:ind w:left="0"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8F71B0">
        <w:rPr>
          <w:rFonts w:ascii="Times New Roman" w:hAnsi="Times New Roman"/>
          <w:color w:val="000000" w:themeColor="text1"/>
          <w:sz w:val="24"/>
          <w:szCs w:val="24"/>
        </w:rPr>
        <w:t xml:space="preserve">Высокая производительность и ориентированность на лучший вариант решения, активное и заинтересованное обсуждение возникающих проблем; </w:t>
      </w:r>
    </w:p>
    <w:p w:rsidR="00C63BF5" w:rsidRPr="008F71B0" w:rsidRDefault="00C63BF5" w:rsidP="008F71B0">
      <w:pPr>
        <w:pStyle w:val="Kubik"/>
        <w:numPr>
          <w:ilvl w:val="1"/>
          <w:numId w:val="2"/>
        </w:numPr>
        <w:ind w:left="0"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8F71B0">
        <w:rPr>
          <w:rFonts w:ascii="Times New Roman" w:hAnsi="Times New Roman"/>
          <w:color w:val="000000" w:themeColor="text1"/>
          <w:sz w:val="24"/>
          <w:szCs w:val="24"/>
        </w:rPr>
        <w:t>Взаимосвязь и взаимодействие участников команды в атмосфере доверия и участия;</w:t>
      </w:r>
    </w:p>
    <w:p w:rsidR="00C63BF5" w:rsidRPr="008F71B0" w:rsidRDefault="00C63BF5" w:rsidP="008F71B0">
      <w:pPr>
        <w:pStyle w:val="Kubik"/>
        <w:numPr>
          <w:ilvl w:val="1"/>
          <w:numId w:val="2"/>
        </w:numPr>
        <w:ind w:left="0" w:firstLine="709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8F71B0">
        <w:rPr>
          <w:rFonts w:ascii="Times New Roman" w:hAnsi="Times New Roman"/>
          <w:color w:val="000000" w:themeColor="text1"/>
          <w:sz w:val="24"/>
          <w:szCs w:val="24"/>
        </w:rPr>
        <w:t>Профессиональная подготовка и обучение определяют технически грамотное решение возникающих вопросов;</w:t>
      </w:r>
    </w:p>
    <w:p w:rsidR="00C63BF5" w:rsidRPr="008F71B0" w:rsidRDefault="00C63BF5" w:rsidP="008F71B0">
      <w:pPr>
        <w:pStyle w:val="Kubik"/>
        <w:numPr>
          <w:ilvl w:val="1"/>
          <w:numId w:val="2"/>
        </w:numPr>
        <w:ind w:left="0" w:firstLine="709"/>
        <w:jc w:val="both"/>
        <w:rPr>
          <w:rFonts w:ascii="Times New Roman" w:hAnsi="Times New Roman"/>
          <w:color w:val="FF0000"/>
          <w:sz w:val="24"/>
          <w:szCs w:val="24"/>
        </w:rPr>
      </w:pPr>
      <w:r w:rsidRPr="008F71B0">
        <w:rPr>
          <w:rFonts w:ascii="Times New Roman" w:hAnsi="Times New Roman"/>
          <w:color w:val="000000" w:themeColor="text1"/>
          <w:sz w:val="24"/>
          <w:szCs w:val="24"/>
        </w:rPr>
        <w:lastRenderedPageBreak/>
        <w:t>Все члены команды чувствуют ответственность за деятельность команды в целом и за выполнение задач отдельными исполнителями;</w:t>
      </w:r>
      <w:r w:rsidRPr="008F71B0">
        <w:rPr>
          <w:rFonts w:ascii="Times New Roman" w:hAnsi="Times New Roman"/>
          <w:sz w:val="24"/>
          <w:szCs w:val="24"/>
        </w:rPr>
        <w:t xml:space="preserve"> </w:t>
      </w:r>
      <m:oMath>
        <m:d>
          <m:dPr>
            <m:begChr m:val="["/>
            <m:endChr m:val="]"/>
            <m:ctrlPr>
              <w:rPr>
                <w:rStyle w:val="apple-converted-space"/>
                <w:rFonts w:ascii="Cambria Math" w:hAnsi="Times New Roman"/>
                <w:i/>
                <w:sz w:val="24"/>
                <w:szCs w:val="24"/>
                <w:shd w:val="clear" w:color="auto" w:fill="FFFFFF"/>
              </w:rPr>
            </m:ctrlPr>
          </m:dPr>
          <m:e>
            <m:r>
              <w:rPr>
                <w:rStyle w:val="apple-converted-space"/>
                <w:rFonts w:ascii="Cambria Math" w:hAnsi="Times New Roman"/>
                <w:sz w:val="24"/>
                <w:szCs w:val="24"/>
                <w:shd w:val="clear" w:color="auto" w:fill="FFFFFF"/>
              </w:rPr>
              <m:t>2</m:t>
            </m:r>
          </m:e>
        </m:d>
      </m:oMath>
    </w:p>
    <w:p w:rsidR="00C63BF5" w:rsidRPr="008F71B0" w:rsidRDefault="00C63BF5" w:rsidP="008F71B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proofErr w:type="gramStart"/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>Поведение человека в игре мало отличается от его поведения в похожих на смоделированную ситуациях – дома, в школе, на работе и т. д. Это касается и проблем – если у человека возникают трудности в реальной жизни, то они будут и в смоделированной ситуации.</w:t>
      </w:r>
      <w:proofErr w:type="gramEnd"/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Тренинг дает возможность справиться с этими трудностями  в игре, а приобретенные навыки использовать в реальной жизни. Командные упражнения – это кусочек жизни, вынесенный за её пределы и облеченный в форму игр и упражнений. </w:t>
      </w:r>
      <m:oMath>
        <m:d>
          <m:dPr>
            <m:begChr m:val="["/>
            <m:endChr m:val="]"/>
            <m:ctrlPr>
              <w:rPr>
                <w:rStyle w:val="apple-converted-space"/>
                <w:rFonts w:ascii="Cambria Math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m:ctrlPr>
          </m:dPr>
          <m:e>
            <m:r>
              <w:rPr>
                <w:rStyle w:val="apple-converted-space"/>
                <w:rFonts w:ascii="Cambria Math" w:hAnsi="Times New Roman" w:cs="Times New Roman"/>
                <w:sz w:val="24"/>
                <w:szCs w:val="24"/>
                <w:shd w:val="clear" w:color="auto" w:fill="FFFFFF"/>
              </w:rPr>
              <m:t>3</m:t>
            </m:r>
          </m:e>
        </m:d>
      </m:oMath>
    </w:p>
    <w:p w:rsidR="00C63BF5" w:rsidRPr="008F71B0" w:rsidRDefault="00C63BF5" w:rsidP="008F71B0">
      <w:pPr>
        <w:pStyle w:val="a3"/>
        <w:spacing w:before="0" w:beforeAutospacing="0" w:after="0" w:afterAutospacing="0"/>
        <w:ind w:firstLine="709"/>
        <w:jc w:val="both"/>
        <w:rPr>
          <w:b/>
        </w:rPr>
      </w:pPr>
      <w:r w:rsidRPr="008F71B0">
        <w:rPr>
          <w:b/>
        </w:rPr>
        <w:t xml:space="preserve">Цель мероприятия:  </w:t>
      </w:r>
    </w:p>
    <w:p w:rsidR="00C63BF5" w:rsidRPr="008F71B0" w:rsidRDefault="00C63BF5" w:rsidP="008F71B0">
      <w:pPr>
        <w:pStyle w:val="a3"/>
        <w:spacing w:before="0" w:beforeAutospacing="0" w:after="0" w:afterAutospacing="0"/>
        <w:ind w:firstLine="709"/>
        <w:jc w:val="both"/>
        <w:rPr>
          <w:color w:val="515655"/>
        </w:rPr>
      </w:pPr>
      <w:r w:rsidRPr="008F71B0">
        <w:rPr>
          <w:color w:val="000000"/>
          <w:shd w:val="clear" w:color="auto" w:fill="FFFFFF"/>
        </w:rPr>
        <w:t>осознание и преодоление границ своего мышления, использование всего мыслительного потенциала для работы над задачами, требующими творческого решения.</w:t>
      </w:r>
    </w:p>
    <w:p w:rsidR="00C63BF5" w:rsidRPr="008F71B0" w:rsidRDefault="00C63BF5" w:rsidP="008F71B0">
      <w:pPr>
        <w:pStyle w:val="a3"/>
        <w:spacing w:before="0" w:beforeAutospacing="0" w:after="0" w:afterAutospacing="0"/>
        <w:ind w:firstLine="709"/>
        <w:jc w:val="both"/>
        <w:rPr>
          <w:b/>
        </w:rPr>
      </w:pPr>
      <w:r w:rsidRPr="008F71B0">
        <w:rPr>
          <w:b/>
        </w:rPr>
        <w:t>Задачи мероприятия:</w:t>
      </w:r>
    </w:p>
    <w:p w:rsidR="00C63BF5" w:rsidRPr="008F71B0" w:rsidRDefault="00C63BF5" w:rsidP="008F71B0">
      <w:pPr>
        <w:pStyle w:val="a3"/>
        <w:spacing w:before="0" w:beforeAutospacing="0" w:after="0" w:afterAutospacing="0"/>
        <w:ind w:firstLine="709"/>
        <w:jc w:val="both"/>
      </w:pPr>
      <w:r w:rsidRPr="008F71B0">
        <w:rPr>
          <w:bCs/>
          <w:i/>
        </w:rPr>
        <w:t>Образовательный аспект</w:t>
      </w:r>
      <w:r w:rsidRPr="008F71B0">
        <w:t>: расширение и закрепление профессиональных и общеобразовательных знаний в рамках формирования общих компетенций.</w:t>
      </w:r>
    </w:p>
    <w:p w:rsidR="00C63BF5" w:rsidRPr="008F71B0" w:rsidRDefault="00C63BF5" w:rsidP="008F71B0">
      <w:pPr>
        <w:pStyle w:val="a3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000000"/>
        </w:rPr>
      </w:pPr>
      <w:r w:rsidRPr="008F71B0">
        <w:rPr>
          <w:bCs/>
          <w:i/>
        </w:rPr>
        <w:t>Развивающий аспект</w:t>
      </w:r>
      <w:r w:rsidRPr="008F71B0">
        <w:t>: развитие</w:t>
      </w:r>
      <w:r w:rsidRPr="008F71B0">
        <w:rPr>
          <w:color w:val="000000"/>
        </w:rPr>
        <w:t xml:space="preserve">  информационных,  аналитических, конструктивных, организаторских других умений и навыков, необходимых студенту для успешного осуществления обучения.</w:t>
      </w:r>
    </w:p>
    <w:p w:rsidR="00C63BF5" w:rsidRPr="008F71B0" w:rsidRDefault="00C63BF5" w:rsidP="008F71B0">
      <w:pPr>
        <w:pStyle w:val="a3"/>
        <w:spacing w:before="0" w:beforeAutospacing="0" w:after="0" w:afterAutospacing="0"/>
        <w:ind w:firstLine="709"/>
        <w:jc w:val="both"/>
        <w:rPr>
          <w:color w:val="000000" w:themeColor="text1"/>
        </w:rPr>
      </w:pPr>
      <w:r w:rsidRPr="008F71B0">
        <w:rPr>
          <w:bCs/>
          <w:i/>
        </w:rPr>
        <w:t>Воспитательный аспект</w:t>
      </w:r>
      <w:r w:rsidRPr="008F71B0">
        <w:t xml:space="preserve">: </w:t>
      </w:r>
      <w:r w:rsidRPr="008F71B0">
        <w:rPr>
          <w:color w:val="000000" w:themeColor="text1"/>
        </w:rPr>
        <w:t xml:space="preserve">формирование  навыка </w:t>
      </w:r>
      <w:proofErr w:type="spellStart"/>
      <w:r w:rsidRPr="008F71B0">
        <w:rPr>
          <w:color w:val="000000" w:themeColor="text1"/>
        </w:rPr>
        <w:t>коммуникативности</w:t>
      </w:r>
      <w:proofErr w:type="spellEnd"/>
      <w:r w:rsidRPr="008F71B0">
        <w:rPr>
          <w:color w:val="000000" w:themeColor="text1"/>
          <w:shd w:val="clear" w:color="auto" w:fill="F3F3F3"/>
        </w:rPr>
        <w:t xml:space="preserve">  </w:t>
      </w:r>
      <w:r w:rsidRPr="008F71B0">
        <w:rPr>
          <w:color w:val="000000" w:themeColor="text1"/>
        </w:rPr>
        <w:t>общения в социуме.</w:t>
      </w:r>
    </w:p>
    <w:p w:rsidR="00C63BF5" w:rsidRPr="008F71B0" w:rsidRDefault="00C63BF5" w:rsidP="008F71B0">
      <w:pPr>
        <w:pStyle w:val="a3"/>
        <w:spacing w:before="0" w:beforeAutospacing="0" w:after="0" w:afterAutospacing="0"/>
        <w:ind w:firstLine="709"/>
        <w:jc w:val="both"/>
        <w:rPr>
          <w:b/>
          <w:color w:val="000000" w:themeColor="text1"/>
          <w:shd w:val="clear" w:color="auto" w:fill="F3F3F3"/>
        </w:rPr>
      </w:pPr>
      <w:r w:rsidRPr="008F71B0">
        <w:rPr>
          <w:b/>
          <w:color w:val="000000" w:themeColor="text1"/>
        </w:rPr>
        <w:t>Структура тренинга:</w:t>
      </w:r>
    </w:p>
    <w:p w:rsidR="00C63BF5" w:rsidRPr="008F71B0" w:rsidRDefault="00C63BF5" w:rsidP="008F71B0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F71B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Приветствие.</w:t>
      </w:r>
    </w:p>
    <w:p w:rsidR="00C63BF5" w:rsidRPr="008F71B0" w:rsidRDefault="00C63BF5" w:rsidP="008F71B0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F71B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Разминка.</w:t>
      </w:r>
    </w:p>
    <w:p w:rsidR="00C63BF5" w:rsidRPr="008F71B0" w:rsidRDefault="00C63BF5" w:rsidP="008F71B0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F71B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Введение в тему тренинга (в основное содержание).</w:t>
      </w:r>
    </w:p>
    <w:p w:rsidR="00C63BF5" w:rsidRPr="008F71B0" w:rsidRDefault="00C63BF5" w:rsidP="008F71B0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F71B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Упражнения и процедуры, позволяющие освоить основное содержание занятия.</w:t>
      </w:r>
    </w:p>
    <w:p w:rsidR="00C63BF5" w:rsidRPr="008F71B0" w:rsidRDefault="00C63BF5" w:rsidP="008F71B0">
      <w:pPr>
        <w:numPr>
          <w:ilvl w:val="0"/>
          <w:numId w:val="1"/>
        </w:numPr>
        <w:shd w:val="clear" w:color="auto" w:fill="FFFFFF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8F71B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Рефлексия. </w:t>
      </w:r>
      <m:oMath>
        <m:d>
          <m:dPr>
            <m:begChr m:val="["/>
            <m:endChr m:val="]"/>
            <m:ctrlPr>
              <w:rPr>
                <w:rStyle w:val="apple-converted-space"/>
                <w:rFonts w:ascii="Cambria Math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m:ctrlPr>
          </m:dPr>
          <m:e>
            <m:r>
              <w:rPr>
                <w:rStyle w:val="apple-converted-space"/>
                <w:rFonts w:ascii="Cambria Math" w:hAnsi="Times New Roman" w:cs="Times New Roman"/>
                <w:sz w:val="24"/>
                <w:szCs w:val="24"/>
                <w:shd w:val="clear" w:color="auto" w:fill="FFFFFF"/>
              </w:rPr>
              <m:t>4</m:t>
            </m:r>
          </m:e>
        </m:d>
      </m:oMath>
    </w:p>
    <w:p w:rsidR="00C63BF5" w:rsidRPr="008F71B0" w:rsidRDefault="00C63BF5" w:rsidP="008F71B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373737"/>
          <w:sz w:val="24"/>
          <w:szCs w:val="24"/>
          <w:lang w:eastAsia="ru-RU"/>
        </w:rPr>
      </w:pPr>
      <w:r w:rsidRPr="008F71B0">
        <w:rPr>
          <w:rFonts w:ascii="Times New Roman" w:eastAsia="Times New Roman" w:hAnsi="Times New Roman" w:cs="Times New Roman"/>
          <w:b/>
          <w:color w:val="373737"/>
          <w:sz w:val="24"/>
          <w:szCs w:val="24"/>
          <w:lang w:eastAsia="ru-RU"/>
        </w:rPr>
        <w:t>1.Приветствие</w:t>
      </w:r>
    </w:p>
    <w:p w:rsidR="00C63BF5" w:rsidRPr="008F71B0" w:rsidRDefault="00C63BF5" w:rsidP="008F71B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71B0"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>Приветствие участников</w:t>
      </w:r>
      <w:r w:rsidRPr="008F71B0">
        <w:rPr>
          <w:rFonts w:ascii="Times New Roman" w:hAnsi="Times New Roman" w:cs="Times New Roman"/>
          <w:sz w:val="24"/>
          <w:szCs w:val="24"/>
        </w:rPr>
        <w:t xml:space="preserve"> регионального отборочного этапа </w:t>
      </w:r>
      <w:r w:rsidRPr="008F71B0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8F71B0">
        <w:rPr>
          <w:rFonts w:ascii="Times New Roman" w:hAnsi="Times New Roman" w:cs="Times New Roman"/>
          <w:sz w:val="24"/>
          <w:szCs w:val="24"/>
        </w:rPr>
        <w:t xml:space="preserve"> Национального чемпионата профессионального мастерства среди людей с инвалидностью</w:t>
      </w:r>
    </w:p>
    <w:p w:rsidR="00C63BF5" w:rsidRPr="008F71B0" w:rsidRDefault="00C63BF5" w:rsidP="008F71B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71B0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8F71B0">
        <w:rPr>
          <w:rFonts w:ascii="Times New Roman" w:hAnsi="Times New Roman" w:cs="Times New Roman"/>
          <w:sz w:val="24"/>
          <w:szCs w:val="24"/>
        </w:rPr>
        <w:t>Абилимпикс</w:t>
      </w:r>
      <w:proofErr w:type="spellEnd"/>
      <w:r w:rsidRPr="008F71B0"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C63BF5" w:rsidRPr="008F71B0" w:rsidRDefault="00C63BF5" w:rsidP="008F71B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71B0">
        <w:rPr>
          <w:rFonts w:ascii="Times New Roman" w:hAnsi="Times New Roman" w:cs="Times New Roman"/>
          <w:sz w:val="24"/>
          <w:szCs w:val="24"/>
        </w:rPr>
        <w:t>Каждый участник тренинга встает и называет свое имя.</w:t>
      </w:r>
    </w:p>
    <w:p w:rsidR="00C63BF5" w:rsidRPr="008F71B0" w:rsidRDefault="00C63BF5" w:rsidP="008F71B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71B0">
        <w:rPr>
          <w:rFonts w:ascii="Times New Roman" w:eastAsia="Times New Roman" w:hAnsi="Times New Roman" w:cs="Times New Roman"/>
          <w:b/>
          <w:color w:val="373737"/>
          <w:sz w:val="24"/>
          <w:szCs w:val="24"/>
          <w:lang w:eastAsia="ru-RU"/>
        </w:rPr>
        <w:t>2.Разминка</w:t>
      </w:r>
      <w:r w:rsidRPr="008F71B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63BF5" w:rsidRPr="008F71B0" w:rsidRDefault="00C63BF5" w:rsidP="008F71B0">
      <w:pPr>
        <w:pStyle w:val="a3"/>
        <w:spacing w:before="0" w:beforeAutospacing="0" w:after="0" w:afterAutospacing="0"/>
        <w:ind w:firstLine="709"/>
        <w:jc w:val="both"/>
      </w:pPr>
      <w:r w:rsidRPr="008F71B0">
        <w:rPr>
          <w:color w:val="000000" w:themeColor="text1"/>
        </w:rPr>
        <w:t>Цель: Снятие напряжённости, создание позитивной обстановки, подготовка к совместной работе в ходе тренинга.</w:t>
      </w:r>
      <m:oMath>
        <m:r>
          <w:rPr>
            <w:rStyle w:val="apple-converted-space"/>
            <w:rFonts w:ascii="Cambria Math"/>
            <w:shd w:val="clear" w:color="auto" w:fill="FFFFFF"/>
          </w:rPr>
          <m:t xml:space="preserve"> </m:t>
        </m:r>
        <m:d>
          <m:dPr>
            <m:begChr m:val="["/>
            <m:endChr m:val="]"/>
            <m:ctrlPr>
              <w:rPr>
                <w:rStyle w:val="apple-converted-space"/>
                <w:rFonts w:ascii="Cambria Math"/>
                <w:i/>
                <w:shd w:val="clear" w:color="auto" w:fill="FFFFFF"/>
              </w:rPr>
            </m:ctrlPr>
          </m:dPr>
          <m:e>
            <m:r>
              <w:rPr>
                <w:rStyle w:val="apple-converted-space"/>
                <w:rFonts w:ascii="Cambria Math"/>
                <w:shd w:val="clear" w:color="auto" w:fill="FFFFFF"/>
              </w:rPr>
              <m:t>5</m:t>
            </m:r>
          </m:e>
        </m:d>
      </m:oMath>
      <w:r w:rsidRPr="008F71B0">
        <w:t xml:space="preserve"> </w:t>
      </w:r>
    </w:p>
    <w:p w:rsidR="00C63BF5" w:rsidRPr="008F71B0" w:rsidRDefault="00C63BF5" w:rsidP="008F71B0">
      <w:pPr>
        <w:pStyle w:val="a3"/>
        <w:spacing w:before="0" w:beforeAutospacing="0" w:after="0" w:afterAutospacing="0"/>
        <w:ind w:firstLine="709"/>
        <w:jc w:val="both"/>
        <w:rPr>
          <w:color w:val="000000" w:themeColor="text1"/>
        </w:rPr>
      </w:pPr>
      <w:r w:rsidRPr="008F71B0">
        <w:rPr>
          <w:color w:val="000000" w:themeColor="text1"/>
        </w:rPr>
        <w:t xml:space="preserve">    Задание: Ведущий просит участников занять свои места, так, чтобы все видели друг </w:t>
      </w:r>
      <w:proofErr w:type="gramStart"/>
      <w:r w:rsidRPr="008F71B0">
        <w:rPr>
          <w:color w:val="000000" w:themeColor="text1"/>
        </w:rPr>
        <w:t>друга</w:t>
      </w:r>
      <w:proofErr w:type="gramEnd"/>
      <w:r w:rsidRPr="008F71B0">
        <w:rPr>
          <w:color w:val="000000" w:themeColor="text1"/>
        </w:rPr>
        <w:t xml:space="preserve"> и задает вопросы.</w:t>
      </w:r>
    </w:p>
    <w:p w:rsidR="00C63BF5" w:rsidRPr="008F71B0" w:rsidRDefault="00C63BF5" w:rsidP="008F71B0">
      <w:pPr>
        <w:pStyle w:val="a3"/>
        <w:spacing w:before="0" w:beforeAutospacing="0" w:after="0" w:afterAutospacing="0"/>
        <w:ind w:firstLine="709"/>
        <w:jc w:val="both"/>
        <w:rPr>
          <w:color w:val="000000" w:themeColor="text1"/>
        </w:rPr>
      </w:pPr>
      <w:r w:rsidRPr="008F71B0">
        <w:rPr>
          <w:color w:val="000000" w:themeColor="text1"/>
        </w:rPr>
        <w:t>Какие дисциплины вы изучаете?</w:t>
      </w:r>
    </w:p>
    <w:p w:rsidR="00C63BF5" w:rsidRPr="008F71B0" w:rsidRDefault="00C63BF5" w:rsidP="008F71B0">
      <w:pPr>
        <w:pStyle w:val="a3"/>
        <w:spacing w:before="0" w:beforeAutospacing="0" w:after="0" w:afterAutospacing="0"/>
        <w:ind w:firstLine="709"/>
        <w:jc w:val="both"/>
        <w:rPr>
          <w:color w:val="000000" w:themeColor="text1"/>
        </w:rPr>
      </w:pPr>
      <w:r w:rsidRPr="008F71B0">
        <w:rPr>
          <w:color w:val="000000" w:themeColor="text1"/>
        </w:rPr>
        <w:t>Студенты называют дисциплины.</w:t>
      </w:r>
    </w:p>
    <w:p w:rsidR="00C63BF5" w:rsidRPr="008F71B0" w:rsidRDefault="00C63BF5" w:rsidP="008F71B0">
      <w:pPr>
        <w:pStyle w:val="a3"/>
        <w:spacing w:before="0" w:beforeAutospacing="0" w:after="0" w:afterAutospacing="0"/>
        <w:ind w:firstLine="709"/>
        <w:jc w:val="both"/>
      </w:pPr>
      <w:r w:rsidRPr="008F71B0">
        <w:t>(Русский язык, литература, иностранный язык, история, обществознание (</w:t>
      </w:r>
      <w:proofErr w:type="spellStart"/>
      <w:r w:rsidRPr="008F71B0">
        <w:t>вкл</w:t>
      </w:r>
      <w:proofErr w:type="spellEnd"/>
      <w:r w:rsidRPr="008F71B0">
        <w:t>. экономику и право), химия, биология, физическая культура, ОБЖ, география, математика</w:t>
      </w:r>
      <w:proofErr w:type="gramStart"/>
      <w:r w:rsidRPr="008F71B0">
        <w:t xml:space="preserve"> ,</w:t>
      </w:r>
      <w:proofErr w:type="gramEnd"/>
      <w:r w:rsidRPr="008F71B0">
        <w:t xml:space="preserve"> информатика и ИКТ, физика)</w:t>
      </w:r>
    </w:p>
    <w:p w:rsidR="00C63BF5" w:rsidRPr="008F71B0" w:rsidRDefault="00C63BF5" w:rsidP="008F71B0">
      <w:pPr>
        <w:pStyle w:val="a3"/>
        <w:spacing w:before="0" w:beforeAutospacing="0" w:after="0" w:afterAutospacing="0"/>
        <w:ind w:firstLine="709"/>
        <w:jc w:val="both"/>
      </w:pPr>
      <w:r w:rsidRPr="008F71B0">
        <w:t>Какие профессии получают в техникуме?</w:t>
      </w:r>
    </w:p>
    <w:p w:rsidR="00C63BF5" w:rsidRPr="008F71B0" w:rsidRDefault="00C63BF5" w:rsidP="008F71B0">
      <w:pPr>
        <w:pStyle w:val="a3"/>
        <w:spacing w:before="0" w:beforeAutospacing="0" w:after="0" w:afterAutospacing="0"/>
        <w:ind w:firstLine="709"/>
        <w:jc w:val="both"/>
        <w:rPr>
          <w:color w:val="000000"/>
          <w:shd w:val="clear" w:color="auto" w:fill="FFFFFF"/>
        </w:rPr>
      </w:pPr>
      <w:r w:rsidRPr="008F71B0">
        <w:t xml:space="preserve">Мастер отделочных строительных работ, Портной, Мастер столярно-плотничных и паркетных работ, Слесарь по ремонту строительных машин, Сварщик, </w:t>
      </w:r>
      <w:r w:rsidRPr="008F71B0">
        <w:rPr>
          <w:color w:val="000000"/>
          <w:shd w:val="clear" w:color="auto" w:fill="FFFFFF"/>
        </w:rPr>
        <w:t xml:space="preserve"> Строительство и </w:t>
      </w:r>
    </w:p>
    <w:p w:rsidR="00C63BF5" w:rsidRPr="008F71B0" w:rsidRDefault="00C63BF5" w:rsidP="008F71B0">
      <w:pPr>
        <w:pStyle w:val="a3"/>
        <w:spacing w:before="0" w:beforeAutospacing="0" w:after="0" w:afterAutospacing="0"/>
        <w:ind w:firstLine="709"/>
        <w:jc w:val="both"/>
      </w:pPr>
      <w:r w:rsidRPr="008F71B0">
        <w:rPr>
          <w:color w:val="000000"/>
          <w:shd w:val="clear" w:color="auto" w:fill="FFFFFF"/>
        </w:rPr>
        <w:t>эксплуатация зданий и сооружений.</w:t>
      </w:r>
    </w:p>
    <w:p w:rsidR="00C63BF5" w:rsidRPr="008F71B0" w:rsidRDefault="00C63BF5" w:rsidP="008F71B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373737"/>
          <w:sz w:val="24"/>
          <w:szCs w:val="24"/>
          <w:lang w:eastAsia="ru-RU"/>
        </w:rPr>
      </w:pPr>
      <w:r w:rsidRPr="008F71B0">
        <w:rPr>
          <w:rFonts w:ascii="Times New Roman" w:eastAsia="Times New Roman" w:hAnsi="Times New Roman" w:cs="Times New Roman"/>
          <w:b/>
          <w:color w:val="373737"/>
          <w:sz w:val="24"/>
          <w:szCs w:val="24"/>
          <w:lang w:eastAsia="ru-RU"/>
        </w:rPr>
        <w:t>3.Введение в тему тренинга (в основное содержание).</w:t>
      </w:r>
    </w:p>
    <w:p w:rsidR="00C63BF5" w:rsidRPr="008F71B0" w:rsidRDefault="00C63BF5" w:rsidP="008F71B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Главный инструмент обучающего цикла – вопросы ведущего группе. Именно при ответе на вопросы участники формулируют свое понимание события. Дополнительным потенциалом является то, что в обсуждении принимают участие все – опыт каждого уникален, понимание одного и того же события может быть разным. Проговаривая своё видение, участник работает, в первую очередь, на себя. Но его опыт может оказаться полезным для всей группы, и, по крайней мере, для нескольких других участников. </w:t>
      </w:r>
    </w:p>
    <w:p w:rsidR="00C63BF5" w:rsidRPr="008F71B0" w:rsidRDefault="00C63BF5" w:rsidP="008F71B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Две главные цели упражнений – </w:t>
      </w:r>
      <w:proofErr w:type="spellStart"/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>командность</w:t>
      </w:r>
      <w:proofErr w:type="spellEnd"/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 результативное лидерство – включат в себя много других: выработку группой стратегии, творческий подход, самовыражение, избавление от </w:t>
      </w:r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комплексов, доверие другим и вера в себя, честность, доверительность, поддержка чужих успехов и признание своих, решение проблем, воодушевление других, уверенность в себе.</w:t>
      </w:r>
    </w:p>
    <w:p w:rsidR="00C63BF5" w:rsidRPr="008F71B0" w:rsidRDefault="00C63BF5" w:rsidP="008F71B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Моральная поддержка – один из важнейших аспектов. Часто люди не умеют признавать свои успехи и не получают признания от других. В командных упражнениях каждый участник окружен вниманием и атмосферой доброжелательности. Это создает ощущение эмоциональной безопасности и доверия. И именно это становится для многих самым важным опытом командных упражнений. </w:t>
      </w:r>
    </w:p>
    <w:p w:rsidR="00C63BF5" w:rsidRPr="008F71B0" w:rsidRDefault="00C63BF5" w:rsidP="008F71B0">
      <w:pPr>
        <w:numPr>
          <w:ilvl w:val="2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Командные упражнения дают возможность выразить себя. Некоторым это дает возможность получить удовольствие впервые за долгое время. </w:t>
      </w:r>
    </w:p>
    <w:p w:rsidR="00C63BF5" w:rsidRPr="008F71B0" w:rsidRDefault="00C63BF5" w:rsidP="008F71B0">
      <w:pPr>
        <w:numPr>
          <w:ilvl w:val="2"/>
          <w:numId w:val="3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Кроме того, что командные упражнения дают много опыта, они часто бывают просто весёлыми. На этом базируется их эффективность – обучение через эмоции. </w:t>
      </w:r>
    </w:p>
    <w:p w:rsidR="00C63BF5" w:rsidRPr="008F71B0" w:rsidRDefault="00C63BF5" w:rsidP="008F71B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Познание через свой опыт – это самостоятельное выполнение действия, а не простое получение информации о нём. Гарантия «закрепления» опыта – эмоциональная составляющая упражнений, позволяющая запомнить свою реакцию и своё поведение. </w:t>
      </w:r>
    </w:p>
    <w:p w:rsidR="00C63BF5" w:rsidRPr="008F71B0" w:rsidRDefault="00C63BF5" w:rsidP="008F71B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Обсуждение в группах позволяет участникам поделиться своими мыслями, впечатлениями и ощущениями в рамках заданной темы. Дискуссии ценны тем, что позволяют участникам думать, подробно рассказывать  о собственных выводах, выслушивать самые разные мнения других. </w:t>
      </w:r>
    </w:p>
    <w:p w:rsidR="00C63BF5" w:rsidRPr="008F71B0" w:rsidRDefault="00C63BF5" w:rsidP="008F71B0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Каждая группа, собираясь работать совместно, всегда договаривается о правилах работы. </w:t>
      </w:r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>Давайте обсудим правила нашей сегодняшней работы</w:t>
      </w:r>
    </w:p>
    <w:p w:rsidR="00C63BF5" w:rsidRPr="008F71B0" w:rsidRDefault="00C63BF5" w:rsidP="008F71B0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Примерные правила:</w:t>
      </w:r>
    </w:p>
    <w:p w:rsidR="00C63BF5" w:rsidRPr="008F71B0" w:rsidRDefault="00C63BF5" w:rsidP="008F71B0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1.  Активная работа на занятии каждого участника.</w:t>
      </w:r>
    </w:p>
    <w:p w:rsidR="00C63BF5" w:rsidRPr="008F71B0" w:rsidRDefault="00C63BF5" w:rsidP="008F71B0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3.  Внимательность к говорящему человеку.</w:t>
      </w:r>
    </w:p>
    <w:p w:rsidR="00C63BF5" w:rsidRPr="008F71B0" w:rsidRDefault="00C63BF5" w:rsidP="008F71B0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4.  Доверие друг к другу.</w:t>
      </w:r>
    </w:p>
    <w:p w:rsidR="00C63BF5" w:rsidRPr="008F71B0" w:rsidRDefault="00C63BF5" w:rsidP="008F71B0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5.  Недопустимость насмешек.</w:t>
      </w:r>
    </w:p>
    <w:p w:rsidR="00C63BF5" w:rsidRPr="008F71B0" w:rsidRDefault="00C63BF5" w:rsidP="008F71B0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6.  Не выносить обсуждение за пределы занятия.</w:t>
      </w:r>
    </w:p>
    <w:p w:rsidR="00C63BF5" w:rsidRPr="008F71B0" w:rsidRDefault="00C63BF5" w:rsidP="008F71B0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7.  Право каждого на свое мнение.</w:t>
      </w:r>
      <m:oMath>
        <m:d>
          <m:dPr>
            <m:begChr m:val="["/>
            <m:endChr m:val="]"/>
            <m:ctrlPr>
              <w:rPr>
                <w:rStyle w:val="apple-converted-space"/>
                <w:rFonts w:ascii="Cambria Math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m:ctrlPr>
          </m:dPr>
          <m:e>
            <m:r>
              <w:rPr>
                <w:rStyle w:val="apple-converted-space"/>
                <w:rFonts w:ascii="Cambria Math" w:hAnsi="Times New Roman" w:cs="Times New Roman"/>
                <w:sz w:val="24"/>
                <w:szCs w:val="24"/>
                <w:shd w:val="clear" w:color="auto" w:fill="FFFFFF"/>
              </w:rPr>
              <m:t>6</m:t>
            </m:r>
          </m:e>
        </m:d>
        <m:r>
          <w:rPr>
            <w:rStyle w:val="apple-converted-space"/>
            <w:rFonts w:ascii="Cambria Math" w:eastAsia="Times New Roman" w:hAnsi="Times New Roman" w:cs="Times New Roman"/>
            <w:sz w:val="24"/>
            <w:szCs w:val="24"/>
            <w:shd w:val="clear" w:color="auto" w:fill="FFFFFF"/>
            <w:lang w:eastAsia="ru-RU"/>
          </w:rPr>
          <m:t xml:space="preserve"> </m:t>
        </m:r>
      </m:oMath>
    </w:p>
    <w:p w:rsidR="00C63BF5" w:rsidRPr="008F71B0" w:rsidRDefault="00C63BF5" w:rsidP="008F71B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373737"/>
          <w:sz w:val="24"/>
          <w:szCs w:val="24"/>
          <w:lang w:eastAsia="ru-RU"/>
        </w:rPr>
      </w:pPr>
      <w:r w:rsidRPr="008F71B0">
        <w:rPr>
          <w:rFonts w:ascii="Times New Roman" w:eastAsia="Times New Roman" w:hAnsi="Times New Roman" w:cs="Times New Roman"/>
          <w:b/>
          <w:color w:val="373737"/>
          <w:sz w:val="24"/>
          <w:szCs w:val="24"/>
          <w:lang w:eastAsia="ru-RU"/>
        </w:rPr>
        <w:t>4.Упражнения и процедуры, позволяющие освоить основное содержание занятия.</w:t>
      </w:r>
    </w:p>
    <w:p w:rsidR="00C63BF5" w:rsidRPr="008F71B0" w:rsidRDefault="00C63BF5" w:rsidP="008F71B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>При проведении командного упражнения один из этапов – это обсуждение в группе. Обсуждение – это последний и самый мощный метод, с помощью которого формируется  понимание</w:t>
      </w:r>
      <w:proofErr w:type="gramStart"/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,</w:t>
      </w:r>
      <w:proofErr w:type="gramEnd"/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позволяет контролировать этот процесс и обеспечить максимальное использование студента </w:t>
      </w:r>
      <w:r w:rsidRPr="008F71B0">
        <w:rPr>
          <w:rFonts w:ascii="Times New Roman" w:hAnsi="Times New Roman" w:cs="Times New Roman"/>
          <w:sz w:val="24"/>
          <w:szCs w:val="24"/>
        </w:rPr>
        <w:t xml:space="preserve">потенциала каждого упражнения (вопроса). Такой процесс называется – «обучающим циклом». </w:t>
      </w:r>
      <m:oMath>
        <m:d>
          <m:dPr>
            <m:begChr m:val="["/>
            <m:endChr m:val="]"/>
            <m:ctrlPr>
              <w:rPr>
                <w:rStyle w:val="apple-converted-space"/>
                <w:rFonts w:ascii="Cambria Math" w:eastAsia="Times New Roman" w:hAnsi="Times New Roman" w:cs="Times New Roman"/>
                <w:i/>
                <w:sz w:val="24"/>
                <w:szCs w:val="24"/>
                <w:shd w:val="clear" w:color="auto" w:fill="FFFFFF"/>
                <w:lang w:eastAsia="ru-RU"/>
              </w:rPr>
            </m:ctrlPr>
          </m:dPr>
          <m:e>
            <m:r>
              <w:rPr>
                <w:rStyle w:val="apple-converted-space"/>
                <w:rFonts w:ascii="Cambria Math" w:hAnsi="Times New Roman" w:cs="Times New Roman"/>
                <w:sz w:val="24"/>
                <w:szCs w:val="24"/>
                <w:shd w:val="clear" w:color="auto" w:fill="FFFFFF"/>
              </w:rPr>
              <m:t>7</m:t>
            </m:r>
          </m:e>
        </m:d>
      </m:oMath>
    </w:p>
    <w:p w:rsidR="00C63BF5" w:rsidRPr="008F71B0" w:rsidRDefault="00C63BF5" w:rsidP="008F71B0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>Таблица 1</w:t>
      </w:r>
    </w:p>
    <w:tbl>
      <w:tblPr>
        <w:tblStyle w:val="a6"/>
        <w:tblW w:w="0" w:type="auto"/>
        <w:tblLook w:val="04A0"/>
      </w:tblPr>
      <w:tblGrid>
        <w:gridCol w:w="2630"/>
        <w:gridCol w:w="46"/>
        <w:gridCol w:w="450"/>
        <w:gridCol w:w="256"/>
        <w:gridCol w:w="78"/>
        <w:gridCol w:w="256"/>
        <w:gridCol w:w="1370"/>
        <w:gridCol w:w="285"/>
        <w:gridCol w:w="1260"/>
        <w:gridCol w:w="202"/>
        <w:gridCol w:w="116"/>
        <w:gridCol w:w="243"/>
        <w:gridCol w:w="509"/>
        <w:gridCol w:w="254"/>
        <w:gridCol w:w="2323"/>
      </w:tblGrid>
      <w:tr w:rsidR="00C63BF5" w:rsidRPr="008F71B0" w:rsidTr="00A25EB2">
        <w:tc>
          <w:tcPr>
            <w:tcW w:w="10137" w:type="dxa"/>
            <w:gridSpan w:val="15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Конкурс 1 «Знание профессий»</w:t>
            </w:r>
          </w:p>
        </w:tc>
      </w:tr>
      <w:tr w:rsidR="00C63BF5" w:rsidRPr="008F71B0" w:rsidTr="00A25EB2">
        <w:tc>
          <w:tcPr>
            <w:tcW w:w="2634" w:type="dxa"/>
            <w:gridSpan w:val="2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object w:dxaOrig="7216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6.75pt;height:94.5pt" o:ole="">
                  <v:imagedata r:id="rId5" o:title=""/>
                </v:shape>
                <o:OLEObject Type="Embed" ProgID="PowerPoint.Slide.12" ShapeID="_x0000_i1025" DrawAspect="Content" ObjectID="_1537723294" r:id="rId6"/>
              </w:object>
            </w:r>
          </w:p>
        </w:tc>
        <w:tc>
          <w:tcPr>
            <w:tcW w:w="2661" w:type="dxa"/>
            <w:gridSpan w:val="6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object w:dxaOrig="7216" w:dyaOrig="5390">
                <v:shape id="_x0000_i1026" type="#_x0000_t75" style="width:123.75pt;height:92.25pt" o:ole="">
                  <v:imagedata r:id="rId7" o:title=""/>
                </v:shape>
                <o:OLEObject Type="Embed" ProgID="PowerPoint.Slide.12" ShapeID="_x0000_i1026" DrawAspect="Content" ObjectID="_1537723295" r:id="rId8"/>
              </w:object>
            </w:r>
          </w:p>
        </w:tc>
        <w:tc>
          <w:tcPr>
            <w:tcW w:w="2557" w:type="dxa"/>
            <w:gridSpan w:val="6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object w:dxaOrig="7216" w:dyaOrig="5390">
                <v:shape id="_x0000_i1027" type="#_x0000_t75" style="width:118.5pt;height:88.5pt" o:ole="">
                  <v:imagedata r:id="rId9" o:title=""/>
                </v:shape>
                <o:OLEObject Type="Embed" ProgID="PowerPoint.Slide.12" ShapeID="_x0000_i1027" DrawAspect="Content" ObjectID="_1537723296" r:id="rId10"/>
              </w:object>
            </w:r>
          </w:p>
        </w:tc>
        <w:tc>
          <w:tcPr>
            <w:tcW w:w="2285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object w:dxaOrig="7216" w:dyaOrig="5390">
                <v:shape id="_x0000_i1028" type="#_x0000_t75" style="width:108.75pt;height:81pt" o:ole="">
                  <v:imagedata r:id="rId11" o:title=""/>
                </v:shape>
                <o:OLEObject Type="Embed" ProgID="PowerPoint.Slide.12" ShapeID="_x0000_i1028" DrawAspect="Content" ObjectID="_1537723297" r:id="rId12"/>
              </w:object>
            </w:r>
          </w:p>
        </w:tc>
      </w:tr>
      <w:tr w:rsidR="00C63BF5" w:rsidRPr="008F71B0" w:rsidTr="00A25EB2">
        <w:tc>
          <w:tcPr>
            <w:tcW w:w="2634" w:type="dxa"/>
            <w:gridSpan w:val="2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</w:t>
            </w:r>
            <w:proofErr w:type="gramStart"/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  <w:proofErr w:type="gramEnd"/>
          </w:p>
        </w:tc>
        <w:tc>
          <w:tcPr>
            <w:tcW w:w="2661" w:type="dxa"/>
            <w:gridSpan w:val="6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2</w:t>
            </w:r>
          </w:p>
        </w:tc>
        <w:tc>
          <w:tcPr>
            <w:tcW w:w="2557" w:type="dxa"/>
            <w:gridSpan w:val="6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3</w:t>
            </w:r>
          </w:p>
        </w:tc>
        <w:tc>
          <w:tcPr>
            <w:tcW w:w="2285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4</w:t>
            </w:r>
          </w:p>
        </w:tc>
      </w:tr>
      <w:tr w:rsidR="00C63BF5" w:rsidRPr="008F71B0" w:rsidTr="00A25EB2">
        <w:tc>
          <w:tcPr>
            <w:tcW w:w="10137" w:type="dxa"/>
            <w:gridSpan w:val="15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 каждый правильный ответ – 1 балл</w:t>
            </w:r>
          </w:p>
        </w:tc>
      </w:tr>
      <w:tr w:rsidR="00C63BF5" w:rsidRPr="008F71B0" w:rsidTr="00A25EB2">
        <w:tc>
          <w:tcPr>
            <w:tcW w:w="10137" w:type="dxa"/>
            <w:gridSpan w:val="15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Конкурс  2  «Знание химии»</w:t>
            </w:r>
          </w:p>
        </w:tc>
      </w:tr>
      <w:tr w:rsidR="00C63BF5" w:rsidRPr="008F71B0" w:rsidTr="00A25EB2">
        <w:tc>
          <w:tcPr>
            <w:tcW w:w="3340" w:type="dxa"/>
            <w:gridSpan w:val="4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object w:dxaOrig="7216" w:dyaOrig="5390">
                <v:shape id="_x0000_i1029" type="#_x0000_t75" style="width:123.75pt;height:92.25pt" o:ole="">
                  <v:imagedata r:id="rId13" o:title=""/>
                </v:shape>
                <o:OLEObject Type="Embed" ProgID="PowerPoint.Slide.12" ShapeID="_x0000_i1029" DrawAspect="Content" ObjectID="_1537723298" r:id="rId14"/>
              </w:object>
            </w:r>
          </w:p>
        </w:tc>
        <w:tc>
          <w:tcPr>
            <w:tcW w:w="3511" w:type="dxa"/>
            <w:gridSpan w:val="7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object w:dxaOrig="7216" w:dyaOrig="5390">
                <v:shape id="_x0000_i1030" type="#_x0000_t75" style="width:121.5pt;height:90.75pt" o:ole="">
                  <v:imagedata r:id="rId15" o:title=""/>
                </v:shape>
                <o:OLEObject Type="Embed" ProgID="PowerPoint.Slide.12" ShapeID="_x0000_i1030" DrawAspect="Content" ObjectID="_1537723299" r:id="rId16"/>
              </w:object>
            </w:r>
          </w:p>
        </w:tc>
        <w:tc>
          <w:tcPr>
            <w:tcW w:w="3286" w:type="dxa"/>
            <w:gridSpan w:val="4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object w:dxaOrig="7216" w:dyaOrig="5390">
                <v:shape id="_x0000_i1031" type="#_x0000_t75" style="width:120.75pt;height:90pt" o:ole="">
                  <v:imagedata r:id="rId17" o:title=""/>
                </v:shape>
                <o:OLEObject Type="Embed" ProgID="PowerPoint.Slide.12" ShapeID="_x0000_i1031" DrawAspect="Content" ObjectID="_1537723300" r:id="rId18"/>
              </w:object>
            </w:r>
          </w:p>
        </w:tc>
      </w:tr>
      <w:tr w:rsidR="00C63BF5" w:rsidRPr="008F71B0" w:rsidTr="00A25EB2">
        <w:tc>
          <w:tcPr>
            <w:tcW w:w="3340" w:type="dxa"/>
            <w:gridSpan w:val="4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5</w:t>
            </w:r>
          </w:p>
        </w:tc>
        <w:tc>
          <w:tcPr>
            <w:tcW w:w="3511" w:type="dxa"/>
            <w:gridSpan w:val="7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6</w:t>
            </w:r>
          </w:p>
        </w:tc>
        <w:tc>
          <w:tcPr>
            <w:tcW w:w="3286" w:type="dxa"/>
            <w:gridSpan w:val="4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7</w:t>
            </w:r>
          </w:p>
        </w:tc>
      </w:tr>
      <w:tr w:rsidR="00C63BF5" w:rsidRPr="008F71B0" w:rsidTr="00A25EB2">
        <w:tc>
          <w:tcPr>
            <w:tcW w:w="10137" w:type="dxa"/>
            <w:gridSpan w:val="15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За каждый правильный ответ – 1 балл</w:t>
            </w:r>
          </w:p>
        </w:tc>
      </w:tr>
      <w:tr w:rsidR="00C63BF5" w:rsidRPr="008F71B0" w:rsidTr="00A25EB2">
        <w:tc>
          <w:tcPr>
            <w:tcW w:w="10137" w:type="dxa"/>
            <w:gridSpan w:val="15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b/>
                <w:color w:val="373737"/>
                <w:sz w:val="24"/>
                <w:szCs w:val="24"/>
                <w:lang w:eastAsia="ru-RU"/>
              </w:rPr>
              <w:t>Конкурс 3 «Знание географии»</w:t>
            </w:r>
          </w:p>
        </w:tc>
      </w:tr>
      <w:tr w:rsidR="00C63BF5" w:rsidRPr="008F71B0" w:rsidTr="00A25EB2">
        <w:tc>
          <w:tcPr>
            <w:tcW w:w="2584" w:type="dxa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32" type="#_x0000_t75" style="width:109.5pt;height:81.75pt" o:ole="">
                  <v:imagedata r:id="rId19" o:title=""/>
                </v:shape>
                <o:OLEObject Type="Embed" ProgID="PowerPoint.Slide.12" ShapeID="_x0000_i1032" DrawAspect="Content" ObjectID="_1537723301" r:id="rId20"/>
              </w:object>
            </w:r>
          </w:p>
        </w:tc>
        <w:tc>
          <w:tcPr>
            <w:tcW w:w="2436" w:type="dxa"/>
            <w:gridSpan w:val="6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33" type="#_x0000_t75" style="width:105.75pt;height:79.5pt" o:ole="">
                  <v:imagedata r:id="rId21" o:title=""/>
                </v:shape>
                <o:OLEObject Type="Embed" ProgID="PowerPoint.Slide.12" ShapeID="_x0000_i1033" DrawAspect="Content" ObjectID="_1537723302" r:id="rId22"/>
              </w:object>
            </w:r>
          </w:p>
        </w:tc>
        <w:tc>
          <w:tcPr>
            <w:tcW w:w="2583" w:type="dxa"/>
            <w:gridSpan w:val="6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34" type="#_x0000_t75" style="width:111pt;height:83.25pt" o:ole="">
                  <v:imagedata r:id="rId23" o:title=""/>
                </v:shape>
                <o:OLEObject Type="Embed" ProgID="PowerPoint.Slide.12" ShapeID="_x0000_i1034" DrawAspect="Content" ObjectID="_1537723303" r:id="rId24"/>
              </w:object>
            </w:r>
          </w:p>
        </w:tc>
        <w:tc>
          <w:tcPr>
            <w:tcW w:w="2534" w:type="dxa"/>
            <w:gridSpan w:val="2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35" type="#_x0000_t75" style="width:116.25pt;height:87pt" o:ole="">
                  <v:imagedata r:id="rId25" o:title=""/>
                </v:shape>
                <o:OLEObject Type="Embed" ProgID="PowerPoint.Slide.12" ShapeID="_x0000_i1035" DrawAspect="Content" ObjectID="_1537723304" r:id="rId26"/>
              </w:object>
            </w:r>
          </w:p>
        </w:tc>
      </w:tr>
      <w:tr w:rsidR="00C63BF5" w:rsidRPr="008F71B0" w:rsidTr="00A25EB2">
        <w:tc>
          <w:tcPr>
            <w:tcW w:w="2584" w:type="dxa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8</w:t>
            </w:r>
          </w:p>
        </w:tc>
        <w:tc>
          <w:tcPr>
            <w:tcW w:w="2436" w:type="dxa"/>
            <w:gridSpan w:val="6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9</w:t>
            </w:r>
          </w:p>
        </w:tc>
        <w:tc>
          <w:tcPr>
            <w:tcW w:w="2583" w:type="dxa"/>
            <w:gridSpan w:val="6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10</w:t>
            </w:r>
          </w:p>
        </w:tc>
        <w:tc>
          <w:tcPr>
            <w:tcW w:w="2534" w:type="dxa"/>
            <w:gridSpan w:val="2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11</w:t>
            </w:r>
          </w:p>
        </w:tc>
      </w:tr>
      <w:tr w:rsidR="00C63BF5" w:rsidRPr="008F71B0" w:rsidTr="00A25EB2">
        <w:tc>
          <w:tcPr>
            <w:tcW w:w="10137" w:type="dxa"/>
            <w:gridSpan w:val="15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 каждый правильный ответ – 1 балл</w:t>
            </w:r>
          </w:p>
        </w:tc>
      </w:tr>
      <w:tr w:rsidR="00C63BF5" w:rsidRPr="008F71B0" w:rsidTr="00A25EB2">
        <w:tc>
          <w:tcPr>
            <w:tcW w:w="10137" w:type="dxa"/>
            <w:gridSpan w:val="15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b/>
                <w:color w:val="373737"/>
                <w:sz w:val="24"/>
                <w:szCs w:val="24"/>
                <w:lang w:eastAsia="ru-RU"/>
              </w:rPr>
              <w:t>Конкурс 4  «Знание истории»</w:t>
            </w:r>
          </w:p>
        </w:tc>
      </w:tr>
      <w:tr w:rsidR="00C63BF5" w:rsidRPr="008F71B0" w:rsidTr="00A25EB2">
        <w:trPr>
          <w:trHeight w:val="158"/>
        </w:trPr>
        <w:tc>
          <w:tcPr>
            <w:tcW w:w="3653" w:type="dxa"/>
            <w:gridSpan w:val="6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36" type="#_x0000_t75" style="width:166.5pt;height:124.5pt" o:ole="">
                  <v:imagedata r:id="rId27" o:title=""/>
                </v:shape>
                <o:OLEObject Type="Embed" ProgID="PowerPoint.Slide.12" ShapeID="_x0000_i1036" DrawAspect="Content" ObjectID="_1537723305" r:id="rId28"/>
              </w:object>
            </w:r>
          </w:p>
        </w:tc>
        <w:tc>
          <w:tcPr>
            <w:tcW w:w="3437" w:type="dxa"/>
            <w:gridSpan w:val="6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37" type="#_x0000_t75" style="width:161.25pt;height:120pt" o:ole="">
                  <v:imagedata r:id="rId29" o:title=""/>
                </v:shape>
                <o:OLEObject Type="Embed" ProgID="PowerPoint.Slide.12" ShapeID="_x0000_i1037" DrawAspect="Content" ObjectID="_1537723306" r:id="rId30"/>
              </w:object>
            </w:r>
          </w:p>
        </w:tc>
        <w:tc>
          <w:tcPr>
            <w:tcW w:w="3047" w:type="dxa"/>
            <w:gridSpan w:val="3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38" type="#_x0000_t75" style="width:147.75pt;height:110.25pt" o:ole="">
                  <v:imagedata r:id="rId31" o:title=""/>
                </v:shape>
                <o:OLEObject Type="Embed" ProgID="PowerPoint.Slide.12" ShapeID="_x0000_i1038" DrawAspect="Content" ObjectID="_1537723307" r:id="rId32"/>
              </w:object>
            </w:r>
          </w:p>
        </w:tc>
      </w:tr>
      <w:tr w:rsidR="00C63BF5" w:rsidRPr="008F71B0" w:rsidTr="00A25EB2">
        <w:trPr>
          <w:trHeight w:val="158"/>
        </w:trPr>
        <w:tc>
          <w:tcPr>
            <w:tcW w:w="3653" w:type="dxa"/>
            <w:gridSpan w:val="6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12</w:t>
            </w:r>
          </w:p>
        </w:tc>
        <w:tc>
          <w:tcPr>
            <w:tcW w:w="3437" w:type="dxa"/>
            <w:gridSpan w:val="6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13</w:t>
            </w:r>
          </w:p>
        </w:tc>
        <w:tc>
          <w:tcPr>
            <w:tcW w:w="3047" w:type="dxa"/>
            <w:gridSpan w:val="3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14</w:t>
            </w:r>
          </w:p>
        </w:tc>
      </w:tr>
      <w:tr w:rsidR="00C63BF5" w:rsidRPr="008F71B0" w:rsidTr="00A25EB2">
        <w:trPr>
          <w:trHeight w:val="157"/>
        </w:trPr>
        <w:tc>
          <w:tcPr>
            <w:tcW w:w="3653" w:type="dxa"/>
            <w:gridSpan w:val="6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39" type="#_x0000_t75" style="width:143.25pt;height:106.5pt" o:ole="">
                  <v:imagedata r:id="rId33" o:title=""/>
                </v:shape>
                <o:OLEObject Type="Embed" ProgID="PowerPoint.Slide.12" ShapeID="_x0000_i1039" DrawAspect="Content" ObjectID="_1537723308" r:id="rId34"/>
              </w:object>
            </w:r>
          </w:p>
        </w:tc>
        <w:tc>
          <w:tcPr>
            <w:tcW w:w="3437" w:type="dxa"/>
            <w:gridSpan w:val="6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40" type="#_x0000_t75" style="width:150.75pt;height:112.5pt" o:ole="">
                  <v:imagedata r:id="rId35" o:title=""/>
                </v:shape>
                <o:OLEObject Type="Embed" ProgID="PowerPoint.Slide.12" ShapeID="_x0000_i1040" DrawAspect="Content" ObjectID="_1537723309" r:id="rId36"/>
              </w:object>
            </w:r>
          </w:p>
        </w:tc>
        <w:tc>
          <w:tcPr>
            <w:tcW w:w="3047" w:type="dxa"/>
            <w:gridSpan w:val="3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41" type="#_x0000_t75" style="width:147.75pt;height:110.25pt" o:ole="">
                  <v:imagedata r:id="rId37" o:title=""/>
                </v:shape>
                <o:OLEObject Type="Embed" ProgID="PowerPoint.Slide.12" ShapeID="_x0000_i1041" DrawAspect="Content" ObjectID="_1537723310" r:id="rId38"/>
              </w:object>
            </w:r>
          </w:p>
        </w:tc>
      </w:tr>
      <w:tr w:rsidR="00C63BF5" w:rsidRPr="008F71B0" w:rsidTr="00A25EB2">
        <w:trPr>
          <w:trHeight w:val="157"/>
        </w:trPr>
        <w:tc>
          <w:tcPr>
            <w:tcW w:w="3653" w:type="dxa"/>
            <w:gridSpan w:val="6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15</w:t>
            </w:r>
          </w:p>
        </w:tc>
        <w:tc>
          <w:tcPr>
            <w:tcW w:w="3437" w:type="dxa"/>
            <w:gridSpan w:val="6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16</w:t>
            </w:r>
          </w:p>
        </w:tc>
        <w:tc>
          <w:tcPr>
            <w:tcW w:w="3047" w:type="dxa"/>
            <w:gridSpan w:val="3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17</w:t>
            </w:r>
          </w:p>
        </w:tc>
      </w:tr>
      <w:tr w:rsidR="00C63BF5" w:rsidRPr="008F71B0" w:rsidTr="00A25EB2">
        <w:tc>
          <w:tcPr>
            <w:tcW w:w="10137" w:type="dxa"/>
            <w:gridSpan w:val="15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 каждый правильный ответ – 1 балл</w:t>
            </w:r>
          </w:p>
        </w:tc>
      </w:tr>
      <w:tr w:rsidR="00C63BF5" w:rsidRPr="008F71B0" w:rsidTr="00A25EB2">
        <w:tc>
          <w:tcPr>
            <w:tcW w:w="10137" w:type="dxa"/>
            <w:gridSpan w:val="15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b/>
                <w:color w:val="373737"/>
                <w:sz w:val="24"/>
                <w:szCs w:val="24"/>
                <w:lang w:eastAsia="ru-RU"/>
              </w:rPr>
              <w:t>Конкурс 5 «Знание литературы»</w:t>
            </w:r>
          </w:p>
        </w:tc>
      </w:tr>
      <w:tr w:rsidR="00C63BF5" w:rsidRPr="008F71B0" w:rsidTr="00A25EB2">
        <w:tc>
          <w:tcPr>
            <w:tcW w:w="3088" w:type="dxa"/>
            <w:gridSpan w:val="3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42" type="#_x0000_t75" style="width:150pt;height:111.75pt" o:ole="">
                  <v:imagedata r:id="rId39" o:title=""/>
                </v:shape>
                <o:OLEObject Type="Embed" ProgID="PowerPoint.Slide.12" ShapeID="_x0000_i1042" DrawAspect="Content" ObjectID="_1537723311" r:id="rId40"/>
              </w:object>
            </w:r>
          </w:p>
        </w:tc>
        <w:tc>
          <w:tcPr>
            <w:tcW w:w="3466" w:type="dxa"/>
            <w:gridSpan w:val="6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43" type="#_x0000_t75" style="width:163.5pt;height:122.25pt" o:ole="">
                  <v:imagedata r:id="rId41" o:title=""/>
                </v:shape>
                <o:OLEObject Type="Embed" ProgID="PowerPoint.Slide.12" ShapeID="_x0000_i1043" DrawAspect="Content" ObjectID="_1537723312" r:id="rId42"/>
              </w:object>
            </w:r>
          </w:p>
        </w:tc>
        <w:tc>
          <w:tcPr>
            <w:tcW w:w="3583" w:type="dxa"/>
            <w:gridSpan w:val="6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44" type="#_x0000_t75" style="width:150.75pt;height:112.5pt" o:ole="">
                  <v:imagedata r:id="rId43" o:title=""/>
                </v:shape>
                <o:OLEObject Type="Embed" ProgID="PowerPoint.Slide.12" ShapeID="_x0000_i1044" DrawAspect="Content" ObjectID="_1537723313" r:id="rId44"/>
              </w:object>
            </w:r>
          </w:p>
        </w:tc>
      </w:tr>
      <w:tr w:rsidR="00C63BF5" w:rsidRPr="008F71B0" w:rsidTr="00A25EB2">
        <w:tc>
          <w:tcPr>
            <w:tcW w:w="3088" w:type="dxa"/>
            <w:gridSpan w:val="3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18</w:t>
            </w:r>
          </w:p>
        </w:tc>
        <w:tc>
          <w:tcPr>
            <w:tcW w:w="3466" w:type="dxa"/>
            <w:gridSpan w:val="6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19</w:t>
            </w:r>
          </w:p>
        </w:tc>
        <w:tc>
          <w:tcPr>
            <w:tcW w:w="3583" w:type="dxa"/>
            <w:gridSpan w:val="6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20</w:t>
            </w:r>
          </w:p>
        </w:tc>
      </w:tr>
      <w:tr w:rsidR="00C63BF5" w:rsidRPr="008F71B0" w:rsidTr="00A25EB2">
        <w:tc>
          <w:tcPr>
            <w:tcW w:w="10137" w:type="dxa"/>
            <w:gridSpan w:val="15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 каждый правильный ответ – 1 балл</w:t>
            </w:r>
          </w:p>
        </w:tc>
      </w:tr>
      <w:tr w:rsidR="00C63BF5" w:rsidRPr="008F71B0" w:rsidTr="00A25EB2">
        <w:tc>
          <w:tcPr>
            <w:tcW w:w="10137" w:type="dxa"/>
            <w:gridSpan w:val="15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b/>
                <w:color w:val="373737"/>
                <w:sz w:val="24"/>
                <w:szCs w:val="24"/>
                <w:lang w:eastAsia="ru-RU"/>
              </w:rPr>
              <w:t>Конкурс 6 «Знание русского языка»</w:t>
            </w:r>
          </w:p>
        </w:tc>
      </w:tr>
      <w:tr w:rsidR="00C63BF5" w:rsidRPr="008F71B0" w:rsidTr="00A25EB2">
        <w:tc>
          <w:tcPr>
            <w:tcW w:w="5020" w:type="dxa"/>
            <w:gridSpan w:val="7"/>
          </w:tcPr>
          <w:p w:rsidR="00C63BF5" w:rsidRPr="008F71B0" w:rsidRDefault="008F71B0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45" type="#_x0000_t75" style="width:159.75pt;height:119.25pt" o:ole="">
                  <v:imagedata r:id="rId45" o:title=""/>
                </v:shape>
                <o:OLEObject Type="Embed" ProgID="PowerPoint.Slide.12" ShapeID="_x0000_i1045" DrawAspect="Content" ObjectID="_1537723314" r:id="rId46"/>
              </w:object>
            </w:r>
          </w:p>
        </w:tc>
        <w:tc>
          <w:tcPr>
            <w:tcW w:w="5117" w:type="dxa"/>
            <w:gridSpan w:val="8"/>
          </w:tcPr>
          <w:p w:rsidR="00C63BF5" w:rsidRPr="008F71B0" w:rsidRDefault="008F71B0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46" type="#_x0000_t75" style="width:155.25pt;height:116.25pt" o:ole="">
                  <v:imagedata r:id="rId47" o:title=""/>
                </v:shape>
                <o:OLEObject Type="Embed" ProgID="PowerPoint.Slide.12" ShapeID="_x0000_i1046" DrawAspect="Content" ObjectID="_1537723315" r:id="rId48"/>
              </w:object>
            </w:r>
          </w:p>
        </w:tc>
      </w:tr>
      <w:tr w:rsidR="00C63BF5" w:rsidRPr="008F71B0" w:rsidTr="00A25EB2">
        <w:tc>
          <w:tcPr>
            <w:tcW w:w="5020" w:type="dxa"/>
            <w:gridSpan w:val="7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Слайд 21</w:t>
            </w:r>
          </w:p>
        </w:tc>
        <w:tc>
          <w:tcPr>
            <w:tcW w:w="5117" w:type="dxa"/>
            <w:gridSpan w:val="8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22</w:t>
            </w:r>
          </w:p>
        </w:tc>
      </w:tr>
      <w:tr w:rsidR="00C63BF5" w:rsidRPr="008F71B0" w:rsidTr="00A25EB2">
        <w:tc>
          <w:tcPr>
            <w:tcW w:w="10137" w:type="dxa"/>
            <w:gridSpan w:val="15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t>За каждое слово – 1 балл</w:t>
            </w:r>
          </w:p>
        </w:tc>
      </w:tr>
      <w:tr w:rsidR="00C63BF5" w:rsidRPr="008F71B0" w:rsidTr="00A25EB2">
        <w:tc>
          <w:tcPr>
            <w:tcW w:w="10137" w:type="dxa"/>
            <w:gridSpan w:val="15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b/>
                <w:color w:val="373737"/>
                <w:sz w:val="24"/>
                <w:szCs w:val="24"/>
                <w:lang w:eastAsia="ru-RU"/>
              </w:rPr>
              <w:t>Конкурс 7 «Знание физики»</w:t>
            </w:r>
          </w:p>
        </w:tc>
      </w:tr>
      <w:tr w:rsidR="00C63BF5" w:rsidRPr="008F71B0" w:rsidTr="00A25EB2">
        <w:trPr>
          <w:trHeight w:val="158"/>
        </w:trPr>
        <w:tc>
          <w:tcPr>
            <w:tcW w:w="3408" w:type="dxa"/>
            <w:gridSpan w:val="5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47" type="#_x0000_t75" style="width:144.75pt;height:108pt" o:ole="">
                  <v:imagedata r:id="rId49" o:title=""/>
                </v:shape>
                <o:OLEObject Type="Embed" ProgID="PowerPoint.Slide.12" ShapeID="_x0000_i1047" DrawAspect="Content" ObjectID="_1537723316" r:id="rId50"/>
              </w:object>
            </w:r>
          </w:p>
        </w:tc>
        <w:tc>
          <w:tcPr>
            <w:tcW w:w="3336" w:type="dxa"/>
            <w:gridSpan w:val="5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48" type="#_x0000_t75" style="width:156pt;height:116.25pt" o:ole="">
                  <v:imagedata r:id="rId51" o:title=""/>
                </v:shape>
                <o:OLEObject Type="Embed" ProgID="PowerPoint.Slide.12" ShapeID="_x0000_i1048" DrawAspect="Content" ObjectID="_1537723317" r:id="rId52"/>
              </w:object>
            </w:r>
          </w:p>
        </w:tc>
        <w:tc>
          <w:tcPr>
            <w:tcW w:w="3393" w:type="dxa"/>
            <w:gridSpan w:val="5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49" type="#_x0000_t75" style="width:158.25pt;height:118.5pt" o:ole="">
                  <v:imagedata r:id="rId53" o:title=""/>
                </v:shape>
                <o:OLEObject Type="Embed" ProgID="PowerPoint.Slide.12" ShapeID="_x0000_i1049" DrawAspect="Content" ObjectID="_1537723318" r:id="rId54"/>
              </w:object>
            </w:r>
          </w:p>
        </w:tc>
      </w:tr>
      <w:tr w:rsidR="00C63BF5" w:rsidRPr="008F71B0" w:rsidTr="00A25EB2">
        <w:trPr>
          <w:trHeight w:val="158"/>
        </w:trPr>
        <w:tc>
          <w:tcPr>
            <w:tcW w:w="3408" w:type="dxa"/>
            <w:gridSpan w:val="5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26</w:t>
            </w:r>
          </w:p>
        </w:tc>
        <w:tc>
          <w:tcPr>
            <w:tcW w:w="3336" w:type="dxa"/>
            <w:gridSpan w:val="5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24</w:t>
            </w:r>
          </w:p>
        </w:tc>
        <w:tc>
          <w:tcPr>
            <w:tcW w:w="3393" w:type="dxa"/>
            <w:gridSpan w:val="5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25</w:t>
            </w:r>
          </w:p>
        </w:tc>
      </w:tr>
      <w:tr w:rsidR="00C63BF5" w:rsidRPr="008F71B0" w:rsidTr="00A25EB2">
        <w:trPr>
          <w:trHeight w:val="157"/>
        </w:trPr>
        <w:tc>
          <w:tcPr>
            <w:tcW w:w="3408" w:type="dxa"/>
            <w:gridSpan w:val="5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50" type="#_x0000_t75" style="width:157.5pt;height:117pt" o:ole="">
                  <v:imagedata r:id="rId55" o:title=""/>
                </v:shape>
                <o:OLEObject Type="Embed" ProgID="PowerPoint.Slide.12" ShapeID="_x0000_i1050" DrawAspect="Content" ObjectID="_1537723319" r:id="rId56"/>
              </w:object>
            </w:r>
          </w:p>
        </w:tc>
        <w:tc>
          <w:tcPr>
            <w:tcW w:w="3336" w:type="dxa"/>
            <w:gridSpan w:val="5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51" type="#_x0000_t75" style="width:162pt;height:120.75pt" o:ole="">
                  <v:imagedata r:id="rId57" o:title=""/>
                </v:shape>
                <o:OLEObject Type="Embed" ProgID="PowerPoint.Slide.12" ShapeID="_x0000_i1051" DrawAspect="Content" ObjectID="_1537723320" r:id="rId58"/>
              </w:object>
            </w:r>
          </w:p>
        </w:tc>
        <w:tc>
          <w:tcPr>
            <w:tcW w:w="3393" w:type="dxa"/>
            <w:gridSpan w:val="5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  <w:object w:dxaOrig="7216" w:dyaOrig="5390">
                <v:shape id="_x0000_i1052" type="#_x0000_t75" style="width:162.75pt;height:121.5pt" o:ole="">
                  <v:imagedata r:id="rId59" o:title=""/>
                </v:shape>
                <o:OLEObject Type="Embed" ProgID="PowerPoint.Slide.12" ShapeID="_x0000_i1052" DrawAspect="Content" ObjectID="_1537723321" r:id="rId60"/>
              </w:object>
            </w:r>
          </w:p>
        </w:tc>
      </w:tr>
      <w:tr w:rsidR="00C63BF5" w:rsidRPr="008F71B0" w:rsidTr="00A25EB2">
        <w:trPr>
          <w:trHeight w:val="157"/>
        </w:trPr>
        <w:tc>
          <w:tcPr>
            <w:tcW w:w="3408" w:type="dxa"/>
            <w:gridSpan w:val="5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26</w:t>
            </w:r>
          </w:p>
        </w:tc>
        <w:tc>
          <w:tcPr>
            <w:tcW w:w="3336" w:type="dxa"/>
            <w:gridSpan w:val="5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27</w:t>
            </w:r>
          </w:p>
        </w:tc>
        <w:tc>
          <w:tcPr>
            <w:tcW w:w="3393" w:type="dxa"/>
            <w:gridSpan w:val="5"/>
          </w:tcPr>
          <w:p w:rsidR="00C63BF5" w:rsidRPr="008F71B0" w:rsidRDefault="00C63BF5" w:rsidP="008F71B0">
            <w:pPr>
              <w:shd w:val="clear" w:color="auto" w:fill="FFFFFF"/>
              <w:rPr>
                <w:rFonts w:ascii="Times New Roman" w:eastAsia="Times New Roman" w:hAnsi="Times New Roman" w:cs="Times New Roman"/>
                <w:color w:val="373737"/>
                <w:sz w:val="24"/>
                <w:szCs w:val="24"/>
                <w:lang w:eastAsia="ru-RU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 28</w:t>
            </w:r>
          </w:p>
        </w:tc>
      </w:tr>
      <w:tr w:rsidR="00C63BF5" w:rsidRPr="008F71B0" w:rsidTr="00A25EB2">
        <w:trPr>
          <w:trHeight w:val="157"/>
        </w:trPr>
        <w:tc>
          <w:tcPr>
            <w:tcW w:w="10137" w:type="dxa"/>
            <w:gridSpan w:val="15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 каждый правильный ответ – 1 балл</w:t>
            </w:r>
          </w:p>
        </w:tc>
      </w:tr>
    </w:tbl>
    <w:p w:rsidR="00C63BF5" w:rsidRPr="008F71B0" w:rsidRDefault="00C63BF5" w:rsidP="008F71B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</w:pPr>
      <w:r w:rsidRPr="008F71B0"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  <w:t>Таблица 2</w:t>
      </w:r>
    </w:p>
    <w:p w:rsidR="00C63BF5" w:rsidRPr="008F71B0" w:rsidRDefault="00C63BF5" w:rsidP="008F71B0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hAnsi="Times New Roman" w:cs="Times New Roman"/>
          <w:color w:val="000000" w:themeColor="text1"/>
          <w:sz w:val="24"/>
          <w:szCs w:val="24"/>
        </w:rPr>
        <w:t>Эталоны ответа</w:t>
      </w:r>
    </w:p>
    <w:tbl>
      <w:tblPr>
        <w:tblStyle w:val="a6"/>
        <w:tblW w:w="0" w:type="auto"/>
        <w:tblLook w:val="04A0"/>
      </w:tblPr>
      <w:tblGrid>
        <w:gridCol w:w="349"/>
        <w:gridCol w:w="349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440"/>
        <w:gridCol w:w="440"/>
        <w:gridCol w:w="348"/>
        <w:gridCol w:w="348"/>
        <w:gridCol w:w="348"/>
        <w:gridCol w:w="348"/>
        <w:gridCol w:w="348"/>
        <w:gridCol w:w="348"/>
      </w:tblGrid>
      <w:tr w:rsidR="00C63BF5" w:rsidRPr="008F71B0" w:rsidTr="008F71B0">
        <w:trPr>
          <w:cantSplit/>
          <w:trHeight w:val="876"/>
        </w:trPr>
        <w:tc>
          <w:tcPr>
            <w:tcW w:w="349" w:type="dxa"/>
            <w:textDirection w:val="btLr"/>
          </w:tcPr>
          <w:p w:rsidR="00C63BF5" w:rsidRPr="008F71B0" w:rsidRDefault="00C63BF5" w:rsidP="008F71B0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Конкурс</w:t>
            </w:r>
          </w:p>
        </w:tc>
        <w:tc>
          <w:tcPr>
            <w:tcW w:w="1396" w:type="dxa"/>
            <w:gridSpan w:val="4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047" w:type="dxa"/>
            <w:gridSpan w:val="3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396" w:type="dxa"/>
            <w:gridSpan w:val="4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099" w:type="dxa"/>
            <w:gridSpan w:val="6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050" w:type="dxa"/>
            <w:gridSpan w:val="3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700" w:type="dxa"/>
            <w:gridSpan w:val="2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100" w:type="dxa"/>
            <w:gridSpan w:val="6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</w:tr>
      <w:tr w:rsidR="00C63BF5" w:rsidRPr="008F71B0" w:rsidTr="008F71B0">
        <w:trPr>
          <w:cantSplit/>
          <w:trHeight w:val="722"/>
        </w:trPr>
        <w:tc>
          <w:tcPr>
            <w:tcW w:w="349" w:type="dxa"/>
            <w:textDirection w:val="btLr"/>
          </w:tcPr>
          <w:p w:rsidR="00C63BF5" w:rsidRPr="008F71B0" w:rsidRDefault="00C63BF5" w:rsidP="008F71B0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Слайд</w:t>
            </w:r>
          </w:p>
        </w:tc>
        <w:tc>
          <w:tcPr>
            <w:tcW w:w="349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49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49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49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349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349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349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349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349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349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349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349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350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13</w:t>
            </w:r>
          </w:p>
        </w:tc>
        <w:tc>
          <w:tcPr>
            <w:tcW w:w="350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</w:t>
            </w:r>
          </w:p>
        </w:tc>
        <w:tc>
          <w:tcPr>
            <w:tcW w:w="350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</w:t>
            </w:r>
          </w:p>
        </w:tc>
        <w:tc>
          <w:tcPr>
            <w:tcW w:w="350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16</w:t>
            </w:r>
          </w:p>
        </w:tc>
        <w:tc>
          <w:tcPr>
            <w:tcW w:w="350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17</w:t>
            </w:r>
          </w:p>
        </w:tc>
        <w:tc>
          <w:tcPr>
            <w:tcW w:w="350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18</w:t>
            </w:r>
          </w:p>
        </w:tc>
        <w:tc>
          <w:tcPr>
            <w:tcW w:w="350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19</w:t>
            </w:r>
          </w:p>
        </w:tc>
        <w:tc>
          <w:tcPr>
            <w:tcW w:w="350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</w:t>
            </w:r>
          </w:p>
        </w:tc>
        <w:tc>
          <w:tcPr>
            <w:tcW w:w="350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21</w:t>
            </w:r>
          </w:p>
        </w:tc>
        <w:tc>
          <w:tcPr>
            <w:tcW w:w="350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22</w:t>
            </w:r>
          </w:p>
        </w:tc>
        <w:tc>
          <w:tcPr>
            <w:tcW w:w="350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23</w:t>
            </w:r>
          </w:p>
        </w:tc>
        <w:tc>
          <w:tcPr>
            <w:tcW w:w="350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350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25</w:t>
            </w:r>
          </w:p>
        </w:tc>
        <w:tc>
          <w:tcPr>
            <w:tcW w:w="350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26</w:t>
            </w:r>
          </w:p>
        </w:tc>
        <w:tc>
          <w:tcPr>
            <w:tcW w:w="350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27</w:t>
            </w:r>
          </w:p>
        </w:tc>
        <w:tc>
          <w:tcPr>
            <w:tcW w:w="350" w:type="dxa"/>
            <w:textDirection w:val="btLr"/>
          </w:tcPr>
          <w:p w:rsidR="00C63BF5" w:rsidRPr="008F71B0" w:rsidRDefault="00C63BF5" w:rsidP="008F71B0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28</w:t>
            </w:r>
          </w:p>
        </w:tc>
      </w:tr>
      <w:tr w:rsidR="00C63BF5" w:rsidRPr="008F71B0" w:rsidTr="008F71B0">
        <w:trPr>
          <w:cantSplit/>
          <w:trHeight w:val="704"/>
        </w:trPr>
        <w:tc>
          <w:tcPr>
            <w:tcW w:w="349" w:type="dxa"/>
            <w:textDirection w:val="btLr"/>
          </w:tcPr>
          <w:p w:rsidR="00C63BF5" w:rsidRPr="008F71B0" w:rsidRDefault="00C63BF5" w:rsidP="008F71B0">
            <w:pPr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Ответ</w:t>
            </w:r>
          </w:p>
        </w:tc>
        <w:tc>
          <w:tcPr>
            <w:tcW w:w="349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</w:p>
        </w:tc>
        <w:tc>
          <w:tcPr>
            <w:tcW w:w="349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</w:p>
        </w:tc>
        <w:tc>
          <w:tcPr>
            <w:tcW w:w="349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</w:p>
        </w:tc>
        <w:tc>
          <w:tcPr>
            <w:tcW w:w="349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</w:p>
        </w:tc>
        <w:tc>
          <w:tcPr>
            <w:tcW w:w="349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</w:p>
        </w:tc>
        <w:tc>
          <w:tcPr>
            <w:tcW w:w="349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</w:t>
            </w:r>
          </w:p>
        </w:tc>
        <w:tc>
          <w:tcPr>
            <w:tcW w:w="349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</w:p>
        </w:tc>
        <w:tc>
          <w:tcPr>
            <w:tcW w:w="349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</w:p>
        </w:tc>
        <w:tc>
          <w:tcPr>
            <w:tcW w:w="349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</w:p>
        </w:tc>
        <w:tc>
          <w:tcPr>
            <w:tcW w:w="349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</w:p>
        </w:tc>
        <w:tc>
          <w:tcPr>
            <w:tcW w:w="349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</w:p>
        </w:tc>
        <w:tc>
          <w:tcPr>
            <w:tcW w:w="349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</w:t>
            </w:r>
          </w:p>
        </w:tc>
        <w:tc>
          <w:tcPr>
            <w:tcW w:w="350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</w:p>
        </w:tc>
        <w:tc>
          <w:tcPr>
            <w:tcW w:w="350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</w:p>
        </w:tc>
        <w:tc>
          <w:tcPr>
            <w:tcW w:w="350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</w:p>
        </w:tc>
        <w:tc>
          <w:tcPr>
            <w:tcW w:w="350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</w:t>
            </w:r>
          </w:p>
        </w:tc>
        <w:tc>
          <w:tcPr>
            <w:tcW w:w="350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</w:p>
        </w:tc>
        <w:tc>
          <w:tcPr>
            <w:tcW w:w="350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</w:t>
            </w:r>
          </w:p>
        </w:tc>
        <w:tc>
          <w:tcPr>
            <w:tcW w:w="350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</w:t>
            </w:r>
          </w:p>
        </w:tc>
        <w:tc>
          <w:tcPr>
            <w:tcW w:w="350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</w:t>
            </w:r>
          </w:p>
        </w:tc>
        <w:tc>
          <w:tcPr>
            <w:tcW w:w="700" w:type="dxa"/>
            <w:gridSpan w:val="2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Количество слов</w:t>
            </w:r>
          </w:p>
        </w:tc>
        <w:tc>
          <w:tcPr>
            <w:tcW w:w="350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</w:p>
        </w:tc>
        <w:tc>
          <w:tcPr>
            <w:tcW w:w="350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</w:p>
        </w:tc>
        <w:tc>
          <w:tcPr>
            <w:tcW w:w="350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</w:p>
        </w:tc>
        <w:tc>
          <w:tcPr>
            <w:tcW w:w="350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</w:p>
        </w:tc>
        <w:tc>
          <w:tcPr>
            <w:tcW w:w="350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</w:t>
            </w:r>
          </w:p>
        </w:tc>
        <w:tc>
          <w:tcPr>
            <w:tcW w:w="350" w:type="dxa"/>
          </w:tcPr>
          <w:p w:rsidR="00C63BF5" w:rsidRPr="008F71B0" w:rsidRDefault="00C63BF5" w:rsidP="008F71B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F71B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</w:t>
            </w:r>
          </w:p>
        </w:tc>
      </w:tr>
    </w:tbl>
    <w:p w:rsidR="00C63BF5" w:rsidRPr="008F71B0" w:rsidRDefault="00C63BF5" w:rsidP="008F71B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73737"/>
          <w:sz w:val="24"/>
          <w:szCs w:val="24"/>
          <w:lang w:eastAsia="ru-RU"/>
        </w:rPr>
      </w:pPr>
    </w:p>
    <w:p w:rsidR="00C63BF5" w:rsidRPr="008F71B0" w:rsidRDefault="00C63BF5" w:rsidP="008F71B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373737"/>
          <w:sz w:val="24"/>
          <w:szCs w:val="24"/>
          <w:lang w:eastAsia="ru-RU"/>
        </w:rPr>
      </w:pPr>
      <w:r w:rsidRPr="008F71B0">
        <w:rPr>
          <w:rFonts w:ascii="Times New Roman" w:eastAsia="Times New Roman" w:hAnsi="Times New Roman" w:cs="Times New Roman"/>
          <w:b/>
          <w:color w:val="373737"/>
          <w:sz w:val="24"/>
          <w:szCs w:val="24"/>
          <w:lang w:eastAsia="ru-RU"/>
        </w:rPr>
        <w:t>5.Рефлексия.</w:t>
      </w:r>
    </w:p>
    <w:p w:rsidR="00C63BF5" w:rsidRPr="008F71B0" w:rsidRDefault="00C63BF5" w:rsidP="008F71B0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Делимся впечатлениями о занятии.</w:t>
      </w:r>
    </w:p>
    <w:p w:rsidR="00C63BF5" w:rsidRPr="008F71B0" w:rsidRDefault="00C63BF5" w:rsidP="008F71B0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8F71B0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Что понравилось? Хотели бы еще участвовать в таких мероприятиях?</w:t>
      </w:r>
    </w:p>
    <w:p w:rsidR="00C63BF5" w:rsidRPr="008F71B0" w:rsidRDefault="00C63BF5" w:rsidP="008F71B0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8F71B0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Пусть каждый участник закончит фразу: "Когда я буду вспоминать о сегодняшнем мероприятии, то вспомню в первую очередь..." </w:t>
      </w:r>
    </w:p>
    <w:p w:rsidR="00C63BF5" w:rsidRPr="008F71B0" w:rsidRDefault="00C63BF5" w:rsidP="008F71B0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</w:p>
    <w:p w:rsidR="00C63BF5" w:rsidRPr="008F71B0" w:rsidRDefault="00C63BF5" w:rsidP="008F71B0">
      <w:pPr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</w:pPr>
      <w:r w:rsidRPr="008F71B0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Используемые интернет-ресурсы:</w:t>
      </w:r>
    </w:p>
    <w:p w:rsidR="00C63BF5" w:rsidRPr="008F71B0" w:rsidRDefault="003503F2" w:rsidP="008F71B0">
      <w:pPr>
        <w:pStyle w:val="a5"/>
        <w:numPr>
          <w:ilvl w:val="0"/>
          <w:numId w:val="4"/>
        </w:numPr>
        <w:jc w:val="both"/>
        <w:rPr>
          <w:rStyle w:val="apple-converted-space"/>
          <w:shd w:val="clear" w:color="auto" w:fill="FFFFFF"/>
        </w:rPr>
      </w:pPr>
      <w:hyperlink r:id="rId61" w:history="1">
        <w:r w:rsidR="00C63BF5" w:rsidRPr="008F71B0">
          <w:rPr>
            <w:rStyle w:val="a7"/>
            <w:shd w:val="clear" w:color="auto" w:fill="FFFFFF"/>
          </w:rPr>
          <w:t>http://pandia.ru/text/79/346/41739.php</w:t>
        </w:r>
      </w:hyperlink>
    </w:p>
    <w:p w:rsidR="00C63BF5" w:rsidRPr="008F71B0" w:rsidRDefault="003503F2" w:rsidP="008F71B0">
      <w:pPr>
        <w:pStyle w:val="a5"/>
        <w:numPr>
          <w:ilvl w:val="0"/>
          <w:numId w:val="4"/>
        </w:numPr>
        <w:jc w:val="both"/>
      </w:pPr>
      <w:hyperlink r:id="rId62" w:history="1">
        <w:r w:rsidR="00C63BF5" w:rsidRPr="008F71B0">
          <w:rPr>
            <w:rStyle w:val="a7"/>
          </w:rPr>
          <w:t>https://infourok.ru/rabochaya-programma-formirovanie</w:t>
        </w:r>
      </w:hyperlink>
    </w:p>
    <w:p w:rsidR="00C63BF5" w:rsidRPr="008F71B0" w:rsidRDefault="00C63BF5" w:rsidP="008F71B0">
      <w:pPr>
        <w:pStyle w:val="a5"/>
        <w:numPr>
          <w:ilvl w:val="0"/>
          <w:numId w:val="4"/>
        </w:numPr>
        <w:jc w:val="both"/>
      </w:pPr>
      <w:r w:rsidRPr="008F71B0">
        <w:t>http://www.studfiles.ru/preview/5456564/page:3/</w:t>
      </w:r>
    </w:p>
    <w:p w:rsidR="00C63BF5" w:rsidRPr="008F71B0" w:rsidRDefault="00C63BF5" w:rsidP="008F71B0">
      <w:pPr>
        <w:pStyle w:val="a5"/>
        <w:numPr>
          <w:ilvl w:val="0"/>
          <w:numId w:val="4"/>
        </w:numPr>
        <w:shd w:val="clear" w:color="auto" w:fill="FFFFFF"/>
        <w:jc w:val="both"/>
      </w:pPr>
      <w:r w:rsidRPr="008F71B0">
        <w:t>http://www.vashpsixolog.ru/work-with-teaching-staff-school-psychologist/57</w:t>
      </w:r>
    </w:p>
    <w:p w:rsidR="00C63BF5" w:rsidRPr="008F71B0" w:rsidRDefault="00C63BF5" w:rsidP="008F71B0">
      <w:pPr>
        <w:pStyle w:val="a3"/>
        <w:numPr>
          <w:ilvl w:val="0"/>
          <w:numId w:val="4"/>
        </w:numPr>
        <w:spacing w:before="0" w:beforeAutospacing="0" w:after="0" w:afterAutospacing="0"/>
        <w:jc w:val="both"/>
      </w:pPr>
      <w:r w:rsidRPr="008F71B0">
        <w:t>http://hrportal.ru/files/tbshop_kartochki_razminok_dlya_treninga_komandoobrazovaniya</w:t>
      </w:r>
    </w:p>
    <w:p w:rsidR="00C63BF5" w:rsidRPr="008F71B0" w:rsidRDefault="00C63BF5" w:rsidP="008F71B0">
      <w:pPr>
        <w:pStyle w:val="a5"/>
        <w:numPr>
          <w:ilvl w:val="0"/>
          <w:numId w:val="4"/>
        </w:numPr>
        <w:shd w:val="clear" w:color="auto" w:fill="FFFFFF"/>
        <w:autoSpaceDE w:val="0"/>
        <w:autoSpaceDN w:val="0"/>
        <w:adjustRightInd w:val="0"/>
        <w:jc w:val="both"/>
      </w:pPr>
      <w:r w:rsidRPr="008F71B0">
        <w:t>http://www.studfiles.ru/preview/5456564/page:4/</w:t>
      </w:r>
    </w:p>
    <w:p w:rsidR="00C63BF5" w:rsidRPr="008F71B0" w:rsidRDefault="00C63BF5" w:rsidP="008F71B0">
      <w:pPr>
        <w:pStyle w:val="a5"/>
        <w:numPr>
          <w:ilvl w:val="0"/>
          <w:numId w:val="4"/>
        </w:numPr>
        <w:jc w:val="both"/>
      </w:pPr>
      <w:r w:rsidRPr="008F71B0">
        <w:t>http://ped-kopilka.ru/blogs/demidova-olga-borisovna/treningovoe-zanjatie</w:t>
      </w:r>
    </w:p>
    <w:p w:rsidR="005C7613" w:rsidRPr="008F71B0" w:rsidRDefault="005C7613" w:rsidP="008F71B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5C7613" w:rsidRPr="008F71B0" w:rsidSect="008F71B0">
      <w:pgSz w:w="11906" w:h="16838"/>
      <w:pgMar w:top="851" w:right="851" w:bottom="851" w:left="993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Peterburg">
    <w:altName w:val="Times New Roman"/>
    <w:charset w:val="00"/>
    <w:family w:val="auto"/>
    <w:pitch w:val="variable"/>
    <w:sig w:usb0="00000007" w:usb1="00000000" w:usb2="00000000" w:usb3="00000000" w:csb0="00000013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3410A6"/>
    <w:multiLevelType w:val="hybridMultilevel"/>
    <w:tmpl w:val="5D141ADC"/>
    <w:lvl w:ilvl="0" w:tplc="D182FA42">
      <w:start w:val="4"/>
      <w:numFmt w:val="bullet"/>
      <w:lvlText w:val=""/>
      <w:lvlJc w:val="left"/>
      <w:pPr>
        <w:tabs>
          <w:tab w:val="num" w:pos="1477"/>
        </w:tabs>
        <w:ind w:left="1080" w:firstLine="0"/>
      </w:pPr>
      <w:rPr>
        <w:rFonts w:ascii="Wingdings" w:hAnsi="Wingdings" w:hint="default"/>
        <w:b w:val="0"/>
        <w:i w:val="0"/>
        <w:sz w:val="18"/>
        <w:szCs w:val="18"/>
      </w:rPr>
    </w:lvl>
    <w:lvl w:ilvl="1" w:tplc="EC9E0D94">
      <w:start w:val="1"/>
      <w:numFmt w:val="bullet"/>
      <w:lvlText w:val=""/>
      <w:lvlJc w:val="left"/>
      <w:pPr>
        <w:tabs>
          <w:tab w:val="num" w:pos="397"/>
        </w:tabs>
        <w:ind w:left="397" w:hanging="397"/>
      </w:pPr>
      <w:rPr>
        <w:rFonts w:ascii="Wingdings" w:hAnsi="Wingdings" w:hint="default"/>
        <w:b w:val="0"/>
        <w:i w:val="0"/>
        <w:color w:val="auto"/>
        <w:sz w:val="18"/>
        <w:szCs w:val="18"/>
      </w:rPr>
    </w:lvl>
    <w:lvl w:ilvl="2" w:tplc="04190005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1">
    <w:nsid w:val="309B76B9"/>
    <w:multiLevelType w:val="multilevel"/>
    <w:tmpl w:val="BC2EC5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2EC74EC"/>
    <w:multiLevelType w:val="hybridMultilevel"/>
    <w:tmpl w:val="7826B3F0"/>
    <w:lvl w:ilvl="0" w:tplc="E6366086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583E179A"/>
    <w:multiLevelType w:val="hybridMultilevel"/>
    <w:tmpl w:val="99920C0A"/>
    <w:lvl w:ilvl="0" w:tplc="0E9E485E">
      <w:start w:val="1"/>
      <w:numFmt w:val="decimal"/>
      <w:lvlText w:val="%1"/>
      <w:lvlJc w:val="left"/>
      <w:pPr>
        <w:tabs>
          <w:tab w:val="num" w:pos="794"/>
        </w:tabs>
        <w:ind w:left="794" w:hanging="397"/>
      </w:pPr>
      <w:rPr>
        <w:rFonts w:ascii="Arial" w:hAnsi="Arial" w:hint="default"/>
        <w:b w:val="0"/>
        <w:i w:val="0"/>
        <w:sz w:val="18"/>
        <w:szCs w:val="18"/>
      </w:rPr>
    </w:lvl>
    <w:lvl w:ilvl="1" w:tplc="02DA9E1A">
      <w:start w:val="1"/>
      <w:numFmt w:val="lowerLetter"/>
      <w:lvlText w:val="%2"/>
      <w:lvlJc w:val="left"/>
      <w:pPr>
        <w:tabs>
          <w:tab w:val="num" w:pos="397"/>
        </w:tabs>
        <w:ind w:left="397" w:hanging="397"/>
      </w:pPr>
      <w:rPr>
        <w:rFonts w:ascii="Arial" w:hAnsi="Arial" w:hint="default"/>
        <w:b w:val="0"/>
        <w:i w:val="0"/>
        <w:sz w:val="20"/>
        <w:szCs w:val="20"/>
      </w:rPr>
    </w:lvl>
    <w:lvl w:ilvl="2" w:tplc="85A0BEA2">
      <w:start w:val="1"/>
      <w:numFmt w:val="bullet"/>
      <w:lvlText w:val=""/>
      <w:lvlJc w:val="left"/>
      <w:pPr>
        <w:tabs>
          <w:tab w:val="num" w:pos="397"/>
        </w:tabs>
        <w:ind w:left="397" w:hanging="397"/>
      </w:pPr>
      <w:rPr>
        <w:rFonts w:ascii="Wingdings" w:hAnsi="Wingdings" w:hint="default"/>
        <w:b w:val="0"/>
        <w:i w:val="0"/>
        <w:sz w:val="18"/>
        <w:szCs w:val="18"/>
      </w:rPr>
    </w:lvl>
    <w:lvl w:ilvl="3" w:tplc="0419000F">
      <w:start w:val="1"/>
      <w:numFmt w:val="decimal"/>
      <w:lvlText w:val="%4."/>
      <w:lvlJc w:val="left"/>
      <w:pPr>
        <w:tabs>
          <w:tab w:val="num" w:pos="3277"/>
        </w:tabs>
        <w:ind w:left="327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97"/>
        </w:tabs>
        <w:ind w:left="399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717"/>
        </w:tabs>
        <w:ind w:left="471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37"/>
        </w:tabs>
        <w:ind w:left="543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57"/>
        </w:tabs>
        <w:ind w:left="615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77"/>
        </w:tabs>
        <w:ind w:left="6877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63BF5"/>
    <w:rsid w:val="003503F2"/>
    <w:rsid w:val="005C7613"/>
    <w:rsid w:val="008F71B0"/>
    <w:rsid w:val="00C63B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3B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63BF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C63BF5"/>
    <w:rPr>
      <w:i/>
      <w:iCs/>
    </w:rPr>
  </w:style>
  <w:style w:type="character" w:customStyle="1" w:styleId="apple-converted-space">
    <w:name w:val="apple-converted-space"/>
    <w:basedOn w:val="a0"/>
    <w:rsid w:val="00C63BF5"/>
  </w:style>
  <w:style w:type="paragraph" w:customStyle="1" w:styleId="Kubik">
    <w:name w:val="Kubik"/>
    <w:basedOn w:val="a"/>
    <w:rsid w:val="00C63BF5"/>
    <w:pPr>
      <w:spacing w:after="0" w:line="240" w:lineRule="auto"/>
    </w:pPr>
    <w:rPr>
      <w:rFonts w:ascii="Peterburg" w:eastAsia="Times New Roman" w:hAnsi="Peterburg" w:cs="Times New Roman"/>
      <w:sz w:val="26"/>
      <w:szCs w:val="20"/>
      <w:lang w:eastAsia="ru-RU"/>
    </w:rPr>
  </w:style>
  <w:style w:type="paragraph" w:styleId="a5">
    <w:name w:val="List Paragraph"/>
    <w:basedOn w:val="a"/>
    <w:uiPriority w:val="34"/>
    <w:qFormat/>
    <w:rsid w:val="00C63BF5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6">
    <w:name w:val="Table Grid"/>
    <w:basedOn w:val="a1"/>
    <w:uiPriority w:val="59"/>
    <w:rsid w:val="00C63BF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C63BF5"/>
    <w:rPr>
      <w:color w:val="0000FF" w:themeColor="hyperlink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C63B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63BF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42" Type="http://schemas.openxmlformats.org/officeDocument/2006/relationships/package" Target="embeddings/______Microsoft_Office_PowerPoint19.sldx"/><Relationship Id="rId47" Type="http://schemas.openxmlformats.org/officeDocument/2006/relationships/image" Target="media/image22.emf"/><Relationship Id="rId50" Type="http://schemas.openxmlformats.org/officeDocument/2006/relationships/package" Target="embeddings/______Microsoft_Office_PowerPoint23.sldx"/><Relationship Id="rId55" Type="http://schemas.openxmlformats.org/officeDocument/2006/relationships/image" Target="media/image26.emf"/><Relationship Id="rId63" Type="http://schemas.openxmlformats.org/officeDocument/2006/relationships/fontTable" Target="fontTable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54" Type="http://schemas.openxmlformats.org/officeDocument/2006/relationships/package" Target="embeddings/______Microsoft_Office_PowerPoint25.sldx"/><Relationship Id="rId62" Type="http://schemas.openxmlformats.org/officeDocument/2006/relationships/hyperlink" Target="https://infourok.ru/rabochaya-programma-formirovanie" TargetMode="Externa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8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______Microsoft_Office_PowerPoint27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61" Type="http://schemas.openxmlformats.org/officeDocument/2006/relationships/hyperlink" Target="http://pandia.ru/text/79/346/41739.php" TargetMode="External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Office_PowerPoint20.sldx"/><Relationship Id="rId52" Type="http://schemas.openxmlformats.org/officeDocument/2006/relationships/package" Target="embeddings/______Microsoft_Office_PowerPoint24.sldx"/><Relationship Id="rId60" Type="http://schemas.openxmlformats.org/officeDocument/2006/relationships/package" Target="embeddings/______Microsoft_Office_PowerPoint28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______Microsoft_Office_PowerPoint22.sldx"/><Relationship Id="rId56" Type="http://schemas.openxmlformats.org/officeDocument/2006/relationships/package" Target="embeddings/______Microsoft_Office_PowerPoint26.sldx"/><Relationship Id="rId64" Type="http://schemas.openxmlformats.org/officeDocument/2006/relationships/theme" Target="theme/theme1.xml"/><Relationship Id="rId8" Type="http://schemas.openxmlformats.org/officeDocument/2006/relationships/package" Target="embeddings/______Microsoft_Office_PowerPoint2.sldx"/><Relationship Id="rId51" Type="http://schemas.openxmlformats.org/officeDocument/2006/relationships/image" Target="media/image24.emf"/><Relationship Id="rId3" Type="http://schemas.openxmlformats.org/officeDocument/2006/relationships/settings" Target="settings.xml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7.sldx"/><Relationship Id="rId46" Type="http://schemas.openxmlformats.org/officeDocument/2006/relationships/package" Target="embeddings/______Microsoft_Office_PowerPoint21.sldx"/><Relationship Id="rId59" Type="http://schemas.openxmlformats.org/officeDocument/2006/relationships/image" Target="media/image2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1677</Words>
  <Characters>9561</Characters>
  <Application>Microsoft Office Word</Application>
  <DocSecurity>0</DocSecurity>
  <Lines>79</Lines>
  <Paragraphs>22</Paragraphs>
  <ScaleCrop>false</ScaleCrop>
  <Company/>
  <LinksUpToDate>false</LinksUpToDate>
  <CharactersWithSpaces>11216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admin</cp:lastModifiedBy>
  <cp:revision>4</cp:revision>
  <dcterms:created xsi:type="dcterms:W3CDTF">2016-10-11T15:32:00Z</dcterms:created>
  <dcterms:modified xsi:type="dcterms:W3CDTF">2016-10-11T17:34:00Z</dcterms:modified>
</cp:coreProperties>
</file>