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99" w:rsidRDefault="009C1499" w:rsidP="00423C55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 студентов.</w:t>
      </w:r>
    </w:p>
    <w:p w:rsidR="009C1499" w:rsidRDefault="009C1499" w:rsidP="00423C55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усилилось понимание педагогами роли положительной мотивации к учению в обеспечении успешного овладения знаниями и умениями.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</w:t>
      </w: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позитивная мотивация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компенсирующего фактора в случае недостаточно высоких способностей; однако никакой высокий уровень способностей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компенсировать отсутствие учебного мотива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значительным успехам в учебе</w:t>
      </w:r>
    </w:p>
    <w:p w:rsidR="009C1499" w:rsidRPr="001063CA" w:rsidRDefault="009C1499" w:rsidP="00423C55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мотив, мотив</w:t>
      </w:r>
      <w:r w:rsidR="001063CA" w:rsidRPr="0010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деятельность, познавательный мотив</w:t>
      </w:r>
      <w:r w:rsidR="001063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стимулирование интереса студента.</w:t>
      </w:r>
    </w:p>
    <w:p w:rsidR="00423C55" w:rsidRDefault="009F164F" w:rsidP="00423C55">
      <w:pPr>
        <w:spacing w:after="300" w:line="600" w:lineRule="atLeast"/>
        <w:ind w:firstLine="708"/>
        <w:jc w:val="both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9F1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многие сферы деятельности  подвержены изменениям, новые требования к качеству и организации образования актуализируют не процесс накопления знаний, а приобретение опыта самовыражения, осознания собственной индивидуальности и ценности других людей.</w:t>
      </w:r>
      <w:r w:rsid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не только владеть </w:t>
      </w:r>
      <w:r w:rsidR="001351E0" w:rsidRP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знаниями, умениями и навыками, но и ощущать потребность в  достижениях и успехе.</w:t>
      </w:r>
      <w:r w:rsid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этими изменениями проблема профессиональной  мотивации приобретает сегодня особое значение.</w:t>
      </w:r>
    </w:p>
    <w:p w:rsidR="00423C55" w:rsidRDefault="001351E0" w:rsidP="00423C55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педагога является стимулирование интереса к обучению таким образом, чтобы целью студентов стало не только получение диплома, но и про</w:t>
      </w:r>
      <w:r w:rsidR="00423C55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чных,</w:t>
      </w:r>
      <w:r w:rsidRPr="0013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стабильных знаний. Мотивация студентов – это один из наиболее эффективных способов улучшить процесс и результаты обучения.</w:t>
      </w:r>
      <w:r w:rsidR="0042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55" w:rsidRPr="0042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 насколько высока мотивация и высок стимул овладения </w:t>
      </w:r>
      <w:r w:rsidR="00423C55" w:rsidRPr="00423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будущей профессией напрямую зависит эффективность учебного процесса и становление студента, как компетентного работника.</w:t>
      </w:r>
      <w:r w:rsidR="00423C5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93BE9" w:rsidRDefault="00423C55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«Психология мотивации студентов». Н.А. Бакшаевой и А.А. Вербицкого термином «мотив» обозначают инстинктивные импульсы, потребности, биологические влечения, переживание эмоций, интересы, желания, жизненные цели, идеалы и другие мотивационные переменные или компоненты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Обучающийся, по их мнению, должен проявлять интерес к процессу обучения самостоятельно.</w:t>
      </w:r>
      <w:r w:rsidR="00693BE9" w:rsidRPr="00693BE9">
        <w:t xml:space="preserve"> 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усвоенные при наличии познавательных мотивов, повыш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активность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эффективность процесса обуч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познава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мотивации как раз и заключается в стремлении добывать и 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знания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BE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693BE9" w:rsidRPr="00693BE9" w:rsidRDefault="00693BE9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данной концепции педагогу необходимо четко объяснить студенту каким образом знания пригодятся ему в будущем. Если преподаватель выражается абстрактными понятиями "так нужно", "пригодится", "поверь мне на слово" и т.п., студент теряет интерес, не видя конкретных перспектив применения знания в будущем. Студент приходит в учебное заведение не столько за новыми знаниями, сколько в надежде стать востребованным профессионалом на рынке труда, а учитывая иное мировосприятие современным поколением, студент быстро потеряет интерес к обучению, если не будет уверен в том, что обучение направлено </w:t>
      </w:r>
      <w:r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на формирование его как профессионала. Поэтому преподаватель обязан уметь доказать студентам, что его предмет действительно будет полезен в их профессиональной деятельности. </w:t>
      </w:r>
    </w:p>
    <w:p w:rsidR="00693BE9" w:rsidRDefault="00F511FA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693BE9" w:rsidRP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повышения мотивации у студентов техникума</w:t>
      </w:r>
      <w:r w:rsidR="00693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DB" w:rsidRDefault="00693BE9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Стимулирование на результат.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мыслить результатом, ведь в реальной профессиональной жизни никого не будет интересовать сколько сил и времени </w:t>
      </w:r>
      <w:r w:rsidR="004A42DB"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затратил на выполнение работы. Поэтому в процессе обучение необходимо не только заинтересовать предметом</w:t>
      </w:r>
      <w:r w:rsidR="004A42DB"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для него понимание, что стремиться нужно к качественному результату, который станет залогом хорошей оценки не только в </w:t>
      </w:r>
      <w:r w:rsidR="004A42DB"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учебе,</w:t>
      </w:r>
      <w:r w:rsidRPr="004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 профессиональном будущем.</w:t>
      </w:r>
    </w:p>
    <w:p w:rsidR="001B104B" w:rsidRDefault="001B104B" w:rsidP="001B104B">
      <w:pPr>
        <w:pStyle w:val="a6"/>
        <w:spacing w:before="0" w:beforeAutospacing="0" w:after="0" w:afterAutospacing="0" w:line="630" w:lineRule="atLeast"/>
        <w:ind w:firstLine="600"/>
        <w:rPr>
          <w:rFonts w:ascii="Georgia" w:hAnsi="Georgia"/>
          <w:color w:val="2A2723"/>
          <w:sz w:val="42"/>
          <w:szCs w:val="42"/>
        </w:rPr>
      </w:pPr>
      <w:r w:rsidRPr="001B104B">
        <w:rPr>
          <w:i/>
          <w:sz w:val="28"/>
          <w:szCs w:val="28"/>
        </w:rPr>
        <w:t>Взаимоотношения студент-преподаватель.</w:t>
      </w:r>
      <w:r w:rsidRPr="001B104B">
        <w:rPr>
          <w:sz w:val="28"/>
          <w:szCs w:val="28"/>
        </w:rPr>
        <w:t xml:space="preserve"> Только при условии комфортных взаимоотношений студентов и преподавателя возможно повышение мотивации студента к обучению.</w:t>
      </w:r>
      <w:r>
        <w:rPr>
          <w:rStyle w:val="a5"/>
          <w:sz w:val="28"/>
          <w:szCs w:val="28"/>
        </w:rPr>
        <w:footnoteReference w:id="4"/>
      </w:r>
      <w:r w:rsidRPr="001B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должен понимать , что к педагогу </w:t>
      </w:r>
      <w:r w:rsidRPr="001B104B">
        <w:rPr>
          <w:sz w:val="28"/>
          <w:szCs w:val="28"/>
        </w:rPr>
        <w:t>всегда можно обратиться за помощью, разъяснением материала, обсуждением интересующих профессиональных и общекультурных вопросов. Чем больше доверия оказывает педагог студенту, тем с большим интересом студенты сотрудничают с преподавателем.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1B104B">
        <w:rPr>
          <w:sz w:val="28"/>
          <w:szCs w:val="28"/>
        </w:rPr>
        <w:t xml:space="preserve">Положительные эмоции, обусловленные ровными, хорошими деловыми взаимоотношениями </w:t>
      </w:r>
      <w:r w:rsidRPr="001B104B">
        <w:rPr>
          <w:sz w:val="28"/>
          <w:szCs w:val="28"/>
        </w:rPr>
        <w:lastRenderedPageBreak/>
        <w:t>студента с преподавателем, отсутствие конфликтов с ним, являются необходимым условием для создания и поддержания мотивации обучения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5"/>
      </w:r>
    </w:p>
    <w:p w:rsidR="00CA5366" w:rsidRDefault="004C24AA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Признание успехов студента</w:t>
      </w:r>
      <w:r w:rsid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366" w:rsidRPr="00CA5366">
        <w:rPr>
          <w:color w:val="333333"/>
          <w:sz w:val="26"/>
          <w:szCs w:val="26"/>
          <w:shd w:val="clear" w:color="auto" w:fill="FFFFFF"/>
        </w:rPr>
        <w:t xml:space="preserve"> 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Одобрять успехи студентов, демонстрировать их достижения (например, за хорошее или отличное выполнение работы). Публичная похвала, особенно с описанием достоинств и отличительных особенностей прибавляет студенту уверенности в себе, повышает его внутреннюю мотивацию и желание снова достигать аналогичного результата</w:t>
      </w:r>
      <w:r w:rsidR="00CA536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366" w:rsidRDefault="00CA5366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заинтересовать студентов.</w:t>
      </w:r>
      <w:r w:rsidRPr="00CA5366">
        <w:rPr>
          <w:color w:val="333333"/>
          <w:sz w:val="26"/>
          <w:szCs w:val="26"/>
          <w:shd w:val="clear" w:color="auto" w:fill="FFFFFF"/>
        </w:rPr>
        <w:t xml:space="preserve"> </w:t>
      </w:r>
      <w:r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аспектом при мотивации студентов к обучению является интерес к предмету. Преподаватель долженстараться сделать занятие интересным и познавательным. Свобода творчества и интерактивные формы обучения активно этому способствуют. Важно предоставлять обучающимся возможность высказывать и отстаивать свое мнение, быть активным участником обсуждений, искать и находить различные варианты решения задач урока, применять комплексные способы решения профессиональных проблем. </w:t>
      </w:r>
    </w:p>
    <w:p w:rsidR="00F511FA" w:rsidRDefault="00F511FA" w:rsidP="00693BE9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балльно – рейтинговой системы</w:t>
      </w:r>
      <w:r w:rsidR="00CA5366" w:rsidRPr="00CA5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средство для повышения мотивации учебной деятельности студентов и их самостоятельности — это введение </w:t>
      </w:r>
      <w:r w:rsid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Знания оцениваются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баллах, которые набираются в 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семестра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конкретному 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за разные виды успешно выполненных работ (как самостоятельных и практических, так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семестра обозначает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баллов за проделанную работу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студент осознавал и понимал, что его отсутствие на лекции или практическом занятии — это минус какой-то определенный балл, а подготовка доклада, выступление на конференции, подготовка презентации и т. д. —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люс столько-то баллов. В итоге обу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5366" w:rsidRPr="00CA53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будет замотивирован конкретными бонусами и преференциями на экзамене и с большей ответственностью отнесется к учебному процессу.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F511FA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D74128" w:rsidRDefault="00F511FA" w:rsidP="00D74128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большое внимание уделяется саморазвитию и самообразованию студента. Средние профессиональные образовательные учреждения становятся своего рода навигаторами студента по жизни, помогают найти свой профессиональный жизненный путь.  Поэтому диктаторские формы обучения неэффективны в таких условиях, когда студентам за достаточно короткое время необходимо усвоить все профессиональные знания, умения и навыки.</w:t>
      </w:r>
    </w:p>
    <w:p w:rsidR="001063CA" w:rsidRDefault="00D74128" w:rsidP="001063CA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 становления мотивации каждого студе</w:t>
      </w:r>
      <w:r>
        <w:rPr>
          <w:rFonts w:ascii="Times New Roman" w:hAnsi="Times New Roman"/>
          <w:sz w:val="28"/>
          <w:szCs w:val="28"/>
        </w:rPr>
        <w:t xml:space="preserve">нта индивидуальны и неповторимы, поэтому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адача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="009C1499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создавать все условия для правильного формирования и развития профессионально-ориентированной личности.  </w:t>
      </w:r>
    </w:p>
    <w:p w:rsidR="009C1499" w:rsidRDefault="00CA5366" w:rsidP="001063CA">
      <w:pPr>
        <w:spacing w:after="300" w:line="6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  <w:sz w:val="26"/>
          <w:szCs w:val="26"/>
        </w:rPr>
        <w:lastRenderedPageBreak/>
        <w:br/>
      </w:r>
      <w:r w:rsid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9C1499" w:rsidRDefault="009C1499" w:rsidP="009C14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Calibri" w:hAnsi="Times New Roman" w:cs="Times New Roman"/>
          <w:sz w:val="28"/>
          <w:szCs w:val="28"/>
        </w:rPr>
        <w:t>Бакшаева Н.А., Вербицкий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Психология мотивации студентов: Учебное пособие. - М.:Логос, 2006.-184с.</w:t>
      </w: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499" w:rsidRDefault="009C1499" w:rsidP="009C14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А.К. и др. Формирование мотивации учения: Кн. для учителя/ А.К. Маркова, Т.А Матис, А.Б.Орлов. — М. Просвещение, 1990. -192 с.</w:t>
      </w:r>
    </w:p>
    <w:p w:rsidR="009C1499" w:rsidRDefault="009C1499" w:rsidP="009C14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Мормужева Н. В. Мотивация обучения студентов профессиональных учреждений [Текст] // Педагогика: традиции и инновации: материалы IV междунар. науч. конф. (г. Челябинск, декабрь 2013 г.). — Челябинск: Два комсомольца, 2013. — С. 160-163.</w:t>
      </w:r>
    </w:p>
    <w:p w:rsidR="009C1499" w:rsidRPr="009C1499" w:rsidRDefault="009C1499" w:rsidP="009C14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Шелестова Е. С. Формирование профессиональной мотивации к проектной самореализации студентов-дизайнеров // Молодой ученый. — 2014. — №20. — С. 648-651.</w:t>
      </w:r>
    </w:p>
    <w:p w:rsidR="009C1499" w:rsidRDefault="009C1499" w:rsidP="009C1499">
      <w:pPr>
        <w:pStyle w:val="a3"/>
      </w:pPr>
    </w:p>
    <w:p w:rsidR="009C1499" w:rsidRDefault="009C1499" w:rsidP="009C1499">
      <w:pPr>
        <w:spacing w:after="300" w:line="6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C5" w:rsidRPr="001351E0" w:rsidRDefault="00693BE9" w:rsidP="009C1499">
      <w:pPr>
        <w:spacing w:after="300" w:line="6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253C5" w:rsidRPr="001351E0" w:rsidSect="005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A5" w:rsidRDefault="003445A5" w:rsidP="00423C55">
      <w:pPr>
        <w:spacing w:after="0" w:line="240" w:lineRule="auto"/>
      </w:pPr>
      <w:r>
        <w:separator/>
      </w:r>
    </w:p>
  </w:endnote>
  <w:endnote w:type="continuationSeparator" w:id="0">
    <w:p w:rsidR="003445A5" w:rsidRDefault="003445A5" w:rsidP="0042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A5" w:rsidRDefault="003445A5" w:rsidP="00423C55">
      <w:pPr>
        <w:spacing w:after="0" w:line="240" w:lineRule="auto"/>
      </w:pPr>
      <w:r>
        <w:separator/>
      </w:r>
    </w:p>
  </w:footnote>
  <w:footnote w:type="continuationSeparator" w:id="0">
    <w:p w:rsidR="003445A5" w:rsidRDefault="003445A5" w:rsidP="00423C55">
      <w:pPr>
        <w:spacing w:after="0" w:line="240" w:lineRule="auto"/>
      </w:pPr>
      <w:r>
        <w:continuationSeparator/>
      </w:r>
    </w:p>
  </w:footnote>
  <w:footnote w:id="1">
    <w:p w:rsidR="00423C55" w:rsidRDefault="00423C55">
      <w:pPr>
        <w:pStyle w:val="a3"/>
      </w:pPr>
      <w:r>
        <w:rPr>
          <w:rStyle w:val="a5"/>
        </w:rPr>
        <w:footnoteRef/>
      </w:r>
      <w:r>
        <w:t xml:space="preserve"> </w:t>
      </w:r>
      <w:r w:rsidRPr="00423C55">
        <w:rPr>
          <w:rFonts w:ascii="Times New Roman" w:hAnsi="Times New Roman" w:cs="Times New Roman"/>
          <w:color w:val="333333"/>
          <w:shd w:val="clear" w:color="auto" w:fill="FFFFFF"/>
        </w:rPr>
        <w:t>Шелестова Е. С. Формирование профессиональной мотивации к проектной самореализации студентов-дизайнеров // Молодой ученый. — 2014. — №20. — С. 648-651.</w:t>
      </w:r>
    </w:p>
  </w:footnote>
  <w:footnote w:id="2">
    <w:p w:rsidR="00423C55" w:rsidRDefault="00423C55">
      <w:pPr>
        <w:pStyle w:val="a3"/>
      </w:pPr>
      <w:r>
        <w:rPr>
          <w:rStyle w:val="a5"/>
        </w:rPr>
        <w:footnoteRef/>
      </w:r>
      <w:r>
        <w:t xml:space="preserve"> </w:t>
      </w:r>
      <w:r w:rsidRPr="00423C55">
        <w:rPr>
          <w:rFonts w:ascii="Times New Roman" w:eastAsia="Calibri" w:hAnsi="Times New Roman" w:cs="Times New Roman"/>
        </w:rPr>
        <w:t>Бакшаева Н.А., Вербицкий А.А.  Психология мотивации студентов: Учебное пособие. - М.:Логос, 2006</w:t>
      </w:r>
      <w:r w:rsidRPr="00423C55">
        <w:rPr>
          <w:rFonts w:ascii="Times New Roman" w:hAnsi="Times New Roman" w:cs="Times New Roman"/>
        </w:rPr>
        <w:t>.- с.30.</w:t>
      </w:r>
    </w:p>
  </w:footnote>
  <w:footnote w:id="3">
    <w:p w:rsidR="00693BE9" w:rsidRDefault="00693BE9">
      <w:pPr>
        <w:pStyle w:val="a3"/>
      </w:pPr>
      <w:r>
        <w:rPr>
          <w:rStyle w:val="a5"/>
        </w:rPr>
        <w:footnoteRef/>
      </w:r>
      <w:r>
        <w:t xml:space="preserve"> </w:t>
      </w:r>
      <w:r w:rsidRPr="00423C55">
        <w:rPr>
          <w:rFonts w:ascii="Times New Roman" w:eastAsia="Calibri" w:hAnsi="Times New Roman" w:cs="Times New Roman"/>
        </w:rPr>
        <w:t>Бакшаева Н.А., Вербицкий А.А.  Психология мотивации студентов: Учебное пособие. - М.:Логос, 2006</w:t>
      </w:r>
      <w:r>
        <w:rPr>
          <w:rFonts w:ascii="Times New Roman" w:hAnsi="Times New Roman" w:cs="Times New Roman"/>
        </w:rPr>
        <w:t>.- с.36.</w:t>
      </w:r>
    </w:p>
  </w:footnote>
  <w:footnote w:id="4">
    <w:p w:rsidR="001B104B" w:rsidRPr="001B104B" w:rsidRDefault="001B104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B104B">
        <w:rPr>
          <w:rFonts w:ascii="Times New Roman" w:hAnsi="Times New Roman" w:cs="Times New Roman"/>
          <w:shd w:val="clear" w:color="auto" w:fill="FFFFFF"/>
        </w:rPr>
        <w:t>Шелестова Е. С. Формирование профессиональной мотивации к проектной самореализации студентов-дизайнеров // Молодой ученый. — 2014. — №20. — С. 648-651.</w:t>
      </w:r>
    </w:p>
  </w:footnote>
  <w:footnote w:id="5">
    <w:p w:rsidR="001B104B" w:rsidRDefault="001B104B">
      <w:pPr>
        <w:pStyle w:val="a3"/>
      </w:pPr>
      <w:r w:rsidRPr="001B104B">
        <w:rPr>
          <w:rStyle w:val="a5"/>
          <w:rFonts w:ascii="Times New Roman" w:hAnsi="Times New Roman" w:cs="Times New Roman"/>
        </w:rPr>
        <w:footnoteRef/>
      </w:r>
      <w:r w:rsidRPr="001B104B">
        <w:rPr>
          <w:rFonts w:ascii="Times New Roman" w:hAnsi="Times New Roman" w:cs="Times New Roman"/>
        </w:rPr>
        <w:t xml:space="preserve"> </w:t>
      </w:r>
      <w:r w:rsidRPr="001B104B">
        <w:rPr>
          <w:rFonts w:ascii="Times New Roman" w:hAnsi="Times New Roman" w:cs="Times New Roman"/>
          <w:shd w:val="clear" w:color="auto" w:fill="FFFFFF"/>
        </w:rPr>
        <w:t>Маркова А.К. и др. Формирование мотивации учения: Кн. для учителя/ А.К. Маркова, Т.А Матис, А.Б.Орлов. — М. Просвещение, 1990.-с.38</w:t>
      </w:r>
    </w:p>
  </w:footnote>
  <w:footnote w:id="6">
    <w:p w:rsidR="00CA5366" w:rsidRDefault="00CA5366">
      <w:pPr>
        <w:pStyle w:val="a3"/>
      </w:pPr>
      <w:r>
        <w:rPr>
          <w:rStyle w:val="a5"/>
        </w:rPr>
        <w:footnoteRef/>
      </w:r>
      <w:r>
        <w:t xml:space="preserve"> </w:t>
      </w:r>
      <w:r w:rsidRPr="00CA5366">
        <w:rPr>
          <w:rFonts w:ascii="Times New Roman" w:hAnsi="Times New Roman" w:cs="Times New Roman"/>
          <w:shd w:val="clear" w:color="auto" w:fill="FFFFFF"/>
        </w:rPr>
        <w:t>Мормужева Н. В. Мотивация обучения студентов профессиональных учреждений [Текст] // Педагогика: традиции и инновации: материалы IV междунар. науч. конф. (г. Челябинск, декабрь 2013 г.). — Челябинск: Два комсомольца, 2013. — С. 160-163.</w:t>
      </w:r>
      <w:r w:rsidRPr="004C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</w:footnote>
  <w:footnote w:id="7">
    <w:p w:rsidR="00F511FA" w:rsidRDefault="00F511FA">
      <w:pPr>
        <w:pStyle w:val="a3"/>
      </w:pPr>
      <w:r>
        <w:rPr>
          <w:rStyle w:val="a5"/>
        </w:rPr>
        <w:footnoteRef/>
      </w:r>
      <w:r>
        <w:t xml:space="preserve"> </w:t>
      </w:r>
      <w:r w:rsidRPr="00F511FA">
        <w:rPr>
          <w:rFonts w:ascii="Times New Roman" w:hAnsi="Times New Roman" w:cs="Times New Roman"/>
          <w:shd w:val="clear" w:color="auto" w:fill="FFFFFF"/>
        </w:rPr>
        <w:t>Мормужева Н. В. Мотивация обучения студентов профессиональных учреждений [Текст] // Педагогика: традиции и инновации: материалы IV междунар. науч. конф. (г. Челябинск, декабрь 2013 г.). — Челябинск: Два комсомольца, 2013. — С. 160-163.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FBD"/>
    <w:multiLevelType w:val="hybridMultilevel"/>
    <w:tmpl w:val="2408D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70AF"/>
    <w:multiLevelType w:val="hybridMultilevel"/>
    <w:tmpl w:val="9D48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69DD"/>
    <w:multiLevelType w:val="hybridMultilevel"/>
    <w:tmpl w:val="1C123D70"/>
    <w:lvl w:ilvl="0" w:tplc="179874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4F"/>
    <w:rsid w:val="001063CA"/>
    <w:rsid w:val="0012012E"/>
    <w:rsid w:val="001351E0"/>
    <w:rsid w:val="001B104B"/>
    <w:rsid w:val="003445A5"/>
    <w:rsid w:val="00423C55"/>
    <w:rsid w:val="004A42DB"/>
    <w:rsid w:val="004C24AA"/>
    <w:rsid w:val="005209C4"/>
    <w:rsid w:val="005253C5"/>
    <w:rsid w:val="00693BE9"/>
    <w:rsid w:val="009C1499"/>
    <w:rsid w:val="009F164F"/>
    <w:rsid w:val="00CA5366"/>
    <w:rsid w:val="00D74128"/>
    <w:rsid w:val="00F5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3C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3C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3C55"/>
    <w:rPr>
      <w:vertAlign w:val="superscript"/>
    </w:rPr>
  </w:style>
  <w:style w:type="character" w:customStyle="1" w:styleId="apple-converted-space">
    <w:name w:val="apple-converted-space"/>
    <w:basedOn w:val="a0"/>
    <w:rsid w:val="00693BE9"/>
  </w:style>
  <w:style w:type="paragraph" w:styleId="a6">
    <w:name w:val="Normal (Web)"/>
    <w:basedOn w:val="a"/>
    <w:unhideWhenUsed/>
    <w:rsid w:val="001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7F3-7BA4-4359-A60B-F940B419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2016-10-20T08:48:00Z</dcterms:created>
  <dcterms:modified xsi:type="dcterms:W3CDTF">2016-10-24T18:28:00Z</dcterms:modified>
</cp:coreProperties>
</file>