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F1" w:rsidRPr="00977DFF" w:rsidRDefault="002F60F1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МИНИСТЕРСТВО ОБРАЗОВАНИЯ И НАУКИ РФ</w:t>
      </w:r>
    </w:p>
    <w:p w:rsidR="002F60F1" w:rsidRPr="00977DFF" w:rsidRDefault="002F60F1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ВОЛЖСКИЙ ПОЛИТЕХНИЧЕСКИЙ ИНСТИТУТ (ФИЛИАЛ)</w:t>
      </w:r>
    </w:p>
    <w:p w:rsidR="002F60F1" w:rsidRPr="00977DFF" w:rsidRDefault="002F60F1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ФЕДЕРАЛЬНОГО ГОСУДАРСТВЕННОГО БЮДЖЕТНОГО ОБРАЗОВАТЕЛЬНОГО</w:t>
      </w:r>
    </w:p>
    <w:p w:rsidR="002F60F1" w:rsidRPr="00977DFF" w:rsidRDefault="002F60F1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 УЧРЕЖДЕНИЯ ВЫСШЕГО ОБРАЗОВАНИЯ</w:t>
      </w:r>
    </w:p>
    <w:p w:rsidR="002F60F1" w:rsidRPr="00977DFF" w:rsidRDefault="002F60F1" w:rsidP="009E6ABB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«ВОЛГОГРАДСКИЙ ГОСУДАРСТВЕННЫЙ ТЕХНИЧЕСКИЙ УНИВЕРСИТЕТ»</w:t>
      </w:r>
    </w:p>
    <w:p w:rsidR="002F60F1" w:rsidRPr="00977DFF" w:rsidRDefault="002F60F1" w:rsidP="009E6ABB">
      <w:pPr>
        <w:widowControl/>
        <w:ind w:left="0" w:firstLine="0"/>
        <w:jc w:val="both"/>
        <w:rPr>
          <w:rFonts w:ascii="Calibri" w:hAnsi="Calibri"/>
          <w:sz w:val="24"/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r w:rsidRPr="00977DFF">
        <w:rPr>
          <w:rFonts w:ascii="Times New Roman" w:hAnsi="Times New Roman"/>
          <w:b w:val="0"/>
          <w:sz w:val="24"/>
          <w:szCs w:val="24"/>
        </w:rPr>
        <w:t>КАФЕДРА  «ИНФОРМАТИКА И ТЕХНОЛОГИЯ ПРОГРАММИРОВАНИЯ»</w:t>
      </w:r>
    </w:p>
    <w:p w:rsidR="002F60F1" w:rsidRPr="00977DFF" w:rsidRDefault="002F60F1" w:rsidP="009E6ABB">
      <w:pPr>
        <w:widowControl/>
        <w:ind w:left="0" w:firstLine="0"/>
        <w:jc w:val="center"/>
        <w:rPr>
          <w:szCs w:val="28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 w:val="40"/>
          <w:szCs w:val="40"/>
        </w:rPr>
      </w:pPr>
      <w:r w:rsidRPr="00977DFF">
        <w:rPr>
          <w:sz w:val="40"/>
          <w:szCs w:val="40"/>
        </w:rPr>
        <w:t>А.А. Рыбанов</w:t>
      </w: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spacing w:line="360" w:lineRule="auto"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b/>
          <w:sz w:val="40"/>
          <w:szCs w:val="40"/>
        </w:rPr>
      </w:pPr>
      <w:r w:rsidRPr="00977DFF">
        <w:rPr>
          <w:b/>
          <w:caps/>
          <w:sz w:val="40"/>
          <w:szCs w:val="40"/>
        </w:rPr>
        <w:t>ОРГАНИЗАЦИЯ И ПРОВЕДЕНИЕ ПРЕДДИПЛОМНОЙ ПРАКТИКИ ПО НАПРАВЛЕНИЮ 09.03.01 «ИНФОРМАТИКА И ВЫЧИСЛИТЕЛЬНАЯ ТЕХНИКА»</w:t>
      </w:r>
    </w:p>
    <w:p w:rsidR="002F60F1" w:rsidRPr="00977DFF" w:rsidRDefault="002F60F1" w:rsidP="009E6ABB">
      <w:pPr>
        <w:widowControl/>
        <w:ind w:left="0" w:firstLine="0"/>
        <w:jc w:val="center"/>
        <w:rPr>
          <w:b/>
          <w:sz w:val="40"/>
          <w:szCs w:val="40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9E6ABB">
      <w:pPr>
        <w:widowControl/>
        <w:ind w:left="0" w:firstLine="0"/>
        <w:jc w:val="center"/>
        <w:rPr>
          <w:szCs w:val="24"/>
        </w:rPr>
      </w:pPr>
      <w:r w:rsidRPr="00977DFF">
        <w:rPr>
          <w:szCs w:val="24"/>
        </w:rPr>
        <w:t>Методические указания</w:t>
      </w:r>
    </w:p>
    <w:p w:rsidR="002F60F1" w:rsidRPr="00977DFF" w:rsidRDefault="002F60F1" w:rsidP="00570947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570947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570947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570947">
      <w:pPr>
        <w:widowControl/>
        <w:ind w:left="0" w:firstLine="0"/>
        <w:jc w:val="center"/>
        <w:rPr>
          <w:szCs w:val="28"/>
        </w:rPr>
      </w:pPr>
    </w:p>
    <w:p w:rsidR="002F60F1" w:rsidRPr="00977DFF" w:rsidRDefault="002F60F1" w:rsidP="00570947">
      <w:pPr>
        <w:widowControl/>
        <w:ind w:left="0" w:firstLine="0"/>
        <w:jc w:val="center"/>
        <w:rPr>
          <w:szCs w:val="28"/>
        </w:rPr>
      </w:pPr>
    </w:p>
    <w:p w:rsidR="002F60F1" w:rsidRPr="00977DFF" w:rsidRDefault="002F60F1" w:rsidP="00570947">
      <w:pPr>
        <w:widowControl/>
        <w:ind w:left="0" w:firstLine="0"/>
        <w:jc w:val="center"/>
        <w:rPr>
          <w:szCs w:val="28"/>
        </w:rPr>
      </w:pPr>
    </w:p>
    <w:p w:rsidR="002F60F1" w:rsidRPr="00977DFF" w:rsidRDefault="002F60F1" w:rsidP="00570947">
      <w:pPr>
        <w:widowControl/>
        <w:ind w:left="0" w:firstLine="0"/>
        <w:jc w:val="center"/>
        <w:rPr>
          <w:szCs w:val="28"/>
        </w:rPr>
      </w:pPr>
      <w:r w:rsidRPr="00297B9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1" style="width:55.5pt;height:51.75pt;visibility:visible">
            <v:imagedata r:id="rId7" o:title=""/>
          </v:shape>
        </w:pict>
      </w:r>
    </w:p>
    <w:p w:rsidR="002F60F1" w:rsidRPr="00977DFF" w:rsidRDefault="002F60F1" w:rsidP="00570947">
      <w:pPr>
        <w:widowControl/>
        <w:ind w:left="0" w:firstLine="0"/>
        <w:jc w:val="center"/>
        <w:rPr>
          <w:szCs w:val="28"/>
          <w:vertAlign w:val="subscript"/>
        </w:rPr>
      </w:pPr>
    </w:p>
    <w:p w:rsidR="002F60F1" w:rsidRPr="00977DFF" w:rsidRDefault="002F60F1" w:rsidP="00570947">
      <w:pPr>
        <w:widowControl/>
        <w:ind w:left="0" w:firstLine="0"/>
        <w:jc w:val="center"/>
        <w:rPr>
          <w:szCs w:val="28"/>
        </w:rPr>
      </w:pPr>
      <w:r w:rsidRPr="00977DFF">
        <w:rPr>
          <w:szCs w:val="28"/>
        </w:rPr>
        <w:t>Волгоград</w:t>
      </w:r>
    </w:p>
    <w:p w:rsidR="002F60F1" w:rsidRPr="00977DFF" w:rsidRDefault="002F60F1" w:rsidP="00570947">
      <w:pPr>
        <w:widowControl/>
        <w:ind w:left="0" w:firstLine="0"/>
        <w:jc w:val="center"/>
        <w:rPr>
          <w:szCs w:val="24"/>
        </w:rPr>
      </w:pPr>
      <w:r w:rsidRPr="00977DFF">
        <w:rPr>
          <w:szCs w:val="28"/>
        </w:rPr>
        <w:t xml:space="preserve"> 2016                                               </w:t>
      </w:r>
    </w:p>
    <w:p w:rsidR="002F60F1" w:rsidRPr="00977DFF" w:rsidRDefault="002F60F1" w:rsidP="00570947">
      <w:pPr>
        <w:widowControl/>
        <w:ind w:left="0" w:firstLine="0"/>
        <w:jc w:val="center"/>
        <w:rPr>
          <w:color w:val="C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9.4pt;margin-top:57.85pt;width:181.3pt;height:21pt;z-index:251656192" stroked="f">
            <v:textbox style="mso-next-textbox:#_x0000_s1027;mso-fit-shape-to-text:t">
              <w:txbxContent>
                <w:p w:rsidR="002F60F1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60F1" w:rsidRPr="00977DFF" w:rsidRDefault="002F60F1" w:rsidP="00570947">
      <w:pPr>
        <w:widowControl/>
        <w:ind w:left="0" w:firstLine="0"/>
        <w:rPr>
          <w:szCs w:val="24"/>
        </w:rPr>
      </w:pPr>
      <w:r w:rsidRPr="00977DFF">
        <w:rPr>
          <w:szCs w:val="24"/>
        </w:rPr>
        <w:t>УДК 004</w:t>
      </w:r>
    </w:p>
    <w:p w:rsidR="002F60F1" w:rsidRPr="00977DFF" w:rsidRDefault="002F60F1" w:rsidP="00570947">
      <w:pPr>
        <w:widowControl/>
        <w:ind w:left="0" w:firstLine="0"/>
        <w:jc w:val="center"/>
        <w:rPr>
          <w:szCs w:val="24"/>
        </w:rPr>
      </w:pPr>
    </w:p>
    <w:p w:rsidR="002F60F1" w:rsidRPr="00977DFF" w:rsidRDefault="002F60F1" w:rsidP="00570947">
      <w:pPr>
        <w:widowControl/>
        <w:ind w:left="0" w:firstLine="567"/>
        <w:jc w:val="both"/>
        <w:rPr>
          <w:szCs w:val="24"/>
        </w:rPr>
      </w:pPr>
    </w:p>
    <w:p w:rsidR="002F60F1" w:rsidRPr="00977DFF" w:rsidRDefault="002F60F1" w:rsidP="00570947">
      <w:pPr>
        <w:widowControl/>
        <w:ind w:left="0" w:firstLine="567"/>
        <w:jc w:val="both"/>
        <w:rPr>
          <w:szCs w:val="24"/>
        </w:rPr>
      </w:pPr>
    </w:p>
    <w:p w:rsidR="002F60F1" w:rsidRPr="00977DFF" w:rsidRDefault="002F60F1" w:rsidP="00570947">
      <w:pPr>
        <w:widowControl/>
        <w:ind w:left="0" w:firstLine="0"/>
        <w:jc w:val="center"/>
        <w:rPr>
          <w:spacing w:val="40"/>
          <w:szCs w:val="24"/>
        </w:rPr>
      </w:pPr>
      <w:r w:rsidRPr="00977DFF">
        <w:rPr>
          <w:spacing w:val="40"/>
          <w:szCs w:val="24"/>
        </w:rPr>
        <w:t>Рецензент:</w:t>
      </w:r>
    </w:p>
    <w:p w:rsidR="002F60F1" w:rsidRPr="00977DFF" w:rsidRDefault="002F60F1" w:rsidP="00570947">
      <w:pPr>
        <w:widowControl/>
        <w:ind w:left="0" w:firstLine="0"/>
        <w:rPr>
          <w:sz w:val="16"/>
          <w:szCs w:val="24"/>
        </w:rPr>
      </w:pPr>
    </w:p>
    <w:p w:rsidR="002F60F1" w:rsidRPr="00977DFF" w:rsidRDefault="002F60F1" w:rsidP="00570947">
      <w:pPr>
        <w:pStyle w:val="Heading5"/>
        <w:rPr>
          <w:rFonts w:ascii="Times New Roman" w:hAnsi="Times New Roman"/>
          <w:b w:val="0"/>
          <w:i w:val="0"/>
          <w:sz w:val="28"/>
          <w:szCs w:val="28"/>
        </w:rPr>
      </w:pPr>
      <w:r w:rsidRPr="00977DFF">
        <w:rPr>
          <w:rFonts w:ascii="Times New Roman" w:hAnsi="Times New Roman"/>
          <w:b w:val="0"/>
          <w:i w:val="0"/>
          <w:sz w:val="28"/>
          <w:szCs w:val="28"/>
        </w:rPr>
        <w:t xml:space="preserve">кандидат технических наук, доцент Короткова Н.Н. </w:t>
      </w:r>
    </w:p>
    <w:p w:rsidR="002F60F1" w:rsidRPr="00977DFF" w:rsidRDefault="002F60F1" w:rsidP="00570947">
      <w:pPr>
        <w:widowControl/>
        <w:ind w:left="0" w:firstLine="567"/>
        <w:jc w:val="both"/>
        <w:rPr>
          <w:szCs w:val="24"/>
        </w:rPr>
      </w:pPr>
    </w:p>
    <w:p w:rsidR="002F60F1" w:rsidRPr="00977DFF" w:rsidRDefault="002F60F1" w:rsidP="00570947">
      <w:pPr>
        <w:widowControl/>
        <w:ind w:left="0" w:firstLine="567"/>
        <w:jc w:val="both"/>
        <w:rPr>
          <w:szCs w:val="24"/>
        </w:rPr>
      </w:pPr>
    </w:p>
    <w:p w:rsidR="002F60F1" w:rsidRPr="00977DFF" w:rsidRDefault="002F60F1" w:rsidP="00570947">
      <w:pPr>
        <w:widowControl/>
        <w:ind w:left="0" w:firstLine="567"/>
        <w:jc w:val="both"/>
        <w:rPr>
          <w:szCs w:val="24"/>
        </w:rPr>
      </w:pPr>
    </w:p>
    <w:p w:rsidR="002F60F1" w:rsidRPr="00977DFF" w:rsidRDefault="002F60F1" w:rsidP="00570947">
      <w:pPr>
        <w:widowControl/>
        <w:ind w:left="0" w:firstLine="0"/>
        <w:jc w:val="both"/>
        <w:rPr>
          <w:sz w:val="24"/>
          <w:szCs w:val="24"/>
        </w:rPr>
      </w:pPr>
      <w:r w:rsidRPr="00977DFF">
        <w:rPr>
          <w:sz w:val="24"/>
          <w:szCs w:val="24"/>
        </w:rPr>
        <w:t>Издается по решению редакционно-издательского совета</w:t>
      </w:r>
    </w:p>
    <w:p w:rsidR="002F60F1" w:rsidRPr="00977DFF" w:rsidRDefault="002F60F1" w:rsidP="00570947">
      <w:pPr>
        <w:widowControl/>
        <w:ind w:left="0" w:firstLine="0"/>
        <w:jc w:val="both"/>
        <w:rPr>
          <w:sz w:val="24"/>
          <w:szCs w:val="24"/>
        </w:rPr>
      </w:pPr>
      <w:r w:rsidRPr="00977DFF">
        <w:rPr>
          <w:sz w:val="24"/>
          <w:szCs w:val="24"/>
        </w:rPr>
        <w:t>Волгоградского государственного технического университета</w:t>
      </w:r>
    </w:p>
    <w:p w:rsidR="002F60F1" w:rsidRPr="00977DFF" w:rsidRDefault="002F60F1" w:rsidP="00570947">
      <w:pPr>
        <w:widowControl/>
        <w:ind w:left="0" w:firstLine="0"/>
        <w:jc w:val="both"/>
        <w:rPr>
          <w:sz w:val="24"/>
          <w:szCs w:val="24"/>
        </w:rPr>
      </w:pPr>
    </w:p>
    <w:p w:rsidR="002F60F1" w:rsidRPr="00977DFF" w:rsidRDefault="002F60F1" w:rsidP="00570947">
      <w:pPr>
        <w:widowControl/>
        <w:ind w:left="0" w:firstLine="0"/>
        <w:jc w:val="both"/>
        <w:rPr>
          <w:sz w:val="24"/>
          <w:szCs w:val="24"/>
        </w:rPr>
      </w:pPr>
    </w:p>
    <w:p w:rsidR="002F60F1" w:rsidRPr="00977DFF" w:rsidRDefault="002F60F1" w:rsidP="00570947">
      <w:pPr>
        <w:widowControl/>
        <w:ind w:left="0" w:firstLine="0"/>
        <w:jc w:val="both"/>
        <w:rPr>
          <w:sz w:val="24"/>
          <w:szCs w:val="24"/>
        </w:rPr>
      </w:pPr>
    </w:p>
    <w:p w:rsidR="002F60F1" w:rsidRPr="00977DFF" w:rsidRDefault="002F60F1" w:rsidP="00570947">
      <w:pPr>
        <w:widowControl/>
        <w:ind w:left="0" w:firstLine="567"/>
        <w:jc w:val="both"/>
        <w:rPr>
          <w:szCs w:val="24"/>
        </w:rPr>
      </w:pPr>
    </w:p>
    <w:p w:rsidR="002F60F1" w:rsidRPr="00977DFF" w:rsidRDefault="002F60F1" w:rsidP="00C9252A">
      <w:pPr>
        <w:widowControl/>
        <w:ind w:left="851" w:firstLine="0"/>
        <w:jc w:val="both"/>
        <w:rPr>
          <w:b/>
          <w:sz w:val="24"/>
          <w:szCs w:val="24"/>
        </w:rPr>
      </w:pPr>
      <w:r w:rsidRPr="00977DFF">
        <w:rPr>
          <w:sz w:val="24"/>
          <w:szCs w:val="24"/>
        </w:rPr>
        <w:t xml:space="preserve">Рыбанов, А.А. </w:t>
      </w:r>
      <w:r w:rsidRPr="00977DFF">
        <w:rPr>
          <w:b/>
          <w:sz w:val="24"/>
          <w:szCs w:val="24"/>
        </w:rPr>
        <w:t>Организация и проведение преддипломной практики по направлению 09.</w:t>
      </w:r>
      <w:r>
        <w:rPr>
          <w:b/>
          <w:sz w:val="24"/>
          <w:szCs w:val="24"/>
        </w:rPr>
        <w:t>03.01 «Информатика и вычислитель</w:t>
      </w:r>
      <w:r w:rsidRPr="00977DFF">
        <w:rPr>
          <w:b/>
          <w:sz w:val="24"/>
          <w:szCs w:val="24"/>
        </w:rPr>
        <w:t>ная техника</w:t>
      </w:r>
      <w:r w:rsidRPr="00977DFF">
        <w:rPr>
          <w:b/>
          <w:caps/>
          <w:sz w:val="24"/>
          <w:szCs w:val="24"/>
        </w:rPr>
        <w:t>»</w:t>
      </w:r>
      <w:r w:rsidRPr="00977DFF">
        <w:rPr>
          <w:sz w:val="24"/>
          <w:szCs w:val="24"/>
        </w:rPr>
        <w:t xml:space="preserve">: </w:t>
      </w:r>
      <w:r w:rsidRPr="00977DFF">
        <w:rPr>
          <w:b/>
          <w:sz w:val="24"/>
          <w:szCs w:val="24"/>
        </w:rPr>
        <w:t>[</w:t>
      </w:r>
      <w:r w:rsidRPr="00977DFF">
        <w:rPr>
          <w:sz w:val="24"/>
          <w:szCs w:val="24"/>
        </w:rPr>
        <w:t>Электронный ресурс</w:t>
      </w:r>
      <w:r w:rsidRPr="00977DFF">
        <w:rPr>
          <w:b/>
          <w:sz w:val="24"/>
          <w:szCs w:val="24"/>
        </w:rPr>
        <w:t>]</w:t>
      </w:r>
      <w:r w:rsidRPr="00977DFF">
        <w:rPr>
          <w:sz w:val="24"/>
          <w:szCs w:val="24"/>
        </w:rPr>
        <w:t xml:space="preserve">: </w:t>
      </w:r>
      <w:r w:rsidRPr="008C75D6">
        <w:rPr>
          <w:sz w:val="24"/>
          <w:szCs w:val="24"/>
        </w:rPr>
        <w:t>методические указания/ А.А. Рыбанов// Сборник «Методические указания» Выпуск 3.-Электрон. текстовые дан.(1файл:141K</w:t>
      </w:r>
      <w:r w:rsidRPr="008C75D6">
        <w:rPr>
          <w:sz w:val="24"/>
          <w:szCs w:val="24"/>
          <w:lang w:val="en-US"/>
        </w:rPr>
        <w:t>b</w:t>
      </w:r>
      <w:r w:rsidRPr="008C75D6">
        <w:rPr>
          <w:sz w:val="24"/>
          <w:szCs w:val="24"/>
        </w:rPr>
        <w:t>) – Волжский: ВПИ (филиал) ВолгГТУ, 2016</w:t>
      </w:r>
      <w:r w:rsidRPr="00977DFF">
        <w:rPr>
          <w:sz w:val="24"/>
          <w:szCs w:val="24"/>
        </w:rPr>
        <w:t xml:space="preserve">.-Систем.требования:Windows 95 и выше; ПК с процессором 486+; </w:t>
      </w:r>
      <w:r w:rsidRPr="00977DFF">
        <w:rPr>
          <w:sz w:val="24"/>
          <w:szCs w:val="24"/>
          <w:lang w:val="en-US"/>
        </w:rPr>
        <w:t>CD</w:t>
      </w:r>
      <w:r w:rsidRPr="00977DFF">
        <w:rPr>
          <w:sz w:val="24"/>
          <w:szCs w:val="24"/>
        </w:rPr>
        <w:t>-</w:t>
      </w:r>
      <w:r w:rsidRPr="00977DFF">
        <w:rPr>
          <w:sz w:val="24"/>
          <w:szCs w:val="24"/>
          <w:lang w:val="en-US"/>
        </w:rPr>
        <w:t>ROM</w:t>
      </w:r>
      <w:r w:rsidRPr="00977DFF">
        <w:rPr>
          <w:sz w:val="24"/>
          <w:szCs w:val="24"/>
        </w:rPr>
        <w:t>.</w:t>
      </w:r>
    </w:p>
    <w:p w:rsidR="002F60F1" w:rsidRPr="00977DFF" w:rsidRDefault="002F60F1" w:rsidP="00A77C26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DD29ED">
      <w:pPr>
        <w:widowControl/>
        <w:ind w:left="851" w:firstLine="0"/>
        <w:jc w:val="both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>Методические указания подготовлены с учётом ФГОС ВО по направлению 09.03.01 «Информатика и вычислительная техника». В методических указаниях определены цели, задачи и содержание преддипломной практики. Настоящие методические указания устанавливают общие требования к организации, порядку прохождения и оформлению отчетов по преддипломной практике для студентов направления 09.03.01 «Информатика и вычислительная техника». Обязательны для студентов, проходящих преддипломную практику, и руководителей практики.</w:t>
      </w:r>
    </w:p>
    <w:p w:rsidR="002F60F1" w:rsidRPr="00977DFF" w:rsidRDefault="002F60F1" w:rsidP="00DD29ED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DD29ED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DD29ED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DD29ED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DD29ED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DD29ED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DD29ED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DD29ED">
      <w:pPr>
        <w:widowControl/>
        <w:ind w:left="851" w:firstLine="0"/>
        <w:jc w:val="both"/>
        <w:rPr>
          <w:sz w:val="24"/>
          <w:szCs w:val="24"/>
        </w:rPr>
      </w:pPr>
    </w:p>
    <w:p w:rsidR="002F60F1" w:rsidRPr="00977DFF" w:rsidRDefault="002F60F1" w:rsidP="00570947">
      <w:pPr>
        <w:widowControl/>
        <w:tabs>
          <w:tab w:val="left" w:pos="5387"/>
          <w:tab w:val="left" w:pos="6237"/>
        </w:tabs>
        <w:ind w:left="5245" w:firstLine="0"/>
        <w:jc w:val="center"/>
        <w:rPr>
          <w:sz w:val="24"/>
          <w:szCs w:val="24"/>
        </w:rPr>
      </w:pPr>
    </w:p>
    <w:p w:rsidR="002F60F1" w:rsidRPr="00977DFF" w:rsidRDefault="002F60F1" w:rsidP="00570947">
      <w:pPr>
        <w:widowControl/>
        <w:tabs>
          <w:tab w:val="left" w:pos="5387"/>
          <w:tab w:val="left" w:pos="6237"/>
        </w:tabs>
        <w:ind w:left="5245" w:firstLine="0"/>
        <w:jc w:val="center"/>
        <w:rPr>
          <w:sz w:val="24"/>
          <w:szCs w:val="24"/>
        </w:rPr>
      </w:pPr>
    </w:p>
    <w:p w:rsidR="002F60F1" w:rsidRPr="00977DFF" w:rsidRDefault="002F60F1" w:rsidP="00570947">
      <w:pPr>
        <w:widowControl/>
        <w:tabs>
          <w:tab w:val="left" w:pos="5387"/>
          <w:tab w:val="left" w:pos="6237"/>
        </w:tabs>
        <w:ind w:left="5245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    </w:t>
      </w:r>
      <w:r w:rsidRPr="00977DFF">
        <w:rPr>
          <w:sz w:val="24"/>
          <w:szCs w:val="24"/>
        </w:rPr>
        <w:sym w:font="Symbol" w:char="F0D3"/>
      </w:r>
      <w:r w:rsidRPr="00977DFF">
        <w:rPr>
          <w:sz w:val="24"/>
          <w:szCs w:val="24"/>
        </w:rPr>
        <w:t xml:space="preserve"> Волгоградский</w:t>
      </w:r>
    </w:p>
    <w:p w:rsidR="002F60F1" w:rsidRPr="00977DFF" w:rsidRDefault="002F60F1" w:rsidP="00570947">
      <w:pPr>
        <w:widowControl/>
        <w:ind w:left="6663" w:hanging="567"/>
        <w:rPr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39.4pt;margin-top:120.6pt;width:181.3pt;height:21pt;z-index:251657216" stroked="f">
            <v:textbox style="mso-fit-shape-to-text:t">
              <w:txbxContent>
                <w:p w:rsidR="002F60F1" w:rsidRDefault="002F60F1" w:rsidP="00ED0F8E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77DFF">
        <w:rPr>
          <w:sz w:val="24"/>
          <w:szCs w:val="24"/>
        </w:rPr>
        <w:t xml:space="preserve">         государственный                                                                                                                 технический</w:t>
      </w:r>
    </w:p>
    <w:p w:rsidR="002F60F1" w:rsidRPr="00977DFF" w:rsidRDefault="002F60F1" w:rsidP="00570947">
      <w:pPr>
        <w:widowControl/>
        <w:ind w:left="6379" w:firstLine="142"/>
        <w:rPr>
          <w:sz w:val="24"/>
          <w:szCs w:val="24"/>
        </w:rPr>
      </w:pPr>
      <w:r w:rsidRPr="00977DFF">
        <w:rPr>
          <w:sz w:val="24"/>
          <w:szCs w:val="24"/>
        </w:rPr>
        <w:t xml:space="preserve">  университет, 2016                                                                         </w:t>
      </w:r>
      <w:r w:rsidRPr="00977DFF">
        <w:rPr>
          <w:sz w:val="24"/>
          <w:szCs w:val="24"/>
        </w:rPr>
        <w:sym w:font="Symbol" w:char="F0D3"/>
      </w:r>
      <w:r w:rsidRPr="00977DFF">
        <w:rPr>
          <w:sz w:val="24"/>
          <w:szCs w:val="24"/>
        </w:rPr>
        <w:t xml:space="preserve"> Волжский </w:t>
      </w:r>
    </w:p>
    <w:p w:rsidR="002F60F1" w:rsidRPr="00977DFF" w:rsidRDefault="002F60F1" w:rsidP="00570947">
      <w:pPr>
        <w:widowControl/>
        <w:ind w:left="6663" w:firstLine="0"/>
        <w:rPr>
          <w:sz w:val="24"/>
          <w:szCs w:val="24"/>
        </w:rPr>
      </w:pPr>
      <w:r w:rsidRPr="00977DFF">
        <w:rPr>
          <w:sz w:val="24"/>
          <w:szCs w:val="24"/>
        </w:rPr>
        <w:t>политехнический                                                                                                       институт, 2016</w:t>
      </w:r>
    </w:p>
    <w:p w:rsidR="002F60F1" w:rsidRPr="00977DFF" w:rsidRDefault="002F60F1" w:rsidP="00FC64FB">
      <w:pPr>
        <w:widowControl/>
        <w:spacing w:line="360" w:lineRule="auto"/>
        <w:ind w:left="0" w:firstLine="340"/>
        <w:jc w:val="both"/>
        <w:rPr>
          <w:b/>
          <w:bCs/>
          <w:szCs w:val="28"/>
        </w:rPr>
      </w:pPr>
      <w:r w:rsidRPr="00977DFF">
        <w:rPr>
          <w:b/>
          <w:bCs/>
          <w:szCs w:val="28"/>
        </w:rPr>
        <w:t>ВВЕДЕНИЕ</w:t>
      </w:r>
    </w:p>
    <w:p w:rsidR="002F60F1" w:rsidRPr="00977DFF" w:rsidRDefault="002F60F1" w:rsidP="00977DFF">
      <w:pPr>
        <w:widowControl/>
        <w:ind w:left="0" w:firstLine="340"/>
        <w:jc w:val="both"/>
        <w:rPr>
          <w:b/>
          <w:bCs/>
          <w:szCs w:val="28"/>
        </w:rPr>
      </w:pPr>
      <w:r w:rsidRPr="00977DFF">
        <w:t>Преддипломная практика является составной частью учебного процесса и одновременно одной из главных форм завершающего этапа подготовки бакалавров к защите выпускных квалификационных работ. Целью преддипломной практики является организация работы по завершению выпускной квалификационной работы.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Одним из условий формирования профессиональной компетентности будущего специалиста является преддипломная практика - как активный метод обучения, в процессе которого студенты решают реальные практические задачи</w:t>
      </w:r>
      <w:r>
        <w:rPr>
          <w:bCs/>
          <w:szCs w:val="28"/>
        </w:rPr>
        <w:t xml:space="preserve">, ориентированные на </w:t>
      </w:r>
      <w:r w:rsidRPr="00977DFF">
        <w:rPr>
          <w:bCs/>
          <w:szCs w:val="28"/>
        </w:rPr>
        <w:t>производстве</w:t>
      </w:r>
      <w:r>
        <w:rPr>
          <w:bCs/>
          <w:szCs w:val="28"/>
        </w:rPr>
        <w:t>нную сферу</w:t>
      </w:r>
      <w:r w:rsidRPr="00977DFF">
        <w:rPr>
          <w:bCs/>
          <w:szCs w:val="28"/>
        </w:rPr>
        <w:t>.</w:t>
      </w:r>
    </w:p>
    <w:p w:rsidR="002F60F1" w:rsidRPr="00977DFF" w:rsidRDefault="002F60F1" w:rsidP="00977DFF">
      <w:pPr>
        <w:widowControl/>
        <w:tabs>
          <w:tab w:val="left" w:pos="3435"/>
        </w:tabs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Роль производственных ситуаций: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- производственные ситуации вводят студентов в сферу производственной деятельности;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- производственные ситуации вырабатывают у студентов способность критически оценивать производство, находить решения;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- производственные ситуации являются мощным стимулом активизации самостоятельной работы, направленной на приобретение профессиональных знаний и навыков.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Взаимодействие кафедры «Информатика и технология программирования» с предприятиями, в рамках преддипломной практики, дает следующие преимущества: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1. Органическая связь теоретических курсов и практической деятельности;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2. В процессе профессионального становления специалистов возможно как опережающее изучение теоретических курсов и апробирование их на практике;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3. Обновление форм и методов подготовки студентов к реализации образовательных задач в процессе преддипломной практики;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4. НИРС в процессе преддипломной практики;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5. Мониторинг профессиональной компетентности студентов-практикантов.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Прохождение преддипломной практики студентами является важной частью учебного процесса по подготовке бакалавров по направления 09.03.01 «Информатика и вычислительная техника».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Преддипломная практика – вид практики, в процессе которой студенты самостоятельно выполняют определенные учебной программой производственные задачи в условиях действующего производства.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Руководство преддипломной  практикой осуществляется: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- по линии учебного заведения - ответственным за практику на кафедре;</w:t>
      </w:r>
    </w:p>
    <w:p w:rsidR="002F60F1" w:rsidRPr="00977DFF" w:rsidRDefault="002F60F1" w:rsidP="00977DFF">
      <w:pPr>
        <w:widowControl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- по месту прохождения практики - сотрудником, прикрепленным к практиканту в установленном порядке.</w:t>
      </w:r>
    </w:p>
    <w:p w:rsidR="002F60F1" w:rsidRPr="00977DFF" w:rsidRDefault="002F60F1" w:rsidP="00E22ADE">
      <w:pPr>
        <w:widowControl/>
        <w:spacing w:line="360" w:lineRule="auto"/>
        <w:ind w:left="0" w:firstLine="0"/>
        <w:jc w:val="both"/>
        <w:rPr>
          <w:bCs/>
          <w:szCs w:val="28"/>
        </w:rPr>
      </w:pPr>
    </w:p>
    <w:p w:rsidR="002F60F1" w:rsidRPr="00977DFF" w:rsidRDefault="002F60F1" w:rsidP="00E22ADE">
      <w:pPr>
        <w:widowControl/>
        <w:spacing w:line="360" w:lineRule="auto"/>
        <w:ind w:left="0" w:firstLine="340"/>
        <w:jc w:val="both"/>
        <w:rPr>
          <w:b/>
          <w:bCs/>
          <w:szCs w:val="28"/>
        </w:rPr>
      </w:pPr>
      <w:r w:rsidRPr="00977DFF">
        <w:rPr>
          <w:b/>
          <w:bCs/>
          <w:szCs w:val="28"/>
        </w:rPr>
        <w:br w:type="page"/>
        <w:t>1. ОБЩИЕ ПОЛОЖЕНИЯ</w:t>
      </w:r>
    </w:p>
    <w:p w:rsidR="002F60F1" w:rsidRPr="00977DFF" w:rsidRDefault="002F60F1" w:rsidP="00E22ADE">
      <w:pPr>
        <w:widowControl/>
        <w:spacing w:line="360" w:lineRule="auto"/>
        <w:ind w:left="0" w:firstLine="340"/>
        <w:jc w:val="both"/>
        <w:rPr>
          <w:b/>
          <w:bCs/>
          <w:szCs w:val="28"/>
        </w:rPr>
      </w:pPr>
      <w:r w:rsidRPr="00977DFF">
        <w:rPr>
          <w:b/>
          <w:bCs/>
          <w:szCs w:val="28"/>
        </w:rPr>
        <w:t>1.1. Цели преддипломной практики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Целями преддипломной практики</w:t>
      </w:r>
      <w:r w:rsidRPr="00977DFF">
        <w:rPr>
          <w:color w:val="000000"/>
          <w:szCs w:val="28"/>
        </w:rPr>
        <w:t xml:space="preserve"> являются: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закрепление и углубление теоретических знаний, полученных студентами в процессе обучения;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приобретение навыков и опыта практической работы по реализации и поддержке жизненного цикла автоматизированных систем обработки информации и управления (АСОИУ): управлению процессами разработки требований к АСОИУ, оценки рисков, проектирования АСОИУ, конструирования АСОИУ, тестирования АСОИУ, сопровождения АСОИУ, контролю за ходом реализации программных проектов, стратегическому планированию развития АСОИУ, оценке эффективности профессиональных коммуникаций внутри предприятия или организации;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сбор материалов необходимых для успешного выполнения выпускной квалификационной работы (ВКР);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повышение уровня освоения компетенций в профессиональной деятельности.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</w:p>
    <w:p w:rsidR="002F60F1" w:rsidRPr="00977DFF" w:rsidRDefault="002F60F1" w:rsidP="00707236">
      <w:pPr>
        <w:widowControl/>
        <w:ind w:left="0" w:firstLine="340"/>
        <w:jc w:val="both"/>
        <w:rPr>
          <w:szCs w:val="28"/>
        </w:rPr>
      </w:pPr>
      <w:r w:rsidRPr="00977DFF">
        <w:rPr>
          <w:b/>
          <w:bCs/>
          <w:szCs w:val="28"/>
        </w:rPr>
        <w:t>1.2. Задачи преддипломной практики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Задачами преддипломной практики</w:t>
      </w:r>
      <w:r w:rsidRPr="00977DFF">
        <w:rPr>
          <w:color w:val="000000"/>
          <w:szCs w:val="28"/>
        </w:rPr>
        <w:t xml:space="preserve"> являются: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приобретение и совершенствование профессиональных навыков и умений, закрепляющих полученные за время обучения теоретические знания;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-сбор, анализ, систематизация специальной литературы по теме ВКР и/или литературы, используемой в практике деятельности предприятия/организации;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анализ предметной области, в рамках которого выполняется разработка автоматизированной информационной системы обработки информации и управления  при прохождении преддипломной практики;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разработка требований к создаваемой на предприятии/в организации и/или в рамках ВКР автоматизированной информационной системе обработки информации и управления;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участие в проведении технико-экономического обоснования программного проекта;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проектирование архитектуры разрабатываемой на предприятии/в организации и/или в рамках ВКР автоматизированной информационной системы обработки информации и управления;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 xml:space="preserve">- реализация, тестирование </w:t>
      </w:r>
      <w:r>
        <w:rPr>
          <w:color w:val="000000"/>
          <w:szCs w:val="28"/>
        </w:rPr>
        <w:t>разрабатываемой на предприятии/</w:t>
      </w:r>
      <w:r w:rsidRPr="00977DFF">
        <w:rPr>
          <w:color w:val="000000"/>
          <w:szCs w:val="28"/>
        </w:rPr>
        <w:t>организации и/или в рамках ВКР</w:t>
      </w:r>
      <w:r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</w:rPr>
        <w:t>автоматизированной информационной системы обработки информации и управления;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развитие интереса к научно-исследовательской деятельности в условиях производственного коллектива, нахождение эффективных методов решения задач в области создания, развития и сопровождения программного обеспечения (ПО);</w:t>
      </w:r>
    </w:p>
    <w:p w:rsidR="002F60F1" w:rsidRPr="00977DFF" w:rsidRDefault="002F60F1" w:rsidP="00DA39D6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обработка полученных материалов и оформление отчета о прохождении практики.</w:t>
      </w:r>
    </w:p>
    <w:p w:rsidR="002F60F1" w:rsidRPr="00977DFF" w:rsidRDefault="002F60F1" w:rsidP="00707236">
      <w:pPr>
        <w:widowControl/>
        <w:ind w:left="0" w:firstLine="340"/>
        <w:jc w:val="both"/>
        <w:rPr>
          <w:color w:val="000000"/>
          <w:szCs w:val="28"/>
        </w:rPr>
      </w:pPr>
    </w:p>
    <w:p w:rsidR="002F60F1" w:rsidRPr="00977DFF" w:rsidRDefault="002F60F1" w:rsidP="00E22ADE">
      <w:pPr>
        <w:widowControl/>
        <w:ind w:left="0" w:firstLine="397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1.3. Формируемые компетенции</w:t>
      </w:r>
    </w:p>
    <w:p w:rsidR="002F60F1" w:rsidRPr="00977DFF" w:rsidRDefault="002F60F1" w:rsidP="003C69CF">
      <w:pPr>
        <w:widowControl/>
        <w:ind w:left="0" w:firstLine="340"/>
        <w:jc w:val="both"/>
        <w:rPr>
          <w:i/>
          <w:szCs w:val="28"/>
        </w:rPr>
      </w:pPr>
      <w:r w:rsidRPr="00977DFF">
        <w:rPr>
          <w:i/>
          <w:szCs w:val="28"/>
        </w:rPr>
        <w:t>В результате прохождения преддипломной практики</w:t>
      </w:r>
      <w:r w:rsidRPr="00977DFF">
        <w:rPr>
          <w:szCs w:val="28"/>
        </w:rPr>
        <w:t xml:space="preserve"> у студента должны сформироваться компетенции, </w:t>
      </w:r>
      <w:r w:rsidRPr="00977DFF">
        <w:rPr>
          <w:i/>
          <w:szCs w:val="28"/>
        </w:rPr>
        <w:t>представленные в таблице 1.</w:t>
      </w:r>
    </w:p>
    <w:p w:rsidR="002F60F1" w:rsidRPr="00977DFF" w:rsidRDefault="002F60F1" w:rsidP="003C69CF">
      <w:pPr>
        <w:widowControl/>
        <w:ind w:left="0" w:firstLine="567"/>
        <w:jc w:val="right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>Таблица 1</w:t>
      </w:r>
    </w:p>
    <w:p w:rsidR="002F60F1" w:rsidRPr="00977DFF" w:rsidRDefault="002F60F1" w:rsidP="003C69CF">
      <w:pPr>
        <w:widowControl/>
        <w:ind w:left="0" w:firstLine="567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Требования ФГОС ВО 09.03.01 «Информатика и вычислительная техника» к процессу формирования компетенций в процессе прохождения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9"/>
        <w:gridCol w:w="6551"/>
      </w:tblGrid>
      <w:tr w:rsidR="002F60F1" w:rsidRPr="00977DFF" w:rsidTr="00456487">
        <w:tc>
          <w:tcPr>
            <w:tcW w:w="27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 w:rsidP="00C56A0D">
            <w:pPr>
              <w:widowControl/>
              <w:autoSpaceDE w:val="0"/>
              <w:autoSpaceDN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Код компетенции по ФГОС ВО 09.03.01</w:t>
            </w:r>
          </w:p>
        </w:tc>
        <w:tc>
          <w:tcPr>
            <w:tcW w:w="6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2F60F1" w:rsidRPr="00977DFF" w:rsidTr="007F521D">
        <w:tc>
          <w:tcPr>
            <w:tcW w:w="9280" w:type="dxa"/>
            <w:gridSpan w:val="2"/>
            <w:tcBorders>
              <w:left w:val="nil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77DFF">
              <w:rPr>
                <w:i/>
                <w:sz w:val="24"/>
                <w:szCs w:val="24"/>
              </w:rPr>
              <w:t>Общепрофессиональные компетенции</w:t>
            </w:r>
          </w:p>
        </w:tc>
      </w:tr>
      <w:tr w:rsidR="002F60F1" w:rsidRPr="00977DFF" w:rsidTr="00456487">
        <w:tc>
          <w:tcPr>
            <w:tcW w:w="2729" w:type="dxa"/>
            <w:tcBorders>
              <w:left w:val="nil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способностью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2F60F1" w:rsidRPr="00977DFF" w:rsidTr="00456487">
        <w:tc>
          <w:tcPr>
            <w:tcW w:w="2729" w:type="dxa"/>
            <w:tcBorders>
              <w:left w:val="nil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ОПК-2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способностью осваивать методики использования программных средств для решения практических задач</w:t>
            </w:r>
          </w:p>
        </w:tc>
      </w:tr>
      <w:tr w:rsidR="002F60F1" w:rsidRPr="00977DFF" w:rsidTr="00456487">
        <w:tc>
          <w:tcPr>
            <w:tcW w:w="2729" w:type="dxa"/>
            <w:tcBorders>
              <w:left w:val="nil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ОПК-3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способностью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</w:tr>
      <w:tr w:rsidR="002F60F1" w:rsidRPr="00977DFF" w:rsidTr="00456487">
        <w:tc>
          <w:tcPr>
            <w:tcW w:w="2729" w:type="dxa"/>
            <w:tcBorders>
              <w:left w:val="nil"/>
              <w:right w:val="nil"/>
            </w:tcBorders>
          </w:tcPr>
          <w:p w:rsidR="002F60F1" w:rsidRPr="00977DFF" w:rsidRDefault="002F60F1" w:rsidP="007B7963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ОПК-5</w:t>
            </w: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2F60F1" w:rsidRPr="00977DFF" w:rsidRDefault="002F60F1" w:rsidP="007B7963">
            <w:pPr>
              <w:widowControl/>
              <w:autoSpaceDE w:val="0"/>
              <w:autoSpaceDN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77DFF">
              <w:rPr>
                <w:color w:val="000000"/>
                <w:sz w:val="22"/>
                <w:szCs w:val="22"/>
              </w:rPr>
              <w:t>фической культуры с применением информационно-коммуникационных технологий с учетом основных требований информационной безопасности</w:t>
            </w:r>
          </w:p>
        </w:tc>
      </w:tr>
      <w:tr w:rsidR="002F60F1" w:rsidRPr="00977DFF" w:rsidTr="007B7963">
        <w:tc>
          <w:tcPr>
            <w:tcW w:w="9280" w:type="dxa"/>
            <w:gridSpan w:val="2"/>
            <w:tcBorders>
              <w:left w:val="nil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  <w:lang w:val="en-US"/>
              </w:rPr>
              <w:t>Пр</w:t>
            </w:r>
            <w:r w:rsidRPr="00977DFF">
              <w:rPr>
                <w:i/>
                <w:sz w:val="24"/>
                <w:szCs w:val="24"/>
              </w:rPr>
              <w:t>офессиональные компетенции</w:t>
            </w:r>
          </w:p>
        </w:tc>
      </w:tr>
      <w:tr w:rsidR="002F60F1" w:rsidRPr="00977DFF" w:rsidTr="007B7963">
        <w:tc>
          <w:tcPr>
            <w:tcW w:w="2729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 w:rsidP="003C69CF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ПК-3</w:t>
            </w:r>
          </w:p>
        </w:tc>
        <w:tc>
          <w:tcPr>
            <w:tcW w:w="6551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 w:rsidP="00456487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  <w:lang w:val="en-US"/>
              </w:rPr>
              <w:t>c</w:t>
            </w:r>
            <w:r w:rsidRPr="00977DFF">
              <w:rPr>
                <w:color w:val="000000"/>
                <w:sz w:val="22"/>
                <w:szCs w:val="22"/>
              </w:rPr>
              <w:t>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</w:tbl>
    <w:p w:rsidR="002F60F1" w:rsidRPr="00977DFF" w:rsidRDefault="002F60F1" w:rsidP="003C69CF">
      <w:pPr>
        <w:widowControl/>
        <w:autoSpaceDE w:val="0"/>
        <w:autoSpaceDN w:val="0"/>
        <w:ind w:left="0" w:firstLine="567"/>
        <w:jc w:val="both"/>
        <w:rPr>
          <w:sz w:val="16"/>
          <w:szCs w:val="16"/>
        </w:rPr>
      </w:pPr>
    </w:p>
    <w:p w:rsidR="002F60F1" w:rsidRPr="00977DFF" w:rsidRDefault="002F60F1" w:rsidP="0032564B">
      <w:pPr>
        <w:widowControl/>
        <w:ind w:left="0" w:firstLine="340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1.4. Результаты прохождения преддипломной практики</w:t>
      </w:r>
    </w:p>
    <w:p w:rsidR="002F60F1" w:rsidRPr="00977DFF" w:rsidRDefault="002F60F1" w:rsidP="00EC0583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В результате прохождения преддипломной практики</w:t>
      </w:r>
      <w:r w:rsidRPr="00977DFF">
        <w:rPr>
          <w:color w:val="000000"/>
          <w:szCs w:val="28"/>
        </w:rPr>
        <w:t xml:space="preserve"> студент должен: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i/>
          <w:szCs w:val="28"/>
        </w:rPr>
      </w:pPr>
      <w:r w:rsidRPr="00977DFF">
        <w:rPr>
          <w:i/>
          <w:szCs w:val="28"/>
        </w:rPr>
        <w:t>Знать: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задачи предметной области и методы их решения;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рынки информационных ресурсов и особенности их использования;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принципы обеспечения информационной безопасности;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технологии проектирования автоматизированных систем обработки информации и управления;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требования к надежности и эффективности автоматизированных систем обработки информации и управления в области применения;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перспективы развития информационных технологий и -информационных систем в предметной области, их взаимосвязь со смежными областями;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методы научных исследований по теории, технологии разработки и эксплуатации автоматизированных систем обработки информации и управления;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информационные системы в смежных предметных областях;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основные принципы организации автоматизированных систем обработки информации и управления.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i/>
          <w:szCs w:val="28"/>
        </w:rPr>
      </w:pPr>
      <w:r w:rsidRPr="00977DFF">
        <w:rPr>
          <w:i/>
          <w:szCs w:val="28"/>
        </w:rPr>
        <w:t>Уметь: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формулировать и решать задачи проектирования  автоматизированных систем обработки информации и управления с использованием различных методов и решений;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ставить задачу системного проектирования и комплексирования локальных и глобальных сетей обслуживания пользователей автоматизированных систем обработки информации и управления;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ставить и решать задачи, связанные с организацией диалога между человеком и автоматизированных систем обработки информации и управления;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проводить выбор интерфейсных средств при построении сложных автоматизированных систем обработки информации и управления;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формулировать основные технико-экономические требования к проектируемым автоматизированным системам обработки информации и управления;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создавать автоматизированные системы обработки информации и управления;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разрабатывать ценовую политику применения информационных систем в предметной области.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i/>
          <w:szCs w:val="28"/>
        </w:rPr>
      </w:pPr>
      <w:r w:rsidRPr="00977DFF">
        <w:rPr>
          <w:i/>
          <w:szCs w:val="28"/>
        </w:rPr>
        <w:t>Владеть: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методиками анализа предметной области и проектирования автоматизированных систем обработки информации и управления;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методами системного анализа в предметной области.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i/>
          <w:szCs w:val="28"/>
        </w:rPr>
      </w:pPr>
      <w:r w:rsidRPr="00977DFF">
        <w:rPr>
          <w:i/>
          <w:szCs w:val="28"/>
        </w:rPr>
        <w:t xml:space="preserve">Иметь опыт: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работы с основными объектами, явлениями и процессами, связанными с информационными системами, и использования методов их научного исследования;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разработки проектных решений и их реализации в заданной инструментальной среде;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выбора методов и средств реализации протоколов в сетях интегрального обслуживания пользователей информационных систем;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работы с программно-техническими средствами диалога человека с профессионально-ориентированными информационными системами; 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компоновки информационных систем на базе стандартных интерфейсов.</w:t>
      </w:r>
    </w:p>
    <w:p w:rsidR="002F60F1" w:rsidRPr="00977DFF" w:rsidRDefault="002F60F1" w:rsidP="00EC0583">
      <w:pPr>
        <w:widowControl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b/>
          <w:caps/>
          <w:szCs w:val="28"/>
        </w:rPr>
      </w:pPr>
      <w:r w:rsidRPr="00977DFF">
        <w:rPr>
          <w:b/>
          <w:caps/>
          <w:szCs w:val="28"/>
        </w:rPr>
        <w:t xml:space="preserve">2. </w:t>
      </w:r>
      <w:r w:rsidRPr="00977DFF">
        <w:rPr>
          <w:b/>
          <w:szCs w:val="28"/>
        </w:rPr>
        <w:t>СУБЪЕКТЫ ПРЕДДИПЛОМНОЙ ПРАКТИКИ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b/>
          <w:caps/>
          <w:szCs w:val="28"/>
        </w:rPr>
      </w:pPr>
      <w:r w:rsidRPr="00977DFF">
        <w:rPr>
          <w:b/>
          <w:caps/>
          <w:szCs w:val="28"/>
        </w:rPr>
        <w:t xml:space="preserve">2.1. </w:t>
      </w:r>
      <w:r w:rsidRPr="00977DFF">
        <w:rPr>
          <w:b/>
          <w:szCs w:val="28"/>
        </w:rPr>
        <w:t>Обязанности руководителя практики от кафедры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1) Руководитель преддипломной практики до ее начала согласовывает организационные вопросы с базами практик: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об обеспечении условий труда студентов;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 содержании программы преддипломной практики и о контроле ее выполнения (</w:t>
      </w:r>
      <w:r w:rsidRPr="00977DFF">
        <w:rPr>
          <w:i/>
          <w:szCs w:val="28"/>
        </w:rPr>
        <w:t>приложение №1</w:t>
      </w:r>
      <w:r w:rsidRPr="00977DFF">
        <w:rPr>
          <w:szCs w:val="28"/>
        </w:rPr>
        <w:t>).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2) Руководитель преддипломной практики консультирует студентов по вопросам составления отчета по преддипломной практике.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3) Решает организационные вопросы, возникающие в ходе преддипломной практики.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4) После завершения практики: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проверяет и анализирует отчеты по преддипломной практике;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организует защиту отчетов;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готовит аналитическую записку для заведующего кафедрой по итогам преддипломной практики.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b/>
          <w:caps/>
          <w:szCs w:val="28"/>
        </w:rPr>
      </w:pPr>
      <w:r w:rsidRPr="00977DFF">
        <w:rPr>
          <w:b/>
          <w:caps/>
          <w:szCs w:val="28"/>
        </w:rPr>
        <w:t>2.2.</w:t>
      </w:r>
      <w:r w:rsidRPr="00977DFF">
        <w:rPr>
          <w:b/>
          <w:szCs w:val="28"/>
        </w:rPr>
        <w:t xml:space="preserve"> Обязанности руководителя базы практики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Общее руководство практикой в зависимости от специализации студента возлагается на руководителя, заместителя руководителя, начальника управления или отдела организации.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В помощь общему руководителю практики назначаются непосредственные руководители – главные и ведущие специалисты, программисты и другие специалисты.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i/>
          <w:szCs w:val="28"/>
        </w:rPr>
        <w:t>Обязанности общего руководителя практики</w:t>
      </w:r>
      <w:r w:rsidRPr="00977DFF">
        <w:rPr>
          <w:szCs w:val="28"/>
        </w:rPr>
        <w:t>: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оформить приказом зачисление студентов на практику;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утвердить план прохождения практики;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назначить непосредственных руководителей практики в подразделениях из числа квалифицированных специалистов;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ознакомить практикантов с действующими правилами внутреннего распорядка, техники безопасности, охраны труда, противопожарной безопасности;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- по окончании практики проверить и утвердить отчет студента и проверить наличие отзыва на практиканта по итогам практики (форма отзыва приведена в </w:t>
      </w:r>
      <w:r w:rsidRPr="00977DFF">
        <w:rPr>
          <w:i/>
          <w:szCs w:val="28"/>
        </w:rPr>
        <w:t>приложении №3</w:t>
      </w:r>
      <w:r w:rsidRPr="00977DFF">
        <w:rPr>
          <w:szCs w:val="28"/>
        </w:rPr>
        <w:t>).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i/>
          <w:szCs w:val="28"/>
        </w:rPr>
        <w:t>Обязанности непосредственного руководителя практики</w:t>
      </w:r>
      <w:r w:rsidRPr="00977DFF">
        <w:rPr>
          <w:szCs w:val="28"/>
        </w:rPr>
        <w:t>: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создать условия для глубокого освоения студентами программы практики, организовать их передвижение по рабочим местам в соответствии с календарным планом прохождения практики;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инструктировать практикантов о порядке хранения рабочих материалов, соблюдения коммерческой тайны;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обеспечить практикантов необходимыми нормативными документами и правилами, справочной и другой литературой;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регулярно проверять выполненную студентом-практикантом работу, строго контролировать соблюдение им трудовой дисциплины;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консультировать практиканта по вопросам, относящимся к деятельности предприятия или учреждения;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ознакомить (по возможности) с компьютерной обработкой документации, ведением базы данных организации по отдельным видам деятельности;</w:t>
      </w:r>
    </w:p>
    <w:p w:rsidR="002F60F1" w:rsidRPr="00977DFF" w:rsidRDefault="002F60F1" w:rsidP="008607E2">
      <w:pPr>
        <w:widowControl/>
        <w:autoSpaceDE w:val="0"/>
        <w:autoSpaceDN w:val="0"/>
        <w:adjustRightInd w:val="0"/>
        <w:ind w:left="0" w:firstLine="340"/>
        <w:jc w:val="both"/>
        <w:rPr>
          <w:b/>
          <w:szCs w:val="28"/>
        </w:rPr>
      </w:pPr>
      <w:r w:rsidRPr="00977DFF">
        <w:rPr>
          <w:szCs w:val="28"/>
        </w:rPr>
        <w:t xml:space="preserve">- по окончании практики проверить отчет студента и дать развернутое заключение-характеристику его преддипломной работе, оценить степень овладения им методикой и навыками практической работы, дать общую оценку выполнения им программы практики и уровня сформированности компетенций проверить наличие отзыва на практиканта по итогам практики (форма отзыва приведена в </w:t>
      </w:r>
      <w:r w:rsidRPr="00977DFF">
        <w:rPr>
          <w:i/>
          <w:szCs w:val="28"/>
        </w:rPr>
        <w:t>приложении №3</w:t>
      </w:r>
      <w:r w:rsidRPr="00977DFF">
        <w:rPr>
          <w:szCs w:val="28"/>
        </w:rPr>
        <w:t>).</w:t>
      </w:r>
    </w:p>
    <w:p w:rsidR="002F60F1" w:rsidRPr="00977DFF" w:rsidRDefault="002F60F1" w:rsidP="007648B5">
      <w:pPr>
        <w:widowControl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b/>
          <w:szCs w:val="28"/>
        </w:rPr>
      </w:pPr>
      <w:r w:rsidRPr="00977DFF">
        <w:rPr>
          <w:b/>
          <w:szCs w:val="28"/>
        </w:rPr>
        <w:t>2.3. Обязанности студента в период практики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При прохождении преддипломной практики студент обязан:</w:t>
      </w:r>
    </w:p>
    <w:p w:rsidR="002F60F1" w:rsidRPr="00977DFF" w:rsidRDefault="002F60F1" w:rsidP="00362CB3">
      <w:pPr>
        <w:widowControl/>
        <w:tabs>
          <w:tab w:val="right" w:pos="9064"/>
        </w:tabs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соблюдать правила охраны труда и техники безопасности;</w:t>
      </w:r>
      <w:r w:rsidRPr="00977DFF">
        <w:rPr>
          <w:szCs w:val="28"/>
        </w:rPr>
        <w:tab/>
      </w:r>
    </w:p>
    <w:p w:rsidR="002F60F1" w:rsidRPr="00977DFF" w:rsidRDefault="002F60F1" w:rsidP="00474F4C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изучать действующие стандарты, технические условия, должностные обязанности, положения и инструкции по эксплуатации ВТ, периферийного и офисного оборудования, требования к оформлению технической документации;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изучать правила эксплуатации средств ВТ, исследовательских установок, имеющихся в подразделении, а также их обслуживания;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осваивать отдельные компьютерные программы, используемые в профессиональной деятельности;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осваивать работу с периодическими, реферативными и справочными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информационными изданиями по ВТ;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принимать участие в обслуживании периферийных устройств, установке операционной системы, установке на компьютере программных продуктов, конфигурировании компьютера, конфигурировании сети и т.д.;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выполнять правила трудового распорядка предприятия (организации);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выполнять задание, предусмотренное программой практики;</w:t>
      </w: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- подготавливать и, в завершении, защитить в установленный срок отчет</w:t>
      </w:r>
    </w:p>
    <w:p w:rsidR="002F60F1" w:rsidRPr="00977DFF" w:rsidRDefault="002F60F1" w:rsidP="00B30FAA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по практике (</w:t>
      </w:r>
      <w:r w:rsidRPr="00977DFF">
        <w:rPr>
          <w:i/>
          <w:szCs w:val="28"/>
        </w:rPr>
        <w:t>приложения №4-№5</w:t>
      </w:r>
      <w:r w:rsidRPr="00977DFF">
        <w:rPr>
          <w:szCs w:val="28"/>
        </w:rPr>
        <w:t xml:space="preserve">). </w:t>
      </w:r>
    </w:p>
    <w:p w:rsidR="002F60F1" w:rsidRPr="00977DFF" w:rsidRDefault="002F60F1" w:rsidP="00B30FAA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</w:p>
    <w:p w:rsidR="002F60F1" w:rsidRPr="00977DFF" w:rsidRDefault="002F60F1" w:rsidP="00FD0E05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b/>
          <w:szCs w:val="28"/>
        </w:rPr>
        <w:t>3. ОРГАНИЗАЦИЯ И ПРОВЕДЕНИЕ ПРЕДДИПЛОМНОЙ ПРАКТИКИ</w:t>
      </w:r>
    </w:p>
    <w:p w:rsidR="002F60F1" w:rsidRPr="00977DFF" w:rsidRDefault="002F60F1" w:rsidP="007648B5">
      <w:pPr>
        <w:widowControl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</w:p>
    <w:p w:rsidR="002F60F1" w:rsidRPr="00977DFF" w:rsidRDefault="002F60F1" w:rsidP="00D4154B">
      <w:pPr>
        <w:widowControl/>
        <w:ind w:left="0" w:firstLine="340"/>
        <w:jc w:val="both"/>
        <w:rPr>
          <w:b/>
          <w:caps/>
          <w:szCs w:val="28"/>
        </w:rPr>
      </w:pPr>
      <w:r w:rsidRPr="00977DFF">
        <w:rPr>
          <w:b/>
          <w:caps/>
          <w:color w:val="000000"/>
          <w:szCs w:val="28"/>
        </w:rPr>
        <w:t>3.1.</w:t>
      </w:r>
      <w:r w:rsidRPr="00977DFF">
        <w:rPr>
          <w:b/>
          <w:color w:val="000000"/>
          <w:szCs w:val="28"/>
        </w:rPr>
        <w:t xml:space="preserve"> Тема, место проведения практики и её организация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Сроки проведения преддипломной практики устанавливаются ВПИ (филиал) ВолгГТУ в соответствии с учебным планом и линейным графиком.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Тема практики должна быть актуальной и соответствовать современному уровню и перспективам развития средств ВТ и программной инженерии, а по своему содержанию отвечать задачам подготовки высококвалифицированных специалистов по направлению 09.03.01 «Информатика и вычислительная техника».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Преддипломная практика проводится в организациях (учреждениях, предприятиях) по профилю направления.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Содержание практики определяется выпускающей кафедрой высшего учебного заведения с учетом интересов и возможностей подразделений (цех, отдел, лаборатория, научная группа и т. п.), в которых она проводится, и регламентируется программой.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Практика должна проводиться в организациях, оснащенных современной вычислительной техникой, выбранных студентом самостоятельно или предложенных институтом.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Практика в организациях осуществляется на основе договоров, в соответствии с которыми указанные организации обязаны предоставлять места для прохождения практики. Договоры подготавливаются как кафедрой, так и самими студентами. Если студент сам предлагает предприятие для прохождения практики, и оно подходит для прохождения преддипломной практики, то с данным предприятием заключается договор.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Студенты, заключившие контракт с будущими работодателями, преддипломну</w:t>
      </w:r>
      <w:r>
        <w:rPr>
          <w:color w:val="000000"/>
          <w:szCs w:val="28"/>
        </w:rPr>
        <w:t>ю</w:t>
      </w:r>
      <w:r w:rsidRPr="00977DFF">
        <w:rPr>
          <w:color w:val="000000"/>
          <w:szCs w:val="28"/>
        </w:rPr>
        <w:t xml:space="preserve"> практику, как правило, проходят на предприятиях работодателей.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С момента зачисления студентов на рабочие места в качестве практикантов, на них распространяются правила охраны труда и правила внутреннего распорядка, действующие в организации, с которыми они должны быть ознакомлены.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При наличии вакантных должностей студенты могут быть зачислены на них, если работа соответствует целям преддипломной практики.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Студенты, не выполнившие программу практики по неуважительной причине или получившие на защите неудовлетворительную оценку, могут быть отчислены из учебного заведения как имеющие академическую задолженность в порядке, предусмотренном уставом ВПИ (филиал) ВолгГТУ.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</w:p>
    <w:p w:rsidR="002F60F1" w:rsidRPr="00977DFF" w:rsidRDefault="002F60F1" w:rsidP="00D4154B">
      <w:pPr>
        <w:widowControl/>
        <w:ind w:left="0" w:firstLine="340"/>
        <w:jc w:val="both"/>
        <w:rPr>
          <w:b/>
          <w:szCs w:val="28"/>
        </w:rPr>
      </w:pPr>
      <w:r w:rsidRPr="00977DFF">
        <w:rPr>
          <w:b/>
          <w:szCs w:val="28"/>
        </w:rPr>
        <w:t>3.2. Этапы прохождения преддипломной практики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szCs w:val="28"/>
        </w:rPr>
        <w:t xml:space="preserve">Этапы прохождения преддипломной практики, с указанием  часов, формируемых компетенций и рекомендуемой литературы, приведены в </w:t>
      </w:r>
      <w:r w:rsidRPr="00977DFF">
        <w:rPr>
          <w:i/>
          <w:szCs w:val="28"/>
        </w:rPr>
        <w:t>таблице 2</w:t>
      </w:r>
      <w:r w:rsidRPr="00977DFF">
        <w:rPr>
          <w:szCs w:val="28"/>
        </w:rPr>
        <w:t>.</w:t>
      </w:r>
    </w:p>
    <w:p w:rsidR="002F60F1" w:rsidRPr="00977DFF" w:rsidRDefault="002F60F1" w:rsidP="00E3640C">
      <w:pPr>
        <w:widowControl/>
        <w:ind w:left="0" w:firstLine="340"/>
        <w:jc w:val="right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>Таблица 2</w:t>
      </w:r>
    </w:p>
    <w:p w:rsidR="002F60F1" w:rsidRPr="00977DFF" w:rsidRDefault="002F60F1" w:rsidP="00E3640C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Этапы прохождения преддипломной практики</w:t>
      </w:r>
    </w:p>
    <w:tbl>
      <w:tblPr>
        <w:tblW w:w="9137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02"/>
        <w:gridCol w:w="5615"/>
        <w:gridCol w:w="735"/>
        <w:gridCol w:w="1053"/>
        <w:gridCol w:w="1232"/>
      </w:tblGrid>
      <w:tr w:rsidR="002F60F1" w:rsidRPr="00977DFF" w:rsidTr="003C69CF">
        <w:trPr>
          <w:cantSplit/>
          <w:trHeight w:hRule="exact" w:val="1862"/>
          <w:tblHeader/>
          <w:jc w:val="center"/>
        </w:trPr>
        <w:tc>
          <w:tcPr>
            <w:tcW w:w="5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2F60F1" w:rsidRPr="00977DFF" w:rsidRDefault="002F60F1" w:rsidP="00C47BDD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b/>
                <w:color w:val="000000"/>
                <w:sz w:val="22"/>
                <w:szCs w:val="22"/>
              </w:rPr>
              <w:t>Наименование этапа преддипломной практики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F60F1" w:rsidRPr="00977DFF" w:rsidRDefault="002F60F1" w:rsidP="00A72695">
            <w:pPr>
              <w:widowControl/>
              <w:ind w:left="113" w:right="113" w:firstLine="0"/>
              <w:jc w:val="center"/>
              <w:rPr>
                <w:sz w:val="22"/>
                <w:szCs w:val="22"/>
              </w:rPr>
            </w:pPr>
            <w:r w:rsidRPr="00977DFF">
              <w:rPr>
                <w:b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F60F1" w:rsidRPr="00977DFF" w:rsidRDefault="002F60F1" w:rsidP="00A72695">
            <w:pPr>
              <w:widowControl/>
              <w:ind w:left="113" w:right="113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DFF">
              <w:rPr>
                <w:b/>
                <w:color w:val="000000"/>
                <w:sz w:val="22"/>
                <w:szCs w:val="22"/>
              </w:rPr>
              <w:t>Формирыемые компетенции</w:t>
            </w:r>
          </w:p>
          <w:p w:rsidR="002F60F1" w:rsidRPr="00977DFF" w:rsidRDefault="002F60F1" w:rsidP="00A72695">
            <w:pPr>
              <w:widowControl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FFFFFF"/>
            <w:textDirection w:val="btLr"/>
            <w:vAlign w:val="center"/>
          </w:tcPr>
          <w:p w:rsidR="002F60F1" w:rsidRPr="00977DFF" w:rsidRDefault="002F60F1" w:rsidP="00A72695">
            <w:pPr>
              <w:widowControl/>
              <w:ind w:left="113" w:right="113" w:firstLine="0"/>
              <w:jc w:val="center"/>
              <w:rPr>
                <w:sz w:val="22"/>
                <w:szCs w:val="22"/>
              </w:rPr>
            </w:pPr>
            <w:r w:rsidRPr="00977DFF">
              <w:rPr>
                <w:b/>
                <w:color w:val="000000"/>
                <w:sz w:val="22"/>
                <w:szCs w:val="22"/>
              </w:rPr>
              <w:t>Литература</w:t>
            </w:r>
          </w:p>
        </w:tc>
      </w:tr>
      <w:tr w:rsidR="002F60F1" w:rsidRPr="00977DFF" w:rsidTr="00640CC5">
        <w:trPr>
          <w:trHeight w:hRule="exact" w:val="1288"/>
          <w:jc w:val="center"/>
        </w:trPr>
        <w:tc>
          <w:tcPr>
            <w:tcW w:w="502" w:type="dxa"/>
            <w:tcBorders>
              <w:top w:val="single" w:sz="12" w:space="0" w:color="auto"/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 xml:space="preserve">Организационное собрание по преддипломной практике. 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ОПК-2 ОПК-5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 Э7</w:t>
            </w:r>
          </w:p>
        </w:tc>
      </w:tr>
      <w:tr w:rsidR="002F60F1" w:rsidRPr="00977DFF" w:rsidTr="00C47BDD">
        <w:trPr>
          <w:trHeight w:hRule="exact" w:val="1673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Анализ существующих решений по заданной предметной области (литературный обзор, патентное исследование).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ОПК-5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 Э7</w:t>
            </w:r>
          </w:p>
        </w:tc>
      </w:tr>
      <w:tr w:rsidR="002F60F1" w:rsidRPr="00977DFF" w:rsidTr="00C47BDD">
        <w:trPr>
          <w:trHeight w:hRule="exact" w:val="1697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Описание структурных элементов исследования, их связи, возможные форматы представляемых в системе данных. Анализ особенностей решаемой задачи.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ОПК-2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</w:t>
            </w:r>
          </w:p>
        </w:tc>
      </w:tr>
      <w:tr w:rsidR="002F60F1" w:rsidRPr="00977DFF" w:rsidTr="00C47BDD">
        <w:trPr>
          <w:trHeight w:hRule="exact" w:val="1707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Описание бизнес-процессов организации. Построение бизнес модели организации, существующей на момент анализа деятельности данной организации: cтруктура организации, виды обрабатываемой документации, описание моделей и процессов деятельности организации.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 Э7</w:t>
            </w:r>
          </w:p>
        </w:tc>
      </w:tr>
      <w:tr w:rsidR="002F60F1" w:rsidRPr="00977DFF" w:rsidTr="00C47BDD">
        <w:trPr>
          <w:trHeight w:hRule="exact" w:val="1831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Описание логической и математической основ выбранного метода решения задачи исследования.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ОПК-2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</w:t>
            </w:r>
          </w:p>
        </w:tc>
      </w:tr>
      <w:tr w:rsidR="002F60F1" w:rsidRPr="00977DFF" w:rsidTr="00C47BDD">
        <w:trPr>
          <w:trHeight w:hRule="exact" w:val="1918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Описание проектного решения автоматизированной системы обработки информации и управ</w:t>
            </w:r>
            <w:r>
              <w:rPr>
                <w:color w:val="000000"/>
                <w:sz w:val="22"/>
                <w:szCs w:val="22"/>
              </w:rPr>
              <w:t>ления, разработанной для органи</w:t>
            </w:r>
            <w:r w:rsidRPr="00977DFF">
              <w:rPr>
                <w:color w:val="000000"/>
                <w:sz w:val="22"/>
                <w:szCs w:val="22"/>
              </w:rPr>
              <w:t>зации: описание структуры разработанной БД (физическая схема с описанием), основные алгоритмы работы модулей проектного решения, структуру проектного решения (диаграмма классов и развертывания).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ОПК-1 ОПК-5 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 Э7</w:t>
            </w:r>
          </w:p>
        </w:tc>
      </w:tr>
      <w:tr w:rsidR="002F60F1" w:rsidRPr="00977DFF" w:rsidTr="00C47BDD">
        <w:trPr>
          <w:trHeight w:hRule="exact" w:val="1543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Разработка сопроводительных методических материалов для разработанной автоматизированной системы обработки информации и управления: руководство системного администратора, руководство системного программиста, руководство пользователя.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ОПК-5 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 Э7</w:t>
            </w:r>
          </w:p>
        </w:tc>
      </w:tr>
      <w:tr w:rsidR="002F60F1" w:rsidRPr="00977DFF" w:rsidTr="00640CC5">
        <w:trPr>
          <w:trHeight w:hRule="exact" w:val="1420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Оценка эффективности и качества проектного решения по автоматизированной системе обработки информации и управления.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ОПК-5 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 Э7</w:t>
            </w:r>
          </w:p>
        </w:tc>
      </w:tr>
      <w:tr w:rsidR="002F60F1" w:rsidRPr="00977DFF" w:rsidTr="00C47BDD">
        <w:trPr>
          <w:trHeight w:hRule="exact" w:val="1543"/>
          <w:jc w:val="center"/>
        </w:trPr>
        <w:tc>
          <w:tcPr>
            <w:tcW w:w="502" w:type="dxa"/>
            <w:tcBorders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1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Тестирование автоматизированной информационной системы обработки информации и управления: тестирование программного кода (метрики оценки качества кода), тестирование проектного решения (ручное, модульное), оценка эффективности проектного решения.</w:t>
            </w: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ОПК-1 ОПК-2 ОПК-5 ПК-3</w:t>
            </w:r>
          </w:p>
        </w:tc>
        <w:tc>
          <w:tcPr>
            <w:tcW w:w="1232" w:type="dxa"/>
            <w:tcBorders>
              <w:lef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 Л3.1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 Э7</w:t>
            </w:r>
          </w:p>
        </w:tc>
      </w:tr>
      <w:tr w:rsidR="002F60F1" w:rsidRPr="00977DFF" w:rsidTr="00640CC5">
        <w:trPr>
          <w:trHeight w:hRule="exact" w:val="1278"/>
          <w:jc w:val="center"/>
        </w:trPr>
        <w:tc>
          <w:tcPr>
            <w:tcW w:w="502" w:type="dxa"/>
            <w:tcBorders>
              <w:bottom w:val="single" w:sz="12" w:space="0" w:color="auto"/>
              <w:right w:val="nil"/>
            </w:tcBorders>
            <w:shd w:val="clear" w:color="000000" w:fill="FFFFFF"/>
          </w:tcPr>
          <w:p w:rsidR="002F60F1" w:rsidRPr="00977DFF" w:rsidRDefault="002F60F1" w:rsidP="00A72695">
            <w:pPr>
              <w:widowControl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1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Оформление и представление отчета по преддипломной практике руководителю.</w:t>
            </w:r>
            <w:r w:rsidRPr="00977DFF">
              <w:rPr>
                <w:color w:val="000000"/>
                <w:sz w:val="22"/>
                <w:szCs w:val="22"/>
              </w:rPr>
              <w:br/>
              <w:t xml:space="preserve">Защита отчета по практике </w:t>
            </w:r>
            <w:r w:rsidRPr="00977DFF">
              <w:rPr>
                <w:color w:val="000000"/>
                <w:sz w:val="22"/>
                <w:szCs w:val="22"/>
              </w:rPr>
              <w:br/>
              <w:t>Оформление и представление отчета по преддипломной практике руководителю.</w:t>
            </w:r>
            <w:r w:rsidRPr="00977DFF">
              <w:rPr>
                <w:color w:val="000000"/>
                <w:sz w:val="22"/>
                <w:szCs w:val="22"/>
              </w:rPr>
              <w:br/>
              <w:t xml:space="preserve">Защита отчета по практике </w:t>
            </w:r>
            <w:r w:rsidRPr="00977DFF">
              <w:rPr>
                <w:color w:val="000000"/>
                <w:sz w:val="22"/>
                <w:szCs w:val="22"/>
              </w:rPr>
              <w:br/>
              <w:t>Оформление и представление отчета по преддипломной практике руководителю.</w:t>
            </w:r>
            <w:r w:rsidRPr="00977DFF">
              <w:rPr>
                <w:color w:val="000000"/>
                <w:sz w:val="22"/>
                <w:szCs w:val="22"/>
              </w:rPr>
              <w:br/>
              <w:t xml:space="preserve">Защита отчета по практике </w:t>
            </w:r>
            <w:r w:rsidRPr="00977DFF">
              <w:rPr>
                <w:color w:val="000000"/>
                <w:sz w:val="22"/>
                <w:szCs w:val="22"/>
              </w:rPr>
              <w:br/>
              <w:t xml:space="preserve"> /Ср/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34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ОПК-5 ПК-3</w:t>
            </w:r>
          </w:p>
        </w:tc>
        <w:tc>
          <w:tcPr>
            <w:tcW w:w="1232" w:type="dxa"/>
            <w:tcBorders>
              <w:left w:val="nil"/>
              <w:bottom w:val="single" w:sz="12" w:space="0" w:color="auto"/>
            </w:tcBorders>
            <w:shd w:val="clear" w:color="000000" w:fill="FFFFFF"/>
          </w:tcPr>
          <w:p w:rsidR="002F60F1" w:rsidRPr="00977DFF" w:rsidRDefault="002F60F1" w:rsidP="005E680C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77DFF">
              <w:rPr>
                <w:color w:val="000000"/>
                <w:sz w:val="22"/>
                <w:szCs w:val="22"/>
              </w:rPr>
              <w:t>Л1.1 Л1.2 Л2.1 Л2.2</w:t>
            </w:r>
            <w:r w:rsidRPr="00977DFF">
              <w:rPr>
                <w:color w:val="000000"/>
                <w:sz w:val="22"/>
                <w:szCs w:val="22"/>
              </w:rPr>
              <w:br/>
              <w:t>Э1 Э2 Э3 Э4 Э5 Э6 Э7</w:t>
            </w:r>
          </w:p>
        </w:tc>
      </w:tr>
    </w:tbl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</w:p>
    <w:p w:rsidR="002F60F1" w:rsidRPr="00977DFF" w:rsidRDefault="002F60F1" w:rsidP="00D4154B">
      <w:pPr>
        <w:widowControl/>
        <w:ind w:left="0" w:firstLine="340"/>
        <w:jc w:val="both"/>
        <w:rPr>
          <w:b/>
          <w:caps/>
          <w:szCs w:val="28"/>
        </w:rPr>
      </w:pPr>
      <w:r w:rsidRPr="00977DFF">
        <w:rPr>
          <w:b/>
          <w:caps/>
          <w:szCs w:val="28"/>
        </w:rPr>
        <w:t xml:space="preserve">3.3. </w:t>
      </w:r>
      <w:r w:rsidRPr="00977DFF">
        <w:rPr>
          <w:b/>
          <w:color w:val="000000"/>
          <w:szCs w:val="28"/>
        </w:rPr>
        <w:t>Образовательные, научно-исследовательские и научно-производственные технологии, используемые на преддипломной практике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Основными образовательными технологиями, используемыми на преддипломной практике, являются: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- проведение ознакомительных лекций;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- обсуждение материалов преддипломной практики с руководителем;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- ознакомительные беседы с сотрудниками производственных подразделений базы преддипломной практики;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- проведение защиты отчета о практике.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Основными возможными научно-исследовательскими технологиями, используемыми на преддипломной практике, являются: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- сбор научной литературы по тематике задания преддипломной практике;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- участие в формировании пакета научно-исследовательской документации как на базе практики, так и в учебных подразделениях института.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- подготовка и написание научной статьи по итогам преддипломной практики.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Основными научно-производственными технологиями, используемыми на преддипломной практике, являются:</w:t>
      </w:r>
    </w:p>
    <w:p w:rsidR="002F60F1" w:rsidRPr="00977DFF" w:rsidRDefault="002F60F1" w:rsidP="00D4154B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- сбор и компоновка научно-технической документации с целью углубленного исследования предметной области;</w:t>
      </w:r>
    </w:p>
    <w:p w:rsidR="002F60F1" w:rsidRPr="00977DFF" w:rsidRDefault="002F60F1" w:rsidP="00D4154B">
      <w:pPr>
        <w:widowControl/>
        <w:autoSpaceDE w:val="0"/>
        <w:autoSpaceDN w:val="0"/>
        <w:adjustRightInd w:val="0"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- непосредственное участие студента в решении научно-производственных задач организации, учреждения или предприятия (выполнение достаточно широкого спектра работ, связанных с отработкой профессиональных знаний, умений и навыков).</w:t>
      </w:r>
    </w:p>
    <w:p w:rsidR="002F60F1" w:rsidRPr="00977DFF" w:rsidRDefault="002F60F1" w:rsidP="00D4154B">
      <w:pPr>
        <w:widowControl/>
        <w:autoSpaceDE w:val="0"/>
        <w:autoSpaceDN w:val="0"/>
        <w:adjustRightInd w:val="0"/>
        <w:ind w:left="0" w:firstLine="340"/>
        <w:jc w:val="both"/>
        <w:rPr>
          <w:color w:val="000000"/>
          <w:szCs w:val="28"/>
        </w:rPr>
      </w:pPr>
    </w:p>
    <w:p w:rsidR="002F60F1" w:rsidRPr="00977DFF" w:rsidRDefault="002F60F1" w:rsidP="00D4154B">
      <w:pPr>
        <w:widowControl/>
        <w:autoSpaceDE w:val="0"/>
        <w:autoSpaceDN w:val="0"/>
        <w:adjustRightInd w:val="0"/>
        <w:ind w:left="0" w:firstLine="340"/>
        <w:jc w:val="both"/>
        <w:rPr>
          <w:b/>
          <w:szCs w:val="28"/>
        </w:rPr>
      </w:pPr>
      <w:r w:rsidRPr="00977DFF">
        <w:rPr>
          <w:b/>
          <w:color w:val="000000"/>
          <w:szCs w:val="28"/>
        </w:rPr>
        <w:t>4. АТТЕСТАЦИЯ ПО ПРЕДДИПЛОМНОЙ ПРАКТИКЕ</w:t>
      </w:r>
    </w:p>
    <w:p w:rsidR="002F60F1" w:rsidRPr="00977DFF" w:rsidRDefault="002F60F1" w:rsidP="00D4154B">
      <w:pPr>
        <w:widowControl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</w:p>
    <w:p w:rsidR="002F60F1" w:rsidRPr="00977DFF" w:rsidRDefault="002F60F1" w:rsidP="00972DFF">
      <w:pPr>
        <w:widowControl/>
        <w:autoSpaceDE w:val="0"/>
        <w:autoSpaceDN w:val="0"/>
        <w:adjustRightInd w:val="0"/>
        <w:ind w:left="0" w:firstLine="340"/>
        <w:jc w:val="both"/>
        <w:rPr>
          <w:b/>
          <w:szCs w:val="28"/>
        </w:rPr>
      </w:pPr>
      <w:r w:rsidRPr="00977DFF">
        <w:rPr>
          <w:b/>
          <w:szCs w:val="28"/>
        </w:rPr>
        <w:t>4.1. Структура и содержание отчета по преддипломной практике</w:t>
      </w:r>
    </w:p>
    <w:p w:rsidR="002F60F1" w:rsidRPr="00977DFF" w:rsidRDefault="002F60F1" w:rsidP="00972DFF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В течение недели после прохождения практики студент должен представить на кафедру комплект следующей отчетной документации:</w:t>
      </w:r>
    </w:p>
    <w:p w:rsidR="002F60F1" w:rsidRPr="00977DFF" w:rsidRDefault="002F60F1" w:rsidP="00972DFF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1. Программа преддипломной практики (</w:t>
      </w:r>
      <w:r w:rsidRPr="00977DFF">
        <w:rPr>
          <w:i/>
          <w:color w:val="000000"/>
          <w:szCs w:val="28"/>
        </w:rPr>
        <w:t>приложение №1</w:t>
      </w:r>
      <w:r w:rsidRPr="00977DFF">
        <w:rPr>
          <w:color w:val="000000"/>
          <w:szCs w:val="28"/>
        </w:rPr>
        <w:t>, программа преддипломной практики должна быть подписана заведующим кафедрой и руководителем  практики от института);</w:t>
      </w:r>
    </w:p>
    <w:p w:rsidR="002F60F1" w:rsidRPr="00977DFF" w:rsidRDefault="002F60F1" w:rsidP="00972DFF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2. Отзыв руководителя преддипломной практики от предприятия (</w:t>
      </w:r>
      <w:r w:rsidRPr="00977DFF">
        <w:rPr>
          <w:i/>
          <w:color w:val="000000"/>
          <w:szCs w:val="28"/>
        </w:rPr>
        <w:t>приложение №3</w:t>
      </w:r>
      <w:r w:rsidRPr="00977DFF">
        <w:rPr>
          <w:color w:val="000000"/>
          <w:szCs w:val="28"/>
        </w:rPr>
        <w:t>, отзыв должен быть подписан руководителем практики от предприятия, подпись должна быть заверена печатью).</w:t>
      </w:r>
    </w:p>
    <w:p w:rsidR="002F60F1" w:rsidRPr="00977DFF" w:rsidRDefault="002F60F1" w:rsidP="00972DFF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3. Дневник прохождения преддипломной практики (</w:t>
      </w:r>
      <w:r w:rsidRPr="00977DFF">
        <w:rPr>
          <w:i/>
          <w:color w:val="000000"/>
          <w:szCs w:val="28"/>
        </w:rPr>
        <w:t>приложение №2</w:t>
      </w:r>
      <w:r w:rsidRPr="00977DFF">
        <w:rPr>
          <w:color w:val="000000"/>
          <w:szCs w:val="28"/>
        </w:rPr>
        <w:t xml:space="preserve"> дневник должен быть подписан руководителем практики от предприятия, подпись должна быть заверена печатью)</w:t>
      </w:r>
    </w:p>
    <w:p w:rsidR="002F60F1" w:rsidRPr="00977DFF" w:rsidRDefault="002F60F1" w:rsidP="00972DFF">
      <w:pPr>
        <w:widowControl/>
        <w:ind w:left="0" w:firstLine="340"/>
        <w:jc w:val="both"/>
        <w:rPr>
          <w:szCs w:val="28"/>
        </w:rPr>
      </w:pPr>
      <w:r w:rsidRPr="00977DFF">
        <w:rPr>
          <w:color w:val="000000"/>
          <w:szCs w:val="28"/>
        </w:rPr>
        <w:t>4. Отчет по преддипломной практике (</w:t>
      </w:r>
      <w:r w:rsidRPr="00977DFF">
        <w:rPr>
          <w:i/>
          <w:color w:val="000000"/>
          <w:szCs w:val="28"/>
        </w:rPr>
        <w:t>приложения №4-№5</w:t>
      </w:r>
      <w:r w:rsidRPr="00977DFF">
        <w:rPr>
          <w:color w:val="000000"/>
          <w:szCs w:val="28"/>
        </w:rPr>
        <w:t>, печатный и электронный вариант, презентация). Отчет должен быть подписан руководителем практики от предприятия, подпись должна быть заверена печатью практики.</w:t>
      </w:r>
    </w:p>
    <w:p w:rsidR="002F60F1" w:rsidRPr="00977DFF" w:rsidRDefault="002F60F1" w:rsidP="00972DFF">
      <w:pPr>
        <w:widowControl/>
        <w:autoSpaceDE w:val="0"/>
        <w:autoSpaceDN w:val="0"/>
        <w:adjustRightInd w:val="0"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 xml:space="preserve">Требования к оформлению отчетной документации:  Шрифт Time New Roman, 14 пт через 1.5 интервала. Поля следующих размеров: верхнее – </w:t>
      </w:r>
      <w:smartTag w:uri="urn:schemas-microsoft-com:office:smarttags" w:element="metricconverter">
        <w:smartTagPr>
          <w:attr w:name="ProductID" w:val="2,0 см"/>
        </w:smartTagPr>
        <w:r w:rsidRPr="00977DFF">
          <w:rPr>
            <w:color w:val="000000"/>
            <w:szCs w:val="28"/>
          </w:rPr>
          <w:t>2,0 см</w:t>
        </w:r>
      </w:smartTag>
      <w:r w:rsidRPr="00977DFF">
        <w:rPr>
          <w:color w:val="000000"/>
          <w:szCs w:val="28"/>
        </w:rPr>
        <w:t xml:space="preserve">.; нижнее – </w:t>
      </w:r>
      <w:smartTag w:uri="urn:schemas-microsoft-com:office:smarttags" w:element="metricconverter">
        <w:smartTagPr>
          <w:attr w:name="ProductID" w:val="2,0 см"/>
        </w:smartTagPr>
        <w:r w:rsidRPr="00977DFF">
          <w:rPr>
            <w:color w:val="000000"/>
            <w:szCs w:val="28"/>
          </w:rPr>
          <w:t>2,0 см</w:t>
        </w:r>
      </w:smartTag>
      <w:r w:rsidRPr="00977DFF">
        <w:rPr>
          <w:color w:val="000000"/>
          <w:szCs w:val="28"/>
        </w:rPr>
        <w:t xml:space="preserve">.; левое – </w:t>
      </w:r>
      <w:smartTag w:uri="urn:schemas-microsoft-com:office:smarttags" w:element="metricconverter">
        <w:smartTagPr>
          <w:attr w:name="ProductID" w:val="2,5 см"/>
        </w:smartTagPr>
        <w:r w:rsidRPr="00977DFF">
          <w:rPr>
            <w:color w:val="000000"/>
            <w:szCs w:val="28"/>
          </w:rPr>
          <w:t>2,5 см</w:t>
        </w:r>
      </w:smartTag>
      <w:r w:rsidRPr="00977DFF">
        <w:rPr>
          <w:color w:val="000000"/>
          <w:szCs w:val="28"/>
        </w:rPr>
        <w:t xml:space="preserve">.; правое – </w:t>
      </w:r>
      <w:smartTag w:uri="urn:schemas-microsoft-com:office:smarttags" w:element="metricconverter">
        <w:smartTagPr>
          <w:attr w:name="ProductID" w:val="2,5 см"/>
        </w:smartTagPr>
        <w:r w:rsidRPr="00977DFF">
          <w:rPr>
            <w:color w:val="000000"/>
            <w:szCs w:val="28"/>
          </w:rPr>
          <w:t>2,5 см</w:t>
        </w:r>
      </w:smartTag>
      <w:r w:rsidRPr="00977DFF">
        <w:rPr>
          <w:color w:val="000000"/>
          <w:szCs w:val="28"/>
        </w:rPr>
        <w:t>. Для нумерации использовать положение внизу страницы посередине, нумерацию текста начинать от титульного листа (титульный лист не нумеровать). Переплет отчета может быть произвольным и исключать рассыпание листов.</w:t>
      </w:r>
    </w:p>
    <w:p w:rsidR="002F60F1" w:rsidRPr="00977DFF" w:rsidRDefault="002F60F1" w:rsidP="00D4154B">
      <w:pPr>
        <w:widowControl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</w:p>
    <w:p w:rsidR="002F60F1" w:rsidRPr="00977DFF" w:rsidRDefault="002F60F1" w:rsidP="002137F9">
      <w:pPr>
        <w:widowControl/>
        <w:autoSpaceDE w:val="0"/>
        <w:autoSpaceDN w:val="0"/>
        <w:adjustRightInd w:val="0"/>
        <w:ind w:left="0" w:firstLine="340"/>
        <w:jc w:val="both"/>
        <w:rPr>
          <w:b/>
          <w:caps/>
          <w:szCs w:val="28"/>
        </w:rPr>
      </w:pPr>
      <w:r w:rsidRPr="00977DFF">
        <w:rPr>
          <w:b/>
          <w:caps/>
          <w:szCs w:val="28"/>
        </w:rPr>
        <w:t xml:space="preserve">4.2. </w:t>
      </w:r>
      <w:r w:rsidRPr="00977DFF">
        <w:rPr>
          <w:b/>
          <w:szCs w:val="28"/>
        </w:rPr>
        <w:t>Промежуточная аттестация по преддипломной практике</w:t>
      </w:r>
    </w:p>
    <w:p w:rsidR="002F60F1" w:rsidRPr="00977DFF" w:rsidRDefault="002F60F1" w:rsidP="002137F9">
      <w:pPr>
        <w:ind w:left="0" w:firstLine="340"/>
        <w:jc w:val="both"/>
      </w:pPr>
      <w:r w:rsidRPr="00977DFF">
        <w:t>По результатам прохождения преддипломной практики проводится текущая аттестация по следующим основным вопросам, являющимся одновременно и разделами предоставляемого отчета (автореферата выпускной квалификационной работы):</w:t>
      </w:r>
    </w:p>
    <w:p w:rsidR="002F60F1" w:rsidRPr="00977DFF" w:rsidRDefault="002F60F1" w:rsidP="002137F9">
      <w:pPr>
        <w:ind w:left="0" w:firstLine="340"/>
        <w:jc w:val="both"/>
      </w:pPr>
      <w:r w:rsidRPr="00977DFF">
        <w:t>1) Актуальность темы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2) Цель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3) Объект исследования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4) Предмет исследования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5) Методы научного исследования, использованные в процессе выполнения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6) Научная новизна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7) Положения, выносимые на защиту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8) Практическая ценность и реализация основных результатов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10) Апробация выпускной</w:t>
      </w:r>
      <w:r>
        <w:t xml:space="preserve"> </w:t>
      </w:r>
      <w:r w:rsidRPr="00977DFF">
        <w:t>квалификационной работы</w:t>
      </w:r>
    </w:p>
    <w:p w:rsidR="002F60F1" w:rsidRPr="00977DFF" w:rsidRDefault="002F60F1" w:rsidP="002137F9">
      <w:pPr>
        <w:ind w:left="0" w:firstLine="340"/>
      </w:pPr>
      <w:r w:rsidRPr="00977DFF">
        <w:t>11) Публикации по выпускной квалификационной работе.</w:t>
      </w:r>
    </w:p>
    <w:p w:rsidR="002F60F1" w:rsidRPr="00977DFF" w:rsidRDefault="002F60F1" w:rsidP="002137F9">
      <w:pPr>
        <w:ind w:left="0" w:firstLine="340"/>
      </w:pPr>
      <w:r w:rsidRPr="00977DFF">
        <w:t>12) Структура и объем выпускной квалификационной работы.</w:t>
      </w:r>
    </w:p>
    <w:p w:rsidR="002F60F1" w:rsidRPr="00977DFF" w:rsidRDefault="002F60F1" w:rsidP="002137F9">
      <w:pPr>
        <w:ind w:left="0" w:firstLine="340"/>
      </w:pPr>
      <w:r w:rsidRPr="00977DFF">
        <w:t>13) Краткое содержание выпускной квалификационной работы.</w:t>
      </w:r>
    </w:p>
    <w:p w:rsidR="002F60F1" w:rsidRPr="00977DFF" w:rsidRDefault="002F60F1" w:rsidP="002137F9">
      <w:pPr>
        <w:ind w:left="0" w:firstLine="340"/>
        <w:jc w:val="both"/>
      </w:pPr>
      <w:r w:rsidRPr="00977DFF">
        <w:t>14) Выводы по выпускной квалификационной работе</w:t>
      </w:r>
    </w:p>
    <w:p w:rsidR="002F60F1" w:rsidRPr="00977DFF" w:rsidRDefault="002F60F1" w:rsidP="002137F9">
      <w:pPr>
        <w:ind w:left="0" w:firstLine="340"/>
        <w:jc w:val="both"/>
        <w:rPr>
          <w:szCs w:val="28"/>
        </w:rPr>
      </w:pPr>
      <w:r w:rsidRPr="00977DFF">
        <w:rPr>
          <w:szCs w:val="28"/>
        </w:rPr>
        <w:t>Аттестацию по итогам преддипломной практики осуществляет руководитель практики на основании отзыва представителя организации-базы практики и отчета о выполненной работе. Сдача отчета по практике производится в сроки, установленные учебным планом.</w:t>
      </w:r>
    </w:p>
    <w:p w:rsidR="002F60F1" w:rsidRPr="00977DFF" w:rsidRDefault="002F60F1" w:rsidP="002137F9">
      <w:pPr>
        <w:widowControl/>
        <w:autoSpaceDE w:val="0"/>
        <w:autoSpaceDN w:val="0"/>
        <w:adjustRightInd w:val="0"/>
        <w:ind w:left="0" w:firstLine="340"/>
        <w:jc w:val="both"/>
        <w:rPr>
          <w:szCs w:val="28"/>
        </w:rPr>
      </w:pPr>
      <w:r w:rsidRPr="00977DFF">
        <w:rPr>
          <w:szCs w:val="28"/>
        </w:rPr>
        <w:t>Отчет по практике составляется в соответствии с требованиями программы и с учетом индивидуального задания, записанного в дневнике.</w:t>
      </w:r>
    </w:p>
    <w:p w:rsidR="002F60F1" w:rsidRPr="00977DFF" w:rsidRDefault="002F60F1" w:rsidP="002137F9">
      <w:pPr>
        <w:widowControl/>
        <w:autoSpaceDE w:val="0"/>
        <w:autoSpaceDN w:val="0"/>
        <w:adjustRightInd w:val="0"/>
        <w:ind w:left="0" w:firstLine="340"/>
        <w:jc w:val="both"/>
      </w:pPr>
      <w:r w:rsidRPr="00977DFF">
        <w:rPr>
          <w:szCs w:val="28"/>
        </w:rPr>
        <w:t xml:space="preserve">Рейтинговый контроль преддипломной практики основан на действующем в ВПИ (филиале) ВолгГТУ Положении о сквозной рейтинговой оценке знаний студентов. Оценка осуществляется по 100-бальной шкале. Студент, посещавший базы преддипломной практики, допускается до зачета. Оценка на зачете – 61-100 баллов. В итоге студент, получивший не менее 61 балла, считается аттестованным. </w:t>
      </w:r>
      <w:r w:rsidRPr="00977DFF">
        <w:t>Установленная положением шкала оценок: 61-75 –оценка «удовлетворительно», 76-89 – «хорошо», 90-100 – «отлично».</w:t>
      </w:r>
    </w:p>
    <w:p w:rsidR="002F60F1" w:rsidRPr="00977DFF" w:rsidRDefault="002F60F1" w:rsidP="002137F9">
      <w:pPr>
        <w:ind w:left="60" w:firstLine="0"/>
      </w:pPr>
    </w:p>
    <w:p w:rsidR="002F60F1" w:rsidRPr="00977DFF" w:rsidRDefault="002F60F1" w:rsidP="004118EE">
      <w:pPr>
        <w:widowControl/>
        <w:autoSpaceDE w:val="0"/>
        <w:autoSpaceDN w:val="0"/>
        <w:adjustRightInd w:val="0"/>
        <w:ind w:left="0" w:firstLine="340"/>
        <w:jc w:val="both"/>
        <w:rPr>
          <w:b/>
          <w:szCs w:val="28"/>
        </w:rPr>
      </w:pPr>
      <w:r w:rsidRPr="00977DFF">
        <w:rPr>
          <w:b/>
          <w:szCs w:val="28"/>
        </w:rPr>
        <w:t xml:space="preserve">5 </w:t>
      </w:r>
      <w:r w:rsidRPr="00977DFF">
        <w:rPr>
          <w:b/>
          <w:color w:val="000000"/>
          <w:szCs w:val="28"/>
        </w:rPr>
        <w:t>УЧЕБНО-МЕТОДИЧЕСКОЕ И ИНФОРМАЦИОННОЕ ОБЕСПЕЧЕНИЕ ПРЕДДИПЛОМНОЙ ПРАКТИКИ</w:t>
      </w:r>
    </w:p>
    <w:p w:rsidR="002F60F1" w:rsidRPr="00977DFF" w:rsidRDefault="002F60F1" w:rsidP="004118EE">
      <w:pPr>
        <w:widowControl/>
        <w:autoSpaceDE w:val="0"/>
        <w:autoSpaceDN w:val="0"/>
        <w:adjustRightInd w:val="0"/>
        <w:ind w:left="0" w:firstLine="340"/>
        <w:jc w:val="both"/>
        <w:rPr>
          <w:b/>
          <w:szCs w:val="28"/>
        </w:rPr>
      </w:pPr>
      <w:r w:rsidRPr="00977DFF">
        <w:rPr>
          <w:b/>
          <w:szCs w:val="28"/>
        </w:rPr>
        <w:t>5.1. Рекомендуемая литература</w:t>
      </w:r>
    </w:p>
    <w:p w:rsidR="002F60F1" w:rsidRPr="00977DFF" w:rsidRDefault="002F60F1" w:rsidP="004118EE">
      <w:pPr>
        <w:widowControl/>
        <w:ind w:left="0" w:firstLine="340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5.1.1. Основная литература</w:t>
      </w:r>
    </w:p>
    <w:p w:rsidR="002F60F1" w:rsidRPr="00977DFF" w:rsidRDefault="002F60F1" w:rsidP="004118EE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Л.1.1.</w:t>
      </w:r>
      <w:r w:rsidRPr="00977DFF">
        <w:rPr>
          <w:color w:val="000000"/>
          <w:szCs w:val="28"/>
        </w:rPr>
        <w:t xml:space="preserve"> Ахрамеев, А.Ф., Володин, Д.С. Информационное исследование разрабатываемого технологического процесса и оборудования: Сборник "Учебные пособия": Cерия "Естественнонаучные и технические дисциплины". Выпуск 7. - Волгоград: ВолгГТУ, 2013 (эл. изд.№ гос.рег.0321304359).</w:t>
      </w:r>
    </w:p>
    <w:p w:rsidR="002F60F1" w:rsidRPr="00977DFF" w:rsidRDefault="002F60F1" w:rsidP="004118EE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Л1.2.</w:t>
      </w:r>
      <w:r w:rsidRPr="00977DFF">
        <w:rPr>
          <w:color w:val="000000"/>
          <w:szCs w:val="28"/>
        </w:rPr>
        <w:t xml:space="preserve"> Коваленко В.В. Проектирование информационных систем: (Высшее образование). - Москва: Инфра-М, 2014.</w:t>
      </w:r>
    </w:p>
    <w:p w:rsidR="002F60F1" w:rsidRPr="00977DFF" w:rsidRDefault="002F60F1" w:rsidP="004118EE">
      <w:pPr>
        <w:widowControl/>
        <w:ind w:left="0" w:firstLine="340"/>
        <w:rPr>
          <w:szCs w:val="28"/>
        </w:rPr>
      </w:pPr>
    </w:p>
    <w:p w:rsidR="002F60F1" w:rsidRPr="00977DFF" w:rsidRDefault="002F60F1" w:rsidP="004118EE">
      <w:pPr>
        <w:widowControl/>
        <w:ind w:left="0" w:firstLine="340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5.1.2. Дополнительная литература</w:t>
      </w:r>
    </w:p>
    <w:p w:rsidR="002F60F1" w:rsidRPr="00977DFF" w:rsidRDefault="002F60F1" w:rsidP="004118EE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Л2.1.</w:t>
      </w:r>
      <w:r w:rsidRPr="00977DFF">
        <w:rPr>
          <w:color w:val="000000"/>
          <w:szCs w:val="28"/>
        </w:rPr>
        <w:t xml:space="preserve"> Макушкина Л.А., Рыбанов А.А. Технология разработки информационных систем: Сборник "Учебные пособия". Выпуск 2. Волгоград: ВолгГТУ, 2014. эл. изд. № гос.рег. 032140223 5</w:t>
      </w:r>
    </w:p>
    <w:p w:rsidR="002F60F1" w:rsidRPr="00977DFF" w:rsidRDefault="002F60F1" w:rsidP="004118EE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Л2.2.</w:t>
      </w:r>
      <w:r w:rsidRPr="00977DFF">
        <w:rPr>
          <w:color w:val="000000"/>
          <w:szCs w:val="28"/>
        </w:rPr>
        <w:t xml:space="preserve"> Рудакова И.А.</w:t>
      </w:r>
      <w:r w:rsidRPr="00977DFF">
        <w:rPr>
          <w:color w:val="000000"/>
          <w:szCs w:val="28"/>
        </w:rPr>
        <w:tab/>
        <w:t>Информационные системы и технологии.: Часть IV. - Москва: Перо, 2013.</w:t>
      </w:r>
    </w:p>
    <w:p w:rsidR="002F60F1" w:rsidRPr="00977DFF" w:rsidRDefault="002F60F1" w:rsidP="004118EE">
      <w:pPr>
        <w:widowControl/>
        <w:ind w:left="0" w:firstLine="340"/>
        <w:jc w:val="both"/>
        <w:rPr>
          <w:szCs w:val="28"/>
        </w:rPr>
      </w:pPr>
    </w:p>
    <w:p w:rsidR="002F60F1" w:rsidRPr="00977DFF" w:rsidRDefault="002F60F1" w:rsidP="004118EE">
      <w:pPr>
        <w:widowControl/>
        <w:ind w:left="0" w:firstLine="340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5.1.3. Методические разработки</w:t>
      </w:r>
    </w:p>
    <w:p w:rsidR="002F60F1" w:rsidRPr="00977DFF" w:rsidRDefault="002F60F1" w:rsidP="004118EE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Л3.1.</w:t>
      </w:r>
      <w:r w:rsidRPr="00977DFF">
        <w:rPr>
          <w:b/>
          <w:color w:val="000000"/>
          <w:szCs w:val="28"/>
        </w:rPr>
        <w:t xml:space="preserve"> </w:t>
      </w:r>
      <w:r w:rsidRPr="00977DFF">
        <w:rPr>
          <w:color w:val="000000"/>
          <w:szCs w:val="28"/>
        </w:rPr>
        <w:t>Рыбанов, А.А. Исследование метрических характеристик программного кода «Методические указания». Выпуск 2. [Электронный ресурс] / А.А. Рыбанов, Н.Н. Короткова. - Волгоград: ВолгГТУ, 2015. - свид. о регистрации № 20915- 1 электрон. опт. диск (CD-ROM).</w:t>
      </w:r>
    </w:p>
    <w:p w:rsidR="002F60F1" w:rsidRPr="00977DFF" w:rsidRDefault="002F60F1" w:rsidP="004118EE">
      <w:pPr>
        <w:widowControl/>
        <w:ind w:left="0" w:firstLine="340"/>
        <w:jc w:val="both"/>
        <w:rPr>
          <w:b/>
          <w:color w:val="000000"/>
          <w:szCs w:val="28"/>
        </w:rPr>
      </w:pPr>
    </w:p>
    <w:p w:rsidR="002F60F1" w:rsidRPr="00977DFF" w:rsidRDefault="002F60F1" w:rsidP="004118EE">
      <w:pPr>
        <w:widowControl/>
        <w:ind w:left="0" w:firstLine="340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5.2. Перечень ресурсов информационно-телекоммуникационной сети «Интернет»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Э1.</w:t>
      </w:r>
      <w:r w:rsidRPr="00977DFF">
        <w:rPr>
          <w:color w:val="000000"/>
          <w:szCs w:val="28"/>
        </w:rPr>
        <w:t xml:space="preserve"> Электронный учебно-методический комплекс "Преддипломная практика" - </w:t>
      </w:r>
      <w:hyperlink r:id="rId8" w:history="1">
        <w:r w:rsidRPr="00977DFF">
          <w:rPr>
            <w:rStyle w:val="Hyperlink"/>
            <w:szCs w:val="28"/>
          </w:rPr>
          <w:t>http://umkd.volpi.ru/course/view.php?id=5479</w:t>
        </w:r>
      </w:hyperlink>
      <w:r w:rsidRPr="00977DFF">
        <w:rPr>
          <w:color w:val="000000"/>
          <w:szCs w:val="28"/>
        </w:rPr>
        <w:t xml:space="preserve"> 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Э2. </w:t>
      </w:r>
      <w:r w:rsidRPr="00977DFF">
        <w:rPr>
          <w:color w:val="000000"/>
          <w:szCs w:val="28"/>
        </w:rPr>
        <w:t xml:space="preserve">Теоретический и прикладной научно-технический журнал "Программная инженерия"- </w:t>
      </w:r>
      <w:hyperlink r:id="rId9" w:history="1">
        <w:r w:rsidRPr="00977DFF">
          <w:rPr>
            <w:rStyle w:val="Hyperlink"/>
            <w:szCs w:val="28"/>
          </w:rPr>
          <w:t>http://novtex.ru/prin/rus/index.html</w:t>
        </w:r>
      </w:hyperlink>
      <w:r w:rsidRPr="00977DFF">
        <w:rPr>
          <w:color w:val="000000"/>
          <w:szCs w:val="28"/>
        </w:rPr>
        <w:t xml:space="preserve"> 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Э3. </w:t>
      </w:r>
      <w:r w:rsidRPr="00977DFF">
        <w:rPr>
          <w:color w:val="000000"/>
          <w:szCs w:val="28"/>
        </w:rPr>
        <w:t xml:space="preserve">Научно-технический журнал  "Автоматика и программная инженерия" - </w:t>
      </w:r>
      <w:hyperlink r:id="rId10" w:history="1">
        <w:r w:rsidRPr="00977DFF">
          <w:rPr>
            <w:rStyle w:val="Hyperlink"/>
            <w:szCs w:val="28"/>
          </w:rPr>
          <w:t>http://jurnal.nips.ru/</w:t>
        </w:r>
      </w:hyperlink>
      <w:r w:rsidRPr="00977DFF">
        <w:rPr>
          <w:color w:val="000000"/>
          <w:szCs w:val="28"/>
        </w:rPr>
        <w:t xml:space="preserve"> 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Э4. </w:t>
      </w:r>
      <w:r w:rsidRPr="00977DFF">
        <w:rPr>
          <w:color w:val="000000"/>
          <w:szCs w:val="28"/>
        </w:rPr>
        <w:t xml:space="preserve">Электронно-библиотечная система «Лань» ((контракт № 10/06 от 10.06.2015, контракт № 270 от 27.07.2015) -  </w:t>
      </w:r>
      <w:hyperlink r:id="rId11" w:history="1">
        <w:r w:rsidRPr="00977DFF">
          <w:rPr>
            <w:rStyle w:val="Hyperlink"/>
            <w:szCs w:val="28"/>
          </w:rPr>
          <w:t>www.e.lanbook.com</w:t>
        </w:r>
      </w:hyperlink>
      <w:r w:rsidRPr="00977DFF">
        <w:rPr>
          <w:color w:val="000000"/>
          <w:szCs w:val="28"/>
        </w:rPr>
        <w:t xml:space="preserve"> 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Э5. </w:t>
      </w:r>
      <w:r w:rsidRPr="00977DFF">
        <w:rPr>
          <w:color w:val="000000"/>
          <w:szCs w:val="28"/>
        </w:rPr>
        <w:t xml:space="preserve">Электронно-библиотечная система ВолгГТУ  ( учреждение высшего профессионального образования « Волгоградский государственный технический университет » Свидетельство о регистрации в Роскомнадзоре от 03.08.2012.Эл №ФС77-50791) - </w:t>
      </w:r>
      <w:hyperlink r:id="rId12" w:history="1">
        <w:r w:rsidRPr="00977DFF">
          <w:rPr>
            <w:rStyle w:val="Hyperlink"/>
            <w:szCs w:val="28"/>
          </w:rPr>
          <w:t>http://library.vstu.ru</w:t>
        </w:r>
      </w:hyperlink>
      <w:r w:rsidRPr="00977DFF">
        <w:rPr>
          <w:color w:val="000000"/>
          <w:szCs w:val="28"/>
        </w:rPr>
        <w:t xml:space="preserve"> 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Э6. </w:t>
      </w:r>
      <w:r w:rsidRPr="00977DFF">
        <w:rPr>
          <w:color w:val="000000"/>
          <w:szCs w:val="28"/>
        </w:rPr>
        <w:t xml:space="preserve">Официальный бюллетень «Программы для ЭВМ. Базы данных. Топологии интегральных микросхем» - </w:t>
      </w:r>
      <w:hyperlink r:id="rId13" w:history="1">
        <w:r w:rsidRPr="00977DFF">
          <w:rPr>
            <w:rStyle w:val="Hyperlink"/>
            <w:szCs w:val="28"/>
          </w:rPr>
          <w:t>http://www1.fips.ru/wps/wcm/connect/content_ru/ru/ofic_pub/ofic_bul/evm_bd_tims</w:t>
        </w:r>
      </w:hyperlink>
      <w:r w:rsidRPr="00977DFF">
        <w:rPr>
          <w:color w:val="000000"/>
          <w:szCs w:val="28"/>
        </w:rPr>
        <w:t xml:space="preserve"> 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 xml:space="preserve">Э7. </w:t>
      </w:r>
      <w:r w:rsidRPr="00977DFF">
        <w:rPr>
          <w:color w:val="000000"/>
          <w:szCs w:val="28"/>
        </w:rPr>
        <w:t xml:space="preserve">Научно-теоретический журнал "Автоматика и вычислительная техника" - </w:t>
      </w:r>
      <w:hyperlink r:id="rId14" w:history="1">
        <w:r w:rsidRPr="00977DFF">
          <w:rPr>
            <w:rStyle w:val="Hyperlink"/>
            <w:szCs w:val="28"/>
          </w:rPr>
          <w:t>http://www.edi.lv/lv/zur1_05/krievu-valoda/</w:t>
        </w:r>
      </w:hyperlink>
      <w:r w:rsidRPr="00977DFF">
        <w:rPr>
          <w:color w:val="000000"/>
          <w:szCs w:val="28"/>
        </w:rPr>
        <w:t xml:space="preserve"> </w:t>
      </w:r>
    </w:p>
    <w:p w:rsidR="002F60F1" w:rsidRPr="00977DFF" w:rsidRDefault="002F60F1" w:rsidP="004118EE">
      <w:pPr>
        <w:widowControl/>
        <w:ind w:left="0" w:firstLine="340"/>
        <w:jc w:val="both"/>
        <w:rPr>
          <w:color w:val="000000"/>
          <w:szCs w:val="28"/>
        </w:rPr>
      </w:pPr>
    </w:p>
    <w:p w:rsidR="002F60F1" w:rsidRPr="00977DFF" w:rsidRDefault="002F60F1" w:rsidP="004118EE">
      <w:pPr>
        <w:widowControl/>
        <w:ind w:left="0" w:firstLine="340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5.3. Перечень программного обеспечения</w:t>
      </w:r>
    </w:p>
    <w:p w:rsidR="002F60F1" w:rsidRPr="00DC0CD1" w:rsidRDefault="002F60F1" w:rsidP="004749B4">
      <w:pPr>
        <w:widowControl/>
        <w:ind w:left="0" w:firstLine="340"/>
        <w:jc w:val="both"/>
        <w:rPr>
          <w:color w:val="000000"/>
          <w:szCs w:val="28"/>
          <w:lang w:val="en-US"/>
        </w:rPr>
      </w:pPr>
      <w:r w:rsidRPr="00977DFF">
        <w:rPr>
          <w:i/>
          <w:color w:val="000000"/>
          <w:szCs w:val="28"/>
        </w:rPr>
        <w:t>Операционные</w:t>
      </w:r>
      <w:r w:rsidRPr="00DC0CD1">
        <w:rPr>
          <w:i/>
          <w:color w:val="000000"/>
          <w:szCs w:val="28"/>
        </w:rPr>
        <w:t xml:space="preserve"> </w:t>
      </w:r>
      <w:r w:rsidRPr="00977DFF">
        <w:rPr>
          <w:i/>
          <w:color w:val="000000"/>
          <w:szCs w:val="28"/>
        </w:rPr>
        <w:t>системы</w:t>
      </w:r>
      <w:r w:rsidRPr="00DC0CD1">
        <w:rPr>
          <w:i/>
          <w:color w:val="000000"/>
          <w:szCs w:val="28"/>
        </w:rPr>
        <w:t>: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MS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Windows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XP</w:t>
      </w:r>
      <w:r w:rsidRPr="00DC0CD1">
        <w:rPr>
          <w:color w:val="000000"/>
          <w:szCs w:val="28"/>
        </w:rPr>
        <w:t xml:space="preserve">, </w:t>
      </w:r>
      <w:r w:rsidRPr="00977DFF">
        <w:rPr>
          <w:color w:val="000000"/>
          <w:szCs w:val="28"/>
          <w:lang w:val="en-US"/>
        </w:rPr>
        <w:t>MS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Windows</w:t>
      </w:r>
      <w:r w:rsidRPr="00DC0CD1">
        <w:rPr>
          <w:color w:val="000000"/>
          <w:szCs w:val="28"/>
        </w:rPr>
        <w:t xml:space="preserve"> </w:t>
      </w:r>
      <w:smartTag w:uri="urn:schemas-microsoft-com:office:smarttags" w:element="place">
        <w:r w:rsidRPr="00977DFF">
          <w:rPr>
            <w:color w:val="000000"/>
            <w:szCs w:val="28"/>
            <w:lang w:val="en-US"/>
          </w:rPr>
          <w:t>Vista</w:t>
        </w:r>
      </w:smartTag>
      <w:r w:rsidRPr="00DC0CD1">
        <w:rPr>
          <w:color w:val="000000"/>
          <w:szCs w:val="28"/>
        </w:rPr>
        <w:t xml:space="preserve">, </w:t>
      </w:r>
      <w:r w:rsidRPr="00977DFF">
        <w:rPr>
          <w:color w:val="000000"/>
          <w:szCs w:val="28"/>
          <w:lang w:val="en-US"/>
        </w:rPr>
        <w:t>MS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Windows</w:t>
      </w:r>
      <w:r w:rsidRPr="00DC0CD1">
        <w:rPr>
          <w:color w:val="000000"/>
          <w:szCs w:val="28"/>
        </w:rPr>
        <w:t xml:space="preserve"> 7, </w:t>
      </w:r>
      <w:r w:rsidRPr="00977DFF">
        <w:rPr>
          <w:color w:val="000000"/>
          <w:szCs w:val="28"/>
          <w:lang w:val="en-US"/>
        </w:rPr>
        <w:t>MS</w:t>
      </w:r>
      <w:r w:rsidRPr="00DC0CD1">
        <w:rPr>
          <w:color w:val="000000"/>
          <w:szCs w:val="28"/>
        </w:rPr>
        <w:t xml:space="preserve"> </w:t>
      </w:r>
      <w:r w:rsidRPr="00977DFF">
        <w:rPr>
          <w:color w:val="000000"/>
          <w:szCs w:val="28"/>
          <w:lang w:val="en-US"/>
        </w:rPr>
        <w:t>Windows</w:t>
      </w:r>
      <w:r w:rsidRPr="00DC0CD1">
        <w:rPr>
          <w:color w:val="000000"/>
          <w:szCs w:val="28"/>
        </w:rPr>
        <w:t xml:space="preserve"> 8. </w:t>
      </w:r>
      <w:r w:rsidRPr="00977DFF">
        <w:rPr>
          <w:color w:val="000000"/>
          <w:szCs w:val="28"/>
        </w:rPr>
        <w:t>Подписка</w:t>
      </w:r>
      <w:r w:rsidRPr="00977DFF">
        <w:rPr>
          <w:color w:val="000000"/>
          <w:szCs w:val="28"/>
          <w:lang w:val="en-US"/>
        </w:rPr>
        <w:t xml:space="preserve"> Dream Spark Premium ID 700502521, 700502522</w:t>
      </w:r>
      <w:r w:rsidRPr="00DC0CD1">
        <w:rPr>
          <w:color w:val="000000"/>
          <w:szCs w:val="28"/>
          <w:lang w:val="en-US"/>
        </w:rPr>
        <w:t>.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  <w:lang w:val="en-US"/>
        </w:rPr>
      </w:pPr>
      <w:r w:rsidRPr="00977DFF">
        <w:rPr>
          <w:i/>
          <w:color w:val="000000"/>
          <w:szCs w:val="28"/>
        </w:rPr>
        <w:t>Сервера</w:t>
      </w:r>
      <w:r w:rsidRPr="00977DFF">
        <w:rPr>
          <w:i/>
          <w:color w:val="000000"/>
          <w:szCs w:val="28"/>
          <w:lang w:val="en-US"/>
        </w:rPr>
        <w:t>:</w:t>
      </w:r>
      <w:r w:rsidRPr="00977DFF">
        <w:rPr>
          <w:color w:val="000000"/>
          <w:szCs w:val="28"/>
          <w:lang w:val="en-US"/>
        </w:rPr>
        <w:t xml:space="preserve"> MS Windows Server 2008, MS Windows Server 2012, MS Share Point Server 2013. </w:t>
      </w:r>
      <w:r w:rsidRPr="00977DFF">
        <w:rPr>
          <w:color w:val="000000"/>
          <w:szCs w:val="28"/>
        </w:rPr>
        <w:t>Подписка</w:t>
      </w:r>
      <w:r w:rsidRPr="00977DFF">
        <w:rPr>
          <w:color w:val="000000"/>
          <w:szCs w:val="28"/>
          <w:lang w:val="en-US"/>
        </w:rPr>
        <w:t xml:space="preserve"> Dream Spark Premium ID 700502521, 700502522.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  <w:lang w:val="en-US"/>
        </w:rPr>
      </w:pPr>
      <w:r w:rsidRPr="00977DFF">
        <w:rPr>
          <w:i/>
          <w:color w:val="000000"/>
          <w:szCs w:val="28"/>
        </w:rPr>
        <w:t>Инструментальные</w:t>
      </w:r>
      <w:r w:rsidRPr="00977DFF">
        <w:rPr>
          <w:i/>
          <w:color w:val="000000"/>
          <w:szCs w:val="28"/>
          <w:lang w:val="en-US"/>
        </w:rPr>
        <w:t xml:space="preserve"> </w:t>
      </w:r>
      <w:r w:rsidRPr="00977DFF">
        <w:rPr>
          <w:i/>
          <w:color w:val="000000"/>
          <w:szCs w:val="28"/>
        </w:rPr>
        <w:t>среды</w:t>
      </w:r>
      <w:r w:rsidRPr="00977DFF">
        <w:rPr>
          <w:i/>
          <w:color w:val="000000"/>
          <w:szCs w:val="28"/>
          <w:lang w:val="en-US"/>
        </w:rPr>
        <w:t xml:space="preserve"> </w:t>
      </w:r>
      <w:r w:rsidRPr="00977DFF">
        <w:rPr>
          <w:i/>
          <w:color w:val="000000"/>
          <w:szCs w:val="28"/>
        </w:rPr>
        <w:t>разработки</w:t>
      </w:r>
      <w:r w:rsidRPr="00977DFF">
        <w:rPr>
          <w:i/>
          <w:color w:val="000000"/>
          <w:szCs w:val="28"/>
          <w:lang w:val="en-US"/>
        </w:rPr>
        <w:t xml:space="preserve"> </w:t>
      </w:r>
      <w:r w:rsidRPr="00977DFF">
        <w:rPr>
          <w:i/>
          <w:color w:val="000000"/>
          <w:szCs w:val="28"/>
        </w:rPr>
        <w:t>прогрммного</w:t>
      </w:r>
      <w:r w:rsidRPr="00977DFF">
        <w:rPr>
          <w:i/>
          <w:color w:val="000000"/>
          <w:szCs w:val="28"/>
          <w:lang w:val="en-US"/>
        </w:rPr>
        <w:t xml:space="preserve"> </w:t>
      </w:r>
      <w:r w:rsidRPr="00977DFF">
        <w:rPr>
          <w:i/>
          <w:color w:val="000000"/>
          <w:szCs w:val="28"/>
        </w:rPr>
        <w:t>обеспечения</w:t>
      </w:r>
      <w:r w:rsidRPr="00977DFF">
        <w:rPr>
          <w:i/>
          <w:color w:val="000000"/>
          <w:szCs w:val="28"/>
          <w:lang w:val="en-US"/>
        </w:rPr>
        <w:t>:</w:t>
      </w:r>
      <w:r w:rsidRPr="00977DFF">
        <w:rPr>
          <w:color w:val="000000"/>
          <w:szCs w:val="28"/>
          <w:lang w:val="en-US"/>
        </w:rPr>
        <w:t xml:space="preserve"> MS Visual Studio 2010, MS Visual Studio 2013, MS Visual Basic 6.0. </w:t>
      </w:r>
      <w:r w:rsidRPr="00977DFF">
        <w:rPr>
          <w:color w:val="000000"/>
          <w:szCs w:val="28"/>
        </w:rPr>
        <w:t>Подписка</w:t>
      </w:r>
      <w:r w:rsidRPr="00977DFF">
        <w:rPr>
          <w:color w:val="000000"/>
          <w:szCs w:val="28"/>
          <w:lang w:val="en-US"/>
        </w:rPr>
        <w:t xml:space="preserve"> Dream Spark Premium  ID 700502521, 700502522.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  <w:lang w:val="en-US"/>
        </w:rPr>
      </w:pPr>
      <w:r w:rsidRPr="00977DFF">
        <w:rPr>
          <w:i/>
          <w:color w:val="000000"/>
          <w:szCs w:val="28"/>
        </w:rPr>
        <w:t>СУБД</w:t>
      </w:r>
      <w:r w:rsidRPr="00977DFF">
        <w:rPr>
          <w:i/>
          <w:color w:val="000000"/>
          <w:szCs w:val="28"/>
          <w:lang w:val="en-US"/>
        </w:rPr>
        <w:t>:</w:t>
      </w:r>
      <w:r w:rsidRPr="00977DFF">
        <w:rPr>
          <w:color w:val="000000"/>
          <w:szCs w:val="28"/>
          <w:lang w:val="en-US"/>
        </w:rPr>
        <w:t xml:space="preserve"> MS SQL Server 2008, MS SQL Server 2012. </w:t>
      </w:r>
      <w:r w:rsidRPr="00977DFF">
        <w:rPr>
          <w:color w:val="000000"/>
          <w:szCs w:val="28"/>
        </w:rPr>
        <w:t>Подписка</w:t>
      </w:r>
      <w:r w:rsidRPr="00977DFF">
        <w:rPr>
          <w:color w:val="000000"/>
          <w:szCs w:val="28"/>
          <w:lang w:val="en-US"/>
        </w:rPr>
        <w:t xml:space="preserve"> Dream Spark Premium ID  700502521, 700502522.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i/>
          <w:color w:val="000000"/>
          <w:szCs w:val="28"/>
        </w:rPr>
        <w:t>Приложения</w:t>
      </w:r>
      <w:r w:rsidRPr="00977DFF">
        <w:rPr>
          <w:i/>
          <w:color w:val="000000"/>
          <w:szCs w:val="28"/>
          <w:lang w:val="en-US"/>
        </w:rPr>
        <w:t>:</w:t>
      </w:r>
      <w:r w:rsidRPr="00977DFF">
        <w:rPr>
          <w:color w:val="000000"/>
          <w:szCs w:val="28"/>
          <w:lang w:val="en-US"/>
        </w:rPr>
        <w:t xml:space="preserve"> MS Access 2010, MS Access, 2013, MS Project 2013, MS Visio 2010, MS Visio 2012. </w:t>
      </w:r>
      <w:r w:rsidRPr="00977DFF">
        <w:rPr>
          <w:color w:val="000000"/>
          <w:szCs w:val="28"/>
        </w:rPr>
        <w:t>Подписка Dream Spark Premium ID  700502521, 700502522</w:t>
      </w:r>
    </w:p>
    <w:p w:rsidR="002F60F1" w:rsidRPr="00977DFF" w:rsidRDefault="002F60F1" w:rsidP="004749B4">
      <w:pPr>
        <w:widowControl/>
        <w:ind w:left="0" w:firstLine="340"/>
        <w:jc w:val="both"/>
        <w:rPr>
          <w:i/>
          <w:color w:val="000000"/>
          <w:szCs w:val="28"/>
        </w:rPr>
      </w:pPr>
      <w:r w:rsidRPr="00977DFF">
        <w:rPr>
          <w:i/>
          <w:color w:val="000000"/>
          <w:szCs w:val="28"/>
        </w:rPr>
        <w:t>Свободное программное обеспечение (OpenSource):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LMS Moodle — система управления курсами (система управления содержимым), также известная как система управления обучением или виртуальная обучающая среда;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Deductor Academic 5.2 - технологическая платформа для создания законченных аналитических решений;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MySQL dbForge for MySQL - Профессиональный инструмент для разработчиков БД и пользователей MySQL;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Denwer 3 - набор компонентов для создания веб сервера на Windows XP/Vista;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MikTex - открытый (open source) дистрибутив TeX для платформы Windows;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Аудиторные лицензии на программные продукты JetBrains: IntelliJ IDEA, WebStorm, RubyMine, AppCode, YouTrack, TeamCity, MPS, Kotlin, PhpStorm, ReSharper, dotTrace,  dotMemory, dotCover, dotPeek.</w:t>
      </w:r>
    </w:p>
    <w:p w:rsidR="002F60F1" w:rsidRPr="00977DFF" w:rsidRDefault="002F60F1" w:rsidP="004749B4">
      <w:pPr>
        <w:widowControl/>
        <w:ind w:left="0" w:firstLine="340"/>
        <w:jc w:val="both"/>
        <w:rPr>
          <w:color w:val="000000"/>
          <w:szCs w:val="28"/>
        </w:rPr>
      </w:pPr>
    </w:p>
    <w:p w:rsidR="002F60F1" w:rsidRPr="00977DFF" w:rsidRDefault="002F60F1" w:rsidP="004118EE">
      <w:pPr>
        <w:widowControl/>
        <w:ind w:left="0" w:firstLine="340"/>
        <w:jc w:val="both"/>
        <w:rPr>
          <w:b/>
          <w:color w:val="000000"/>
          <w:szCs w:val="28"/>
        </w:rPr>
      </w:pPr>
      <w:r w:rsidRPr="00977DFF">
        <w:rPr>
          <w:b/>
          <w:color w:val="000000"/>
          <w:szCs w:val="28"/>
        </w:rPr>
        <w:t>5.4. Перечень информационных справочных систем</w:t>
      </w:r>
    </w:p>
    <w:p w:rsidR="002F60F1" w:rsidRPr="00977DFF" w:rsidRDefault="002F60F1" w:rsidP="004118EE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 xml:space="preserve">Федеральная служба по интеллектуальной собственности, патентам и товарным знакам [электронный ресурс]. </w:t>
      </w:r>
      <w:hyperlink r:id="rId15" w:history="1">
        <w:r w:rsidRPr="00977DFF">
          <w:rPr>
            <w:rStyle w:val="Hyperlink"/>
            <w:szCs w:val="28"/>
            <w:lang w:val="en-US"/>
          </w:rPr>
          <w:t>URL</w:t>
        </w:r>
        <w:r w:rsidRPr="00977DFF">
          <w:rPr>
            <w:rStyle w:val="Hyperlink"/>
            <w:szCs w:val="28"/>
          </w:rPr>
          <w:t>:http://www.fips.ru</w:t>
        </w:r>
      </w:hyperlink>
      <w:r w:rsidRPr="00977DFF">
        <w:rPr>
          <w:color w:val="000000"/>
          <w:szCs w:val="28"/>
        </w:rPr>
        <w:t xml:space="preserve">. </w:t>
      </w:r>
    </w:p>
    <w:p w:rsidR="002F60F1" w:rsidRPr="00977DFF" w:rsidRDefault="002F60F1" w:rsidP="001623DD">
      <w:pPr>
        <w:widowControl/>
        <w:ind w:left="0" w:firstLine="0"/>
        <w:rPr>
          <w:color w:val="000000"/>
          <w:sz w:val="19"/>
          <w:szCs w:val="19"/>
        </w:rPr>
      </w:pPr>
    </w:p>
    <w:p w:rsidR="002F60F1" w:rsidRPr="00977DFF" w:rsidRDefault="002F60F1" w:rsidP="00AA2BCE">
      <w:pPr>
        <w:widowControl/>
        <w:ind w:left="0" w:firstLine="0"/>
        <w:jc w:val="center"/>
        <w:rPr>
          <w:color w:val="000000"/>
          <w:sz w:val="19"/>
          <w:szCs w:val="19"/>
        </w:rPr>
      </w:pPr>
    </w:p>
    <w:p w:rsidR="002F60F1" w:rsidRPr="00977DFF" w:rsidRDefault="002F60F1" w:rsidP="00EF32EE">
      <w:pPr>
        <w:widowControl/>
        <w:ind w:left="0" w:firstLine="340"/>
        <w:jc w:val="both"/>
        <w:rPr>
          <w:b/>
          <w:caps/>
          <w:color w:val="000000"/>
          <w:sz w:val="19"/>
          <w:szCs w:val="19"/>
        </w:rPr>
      </w:pPr>
      <w:r w:rsidRPr="00977DFF">
        <w:rPr>
          <w:rStyle w:val="Strong"/>
          <w:szCs w:val="28"/>
        </w:rPr>
        <w:t>6. АНАЛИЗ УРОВНЯ СФОРМИРОВАННОСТИ  КОМПЕТЕНЦИЙ ПО РЕЗУЛЬТАТАМ ПРОХОЖДЕНИЯ ПРЕДДИПЛОМНОЙ ПРАКТИКИ</w:t>
      </w:r>
    </w:p>
    <w:p w:rsidR="002F60F1" w:rsidRPr="00977DFF" w:rsidRDefault="002F60F1" w:rsidP="00EF32EE">
      <w:pPr>
        <w:widowControl/>
        <w:ind w:left="0" w:firstLine="340"/>
        <w:jc w:val="both"/>
        <w:rPr>
          <w:b/>
          <w:bCs/>
          <w:caps/>
          <w:szCs w:val="28"/>
        </w:rPr>
      </w:pPr>
      <w:r w:rsidRPr="00977DFF">
        <w:rPr>
          <w:b/>
          <w:caps/>
          <w:szCs w:val="28"/>
        </w:rPr>
        <w:t xml:space="preserve">6.1. </w:t>
      </w:r>
      <w:r w:rsidRPr="00977DFF">
        <w:rPr>
          <w:b/>
          <w:bCs/>
          <w:szCs w:val="28"/>
        </w:rPr>
        <w:t>Методика оценки качества компетенций студентов, приобретенных в ходе прохождения преддипломной практики</w:t>
      </w:r>
    </w:p>
    <w:p w:rsidR="002F60F1" w:rsidRPr="00977DFF" w:rsidRDefault="002F60F1" w:rsidP="00EF32EE">
      <w:pPr>
        <w:widowControl/>
        <w:autoSpaceDE w:val="0"/>
        <w:autoSpaceDN w:val="0"/>
        <w:ind w:left="0" w:firstLine="340"/>
        <w:jc w:val="both"/>
        <w:rPr>
          <w:bCs/>
          <w:szCs w:val="28"/>
        </w:rPr>
      </w:pPr>
      <w:r w:rsidRPr="00977DFF">
        <w:rPr>
          <w:szCs w:val="28"/>
        </w:rPr>
        <w:t xml:space="preserve">Основой для оценки качества компетенций, приобретенных в результате прохождения преддипломной практики, является </w:t>
      </w:r>
      <w:r w:rsidRPr="00977DFF">
        <w:rPr>
          <w:i/>
          <w:szCs w:val="28"/>
        </w:rPr>
        <w:t xml:space="preserve">отзыв </w:t>
      </w:r>
      <w:r w:rsidRPr="00977DFF">
        <w:rPr>
          <w:bCs/>
          <w:i/>
          <w:szCs w:val="28"/>
        </w:rPr>
        <w:t>представителя организации-базы практики</w:t>
      </w:r>
      <w:r w:rsidRPr="00977DFF">
        <w:rPr>
          <w:bCs/>
          <w:szCs w:val="28"/>
        </w:rPr>
        <w:t xml:space="preserve"> и </w:t>
      </w:r>
      <w:r w:rsidRPr="00977DFF">
        <w:rPr>
          <w:bCs/>
          <w:i/>
          <w:szCs w:val="28"/>
        </w:rPr>
        <w:t>отчета студента по преддипломной практике</w:t>
      </w:r>
      <w:r w:rsidRPr="00977DFF">
        <w:rPr>
          <w:bCs/>
          <w:szCs w:val="28"/>
        </w:rPr>
        <w:t xml:space="preserve"> (</w:t>
      </w:r>
      <w:r w:rsidRPr="00977DFF">
        <w:rPr>
          <w:bCs/>
          <w:i/>
          <w:szCs w:val="28"/>
        </w:rPr>
        <w:t>таблица 3</w:t>
      </w:r>
      <w:r w:rsidRPr="00977DFF">
        <w:rPr>
          <w:bCs/>
          <w:szCs w:val="28"/>
        </w:rPr>
        <w:t>).</w:t>
      </w:r>
    </w:p>
    <w:p w:rsidR="002F60F1" w:rsidRPr="00977DFF" w:rsidRDefault="002F60F1" w:rsidP="00EF32EE">
      <w:pPr>
        <w:widowControl/>
        <w:ind w:left="0" w:firstLine="340"/>
        <w:jc w:val="right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>Таблица 3</w:t>
      </w:r>
    </w:p>
    <w:p w:rsidR="002F60F1" w:rsidRPr="00977DFF" w:rsidRDefault="002F60F1" w:rsidP="003C69CF">
      <w:pPr>
        <w:widowControl/>
        <w:ind w:left="0" w:firstLine="567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Требования ФГОС ВО 09.03.01 «Информатика и вычислительная техника» к процессу формирования компетенций в процессе прохождения преддипломной практики</w:t>
      </w:r>
    </w:p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6017"/>
      </w:tblGrid>
      <w:tr w:rsidR="002F60F1" w:rsidRPr="00977DFF" w:rsidTr="00EF32EE">
        <w:trPr>
          <w:tblHeader/>
          <w:jc w:val="center"/>
        </w:trPr>
        <w:tc>
          <w:tcPr>
            <w:tcW w:w="2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Код компетенции по ФГОС ВО 09.03.01</w:t>
            </w:r>
          </w:p>
        </w:tc>
        <w:tc>
          <w:tcPr>
            <w:tcW w:w="6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Источник оценки качества  приобретенных компетенций</w:t>
            </w:r>
          </w:p>
        </w:tc>
      </w:tr>
      <w:tr w:rsidR="002F60F1" w:rsidRPr="00977DFF" w:rsidTr="005D24B5">
        <w:trPr>
          <w:jc w:val="center"/>
        </w:trPr>
        <w:tc>
          <w:tcPr>
            <w:tcW w:w="8924" w:type="dxa"/>
            <w:gridSpan w:val="2"/>
            <w:tcBorders>
              <w:left w:val="nil"/>
              <w:right w:val="nil"/>
            </w:tcBorders>
          </w:tcPr>
          <w:p w:rsidR="002F60F1" w:rsidRPr="00977DFF" w:rsidRDefault="002F60F1" w:rsidP="00590CE9">
            <w:pPr>
              <w:widowControl/>
              <w:autoSpaceDE w:val="0"/>
              <w:autoSpaceDN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2F60F1" w:rsidRPr="00977DFF" w:rsidTr="00EF32EE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2F60F1" w:rsidRPr="00977DFF" w:rsidTr="00EF32EE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ОПК-2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2F60F1" w:rsidRPr="00977DFF" w:rsidTr="00EF32EE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ОПК-3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2F60F1" w:rsidRPr="00977DFF" w:rsidTr="00A75DCB">
        <w:trPr>
          <w:jc w:val="center"/>
        </w:trPr>
        <w:tc>
          <w:tcPr>
            <w:tcW w:w="2907" w:type="dxa"/>
            <w:tcBorders>
              <w:left w:val="nil"/>
              <w:right w:val="nil"/>
            </w:tcBorders>
          </w:tcPr>
          <w:p w:rsidR="002F60F1" w:rsidRPr="00977DFF" w:rsidRDefault="002F60F1" w:rsidP="00E85A52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ОПК-5</w:t>
            </w:r>
          </w:p>
        </w:tc>
        <w:tc>
          <w:tcPr>
            <w:tcW w:w="6017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  <w:tr w:rsidR="002F60F1" w:rsidRPr="00977DFF" w:rsidTr="005327F0">
        <w:trPr>
          <w:jc w:val="center"/>
        </w:trPr>
        <w:tc>
          <w:tcPr>
            <w:tcW w:w="8924" w:type="dxa"/>
            <w:gridSpan w:val="2"/>
            <w:tcBorders>
              <w:left w:val="nil"/>
              <w:right w:val="nil"/>
            </w:tcBorders>
          </w:tcPr>
          <w:p w:rsidR="002F60F1" w:rsidRPr="00977DFF" w:rsidRDefault="002F60F1" w:rsidP="00590CE9">
            <w:pPr>
              <w:widowControl/>
              <w:autoSpaceDE w:val="0"/>
              <w:autoSpaceDN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2F60F1" w:rsidRPr="00977DFF" w:rsidTr="00A75DCB">
        <w:trPr>
          <w:jc w:val="center"/>
        </w:trPr>
        <w:tc>
          <w:tcPr>
            <w:tcW w:w="2907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 w:rsidP="00E85A52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  <w:lang w:val="en-US"/>
              </w:rPr>
            </w:pPr>
            <w:r w:rsidRPr="00977DFF">
              <w:rPr>
                <w:i/>
                <w:sz w:val="24"/>
                <w:szCs w:val="24"/>
              </w:rPr>
              <w:t>ПК-3</w:t>
            </w:r>
          </w:p>
        </w:tc>
        <w:tc>
          <w:tcPr>
            <w:tcW w:w="6017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 xml:space="preserve">отзыв </w:t>
            </w:r>
            <w:r w:rsidRPr="00977DFF">
              <w:rPr>
                <w:bCs/>
                <w:i/>
                <w:sz w:val="24"/>
                <w:szCs w:val="24"/>
              </w:rPr>
              <w:t>представителя организаци- базы практики</w:t>
            </w:r>
          </w:p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отчета студента по преддипломной практике</w:t>
            </w:r>
          </w:p>
        </w:tc>
      </w:tr>
    </w:tbl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Методика оценки качества компетенций студентов, приобретенных в ходе прохождения преддипломной практики, состоит из следующих шагов:</w:t>
      </w: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1.</w:t>
      </w:r>
      <w:r w:rsidRPr="00977DFF">
        <w:rPr>
          <w:bCs/>
          <w:szCs w:val="28"/>
        </w:rPr>
        <w:t xml:space="preserve"> Вводим следующие обозначения для компетенций,  представленных в </w:t>
      </w:r>
      <w:r w:rsidRPr="00977DFF">
        <w:rPr>
          <w:bCs/>
          <w:i/>
          <w:szCs w:val="28"/>
        </w:rPr>
        <w:t>таблице 1</w:t>
      </w:r>
      <w:r w:rsidRPr="00977DFF">
        <w:rPr>
          <w:bCs/>
          <w:szCs w:val="28"/>
        </w:rPr>
        <w:t>:</w:t>
      </w: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- общепрофессиональные компетенции, формируемые при прохождении преддипломной практики  обозначим как </w:t>
      </w:r>
      <w:r w:rsidRPr="00977DFF">
        <w:rPr>
          <w:bCs/>
          <w:position w:val="-12"/>
          <w:szCs w:val="28"/>
        </w:rPr>
        <w:object w:dxaOrig="320" w:dyaOrig="380">
          <v:shape id="_x0000_i1026" type="#_x0000_t75" style="width:15.75pt;height:18.75pt" o:ole="">
            <v:imagedata r:id="rId16" o:title=""/>
          </v:shape>
          <o:OLEObject Type="Embed" ProgID="Equation.3" ShapeID="_x0000_i1026" DrawAspect="Content" ObjectID="_1539179985" r:id="rId17"/>
        </w:object>
      </w:r>
      <w:r w:rsidRPr="00977DFF">
        <w:rPr>
          <w:bCs/>
          <w:szCs w:val="28"/>
        </w:rPr>
        <w:t>, (</w:t>
      </w:r>
      <w:r w:rsidRPr="00977DFF">
        <w:rPr>
          <w:bCs/>
          <w:position w:val="-10"/>
          <w:szCs w:val="28"/>
        </w:rPr>
        <w:object w:dxaOrig="760" w:dyaOrig="400">
          <v:shape id="_x0000_i1027" type="#_x0000_t75" style="width:38.25pt;height:20.25pt" o:ole="">
            <v:imagedata r:id="rId18" o:title=""/>
          </v:shape>
          <o:OLEObject Type="Embed" ProgID="Equation.3" ShapeID="_x0000_i1027" DrawAspect="Content" ObjectID="_1539179986" r:id="rId19"/>
        </w:object>
      </w:r>
      <w:r w:rsidRPr="00977DFF">
        <w:rPr>
          <w:bCs/>
          <w:szCs w:val="28"/>
        </w:rPr>
        <w:t>);</w:t>
      </w:r>
    </w:p>
    <w:p w:rsidR="002F60F1" w:rsidRPr="00977DFF" w:rsidRDefault="002F60F1" w:rsidP="00590CE9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- профессиональные компетенции, формируемые при прохождении преддипломной практики, обозначим как </w:t>
      </w:r>
      <w:r w:rsidRPr="00977DFF">
        <w:rPr>
          <w:bCs/>
          <w:position w:val="-16"/>
          <w:szCs w:val="28"/>
        </w:rPr>
        <w:object w:dxaOrig="320" w:dyaOrig="420">
          <v:shape id="_x0000_i1028" type="#_x0000_t75" style="width:15.75pt;height:21pt" o:ole="">
            <v:imagedata r:id="rId20" o:title=""/>
          </v:shape>
          <o:OLEObject Type="Embed" ProgID="Equation.3" ShapeID="_x0000_i1028" DrawAspect="Content" ObjectID="_1539179987" r:id="rId21"/>
        </w:object>
      </w:r>
      <w:r w:rsidRPr="00977DFF">
        <w:rPr>
          <w:bCs/>
          <w:szCs w:val="28"/>
        </w:rPr>
        <w:t>, (</w:t>
      </w:r>
      <w:r w:rsidRPr="00977DFF">
        <w:rPr>
          <w:bCs/>
          <w:position w:val="-12"/>
          <w:szCs w:val="28"/>
        </w:rPr>
        <w:object w:dxaOrig="880" w:dyaOrig="420">
          <v:shape id="_x0000_i1029" type="#_x0000_t75" style="width:44.25pt;height:21pt" o:ole="">
            <v:imagedata r:id="rId22" o:title=""/>
          </v:shape>
          <o:OLEObject Type="Embed" ProgID="Equation.3" ShapeID="_x0000_i1029" DrawAspect="Content" ObjectID="_1539179988" r:id="rId23"/>
        </w:object>
      </w:r>
      <w:r w:rsidRPr="00977DFF">
        <w:rPr>
          <w:bCs/>
          <w:szCs w:val="28"/>
        </w:rPr>
        <w:t>).</w:t>
      </w: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2.</w:t>
      </w:r>
      <w:r w:rsidRPr="00977DFF">
        <w:rPr>
          <w:bCs/>
          <w:szCs w:val="28"/>
        </w:rPr>
        <w:t xml:space="preserve"> Экспертами, в качестве которых выступают руководители практик от предприятий по направлению подготовки 09.03.01 «Информатика и вычислительная техника», определяется вес каждой компетенции (</w:t>
      </w:r>
      <w:r w:rsidRPr="00977DFF">
        <w:rPr>
          <w:bCs/>
          <w:position w:val="-16"/>
          <w:szCs w:val="28"/>
        </w:rPr>
        <w:object w:dxaOrig="400" w:dyaOrig="420">
          <v:shape id="_x0000_i1030" type="#_x0000_t75" style="width:20.25pt;height:21pt" o:ole="">
            <v:imagedata r:id="rId24" o:title=""/>
          </v:shape>
          <o:OLEObject Type="Embed" ProgID="Equation.3" ShapeID="_x0000_i1030" DrawAspect="Content" ObjectID="_1539179989" r:id="rId25"/>
        </w:object>
      </w:r>
      <w:r w:rsidRPr="00977DFF">
        <w:rPr>
          <w:bCs/>
          <w:i/>
          <w:iCs/>
          <w:szCs w:val="28"/>
        </w:rPr>
        <w:t>,</w:t>
      </w:r>
      <w:r w:rsidRPr="00977DFF">
        <w:rPr>
          <w:bCs/>
          <w:position w:val="-20"/>
          <w:szCs w:val="28"/>
        </w:rPr>
        <w:object w:dxaOrig="400" w:dyaOrig="460">
          <v:shape id="_x0000_i1031" type="#_x0000_t75" style="width:20.25pt;height:23.25pt" o:ole="">
            <v:imagedata r:id="rId26" o:title=""/>
          </v:shape>
          <o:OLEObject Type="Embed" ProgID="Equation.3" ShapeID="_x0000_i1031" DrawAspect="Content" ObjectID="_1539179990" r:id="rId27"/>
        </w:object>
      </w:r>
      <w:r w:rsidRPr="00977DFF">
        <w:rPr>
          <w:bCs/>
          <w:szCs w:val="28"/>
        </w:rPr>
        <w:t>).</w:t>
      </w: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>Сумма весов общепрофессиональных компетенций равна единице:</w:t>
      </w:r>
    </w:p>
    <w:p w:rsidR="002F60F1" w:rsidRPr="00977DFF" w:rsidRDefault="002F60F1" w:rsidP="00EF32EE">
      <w:pPr>
        <w:widowControl/>
        <w:autoSpaceDE w:val="0"/>
        <w:autoSpaceDN w:val="0"/>
        <w:adjustRightInd w:val="0"/>
        <w:ind w:left="0" w:firstLine="340"/>
        <w:jc w:val="center"/>
        <w:rPr>
          <w:bCs/>
          <w:szCs w:val="28"/>
        </w:rPr>
      </w:pPr>
      <w:r w:rsidRPr="00977DFF">
        <w:rPr>
          <w:bCs/>
          <w:position w:val="-30"/>
          <w:szCs w:val="28"/>
        </w:rPr>
        <w:object w:dxaOrig="1080" w:dyaOrig="740">
          <v:shape id="_x0000_i1032" type="#_x0000_t75" style="width:54pt;height:36.75pt" o:ole="">
            <v:imagedata r:id="rId28" o:title=""/>
          </v:shape>
          <o:OLEObject Type="Embed" ProgID="Equation.3" ShapeID="_x0000_i1032" DrawAspect="Content" ObjectID="_1539179991" r:id="rId29"/>
        </w:object>
      </w:r>
      <w:r w:rsidRPr="00977DFF">
        <w:rPr>
          <w:bCs/>
          <w:szCs w:val="28"/>
        </w:rPr>
        <w:t>.</w:t>
      </w:r>
    </w:p>
    <w:p w:rsidR="002F60F1" w:rsidRPr="00977DFF" w:rsidRDefault="002F60F1" w:rsidP="00EF32EE">
      <w:pPr>
        <w:widowControl/>
        <w:autoSpaceDE w:val="0"/>
        <w:autoSpaceDN w:val="0"/>
        <w:adjustRightInd w:val="0"/>
        <w:ind w:left="0" w:firstLine="340"/>
        <w:jc w:val="both"/>
        <w:rPr>
          <w:b/>
          <w:bCs/>
          <w:color w:val="333300"/>
          <w:szCs w:val="28"/>
        </w:rPr>
      </w:pPr>
      <w:r w:rsidRPr="00977DFF">
        <w:rPr>
          <w:bCs/>
          <w:szCs w:val="28"/>
        </w:rPr>
        <w:t>Сумма весов профессиональных компетенций также равна единице</w:t>
      </w:r>
      <w:r w:rsidRPr="00977DFF">
        <w:rPr>
          <w:b/>
          <w:bCs/>
          <w:color w:val="333300"/>
          <w:szCs w:val="28"/>
        </w:rPr>
        <w:t>:</w:t>
      </w:r>
    </w:p>
    <w:p w:rsidR="002F60F1" w:rsidRPr="00977DFF" w:rsidRDefault="002F60F1" w:rsidP="00EF32EE">
      <w:pPr>
        <w:widowControl/>
        <w:autoSpaceDE w:val="0"/>
        <w:autoSpaceDN w:val="0"/>
        <w:adjustRightInd w:val="0"/>
        <w:ind w:left="0" w:firstLine="340"/>
        <w:jc w:val="center"/>
        <w:rPr>
          <w:b/>
          <w:bCs/>
          <w:color w:val="333300"/>
          <w:szCs w:val="28"/>
        </w:rPr>
      </w:pPr>
      <w:r w:rsidRPr="00977DFF">
        <w:rPr>
          <w:bCs/>
          <w:position w:val="-34"/>
          <w:szCs w:val="28"/>
        </w:rPr>
        <w:object w:dxaOrig="1120" w:dyaOrig="780">
          <v:shape id="_x0000_i1033" type="#_x0000_t75" style="width:56.25pt;height:39pt" o:ole="">
            <v:imagedata r:id="rId30" o:title=""/>
          </v:shape>
          <o:OLEObject Type="Embed" ProgID="Equation.3" ShapeID="_x0000_i1033" DrawAspect="Content" ObjectID="_1539179992" r:id="rId31"/>
        </w:object>
      </w:r>
      <w:r w:rsidRPr="00977DFF">
        <w:rPr>
          <w:bCs/>
          <w:szCs w:val="28"/>
        </w:rPr>
        <w:t>.</w:t>
      </w:r>
    </w:p>
    <w:p w:rsidR="002F60F1" w:rsidRPr="00977DFF" w:rsidRDefault="002F60F1" w:rsidP="00EF32EE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Пример весов для оценки компетенций приведен в </w:t>
      </w:r>
      <w:r w:rsidRPr="00977DFF">
        <w:rPr>
          <w:bCs/>
          <w:i/>
          <w:szCs w:val="28"/>
        </w:rPr>
        <w:t>таблице 3-4</w:t>
      </w:r>
      <w:r w:rsidRPr="00977DFF">
        <w:rPr>
          <w:bCs/>
          <w:szCs w:val="28"/>
        </w:rPr>
        <w:t>.</w:t>
      </w:r>
    </w:p>
    <w:p w:rsidR="002F60F1" w:rsidRPr="00977DFF" w:rsidRDefault="002F60F1" w:rsidP="00EF32EE">
      <w:pPr>
        <w:widowControl/>
        <w:autoSpaceDE w:val="0"/>
        <w:autoSpaceDN w:val="0"/>
        <w:adjustRightInd w:val="0"/>
        <w:ind w:left="0" w:firstLine="340"/>
        <w:jc w:val="both"/>
        <w:rPr>
          <w:bCs/>
          <w:i/>
          <w:spacing w:val="-4"/>
          <w:szCs w:val="28"/>
        </w:rPr>
      </w:pPr>
      <w:r w:rsidRPr="00977DFF">
        <w:rPr>
          <w:bCs/>
          <w:spacing w:val="-4"/>
          <w:szCs w:val="28"/>
        </w:rPr>
        <w:t xml:space="preserve">Методика оценки расчета весов компетенций приведена в </w:t>
      </w:r>
      <w:r w:rsidRPr="00977DFF">
        <w:rPr>
          <w:bCs/>
          <w:i/>
          <w:spacing w:val="-4"/>
          <w:szCs w:val="28"/>
        </w:rPr>
        <w:t>приложении №2.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right"/>
        <w:rPr>
          <w:i/>
          <w:sz w:val="24"/>
          <w:szCs w:val="24"/>
        </w:rPr>
      </w:pPr>
      <w:r w:rsidRPr="00977DFF">
        <w:rPr>
          <w:bCs/>
          <w:szCs w:val="28"/>
        </w:rPr>
        <w:t xml:space="preserve"> </w:t>
      </w:r>
      <w:r w:rsidRPr="00977DFF">
        <w:rPr>
          <w:i/>
          <w:sz w:val="24"/>
          <w:szCs w:val="24"/>
        </w:rPr>
        <w:t>Таблица 3</w:t>
      </w:r>
    </w:p>
    <w:p w:rsidR="002F60F1" w:rsidRPr="00977DFF" w:rsidRDefault="002F60F1" w:rsidP="003C69CF">
      <w:pPr>
        <w:widowControl/>
        <w:ind w:left="0" w:firstLine="567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Пример весов для оценки  общепрофессиональных компетенций </w:t>
      </w: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6"/>
        <w:gridCol w:w="1032"/>
        <w:gridCol w:w="1032"/>
        <w:gridCol w:w="1033"/>
        <w:gridCol w:w="1033"/>
      </w:tblGrid>
      <w:tr w:rsidR="002F60F1" w:rsidRPr="00977DFF" w:rsidTr="003B6CC5">
        <w:trPr>
          <w:jc w:val="center"/>
        </w:trPr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Обозначение компетенции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00" w:dyaOrig="340">
                <v:shape id="_x0000_i1034" type="#_x0000_t75" style="width:15pt;height:17.25pt" o:ole="">
                  <v:imagedata r:id="rId32" o:title=""/>
                </v:shape>
                <o:OLEObject Type="Embed" ProgID="Equation.3" ShapeID="_x0000_i1034" DrawAspect="Content" ObjectID="_1539179993" r:id="rId33"/>
              </w:objec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20" w:dyaOrig="340">
                <v:shape id="_x0000_i1035" type="#_x0000_t75" style="width:15.75pt;height:17.25pt" o:ole="">
                  <v:imagedata r:id="rId34" o:title=""/>
                </v:shape>
                <o:OLEObject Type="Embed" ProgID="Equation.3" ShapeID="_x0000_i1035" DrawAspect="Content" ObjectID="_1539179994" r:id="rId35"/>
              </w:objec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position w:val="-12"/>
                <w:sz w:val="24"/>
                <w:szCs w:val="24"/>
              </w:rPr>
              <w:object w:dxaOrig="300" w:dyaOrig="360">
                <v:shape id="_x0000_i1036" type="#_x0000_t75" style="width:15pt;height:18pt" o:ole="">
                  <v:imagedata r:id="rId36" o:title=""/>
                </v:shape>
                <o:OLEObject Type="Embed" ProgID="Equation.3" ShapeID="_x0000_i1036" DrawAspect="Content" ObjectID="_1539179995" r:id="rId37"/>
              </w:objec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20" w:dyaOrig="340">
                <v:shape id="_x0000_i1037" type="#_x0000_t75" style="width:15.75pt;height:17.25pt" o:ole="">
                  <v:imagedata r:id="rId38" o:title=""/>
                </v:shape>
                <o:OLEObject Type="Embed" ProgID="Equation.3" ShapeID="_x0000_i1037" DrawAspect="Content" ObjectID="_1539179996" r:id="rId39"/>
              </w:object>
            </w:r>
          </w:p>
        </w:tc>
      </w:tr>
      <w:tr w:rsidR="002F60F1" w:rsidRPr="00977DFF" w:rsidTr="003B6CC5">
        <w:trPr>
          <w:jc w:val="center"/>
        </w:trPr>
        <w:tc>
          <w:tcPr>
            <w:tcW w:w="2146" w:type="dxa"/>
            <w:tcBorders>
              <w:top w:val="single" w:sz="12" w:space="0" w:color="auto"/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Код компетенции по ФГОС ВО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ОПК-1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ОПК-2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ОПК-3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ОПК-5</w:t>
            </w:r>
          </w:p>
        </w:tc>
      </w:tr>
      <w:tr w:rsidR="002F60F1" w:rsidRPr="00977DFF" w:rsidTr="003B6CC5">
        <w:trPr>
          <w:jc w:val="center"/>
        </w:trPr>
        <w:tc>
          <w:tcPr>
            <w:tcW w:w="2146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Вес компетенции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103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103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</w:tr>
    </w:tbl>
    <w:p w:rsidR="002F60F1" w:rsidRPr="00977DFF" w:rsidRDefault="002F60F1" w:rsidP="003C69CF">
      <w:pPr>
        <w:widowControl/>
        <w:ind w:left="0" w:firstLine="567"/>
        <w:jc w:val="center"/>
        <w:rPr>
          <w:sz w:val="24"/>
          <w:szCs w:val="24"/>
        </w:rPr>
      </w:pPr>
    </w:p>
    <w:p w:rsidR="002F60F1" w:rsidRPr="00977DFF" w:rsidRDefault="002F60F1" w:rsidP="003C69CF">
      <w:pPr>
        <w:widowControl/>
        <w:autoSpaceDE w:val="0"/>
        <w:autoSpaceDN w:val="0"/>
        <w:ind w:left="0" w:firstLine="567"/>
        <w:jc w:val="right"/>
        <w:rPr>
          <w:b/>
          <w:bCs/>
          <w:szCs w:val="28"/>
        </w:rPr>
      </w:pPr>
      <w:r w:rsidRPr="00977DFF">
        <w:rPr>
          <w:i/>
          <w:sz w:val="24"/>
          <w:szCs w:val="24"/>
        </w:rPr>
        <w:t>Таблица 4</w:t>
      </w:r>
    </w:p>
    <w:p w:rsidR="002F60F1" w:rsidRPr="00977DFF" w:rsidRDefault="002F60F1" w:rsidP="003C69CF">
      <w:pPr>
        <w:widowControl/>
        <w:ind w:left="0" w:firstLine="567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Пример весов для оценки  профессиональных компетенций </w:t>
      </w: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6"/>
        <w:gridCol w:w="1032"/>
      </w:tblGrid>
      <w:tr w:rsidR="002F60F1" w:rsidRPr="00977DFF" w:rsidTr="002F2983">
        <w:trPr>
          <w:jc w:val="center"/>
        </w:trPr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>
            <w:pPr>
              <w:widowControl/>
              <w:autoSpaceDE w:val="0"/>
              <w:autoSpaceDN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Обозначение компетенции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E85A52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260" w:dyaOrig="340">
                <v:shape id="_x0000_i1038" type="#_x0000_t75" style="width:12.75pt;height:17.25pt" o:ole="">
                  <v:imagedata r:id="rId40" o:title=""/>
                </v:shape>
                <o:OLEObject Type="Embed" ProgID="Equation.3" ShapeID="_x0000_i1038" DrawAspect="Content" ObjectID="_1539179997" r:id="rId41"/>
              </w:object>
            </w:r>
          </w:p>
        </w:tc>
      </w:tr>
      <w:tr w:rsidR="002F60F1" w:rsidRPr="00977DFF" w:rsidTr="002F2983">
        <w:trPr>
          <w:jc w:val="center"/>
        </w:trPr>
        <w:tc>
          <w:tcPr>
            <w:tcW w:w="2146" w:type="dxa"/>
            <w:tcBorders>
              <w:top w:val="single" w:sz="12" w:space="0" w:color="auto"/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ind w:left="0" w:firstLine="0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Код компетенции по ФГОС ВО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F60F1" w:rsidRPr="00977DFF" w:rsidRDefault="002F60F1" w:rsidP="00B30FAA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i/>
                <w:sz w:val="24"/>
                <w:szCs w:val="24"/>
              </w:rPr>
            </w:pPr>
            <w:r w:rsidRPr="00977DFF">
              <w:rPr>
                <w:bCs/>
                <w:i/>
                <w:sz w:val="24"/>
                <w:szCs w:val="24"/>
              </w:rPr>
              <w:t>ПК-3</w:t>
            </w:r>
          </w:p>
        </w:tc>
      </w:tr>
      <w:tr w:rsidR="002F60F1" w:rsidRPr="00977DFF" w:rsidTr="002F2983">
        <w:trPr>
          <w:jc w:val="center"/>
        </w:trPr>
        <w:tc>
          <w:tcPr>
            <w:tcW w:w="2146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ind w:left="0" w:firstLine="0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Вес компетенции</w:t>
            </w:r>
          </w:p>
        </w:tc>
        <w:tc>
          <w:tcPr>
            <w:tcW w:w="10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 w:rsidP="00B30FAA">
            <w:pPr>
              <w:widowControl/>
              <w:autoSpaceDE w:val="0"/>
              <w:autoSpaceDN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1</w:t>
            </w:r>
          </w:p>
        </w:tc>
      </w:tr>
    </w:tbl>
    <w:p w:rsidR="002F60F1" w:rsidRPr="00977DFF" w:rsidRDefault="002F60F1" w:rsidP="003C69CF">
      <w:pPr>
        <w:widowControl/>
        <w:autoSpaceDE w:val="0"/>
        <w:autoSpaceDN w:val="0"/>
        <w:ind w:left="0" w:firstLine="567"/>
        <w:jc w:val="both"/>
        <w:rPr>
          <w:b/>
          <w:bCs/>
          <w:szCs w:val="28"/>
        </w:rPr>
      </w:pPr>
    </w:p>
    <w:p w:rsidR="002F60F1" w:rsidRPr="00977DFF" w:rsidRDefault="002F60F1" w:rsidP="003C69CF">
      <w:pPr>
        <w:widowControl/>
        <w:autoSpaceDE w:val="0"/>
        <w:autoSpaceDN w:val="0"/>
        <w:ind w:left="0" w:firstLine="567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3.</w:t>
      </w:r>
      <w:r w:rsidRPr="00977DFF">
        <w:rPr>
          <w:bCs/>
          <w:szCs w:val="28"/>
        </w:rPr>
        <w:t xml:space="preserve"> Руководителем практики по стобальной шкале заполняются оценки (</w:t>
      </w:r>
      <w:r w:rsidRPr="00977DFF">
        <w:rPr>
          <w:bCs/>
          <w:position w:val="-16"/>
          <w:szCs w:val="28"/>
        </w:rPr>
        <w:object w:dxaOrig="440" w:dyaOrig="420">
          <v:shape id="_x0000_i1039" type="#_x0000_t75" style="width:21.75pt;height:21pt" o:ole="">
            <v:imagedata r:id="rId42" o:title=""/>
          </v:shape>
          <o:OLEObject Type="Embed" ProgID="Equation.3" ShapeID="_x0000_i1039" DrawAspect="Content" ObjectID="_1539179998" r:id="rId43"/>
        </w:object>
      </w:r>
      <w:r w:rsidRPr="00977DFF">
        <w:rPr>
          <w:bCs/>
          <w:i/>
          <w:iCs/>
          <w:szCs w:val="28"/>
        </w:rPr>
        <w:t>,</w:t>
      </w:r>
      <w:r w:rsidRPr="00977DFF">
        <w:rPr>
          <w:bCs/>
          <w:position w:val="-20"/>
          <w:szCs w:val="28"/>
        </w:rPr>
        <w:object w:dxaOrig="460" w:dyaOrig="460">
          <v:shape id="_x0000_i1040" type="#_x0000_t75" style="width:23.25pt;height:23.25pt" o:ole="">
            <v:imagedata r:id="rId44" o:title=""/>
          </v:shape>
          <o:OLEObject Type="Embed" ProgID="Equation.3" ShapeID="_x0000_i1040" DrawAspect="Content" ObjectID="_1539179999" r:id="rId45"/>
        </w:object>
      </w:r>
      <w:r w:rsidRPr="00977DFF">
        <w:rPr>
          <w:bCs/>
          <w:szCs w:val="28"/>
        </w:rPr>
        <w:t>) в таблице компетенций студентов (</w:t>
      </w:r>
      <w:r w:rsidRPr="00977DFF">
        <w:rPr>
          <w:bCs/>
          <w:position w:val="-12"/>
          <w:szCs w:val="28"/>
        </w:rPr>
        <w:object w:dxaOrig="320" w:dyaOrig="380">
          <v:shape id="_x0000_i1041" type="#_x0000_t75" style="width:15.75pt;height:18.75pt" o:ole="">
            <v:imagedata r:id="rId16" o:title=""/>
          </v:shape>
          <o:OLEObject Type="Embed" ProgID="Equation.3" ShapeID="_x0000_i1041" DrawAspect="Content" ObjectID="_1539180000" r:id="rId46"/>
        </w:object>
      </w:r>
      <w:r w:rsidRPr="00977DFF">
        <w:rPr>
          <w:bCs/>
          <w:i/>
          <w:iCs/>
          <w:szCs w:val="28"/>
        </w:rPr>
        <w:t>,</w:t>
      </w:r>
      <w:r w:rsidRPr="00977DFF">
        <w:rPr>
          <w:bCs/>
          <w:position w:val="-16"/>
          <w:szCs w:val="28"/>
        </w:rPr>
        <w:object w:dxaOrig="320" w:dyaOrig="420">
          <v:shape id="_x0000_i1042" type="#_x0000_t75" style="width:15.75pt;height:21pt" o:ole="">
            <v:imagedata r:id="rId20" o:title=""/>
          </v:shape>
          <o:OLEObject Type="Embed" ProgID="Equation.3" ShapeID="_x0000_i1042" DrawAspect="Content" ObjectID="_1539180001" r:id="rId47"/>
        </w:object>
      </w:r>
      <w:r w:rsidRPr="00977DFF">
        <w:rPr>
          <w:bCs/>
          <w:szCs w:val="28"/>
        </w:rPr>
        <w:t>), приобретенных в ходе преддипломной практики, на основании отзыва представителя организации-базы практики и отчета студента о выполненной работе (</w:t>
      </w:r>
      <w:r w:rsidRPr="00977DFF">
        <w:rPr>
          <w:bCs/>
          <w:i/>
          <w:szCs w:val="28"/>
        </w:rPr>
        <w:t>таблица 5</w:t>
      </w:r>
      <w:r w:rsidRPr="00977DFF">
        <w:rPr>
          <w:bCs/>
          <w:szCs w:val="28"/>
        </w:rPr>
        <w:t>).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right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>Таблица 5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0"/>
        <w:jc w:val="center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 xml:space="preserve">Пример таблицы оценки компетенций студента направления 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0"/>
        <w:jc w:val="center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>09.03.01 «Информатика и вычислительная техника»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27"/>
        <w:gridCol w:w="1828"/>
        <w:gridCol w:w="2198"/>
      </w:tblGrid>
      <w:tr w:rsidR="002F60F1" w:rsidRPr="00977DFF" w:rsidTr="003C69CF">
        <w:trPr>
          <w:jc w:val="center"/>
        </w:trPr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977DFF">
              <w:rPr>
                <w:b/>
                <w:bCs/>
                <w:sz w:val="24"/>
                <w:szCs w:val="24"/>
              </w:rPr>
              <w:t>К, ПК по ФГОС ВО</w:t>
            </w: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Обозначение компетенции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Оценка приобретенных компетенций</w:t>
            </w:r>
          </w:p>
        </w:tc>
      </w:tr>
      <w:tr w:rsidR="002F60F1" w:rsidRPr="00977DFF" w:rsidTr="003C69CF">
        <w:trPr>
          <w:jc w:val="center"/>
        </w:trPr>
        <w:tc>
          <w:tcPr>
            <w:tcW w:w="1869" w:type="dxa"/>
            <w:tcBorders>
              <w:top w:val="single" w:sz="12" w:space="0" w:color="auto"/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1827" w:type="dxa"/>
            <w:tcBorders>
              <w:top w:val="single" w:sz="12" w:space="0" w:color="auto"/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00" w:dyaOrig="340">
                <v:shape id="_x0000_i1043" type="#_x0000_t75" style="width:15pt;height:17.25pt" o:ole="">
                  <v:imagedata r:id="rId48" o:title=""/>
                </v:shape>
                <o:OLEObject Type="Embed" ProgID="Equation.3" ShapeID="_x0000_i1043" DrawAspect="Content" ObjectID="_1539180002" r:id="rId49"/>
              </w:objec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70</w:t>
            </w:r>
          </w:p>
        </w:tc>
      </w:tr>
      <w:tr w:rsidR="002F60F1" w:rsidRPr="00977DFF" w:rsidTr="003C69CF">
        <w:trPr>
          <w:jc w:val="center"/>
        </w:trPr>
        <w:tc>
          <w:tcPr>
            <w:tcW w:w="1869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ОПК-2</w:t>
            </w: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20" w:dyaOrig="340">
                <v:shape id="_x0000_i1044" type="#_x0000_t75" style="width:15.75pt;height:17.25pt" o:ole="">
                  <v:imagedata r:id="rId50" o:title=""/>
                </v:shape>
                <o:OLEObject Type="Embed" ProgID="Equation.3" ShapeID="_x0000_i1044" DrawAspect="Content" ObjectID="_1539180003" r:id="rId51"/>
              </w:objec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2F60F1" w:rsidRPr="00977DFF" w:rsidRDefault="002F60F1" w:rsidP="00B30FAA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80</w:t>
            </w:r>
          </w:p>
        </w:tc>
      </w:tr>
      <w:tr w:rsidR="002F60F1" w:rsidRPr="00977DFF" w:rsidTr="003C69CF">
        <w:trPr>
          <w:jc w:val="center"/>
        </w:trPr>
        <w:tc>
          <w:tcPr>
            <w:tcW w:w="1869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ОПК-3</w:t>
            </w: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Cs/>
                <w:position w:val="-12"/>
                <w:sz w:val="24"/>
                <w:szCs w:val="24"/>
              </w:rPr>
              <w:object w:dxaOrig="300" w:dyaOrig="360">
                <v:shape id="_x0000_i1045" type="#_x0000_t75" style="width:15pt;height:18pt" o:ole="">
                  <v:imagedata r:id="rId52" o:title=""/>
                </v:shape>
                <o:OLEObject Type="Embed" ProgID="Equation.3" ShapeID="_x0000_i1045" DrawAspect="Content" ObjectID="_1539180004" r:id="rId53"/>
              </w:objec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2F60F1" w:rsidRPr="00977DFF" w:rsidRDefault="002F60F1" w:rsidP="00B30FAA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90</w:t>
            </w:r>
          </w:p>
        </w:tc>
      </w:tr>
      <w:tr w:rsidR="002F60F1" w:rsidRPr="00977DFF" w:rsidTr="003C69CF">
        <w:trPr>
          <w:jc w:val="center"/>
        </w:trPr>
        <w:tc>
          <w:tcPr>
            <w:tcW w:w="1869" w:type="dxa"/>
            <w:tcBorders>
              <w:left w:val="nil"/>
              <w:right w:val="nil"/>
            </w:tcBorders>
          </w:tcPr>
          <w:p w:rsidR="002F60F1" w:rsidRPr="00977DFF" w:rsidRDefault="002F60F1" w:rsidP="003B6CC5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ОПК-5</w:t>
            </w:r>
          </w:p>
        </w:tc>
        <w:tc>
          <w:tcPr>
            <w:tcW w:w="1827" w:type="dxa"/>
            <w:tcBorders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320" w:dyaOrig="340">
                <v:shape id="_x0000_i1046" type="#_x0000_t75" style="width:15.75pt;height:17.25pt" o:ole="">
                  <v:imagedata r:id="rId54" o:title=""/>
                </v:shape>
                <o:OLEObject Type="Embed" ProgID="Equation.3" ShapeID="_x0000_i1046" DrawAspect="Content" ObjectID="_1539180005" r:id="rId55"/>
              </w:objec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2F60F1" w:rsidRPr="00977DFF" w:rsidRDefault="002F60F1" w:rsidP="00B30FAA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75</w:t>
            </w:r>
          </w:p>
        </w:tc>
      </w:tr>
      <w:tr w:rsidR="002F60F1" w:rsidRPr="00977DFF" w:rsidTr="003C69CF">
        <w:trPr>
          <w:jc w:val="center"/>
        </w:trPr>
        <w:tc>
          <w:tcPr>
            <w:tcW w:w="1869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ПК-3</w:t>
            </w:r>
          </w:p>
        </w:tc>
        <w:tc>
          <w:tcPr>
            <w:tcW w:w="1827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Cs/>
                <w:position w:val="-10"/>
                <w:sz w:val="24"/>
                <w:szCs w:val="24"/>
              </w:rPr>
              <w:object w:dxaOrig="260" w:dyaOrig="340">
                <v:shape id="_x0000_i1047" type="#_x0000_t75" style="width:12.75pt;height:17.25pt" o:ole="">
                  <v:imagedata r:id="rId56" o:title=""/>
                </v:shape>
                <o:OLEObject Type="Embed" ProgID="Equation.3" ShapeID="_x0000_i1047" DrawAspect="Content" ObjectID="_1539180006" r:id="rId57"/>
              </w:object>
            </w:r>
          </w:p>
        </w:tc>
        <w:tc>
          <w:tcPr>
            <w:tcW w:w="1828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left w:val="nil"/>
              <w:bottom w:val="single" w:sz="12" w:space="0" w:color="auto"/>
              <w:right w:val="nil"/>
            </w:tcBorders>
          </w:tcPr>
          <w:p w:rsidR="002F60F1" w:rsidRPr="00977DFF" w:rsidRDefault="002F60F1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7DFF">
              <w:rPr>
                <w:bCs/>
                <w:sz w:val="24"/>
                <w:szCs w:val="24"/>
              </w:rPr>
              <w:t>90</w:t>
            </w:r>
          </w:p>
        </w:tc>
      </w:tr>
    </w:tbl>
    <w:p w:rsidR="002F60F1" w:rsidRPr="00977DFF" w:rsidRDefault="002F60F1" w:rsidP="00496B6D">
      <w:pPr>
        <w:widowControl/>
        <w:tabs>
          <w:tab w:val="left" w:pos="3360"/>
        </w:tabs>
        <w:autoSpaceDE w:val="0"/>
        <w:autoSpaceDN w:val="0"/>
        <w:adjustRightInd w:val="0"/>
        <w:ind w:left="0" w:firstLine="340"/>
        <w:jc w:val="both"/>
        <w:rPr>
          <w:bCs/>
          <w:sz w:val="16"/>
          <w:szCs w:val="16"/>
        </w:rPr>
      </w:pPr>
      <w:r w:rsidRPr="00977DFF">
        <w:rPr>
          <w:bCs/>
          <w:szCs w:val="28"/>
        </w:rPr>
        <w:tab/>
      </w: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i/>
          <w:szCs w:val="28"/>
        </w:rPr>
        <w:t xml:space="preserve">Шаг 4. </w:t>
      </w:r>
      <w:r w:rsidRPr="00977DFF">
        <w:rPr>
          <w:bCs/>
          <w:szCs w:val="28"/>
        </w:rPr>
        <w:t>Определяется качество общеобразовательных (</w:t>
      </w:r>
      <w:r w:rsidRPr="00977DFF">
        <w:rPr>
          <w:bCs/>
          <w:position w:val="-12"/>
          <w:szCs w:val="28"/>
        </w:rPr>
        <w:object w:dxaOrig="400" w:dyaOrig="380">
          <v:shape id="_x0000_i1048" type="#_x0000_t75" style="width:20.25pt;height:18.75pt" o:ole="">
            <v:imagedata r:id="rId58" o:title=""/>
          </v:shape>
          <o:OLEObject Type="Embed" ProgID="Equation.3" ShapeID="_x0000_i1048" DrawAspect="Content" ObjectID="_1539180007" r:id="rId59"/>
        </w:object>
      </w:r>
      <w:r w:rsidRPr="00977DFF">
        <w:rPr>
          <w:bCs/>
          <w:szCs w:val="28"/>
        </w:rPr>
        <w:t>) и профессиональных (</w:t>
      </w:r>
      <w:r w:rsidRPr="00977DFF">
        <w:rPr>
          <w:bCs/>
          <w:position w:val="-12"/>
          <w:szCs w:val="28"/>
        </w:rPr>
        <w:object w:dxaOrig="380" w:dyaOrig="380">
          <v:shape id="_x0000_i1049" type="#_x0000_t75" style="width:18.75pt;height:18.75pt" o:ole="">
            <v:imagedata r:id="rId60" o:title=""/>
          </v:shape>
          <o:OLEObject Type="Embed" ProgID="Equation.3" ShapeID="_x0000_i1049" DrawAspect="Content" ObjectID="_1539180008" r:id="rId61"/>
        </w:object>
      </w:r>
      <w:r w:rsidRPr="00977DFF">
        <w:rPr>
          <w:bCs/>
          <w:szCs w:val="28"/>
        </w:rPr>
        <w:t>) компетенций для каждого студента по стобальной шкале:</w:t>
      </w:r>
    </w:p>
    <w:p w:rsidR="002F60F1" w:rsidRPr="00977DFF" w:rsidRDefault="002F60F1" w:rsidP="003C69CF">
      <w:pPr>
        <w:widowControl/>
        <w:autoSpaceDE w:val="0"/>
        <w:autoSpaceDN w:val="0"/>
        <w:ind w:left="0" w:firstLine="567"/>
        <w:jc w:val="center"/>
        <w:rPr>
          <w:bCs/>
          <w:szCs w:val="28"/>
        </w:rPr>
      </w:pPr>
      <w:r w:rsidRPr="00977DFF">
        <w:rPr>
          <w:bCs/>
          <w:position w:val="-30"/>
          <w:szCs w:val="28"/>
        </w:rPr>
        <w:object w:dxaOrig="1900" w:dyaOrig="740">
          <v:shape id="_x0000_i1050" type="#_x0000_t75" style="width:95.25pt;height:36.75pt" o:ole="">
            <v:imagedata r:id="rId62" o:title=""/>
          </v:shape>
          <o:OLEObject Type="Embed" ProgID="Equation.3" ShapeID="_x0000_i1050" DrawAspect="Content" ObjectID="_1539180009" r:id="rId63"/>
        </w:object>
      </w:r>
      <w:r w:rsidRPr="00977DFF">
        <w:rPr>
          <w:bCs/>
          <w:szCs w:val="28"/>
        </w:rPr>
        <w:t xml:space="preserve">, </w:t>
      </w:r>
    </w:p>
    <w:p w:rsidR="002F60F1" w:rsidRPr="00977DFF" w:rsidRDefault="002F60F1" w:rsidP="003C69CF">
      <w:pPr>
        <w:widowControl/>
        <w:autoSpaceDE w:val="0"/>
        <w:autoSpaceDN w:val="0"/>
        <w:ind w:left="0" w:firstLine="567"/>
        <w:jc w:val="center"/>
        <w:rPr>
          <w:bCs/>
          <w:szCs w:val="28"/>
        </w:rPr>
      </w:pPr>
      <w:r w:rsidRPr="00977DFF">
        <w:rPr>
          <w:bCs/>
          <w:position w:val="-34"/>
          <w:szCs w:val="28"/>
        </w:rPr>
        <w:object w:dxaOrig="1919" w:dyaOrig="780">
          <v:shape id="_x0000_i1051" type="#_x0000_t75" style="width:96pt;height:39pt" o:ole="">
            <v:imagedata r:id="rId64" o:title=""/>
          </v:shape>
          <o:OLEObject Type="Embed" ProgID="Equation.3" ShapeID="_x0000_i1051" DrawAspect="Content" ObjectID="_1539180010" r:id="rId65"/>
        </w:object>
      </w:r>
      <w:r w:rsidRPr="00977DFF">
        <w:rPr>
          <w:bCs/>
          <w:szCs w:val="28"/>
        </w:rPr>
        <w:t>.</w:t>
      </w:r>
    </w:p>
    <w:p w:rsidR="002F60F1" w:rsidRPr="00977DFF" w:rsidRDefault="002F60F1" w:rsidP="00496B6D">
      <w:pPr>
        <w:widowControl/>
        <w:autoSpaceDE w:val="0"/>
        <w:autoSpaceDN w:val="0"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По данным, представленным в </w:t>
      </w:r>
      <w:r w:rsidRPr="00977DFF">
        <w:rPr>
          <w:bCs/>
          <w:i/>
          <w:szCs w:val="28"/>
        </w:rPr>
        <w:t>таблице 5</w:t>
      </w:r>
      <w:r w:rsidRPr="00977DFF">
        <w:rPr>
          <w:bCs/>
          <w:szCs w:val="28"/>
        </w:rPr>
        <w:t>, оценки качества компетенций, приобретенных в ходе преддипломной практики, следующие:</w:t>
      </w:r>
    </w:p>
    <w:p w:rsidR="002F60F1" w:rsidRPr="00977DFF" w:rsidRDefault="002F60F1" w:rsidP="006B05F0">
      <w:pPr>
        <w:widowControl/>
        <w:autoSpaceDE w:val="0"/>
        <w:autoSpaceDN w:val="0"/>
        <w:ind w:left="0" w:firstLine="340"/>
        <w:jc w:val="both"/>
        <w:rPr>
          <w:bCs/>
          <w:szCs w:val="28"/>
        </w:rPr>
      </w:pPr>
      <w:r w:rsidRPr="00977DFF">
        <w:rPr>
          <w:bCs/>
          <w:position w:val="-12"/>
          <w:szCs w:val="28"/>
        </w:rPr>
        <w:object w:dxaOrig="3620" w:dyaOrig="360">
          <v:shape id="_x0000_i1052" type="#_x0000_t75" style="width:179.25pt;height:18pt" o:ole="">
            <v:imagedata r:id="rId66" o:title=""/>
          </v:shape>
          <o:OLEObject Type="Embed" ProgID="Equation.3" ShapeID="_x0000_i1052" DrawAspect="Content" ObjectID="_1539180011" r:id="rId67"/>
        </w:object>
      </w:r>
      <w:r w:rsidRPr="00977DFF">
        <w:rPr>
          <w:bCs/>
          <w:szCs w:val="28"/>
        </w:rPr>
        <w:t>баллов,</w:t>
      </w:r>
    </w:p>
    <w:p w:rsidR="002F60F1" w:rsidRPr="00977DFF" w:rsidRDefault="002F60F1" w:rsidP="006B05F0">
      <w:pPr>
        <w:widowControl/>
        <w:autoSpaceDE w:val="0"/>
        <w:autoSpaceDN w:val="0"/>
        <w:ind w:left="0" w:firstLine="340"/>
        <w:jc w:val="both"/>
        <w:rPr>
          <w:bCs/>
          <w:szCs w:val="28"/>
        </w:rPr>
      </w:pPr>
      <w:r w:rsidRPr="00977DFF">
        <w:rPr>
          <w:bCs/>
          <w:position w:val="-10"/>
          <w:szCs w:val="28"/>
        </w:rPr>
        <w:object w:dxaOrig="1560" w:dyaOrig="340">
          <v:shape id="_x0000_i1053" type="#_x0000_t75" style="width:78pt;height:17.25pt" o:ole="">
            <v:imagedata r:id="rId68" o:title=""/>
          </v:shape>
          <o:OLEObject Type="Embed" ProgID="Equation.3" ShapeID="_x0000_i1053" DrawAspect="Content" ObjectID="_1539180012" r:id="rId69"/>
        </w:object>
      </w:r>
      <w:r w:rsidRPr="00977DFF">
        <w:rPr>
          <w:bCs/>
          <w:szCs w:val="28"/>
        </w:rPr>
        <w:t>балла.</w:t>
      </w:r>
    </w:p>
    <w:p w:rsidR="002F60F1" w:rsidRPr="00977DFF" w:rsidRDefault="002F60F1" w:rsidP="00496B6D">
      <w:pPr>
        <w:widowControl/>
        <w:autoSpaceDE w:val="0"/>
        <w:autoSpaceDN w:val="0"/>
        <w:ind w:left="0" w:firstLine="340"/>
        <w:jc w:val="both"/>
        <w:rPr>
          <w:snapToGrid w:val="0"/>
          <w:szCs w:val="28"/>
        </w:rPr>
      </w:pPr>
      <w:r w:rsidRPr="00977DFF">
        <w:rPr>
          <w:bCs/>
          <w:szCs w:val="28"/>
        </w:rPr>
        <w:t>Т.е. по стобальной шкале (</w:t>
      </w:r>
      <w:r w:rsidRPr="00977DFF">
        <w:rPr>
          <w:snapToGrid w:val="0"/>
          <w:szCs w:val="28"/>
        </w:rPr>
        <w:t>61-75 баллов – “удовлетворительно”, 76-89 баллов – “хорошо”, 90-100 баллов – “отлично”) качество формирования в процессе преддипломной практики:</w:t>
      </w:r>
    </w:p>
    <w:p w:rsidR="002F60F1" w:rsidRPr="00977DFF" w:rsidRDefault="002F60F1" w:rsidP="00496B6D">
      <w:pPr>
        <w:widowControl/>
        <w:autoSpaceDE w:val="0"/>
        <w:autoSpaceDN w:val="0"/>
        <w:ind w:left="0" w:firstLine="340"/>
        <w:rPr>
          <w:snapToGrid w:val="0"/>
          <w:szCs w:val="28"/>
        </w:rPr>
      </w:pPr>
      <w:r w:rsidRPr="00977DFF">
        <w:rPr>
          <w:i/>
          <w:snapToGrid w:val="0"/>
          <w:szCs w:val="28"/>
        </w:rPr>
        <w:t>общепрофессиональных компетенций</w:t>
      </w:r>
      <w:r w:rsidRPr="00977DFF">
        <w:rPr>
          <w:snapToGrid w:val="0"/>
          <w:szCs w:val="28"/>
        </w:rPr>
        <w:t xml:space="preserve"> – "хорошо",</w:t>
      </w:r>
    </w:p>
    <w:p w:rsidR="002F60F1" w:rsidRPr="00977DFF" w:rsidRDefault="002F60F1" w:rsidP="00496B6D">
      <w:pPr>
        <w:widowControl/>
        <w:autoSpaceDE w:val="0"/>
        <w:autoSpaceDN w:val="0"/>
        <w:ind w:left="0" w:firstLine="340"/>
        <w:rPr>
          <w:snapToGrid w:val="0"/>
          <w:szCs w:val="28"/>
        </w:rPr>
      </w:pPr>
      <w:r w:rsidRPr="00977DFF">
        <w:rPr>
          <w:i/>
          <w:snapToGrid w:val="0"/>
          <w:szCs w:val="28"/>
        </w:rPr>
        <w:t>профессиональных компетенций</w:t>
      </w:r>
      <w:r w:rsidRPr="00977DFF">
        <w:rPr>
          <w:snapToGrid w:val="0"/>
          <w:szCs w:val="28"/>
        </w:rPr>
        <w:t xml:space="preserve"> – "отлично".</w:t>
      </w:r>
    </w:p>
    <w:p w:rsidR="002F60F1" w:rsidRPr="00977DFF" w:rsidRDefault="002F60F1" w:rsidP="00496B6D">
      <w:pPr>
        <w:widowControl/>
        <w:autoSpaceDE w:val="0"/>
        <w:autoSpaceDN w:val="0"/>
        <w:ind w:left="0" w:firstLine="340"/>
        <w:jc w:val="both"/>
        <w:rPr>
          <w:snapToGrid w:val="0"/>
          <w:szCs w:val="28"/>
        </w:rPr>
      </w:pPr>
      <w:r w:rsidRPr="00977DFF">
        <w:rPr>
          <w:snapToGrid w:val="0"/>
          <w:szCs w:val="28"/>
        </w:rPr>
        <w:t>Итоговая оценка по преддипломной практике, может быть определена как:</w:t>
      </w:r>
    </w:p>
    <w:p w:rsidR="002F60F1" w:rsidRPr="00977DFF" w:rsidRDefault="002F60F1" w:rsidP="003C69CF">
      <w:pPr>
        <w:widowControl/>
        <w:autoSpaceDE w:val="0"/>
        <w:autoSpaceDN w:val="0"/>
        <w:ind w:left="0" w:firstLine="0"/>
        <w:jc w:val="center"/>
        <w:rPr>
          <w:bCs/>
          <w:szCs w:val="28"/>
        </w:rPr>
      </w:pPr>
      <w:r w:rsidRPr="00977DFF">
        <w:rPr>
          <w:bCs/>
          <w:position w:val="-12"/>
          <w:szCs w:val="28"/>
        </w:rPr>
        <w:object w:dxaOrig="2320" w:dyaOrig="380">
          <v:shape id="_x0000_i1054" type="#_x0000_t75" style="width:116.25pt;height:18.75pt" o:ole="">
            <v:imagedata r:id="rId70" o:title=""/>
          </v:shape>
          <o:OLEObject Type="Embed" ProgID="Equation.3" ShapeID="_x0000_i1054" DrawAspect="Content" ObjectID="_1539180013" r:id="rId71"/>
        </w:object>
      </w:r>
      <w:r w:rsidRPr="00977DFF">
        <w:rPr>
          <w:bCs/>
          <w:szCs w:val="28"/>
        </w:rPr>
        <w:t>,</w:t>
      </w:r>
    </w:p>
    <w:p w:rsidR="002F60F1" w:rsidRPr="00977DFF" w:rsidRDefault="002F60F1" w:rsidP="00496B6D">
      <w:pPr>
        <w:widowControl/>
        <w:autoSpaceDE w:val="0"/>
        <w:autoSpaceDN w:val="0"/>
        <w:ind w:left="0" w:firstLine="340"/>
        <w:jc w:val="both"/>
        <w:rPr>
          <w:bCs/>
          <w:szCs w:val="28"/>
        </w:rPr>
      </w:pPr>
      <w:r w:rsidRPr="00977DFF">
        <w:rPr>
          <w:bCs/>
          <w:szCs w:val="28"/>
        </w:rPr>
        <w:t xml:space="preserve">где </w:t>
      </w:r>
      <w:r w:rsidRPr="00977DFF">
        <w:rPr>
          <w:bCs/>
          <w:position w:val="-12"/>
          <w:szCs w:val="28"/>
        </w:rPr>
        <w:object w:dxaOrig="700" w:dyaOrig="380">
          <v:shape id="_x0000_i1055" type="#_x0000_t75" style="width:35.25pt;height:18.75pt" o:ole="">
            <v:imagedata r:id="rId72" o:title=""/>
          </v:shape>
          <o:OLEObject Type="Embed" ProgID="Equation.3" ShapeID="_x0000_i1055" DrawAspect="Content" ObjectID="_1539180014" r:id="rId73"/>
        </w:object>
      </w:r>
      <w:r w:rsidRPr="00977DFF">
        <w:rPr>
          <w:bCs/>
          <w:szCs w:val="28"/>
        </w:rPr>
        <w:t xml:space="preserve"> - веса групп общекультурных и профессиональных компетенций, </w:t>
      </w:r>
      <w:r w:rsidRPr="00977DFF">
        <w:rPr>
          <w:bCs/>
          <w:position w:val="-12"/>
          <w:szCs w:val="28"/>
        </w:rPr>
        <w:object w:dxaOrig="1259" w:dyaOrig="380">
          <v:shape id="_x0000_i1056" type="#_x0000_t75" style="width:63pt;height:18.75pt" o:ole="">
            <v:imagedata r:id="rId74" o:title=""/>
          </v:shape>
          <o:OLEObject Type="Embed" ProgID="Equation.3" ShapeID="_x0000_i1056" DrawAspect="Content" ObjectID="_1539180015" r:id="rId75"/>
        </w:object>
      </w:r>
      <w:r w:rsidRPr="00977DFF">
        <w:rPr>
          <w:bCs/>
          <w:szCs w:val="28"/>
        </w:rPr>
        <w:t>.</w:t>
      </w: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i/>
          <w:spacing w:val="-4"/>
          <w:szCs w:val="28"/>
        </w:rPr>
      </w:pPr>
      <w:r w:rsidRPr="00977DFF">
        <w:rPr>
          <w:bCs/>
          <w:spacing w:val="-4"/>
          <w:szCs w:val="28"/>
        </w:rPr>
        <w:t xml:space="preserve">Методика оценки расчета весов </w:t>
      </w:r>
      <w:r w:rsidRPr="00977DFF">
        <w:rPr>
          <w:bCs/>
          <w:szCs w:val="28"/>
        </w:rPr>
        <w:t>групп общекультурных и профессиональных компетенций</w:t>
      </w:r>
      <w:r w:rsidRPr="00977DFF">
        <w:rPr>
          <w:bCs/>
          <w:spacing w:val="-4"/>
          <w:szCs w:val="28"/>
        </w:rPr>
        <w:t xml:space="preserve"> приведена в </w:t>
      </w:r>
      <w:r w:rsidRPr="00977DFF">
        <w:rPr>
          <w:bCs/>
          <w:i/>
          <w:spacing w:val="-4"/>
          <w:szCs w:val="28"/>
        </w:rPr>
        <w:t>приложении №2.</w:t>
      </w:r>
    </w:p>
    <w:p w:rsidR="002F60F1" w:rsidRPr="00977DFF" w:rsidRDefault="002F60F1" w:rsidP="00496B6D">
      <w:pPr>
        <w:widowControl/>
        <w:autoSpaceDE w:val="0"/>
        <w:autoSpaceDN w:val="0"/>
        <w:ind w:left="0" w:firstLine="340"/>
        <w:jc w:val="both"/>
        <w:rPr>
          <w:snapToGrid w:val="0"/>
          <w:szCs w:val="28"/>
        </w:rPr>
      </w:pPr>
      <w:r w:rsidRPr="00977DFF">
        <w:rPr>
          <w:bCs/>
          <w:szCs w:val="28"/>
        </w:rPr>
        <w:t xml:space="preserve">Таким образом, итоговая </w:t>
      </w:r>
      <w:r w:rsidRPr="00977DFF">
        <w:rPr>
          <w:snapToGrid w:val="0"/>
          <w:szCs w:val="28"/>
        </w:rPr>
        <w:t>оценка по преддипломной практике, может быть определена как:</w:t>
      </w:r>
    </w:p>
    <w:p w:rsidR="002F60F1" w:rsidRPr="00977DFF" w:rsidRDefault="002F60F1" w:rsidP="003C69CF">
      <w:pPr>
        <w:widowControl/>
        <w:autoSpaceDE w:val="0"/>
        <w:autoSpaceDN w:val="0"/>
        <w:ind w:left="0" w:firstLine="0"/>
        <w:jc w:val="center"/>
        <w:rPr>
          <w:bCs/>
          <w:szCs w:val="28"/>
        </w:rPr>
      </w:pPr>
      <w:r w:rsidRPr="00977DFF">
        <w:rPr>
          <w:bCs/>
          <w:position w:val="-10"/>
          <w:szCs w:val="28"/>
        </w:rPr>
        <w:object w:dxaOrig="3360" w:dyaOrig="320">
          <v:shape id="_x0000_i1057" type="#_x0000_t75" style="width:168pt;height:15.75pt" o:ole="">
            <v:imagedata r:id="rId76" o:title=""/>
          </v:shape>
          <o:OLEObject Type="Embed" ProgID="Equation.3" ShapeID="_x0000_i1057" DrawAspect="Content" ObjectID="_1539180016" r:id="rId77"/>
        </w:object>
      </w:r>
      <w:r w:rsidRPr="00977DFF">
        <w:rPr>
          <w:bCs/>
          <w:szCs w:val="28"/>
        </w:rPr>
        <w:t xml:space="preserve"> балла, т.е."хорошо".</w:t>
      </w: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5</w:t>
      </w:r>
      <w:r w:rsidRPr="00977DFF">
        <w:rPr>
          <w:bCs/>
          <w:szCs w:val="28"/>
        </w:rPr>
        <w:t>. Для графического отображения качества компетенций студентов, приобретенных в ходе преддипломной практики, рекомендуется строить диаграмму. Диаграмма строится для каждого студента, а также в среднем по направлению 09.03.01 (</w:t>
      </w:r>
      <w:r w:rsidRPr="00977DFF">
        <w:rPr>
          <w:bCs/>
          <w:i/>
          <w:szCs w:val="28"/>
        </w:rPr>
        <w:t>рис. 1-2</w:t>
      </w:r>
      <w:r w:rsidRPr="00977DFF">
        <w:rPr>
          <w:bCs/>
          <w:szCs w:val="28"/>
        </w:rPr>
        <w:t>).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2F60F1" w:rsidRPr="00977DFF" w:rsidRDefault="002F60F1" w:rsidP="00090970">
      <w:pPr>
        <w:widowControl/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297B9B">
        <w:rPr>
          <w:bCs/>
          <w:szCs w:val="28"/>
        </w:rPr>
        <w:pict>
          <v:shape id="_x0000_i1058" type="#_x0000_t75" style="width:312.75pt;height:291.75pt">
            <v:imagedata r:id="rId78" o:title=""/>
          </v:shape>
        </w:pic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>Рис. 1. Диаграмма оценок компетенций, приобретенных в процессе прохождения преддипломной практики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2F60F1" w:rsidRPr="00977DFF" w:rsidRDefault="002F60F1" w:rsidP="00090970">
      <w:pPr>
        <w:widowControl/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297B9B">
        <w:rPr>
          <w:bCs/>
          <w:szCs w:val="28"/>
        </w:rPr>
        <w:pict>
          <v:shape id="_x0000_i1059" type="#_x0000_t75" style="width:411pt;height:234pt">
            <v:imagedata r:id="rId79" o:title=""/>
          </v:shape>
        </w:pic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i/>
          <w:sz w:val="24"/>
          <w:szCs w:val="24"/>
        </w:rPr>
      </w:pPr>
      <w:r w:rsidRPr="00977DFF">
        <w:rPr>
          <w:bCs/>
          <w:sz w:val="24"/>
          <w:szCs w:val="24"/>
        </w:rPr>
        <w:t xml:space="preserve">Рис. 2. Диаграмма оценок компетенций по группам: </w:t>
      </w:r>
      <w:r w:rsidRPr="00977DFF">
        <w:rPr>
          <w:bCs/>
          <w:i/>
          <w:sz w:val="24"/>
          <w:szCs w:val="24"/>
        </w:rPr>
        <w:t xml:space="preserve">общепрофессиональные  </w:t>
      </w:r>
      <w:r w:rsidRPr="00977DFF">
        <w:rPr>
          <w:bCs/>
          <w:sz w:val="24"/>
          <w:szCs w:val="24"/>
        </w:rPr>
        <w:t>и</w:t>
      </w:r>
      <w:r w:rsidRPr="00977DFF">
        <w:rPr>
          <w:bCs/>
          <w:i/>
          <w:sz w:val="24"/>
          <w:szCs w:val="24"/>
        </w:rPr>
        <w:t xml:space="preserve"> профессиональные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szCs w:val="28"/>
        </w:rPr>
      </w:pP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6</w:t>
      </w:r>
      <w:r w:rsidRPr="00977DFF">
        <w:rPr>
          <w:bCs/>
          <w:szCs w:val="28"/>
        </w:rPr>
        <w:t>. Проводится сравнительная оценка диаграммы качества компетенций студента с диаграммой качества компетенций в среднем по направлению 09.03.01 (</w:t>
      </w:r>
      <w:r w:rsidRPr="00977DFF">
        <w:rPr>
          <w:bCs/>
          <w:i/>
          <w:szCs w:val="28"/>
        </w:rPr>
        <w:t>рис. 3</w:t>
      </w:r>
      <w:r w:rsidRPr="00977DFF">
        <w:rPr>
          <w:bCs/>
          <w:szCs w:val="28"/>
        </w:rPr>
        <w:t>).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sz w:val="24"/>
          <w:szCs w:val="24"/>
        </w:rPr>
      </w:pPr>
      <w:r w:rsidRPr="00297B9B">
        <w:rPr>
          <w:bCs/>
          <w:sz w:val="24"/>
          <w:szCs w:val="24"/>
        </w:rPr>
        <w:pict>
          <v:shape id="_x0000_i1060" type="#_x0000_t75" style="width:310.5pt;height:321pt">
            <v:imagedata r:id="rId80" o:title=""/>
          </v:shape>
        </w:pic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center"/>
        <w:rPr>
          <w:bCs/>
          <w:sz w:val="24"/>
          <w:szCs w:val="24"/>
        </w:rPr>
      </w:pPr>
      <w:r w:rsidRPr="00977DFF">
        <w:rPr>
          <w:bCs/>
          <w:sz w:val="24"/>
          <w:szCs w:val="24"/>
        </w:rPr>
        <w:t>Рис. 3. Сравнительный анализ оценок компетенций, приобретенных в процессе прохождения преддипломной практики</w:t>
      </w:r>
    </w:p>
    <w:p w:rsidR="002F60F1" w:rsidRPr="00977DFF" w:rsidRDefault="002F60F1" w:rsidP="00496B6D">
      <w:pPr>
        <w:widowControl/>
        <w:autoSpaceDE w:val="0"/>
        <w:autoSpaceDN w:val="0"/>
        <w:ind w:left="0" w:firstLine="340"/>
        <w:jc w:val="both"/>
        <w:rPr>
          <w:bCs/>
          <w:sz w:val="16"/>
          <w:szCs w:val="16"/>
        </w:rPr>
      </w:pPr>
    </w:p>
    <w:p w:rsidR="002F60F1" w:rsidRPr="00977DFF" w:rsidRDefault="002F60F1" w:rsidP="00496B6D">
      <w:pPr>
        <w:widowControl/>
        <w:autoSpaceDE w:val="0"/>
        <w:autoSpaceDN w:val="0"/>
        <w:adjustRightInd w:val="0"/>
        <w:ind w:left="0" w:firstLine="340"/>
        <w:jc w:val="both"/>
        <w:rPr>
          <w:bCs/>
          <w:szCs w:val="28"/>
        </w:rPr>
      </w:pPr>
      <w:r w:rsidRPr="00977DFF">
        <w:rPr>
          <w:bCs/>
          <w:i/>
          <w:szCs w:val="28"/>
        </w:rPr>
        <w:t>Шаг 7</w:t>
      </w:r>
      <w:r w:rsidRPr="00977DFF">
        <w:rPr>
          <w:bCs/>
          <w:szCs w:val="28"/>
        </w:rPr>
        <w:t>. Научно-методической комиссией по направлению подготовки 09.03.01 делается вывод об уровне компетенций студентов, приобретенных в ходе преддипломной практики.</w:t>
      </w:r>
    </w:p>
    <w:p w:rsidR="002F60F1" w:rsidRPr="00977DFF" w:rsidRDefault="002F60F1" w:rsidP="00496B6D">
      <w:pPr>
        <w:pStyle w:val="BodyTextIndent"/>
        <w:spacing w:after="0"/>
        <w:ind w:left="0" w:firstLine="340"/>
        <w:jc w:val="both"/>
        <w:rPr>
          <w:sz w:val="28"/>
          <w:szCs w:val="28"/>
        </w:rPr>
      </w:pPr>
      <w:r w:rsidRPr="00977DFF">
        <w:rPr>
          <w:bCs/>
          <w:sz w:val="28"/>
          <w:szCs w:val="28"/>
        </w:rPr>
        <w:t xml:space="preserve">Для количественной оценки качества компетенций студентов, приобретенных в ходе прохождения преддипломной практики необходима форма отзыва </w:t>
      </w:r>
      <w:r w:rsidRPr="00977DFF">
        <w:rPr>
          <w:sz w:val="28"/>
          <w:szCs w:val="28"/>
        </w:rPr>
        <w:t>руководителя преддипломной практики от организации, ориентированная на компетенции, указанные в ФГОС ВО.</w:t>
      </w:r>
    </w:p>
    <w:p w:rsidR="002F60F1" w:rsidRPr="00977DFF" w:rsidRDefault="002F60F1" w:rsidP="00496B6D">
      <w:pPr>
        <w:pStyle w:val="BodyTextIndent"/>
        <w:spacing w:after="0"/>
        <w:ind w:left="0" w:firstLine="340"/>
        <w:jc w:val="both"/>
        <w:rPr>
          <w:snapToGrid w:val="0"/>
          <w:sz w:val="28"/>
          <w:szCs w:val="28"/>
        </w:rPr>
      </w:pPr>
      <w:r w:rsidRPr="00977DFF">
        <w:rPr>
          <w:sz w:val="28"/>
          <w:szCs w:val="28"/>
        </w:rPr>
        <w:t>Оценки в отзыве руководителя преддипломной практики от организации ставятся с</w:t>
      </w:r>
      <w:r w:rsidRPr="00977DFF">
        <w:rPr>
          <w:bCs/>
          <w:sz w:val="28"/>
          <w:szCs w:val="28"/>
        </w:rPr>
        <w:t>тобальной шкале (</w:t>
      </w:r>
      <w:r w:rsidRPr="00977DFF">
        <w:rPr>
          <w:snapToGrid w:val="0"/>
          <w:sz w:val="28"/>
          <w:szCs w:val="28"/>
        </w:rPr>
        <w:t xml:space="preserve">61-75 баллов – “удовлетворительно”, 76-89 баллов – “хорошо”, 90-100 баллов – “отлично”). Форма отзыва приведена в </w:t>
      </w:r>
      <w:r w:rsidRPr="00977DFF">
        <w:rPr>
          <w:i/>
          <w:snapToGrid w:val="0"/>
          <w:sz w:val="28"/>
          <w:szCs w:val="28"/>
        </w:rPr>
        <w:t>приложении №3</w:t>
      </w:r>
      <w:r w:rsidRPr="00977DFF">
        <w:rPr>
          <w:snapToGrid w:val="0"/>
          <w:sz w:val="28"/>
          <w:szCs w:val="28"/>
        </w:rPr>
        <w:t xml:space="preserve">. </w:t>
      </w:r>
    </w:p>
    <w:p w:rsidR="002F60F1" w:rsidRPr="00977DFF" w:rsidRDefault="002F60F1" w:rsidP="003C69CF">
      <w:pPr>
        <w:widowControl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2F60F1" w:rsidRPr="00977DFF" w:rsidRDefault="002F60F1" w:rsidP="0009097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340"/>
        <w:jc w:val="both"/>
        <w:rPr>
          <w:b/>
          <w:bCs/>
          <w:i/>
          <w:caps/>
          <w:color w:val="auto"/>
          <w:spacing w:val="-4"/>
          <w:sz w:val="28"/>
          <w:szCs w:val="28"/>
        </w:rPr>
      </w:pPr>
      <w:r w:rsidRPr="00977DFF">
        <w:rPr>
          <w:b/>
          <w:bCs/>
          <w:color w:val="auto"/>
          <w:spacing w:val="-4"/>
          <w:sz w:val="28"/>
          <w:szCs w:val="28"/>
        </w:rPr>
        <w:t xml:space="preserve">6.2. Методика оценки расчета весов компетенций и </w:t>
      </w:r>
      <w:r w:rsidRPr="00977DFF">
        <w:rPr>
          <w:b/>
          <w:bCs/>
          <w:color w:val="auto"/>
          <w:sz w:val="28"/>
          <w:szCs w:val="28"/>
        </w:rPr>
        <w:t xml:space="preserve">групп общепрофессиональных и профессиональных компетенций </w:t>
      </w:r>
    </w:p>
    <w:p w:rsidR="002F60F1" w:rsidRPr="00977DFF" w:rsidRDefault="002F60F1" w:rsidP="00140055">
      <w:pPr>
        <w:pStyle w:val="msonormalcxsplast"/>
        <w:autoSpaceDE w:val="0"/>
        <w:autoSpaceDN w:val="0"/>
        <w:adjustRightInd w:val="0"/>
        <w:spacing w:before="0" w:beforeAutospacing="0" w:after="0" w:afterAutospacing="0"/>
        <w:ind w:firstLine="340"/>
        <w:jc w:val="both"/>
        <w:rPr>
          <w:b/>
          <w:bCs/>
          <w:color w:val="auto"/>
          <w:sz w:val="28"/>
          <w:szCs w:val="28"/>
        </w:rPr>
      </w:pPr>
      <w:r w:rsidRPr="00977DFF">
        <w:rPr>
          <w:bCs/>
          <w:color w:val="auto"/>
          <w:spacing w:val="-4"/>
          <w:sz w:val="28"/>
          <w:szCs w:val="28"/>
        </w:rPr>
        <w:t xml:space="preserve">Расчета весов как компетенций, так и </w:t>
      </w:r>
      <w:r w:rsidRPr="00977DFF">
        <w:rPr>
          <w:bCs/>
          <w:color w:val="auto"/>
          <w:sz w:val="28"/>
          <w:szCs w:val="28"/>
        </w:rPr>
        <w:t>групп общепрофессиональных и профессиональных компетенций основан на</w:t>
      </w:r>
      <w:r w:rsidRPr="00977DFF">
        <w:rPr>
          <w:b/>
          <w:bCs/>
          <w:color w:val="auto"/>
          <w:sz w:val="28"/>
          <w:szCs w:val="28"/>
        </w:rPr>
        <w:t xml:space="preserve"> </w:t>
      </w:r>
      <w:r w:rsidRPr="00977DFF">
        <w:rPr>
          <w:i/>
          <w:color w:val="auto"/>
          <w:sz w:val="28"/>
          <w:szCs w:val="28"/>
          <w:shd w:val="clear" w:color="auto" w:fill="FFFFFF"/>
        </w:rPr>
        <w:t>алгоритме  Саати</w:t>
      </w:r>
      <w:r w:rsidRPr="00977DFF">
        <w:rPr>
          <w:b/>
          <w:bCs/>
          <w:color w:val="auto"/>
          <w:sz w:val="28"/>
          <w:szCs w:val="28"/>
        </w:rPr>
        <w:t>.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jc w:val="both"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 xml:space="preserve">Алгоритм Саати основан на автономном сравнении сложности формирования компетенций в рамках прохождения преддипломной практики, выполняемом одним экспертом. Для каждой пары компетенций эксперт указывает, в какой степени одна из них сложнее другой.  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>Рассмотрим применение этого метода на следующем примере.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jc w:val="both"/>
        <w:textAlignment w:val="baseline"/>
        <w:rPr>
          <w:rStyle w:val="apple-converted-space"/>
          <w:sz w:val="28"/>
          <w:szCs w:val="28"/>
        </w:rPr>
      </w:pPr>
      <w:r w:rsidRPr="00977DFF">
        <w:rPr>
          <w:bCs/>
          <w:i/>
          <w:sz w:val="28"/>
          <w:szCs w:val="28"/>
          <w:bdr w:val="none" w:sz="0" w:space="0" w:color="auto" w:frame="1"/>
        </w:rPr>
        <w:t>Пример.</w:t>
      </w:r>
      <w:r w:rsidRPr="00977DF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77DFF">
        <w:rPr>
          <w:bCs/>
          <w:sz w:val="28"/>
          <w:szCs w:val="28"/>
          <w:bdr w:val="none" w:sz="0" w:space="0" w:color="auto" w:frame="1"/>
        </w:rPr>
        <w:t>Необходимо определить веса</w:t>
      </w:r>
      <w:r w:rsidRPr="00977DFF">
        <w:rPr>
          <w:rStyle w:val="apple-converted-space"/>
          <w:sz w:val="28"/>
          <w:szCs w:val="28"/>
        </w:rPr>
        <w:t xml:space="preserve"> сложности формирования компетенций на основе консультации с экспертом, руководителем преддипломной практики от предприятия. </w:t>
      </w:r>
    </w:p>
    <w:p w:rsidR="002F60F1" w:rsidRPr="00977DFF" w:rsidRDefault="002F60F1" w:rsidP="00140055">
      <w:pPr>
        <w:widowControl/>
        <w:shd w:val="clear" w:color="auto" w:fill="FFFFFF"/>
        <w:ind w:left="0" w:firstLine="340"/>
        <w:jc w:val="both"/>
        <w:textAlignment w:val="baseline"/>
        <w:rPr>
          <w:szCs w:val="28"/>
        </w:rPr>
      </w:pPr>
      <w:r w:rsidRPr="00977DFF">
        <w:rPr>
          <w:szCs w:val="28"/>
        </w:rPr>
        <w:t>Принятие решения о назначении весов сложности формирования компетенций в процессе прохождения преддипломной практики на основе алгоритма Саати выполняется в следующем порядке.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1) Экспертом заполняется матрица парных сравнений размером </w:t>
      </w:r>
      <w:r w:rsidRPr="00977DFF">
        <w:rPr>
          <w:color w:val="auto"/>
          <w:position w:val="-6"/>
          <w:sz w:val="28"/>
          <w:szCs w:val="28"/>
        </w:rPr>
        <w:object w:dxaOrig="520" w:dyaOrig="220">
          <v:shape id="_x0000_i1061" type="#_x0000_t75" style="width:26.25pt;height:11.25pt" o:ole="">
            <v:imagedata r:id="rId81" o:title=""/>
          </v:shape>
          <o:OLEObject Type="Embed" ProgID="Equation.3" ShapeID="_x0000_i1061" DrawAspect="Content" ObjectID="_1539180017" r:id="rId82"/>
        </w:object>
      </w:r>
      <w:r w:rsidRPr="00977DFF">
        <w:rPr>
          <w:color w:val="auto"/>
          <w:sz w:val="28"/>
          <w:szCs w:val="28"/>
        </w:rPr>
        <w:t xml:space="preserve">, где </w:t>
      </w:r>
      <w:r w:rsidRPr="00977DFF">
        <w:rPr>
          <w:color w:val="auto"/>
          <w:position w:val="-6"/>
          <w:sz w:val="28"/>
          <w:szCs w:val="28"/>
        </w:rPr>
        <w:object w:dxaOrig="200" w:dyaOrig="220">
          <v:shape id="_x0000_i1062" type="#_x0000_t75" style="width:9.75pt;height:11.25pt" o:ole="">
            <v:imagedata r:id="rId83" o:title=""/>
          </v:shape>
          <o:OLEObject Type="Embed" ProgID="Equation.3" ShapeID="_x0000_i1062" DrawAspect="Content" ObjectID="_1539180018" r:id="rId84"/>
        </w:object>
      </w:r>
      <w:r w:rsidRPr="00977DFF">
        <w:rPr>
          <w:color w:val="auto"/>
          <w:sz w:val="28"/>
          <w:szCs w:val="28"/>
        </w:rPr>
        <w:t xml:space="preserve"> – количество компетенций. Матрица заполняется по правилам, приведенным в </w:t>
      </w:r>
      <w:r w:rsidRPr="00977DFF">
        <w:rPr>
          <w:i/>
          <w:color w:val="auto"/>
          <w:sz w:val="28"/>
          <w:szCs w:val="28"/>
        </w:rPr>
        <w:t>таблице 1</w:t>
      </w:r>
      <w:r w:rsidRPr="00977DFF">
        <w:rPr>
          <w:color w:val="auto"/>
          <w:sz w:val="28"/>
          <w:szCs w:val="28"/>
        </w:rPr>
        <w:t>.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Если сложность формирования </w:t>
      </w:r>
      <w:r w:rsidRPr="00977DFF">
        <w:rPr>
          <w:i/>
          <w:color w:val="auto"/>
          <w:sz w:val="28"/>
          <w:szCs w:val="28"/>
        </w:rPr>
        <w:t>i</w:t>
      </w:r>
      <w:r w:rsidRPr="00977DFF">
        <w:rPr>
          <w:color w:val="auto"/>
          <w:sz w:val="28"/>
          <w:szCs w:val="28"/>
        </w:rPr>
        <w:t xml:space="preserve">-й компетенции меньше, чем </w:t>
      </w:r>
      <w:r w:rsidRPr="00977DFF">
        <w:rPr>
          <w:i/>
          <w:color w:val="auto"/>
          <w:sz w:val="28"/>
          <w:szCs w:val="28"/>
        </w:rPr>
        <w:t>j</w:t>
      </w:r>
      <w:r w:rsidRPr="00977DFF">
        <w:rPr>
          <w:color w:val="auto"/>
          <w:sz w:val="28"/>
          <w:szCs w:val="28"/>
        </w:rPr>
        <w:t xml:space="preserve">-й, то указываются обратные оценки (1/3, 1/5, 1/7, 1/9). Могут использоваться промежуточные оценки (2, 4, 6, 8 и 1/2, 1/4, 1/6, 1/8), например, если формирование </w:t>
      </w:r>
      <w:r w:rsidRPr="00977DFF">
        <w:rPr>
          <w:i/>
          <w:color w:val="auto"/>
          <w:sz w:val="28"/>
          <w:szCs w:val="28"/>
        </w:rPr>
        <w:t>i</w:t>
      </w:r>
      <w:r w:rsidRPr="00977DFF">
        <w:rPr>
          <w:color w:val="auto"/>
          <w:sz w:val="28"/>
          <w:szCs w:val="28"/>
        </w:rPr>
        <w:t xml:space="preserve">-й компетенции совсем немного сложнее  </w:t>
      </w:r>
      <w:r w:rsidRPr="00977DFF">
        <w:rPr>
          <w:i/>
          <w:color w:val="auto"/>
          <w:sz w:val="28"/>
          <w:szCs w:val="28"/>
        </w:rPr>
        <w:t>j</w:t>
      </w:r>
      <w:r w:rsidRPr="00977DFF">
        <w:rPr>
          <w:color w:val="auto"/>
          <w:sz w:val="28"/>
          <w:szCs w:val="28"/>
        </w:rPr>
        <w:t xml:space="preserve">-й, то можно использовать оценку </w:t>
      </w:r>
      <w:r w:rsidRPr="00977DFF">
        <w:rPr>
          <w:color w:val="auto"/>
          <w:position w:val="-14"/>
          <w:sz w:val="28"/>
          <w:szCs w:val="28"/>
        </w:rPr>
        <w:object w:dxaOrig="680" w:dyaOrig="380">
          <v:shape id="_x0000_i1063" type="#_x0000_t75" style="width:33.75pt;height:18.75pt" o:ole="">
            <v:imagedata r:id="rId85" o:title=""/>
          </v:shape>
          <o:OLEObject Type="Embed" ProgID="Equation.3" ShapeID="_x0000_i1063" DrawAspect="Content" ObjectID="_1539180019" r:id="rId86"/>
        </w:object>
      </w:r>
      <w:r w:rsidRPr="00977DFF">
        <w:rPr>
          <w:color w:val="auto"/>
          <w:sz w:val="28"/>
          <w:szCs w:val="28"/>
        </w:rPr>
        <w:t xml:space="preserve"> (тогда </w:t>
      </w:r>
      <w:r w:rsidRPr="00977DFF">
        <w:rPr>
          <w:color w:val="auto"/>
          <w:position w:val="-14"/>
          <w:sz w:val="28"/>
          <w:szCs w:val="28"/>
        </w:rPr>
        <w:object w:dxaOrig="880" w:dyaOrig="380">
          <v:shape id="_x0000_i1064" type="#_x0000_t75" style="width:44.25pt;height:18.75pt" o:ole="">
            <v:imagedata r:id="rId87" o:title=""/>
          </v:shape>
          <o:OLEObject Type="Embed" ProgID="Equation.3" ShapeID="_x0000_i1064" DrawAspect="Content" ObjectID="_1539180020" r:id="rId88"/>
        </w:object>
      </w:r>
      <w:r w:rsidRPr="00977DFF">
        <w:rPr>
          <w:color w:val="auto"/>
          <w:sz w:val="28"/>
          <w:szCs w:val="28"/>
        </w:rPr>
        <w:t>). На главной диагонали ставятся единицы.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auto"/>
        </w:rPr>
      </w:pPr>
      <w:r w:rsidRPr="00977DFF">
        <w:rPr>
          <w:i/>
          <w:color w:val="auto"/>
        </w:rPr>
        <w:t>Таблица 1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</w:rPr>
        <w:t>Правила заполнения матрицы парных сравнений для алгоритма Саати</w:t>
      </w:r>
    </w:p>
    <w:tbl>
      <w:tblPr>
        <w:tblW w:w="0" w:type="auto"/>
        <w:jc w:val="center"/>
        <w:tblInd w:w="637" w:type="dxa"/>
        <w:tblCellMar>
          <w:left w:w="0" w:type="dxa"/>
          <w:right w:w="0" w:type="dxa"/>
        </w:tblCellMar>
        <w:tblLook w:val="00A0"/>
      </w:tblPr>
      <w:tblGrid>
        <w:gridCol w:w="500"/>
        <w:gridCol w:w="8127"/>
      </w:tblGrid>
      <w:tr w:rsidR="002F60F1" w:rsidRPr="00977DFF" w:rsidTr="00873A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CCCCCC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4"/>
              </w:rPr>
              <w:object w:dxaOrig="300" w:dyaOrig="380">
                <v:shape id="_x0000_i1065" type="#_x0000_t75" style="width:15pt;height:18.75pt" o:ole="">
                  <v:imagedata r:id="rId89" o:title=""/>
                </v:shape>
                <o:OLEObject Type="Embed" ProgID="Equation.3" ShapeID="_x0000_i1065" DrawAspect="Content" ObjectID="_1539180021" r:id="rId90"/>
              </w:objec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Значение</w:t>
            </w:r>
          </w:p>
        </w:tc>
      </w:tr>
      <w:tr w:rsidR="002F60F1" w:rsidRPr="00977DFF" w:rsidTr="00873A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CCCCCC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формирование</w:t>
            </w:r>
            <w:r w:rsidRPr="00977DFF">
              <w:rPr>
                <w:i/>
                <w:color w:val="auto"/>
              </w:rPr>
              <w:t xml:space="preserve">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и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 компетенции имеют примерно одинаковую сложность</w:t>
            </w:r>
          </w:p>
        </w:tc>
      </w:tr>
      <w:tr w:rsidR="002F60F1" w:rsidRPr="00977DFF" w:rsidTr="00873A83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CCCCCC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формирование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компетенции немного сложнее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</w:t>
            </w:r>
          </w:p>
        </w:tc>
      </w:tr>
      <w:tr w:rsidR="002F60F1" w:rsidRPr="00977DFF" w:rsidTr="00873A83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CCCCCC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формирование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компетенции  сложнее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</w:t>
            </w:r>
          </w:p>
        </w:tc>
      </w:tr>
      <w:tr w:rsidR="002F60F1" w:rsidRPr="00977DFF" w:rsidTr="00873A83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CCCCCC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формирование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компетенции значительно сложнее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</w:t>
            </w:r>
          </w:p>
        </w:tc>
      </w:tr>
      <w:tr w:rsidR="002F60F1" w:rsidRPr="00977DFF" w:rsidTr="00873A83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CCCCCC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CCCCCC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формирование </w:t>
            </w:r>
            <w:r w:rsidRPr="00977DFF">
              <w:rPr>
                <w:i/>
                <w:color w:val="auto"/>
                <w:lang w:val="en-US"/>
              </w:rPr>
              <w:t>i</w:t>
            </w:r>
            <w:r w:rsidRPr="00977DFF">
              <w:rPr>
                <w:color w:val="auto"/>
              </w:rPr>
              <w:t xml:space="preserve">-й компетенции явно сложнее </w:t>
            </w:r>
            <w:r w:rsidRPr="00977DFF">
              <w:rPr>
                <w:i/>
                <w:color w:val="auto"/>
              </w:rPr>
              <w:t>j</w:t>
            </w:r>
            <w:r w:rsidRPr="00977DFF">
              <w:rPr>
                <w:color w:val="auto"/>
              </w:rPr>
              <w:t>-й</w:t>
            </w:r>
          </w:p>
        </w:tc>
      </w:tr>
    </w:tbl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auto"/>
          <w:sz w:val="16"/>
          <w:szCs w:val="16"/>
        </w:rPr>
      </w:pP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>Пусть эксперт заполнил матрицу парных сравнений компетенций следующим образом (</w:t>
      </w:r>
      <w:r w:rsidRPr="00977DFF">
        <w:rPr>
          <w:i/>
          <w:color w:val="auto"/>
          <w:sz w:val="28"/>
          <w:szCs w:val="28"/>
        </w:rPr>
        <w:t>таблица 2</w:t>
      </w:r>
      <w:r w:rsidRPr="00977DFF">
        <w:rPr>
          <w:color w:val="auto"/>
          <w:sz w:val="28"/>
          <w:szCs w:val="28"/>
        </w:rPr>
        <w:t>).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color w:val="auto"/>
        </w:rPr>
      </w:pPr>
      <w:r w:rsidRPr="00977DFF">
        <w:rPr>
          <w:i/>
          <w:color w:val="auto"/>
        </w:rPr>
        <w:t>Таблица 2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</w:rPr>
        <w:t>Матрица парных сравнений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rPr>
                <w:i/>
                <w:color w:val="auto"/>
              </w:rPr>
            </w:pP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280" w:dyaOrig="340">
                <v:shape id="_x0000_i1066" type="#_x0000_t75" style="width:14.25pt;height:17.25pt" o:ole="">
                  <v:imagedata r:id="rId91" o:title=""/>
                </v:shape>
                <o:OLEObject Type="Embed" ProgID="Equation.3" ShapeID="_x0000_i1066" DrawAspect="Content" ObjectID="_1539180022" r:id="rId92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67" type="#_x0000_t75" style="width:15.75pt;height:17.25pt" o:ole="">
                  <v:imagedata r:id="rId93" o:title=""/>
                </v:shape>
                <o:OLEObject Type="Embed" ProgID="Equation.3" ShapeID="_x0000_i1067" DrawAspect="Content" ObjectID="_1539180023" r:id="rId94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68" type="#_x0000_t75" style="width:15pt;height:18pt" o:ole="">
                  <v:imagedata r:id="rId95" o:title=""/>
                </v:shape>
                <o:OLEObject Type="Embed" ProgID="Equation.3" ShapeID="_x0000_i1068" DrawAspect="Content" ObjectID="_1539180024" r:id="rId96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69" type="#_x0000_t75" style="width:15.75pt;height:17.25pt" o:ole="">
                  <v:imagedata r:id="rId97" o:title=""/>
                </v:shape>
                <o:OLEObject Type="Embed" ProgID="Equation.3" ShapeID="_x0000_i1069" DrawAspect="Content" ObjectID="_1539180025" r:id="rId98"/>
              </w:objec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70" type="#_x0000_t75" style="width:15pt;height:18pt" o:ole="">
                  <v:imagedata r:id="rId99" o:title=""/>
                </v:shape>
                <o:OLEObject Type="Embed" ProgID="Equation.3" ShapeID="_x0000_i1070" DrawAspect="Content" ObjectID="_1539180026" r:id="rId100"/>
              </w:objec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71" type="#_x0000_t75" style="width:15.75pt;height:18pt" o:ole="">
                  <v:imagedata r:id="rId101" o:title=""/>
                </v:shape>
                <o:OLEObject Type="Embed" ProgID="Equation.3" ShapeID="_x0000_i1071" DrawAspect="Content" ObjectID="_1539180027" r:id="rId102"/>
              </w:objec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72" type="#_x0000_t75" style="width:15.75pt;height:18pt" o:ole="">
                  <v:imagedata r:id="rId103" o:title=""/>
                </v:shape>
                <o:OLEObject Type="Embed" ProgID="Equation.3" ShapeID="_x0000_i1072" DrawAspect="Content" ObjectID="_1539180028" r:id="rId104"/>
              </w:objec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73" type="#_x0000_t75" style="width:15pt;height:18pt" o:ole="">
                  <v:imagedata r:id="rId105" o:title=""/>
                </v:shape>
                <o:OLEObject Type="Embed" ProgID="Equation.3" ShapeID="_x0000_i1073" DrawAspect="Content" ObjectID="_1539180029" r:id="rId106"/>
              </w:object>
            </w:r>
          </w:p>
        </w:tc>
      </w:tr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280" w:dyaOrig="340">
                <v:shape id="_x0000_i1074" type="#_x0000_t75" style="width:14.25pt;height:17.25pt" o:ole="">
                  <v:imagedata r:id="rId91" o:title=""/>
                </v:shape>
                <o:OLEObject Type="Embed" ProgID="Equation.3" ShapeID="_x0000_i1074" DrawAspect="Content" ObjectID="_1539180030" r:id="rId107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</w:t>
            </w:r>
            <w:r w:rsidRPr="00977DFF">
              <w:rPr>
                <w:color w:val="auto"/>
                <w:lang w:val="en-US"/>
              </w:rPr>
              <w:t>/5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1/6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</w:tr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75" type="#_x0000_t75" style="width:15.75pt;height:17.25pt" o:ole="">
                  <v:imagedata r:id="rId93" o:title=""/>
                </v:shape>
                <o:OLEObject Type="Embed" ProgID="Equation.3" ShapeID="_x0000_i1075" DrawAspect="Content" ObjectID="_1539180031" r:id="rId108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1/9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</w:tr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76" type="#_x0000_t75" style="width:15pt;height:18pt" o:ole="">
                  <v:imagedata r:id="rId109" o:title=""/>
                </v:shape>
                <o:OLEObject Type="Embed" ProgID="Equation.3" ShapeID="_x0000_i1076" DrawAspect="Content" ObjectID="_1539180032" r:id="rId110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1/9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1/9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</w:tr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77" type="#_x0000_t75" style="width:15.75pt;height:17.25pt" o:ole="">
                  <v:imagedata r:id="rId111" o:title=""/>
                </v:shape>
                <o:OLEObject Type="Embed" ProgID="Equation.3" ShapeID="_x0000_i1077" DrawAspect="Content" ObjectID="_1539180033" r:id="rId112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1/6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1/7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</w:tr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78" type="#_x0000_t75" style="width:15pt;height:18pt" o:ole="">
                  <v:imagedata r:id="rId99" o:title=""/>
                </v:shape>
                <o:OLEObject Type="Embed" ProgID="Equation.3" ShapeID="_x0000_i1078" DrawAspect="Content" ObjectID="_1539180034" r:id="rId113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6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1/5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</w:tr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79" type="#_x0000_t75" style="width:15.75pt;height:18pt" o:ole="">
                  <v:imagedata r:id="rId101" o:title=""/>
                </v:shape>
                <o:OLEObject Type="Embed" ProgID="Equation.3" ShapeID="_x0000_i1079" DrawAspect="Content" ObjectID="_1539180035" r:id="rId114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9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6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1/3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1/2</w:t>
            </w:r>
          </w:p>
        </w:tc>
      </w:tr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80" type="#_x0000_t75" style="width:15.75pt;height:18pt" o:ole="">
                  <v:imagedata r:id="rId103" o:title=""/>
                </v:shape>
                <o:OLEObject Type="Embed" ProgID="Equation.3" ShapeID="_x0000_i1080" DrawAspect="Content" ObjectID="_1539180036" r:id="rId115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9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9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1/2</w:t>
            </w:r>
          </w:p>
        </w:tc>
      </w:tr>
      <w:tr w:rsidR="002F60F1" w:rsidRPr="00977DFF" w:rsidTr="00873A83">
        <w:trPr>
          <w:jc w:val="center"/>
        </w:trPr>
        <w:tc>
          <w:tcPr>
            <w:tcW w:w="616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81" type="#_x0000_t75" style="width:15pt;height:18pt" o:ole="">
                  <v:imagedata r:id="rId105" o:title=""/>
                </v:shape>
                <o:OLEObject Type="Embed" ProgID="Equation.3" ShapeID="_x0000_i1081" DrawAspect="Content" ObjectID="_1539180037" r:id="rId116"/>
              </w:objec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7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2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2</w:t>
            </w:r>
          </w:p>
        </w:tc>
        <w:tc>
          <w:tcPr>
            <w:tcW w:w="617" w:type="dxa"/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  <w:lang w:val="en-US"/>
              </w:rPr>
            </w:pPr>
            <w:r w:rsidRPr="00977DFF">
              <w:rPr>
                <w:color w:val="auto"/>
                <w:lang w:val="en-US"/>
              </w:rPr>
              <w:t>1</w:t>
            </w:r>
          </w:p>
        </w:tc>
      </w:tr>
    </w:tbl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jc w:val="both"/>
        <w:textAlignment w:val="baseline"/>
        <w:rPr>
          <w:sz w:val="16"/>
          <w:szCs w:val="16"/>
          <w:shd w:val="clear" w:color="auto" w:fill="FFFFFF"/>
        </w:rPr>
      </w:pP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977DFF">
        <w:rPr>
          <w:sz w:val="28"/>
          <w:szCs w:val="28"/>
          <w:shd w:val="clear" w:color="auto" w:fill="FFFFFF"/>
        </w:rPr>
        <w:t xml:space="preserve">Здесь, например, элемент </w:t>
      </w:r>
      <w:r w:rsidRPr="00977DFF">
        <w:rPr>
          <w:position w:val="-12"/>
          <w:sz w:val="28"/>
          <w:szCs w:val="28"/>
        </w:rPr>
        <w:object w:dxaOrig="740" w:dyaOrig="360">
          <v:shape id="_x0000_i1082" type="#_x0000_t75" style="width:36.75pt;height:18pt" o:ole="">
            <v:imagedata r:id="rId117" o:title=""/>
          </v:shape>
          <o:OLEObject Type="Embed" ProgID="Equation.3" ShapeID="_x0000_i1082" DrawAspect="Content" ObjectID="_1539180038" r:id="rId118"/>
        </w:object>
      </w:r>
      <w:r w:rsidRPr="00977DFF">
        <w:rPr>
          <w:sz w:val="28"/>
          <w:szCs w:val="28"/>
          <w:shd w:val="clear" w:color="auto" w:fill="FFFFFF"/>
        </w:rPr>
        <w:t xml:space="preserve"> означает, что формирование компетенции </w:t>
      </w:r>
      <w:r w:rsidRPr="00977DFF">
        <w:rPr>
          <w:position w:val="-12"/>
          <w:sz w:val="28"/>
          <w:szCs w:val="28"/>
        </w:rPr>
        <w:object w:dxaOrig="320" w:dyaOrig="360">
          <v:shape id="_x0000_i1083" type="#_x0000_t75" style="width:15.75pt;height:18pt" o:ole="">
            <v:imagedata r:id="rId119" o:title=""/>
          </v:shape>
          <o:OLEObject Type="Embed" ProgID="Equation.3" ShapeID="_x0000_i1083" DrawAspect="Content" ObjectID="_1539180039" r:id="rId120"/>
        </w:object>
      </w:r>
      <w:r w:rsidRPr="00977DFF">
        <w:rPr>
          <w:sz w:val="28"/>
          <w:szCs w:val="28"/>
          <w:shd w:val="clear" w:color="auto" w:fill="FFFFFF"/>
        </w:rPr>
        <w:t xml:space="preserve">, по мнению эксперта, значительно сложнее, чем компетенции </w:t>
      </w:r>
      <w:r w:rsidRPr="00977DFF">
        <w:rPr>
          <w:position w:val="-10"/>
          <w:sz w:val="28"/>
          <w:szCs w:val="28"/>
        </w:rPr>
        <w:object w:dxaOrig="280" w:dyaOrig="340">
          <v:shape id="_x0000_i1084" type="#_x0000_t75" style="width:14.25pt;height:17.25pt" o:ole="">
            <v:imagedata r:id="rId91" o:title=""/>
          </v:shape>
          <o:OLEObject Type="Embed" ProgID="Equation.3" ShapeID="_x0000_i1084" DrawAspect="Content" ObjectID="_1539180040" r:id="rId121"/>
        </w:object>
      </w:r>
      <w:r w:rsidRPr="00977DFF">
        <w:rPr>
          <w:sz w:val="28"/>
          <w:szCs w:val="28"/>
          <w:shd w:val="clear" w:color="auto" w:fill="FFFFFF"/>
        </w:rPr>
        <w:t xml:space="preserve">. Элемент </w:t>
      </w:r>
      <w:r w:rsidRPr="00977DFF">
        <w:rPr>
          <w:position w:val="-12"/>
          <w:sz w:val="28"/>
          <w:szCs w:val="28"/>
        </w:rPr>
        <w:object w:dxaOrig="920" w:dyaOrig="360">
          <v:shape id="_x0000_i1085" type="#_x0000_t75" style="width:45.75pt;height:18pt" o:ole="">
            <v:imagedata r:id="rId122" o:title=""/>
          </v:shape>
          <o:OLEObject Type="Embed" ProgID="Equation.3" ShapeID="_x0000_i1085" DrawAspect="Content" ObjectID="_1539180041" r:id="rId123"/>
        </w:object>
      </w:r>
      <w:r w:rsidRPr="00977DFF">
        <w:rPr>
          <w:sz w:val="28"/>
          <w:szCs w:val="28"/>
          <w:shd w:val="clear" w:color="auto" w:fill="FFFFFF"/>
        </w:rPr>
        <w:t xml:space="preserve">означает, что формирование компетенции </w:t>
      </w:r>
      <w:r w:rsidRPr="00977DFF">
        <w:rPr>
          <w:position w:val="-10"/>
          <w:sz w:val="28"/>
          <w:szCs w:val="28"/>
        </w:rPr>
        <w:object w:dxaOrig="320" w:dyaOrig="340">
          <v:shape id="_x0000_i1086" type="#_x0000_t75" style="width:15.75pt;height:17.25pt" o:ole="">
            <v:imagedata r:id="rId111" o:title=""/>
          </v:shape>
          <o:OLEObject Type="Embed" ProgID="Equation.3" ShapeID="_x0000_i1086" DrawAspect="Content" ObjectID="_1539180042" r:id="rId124"/>
        </w:object>
      </w:r>
      <w:r w:rsidRPr="00977DFF">
        <w:rPr>
          <w:sz w:val="28"/>
          <w:szCs w:val="28"/>
        </w:rPr>
        <w:t xml:space="preserve"> легче, чем </w:t>
      </w:r>
      <w:r w:rsidRPr="00977DFF">
        <w:rPr>
          <w:sz w:val="28"/>
          <w:szCs w:val="28"/>
          <w:shd w:val="clear" w:color="auto" w:fill="FFFFFF"/>
        </w:rPr>
        <w:t xml:space="preserve"> компетенции </w:t>
      </w:r>
      <w:r w:rsidRPr="00977DFF">
        <w:rPr>
          <w:position w:val="-12"/>
          <w:sz w:val="28"/>
          <w:szCs w:val="28"/>
        </w:rPr>
        <w:object w:dxaOrig="300" w:dyaOrig="360">
          <v:shape id="_x0000_i1087" type="#_x0000_t75" style="width:15pt;height:18pt" o:ole="">
            <v:imagedata r:id="rId99" o:title=""/>
          </v:shape>
          <o:OLEObject Type="Embed" ProgID="Equation.3" ShapeID="_x0000_i1087" DrawAspect="Content" ObjectID="_1539180043" r:id="rId125"/>
        </w:object>
      </w:r>
      <w:r w:rsidRPr="00977DFF">
        <w:rPr>
          <w:sz w:val="28"/>
          <w:szCs w:val="28"/>
          <w:shd w:val="clear" w:color="auto" w:fill="FFFFFF"/>
        </w:rPr>
        <w:t xml:space="preserve">. Элемент </w:t>
      </w:r>
      <w:r w:rsidRPr="00977DFF">
        <w:rPr>
          <w:position w:val="-12"/>
          <w:sz w:val="28"/>
          <w:szCs w:val="28"/>
        </w:rPr>
        <w:object w:dxaOrig="720" w:dyaOrig="360">
          <v:shape id="_x0000_i1088" type="#_x0000_t75" style="width:36pt;height:18pt" o:ole="">
            <v:imagedata r:id="rId126" o:title=""/>
          </v:shape>
          <o:OLEObject Type="Embed" ProgID="Equation.3" ShapeID="_x0000_i1088" DrawAspect="Content" ObjectID="_1539180044" r:id="rId127"/>
        </w:object>
      </w:r>
      <w:r w:rsidRPr="00977DFF">
        <w:rPr>
          <w:sz w:val="28"/>
          <w:szCs w:val="28"/>
        </w:rPr>
        <w:t xml:space="preserve"> </w:t>
      </w:r>
      <w:r w:rsidRPr="00977DFF">
        <w:rPr>
          <w:sz w:val="28"/>
          <w:szCs w:val="28"/>
          <w:shd w:val="clear" w:color="auto" w:fill="FFFFFF"/>
        </w:rPr>
        <w:t xml:space="preserve">означает, что формирование компетенции  </w:t>
      </w:r>
      <w:r w:rsidRPr="00977DFF">
        <w:rPr>
          <w:position w:val="-12"/>
          <w:sz w:val="28"/>
          <w:szCs w:val="28"/>
        </w:rPr>
        <w:object w:dxaOrig="300" w:dyaOrig="360">
          <v:shape id="_x0000_i1089" type="#_x0000_t75" style="width:15pt;height:18pt" o:ole="">
            <v:imagedata r:id="rId109" o:title=""/>
          </v:shape>
          <o:OLEObject Type="Embed" ProgID="Equation.3" ShapeID="_x0000_i1089" DrawAspect="Content" ObjectID="_1539180045" r:id="rId128"/>
        </w:object>
      </w:r>
      <w:r w:rsidRPr="00977DFF">
        <w:rPr>
          <w:sz w:val="28"/>
          <w:szCs w:val="28"/>
        </w:rPr>
        <w:t xml:space="preserve"> </w:t>
      </w:r>
      <w:r w:rsidRPr="00977DFF">
        <w:rPr>
          <w:sz w:val="28"/>
          <w:szCs w:val="28"/>
          <w:shd w:val="clear" w:color="auto" w:fill="FFFFFF"/>
        </w:rPr>
        <w:t xml:space="preserve">немного сложнее, чем компетенции </w:t>
      </w:r>
      <w:r w:rsidRPr="00977DFF">
        <w:rPr>
          <w:position w:val="-10"/>
          <w:sz w:val="28"/>
          <w:szCs w:val="28"/>
        </w:rPr>
        <w:object w:dxaOrig="280" w:dyaOrig="340">
          <v:shape id="_x0000_i1090" type="#_x0000_t75" style="width:14.25pt;height:17.25pt" o:ole="">
            <v:imagedata r:id="rId91" o:title=""/>
          </v:shape>
          <o:OLEObject Type="Embed" ProgID="Equation.3" ShapeID="_x0000_i1090" DrawAspect="Content" ObjectID="_1539180046" r:id="rId129"/>
        </w:object>
      </w:r>
      <w:r w:rsidRPr="00977DFF">
        <w:rPr>
          <w:sz w:val="28"/>
          <w:szCs w:val="28"/>
          <w:shd w:val="clear" w:color="auto" w:fill="FFFFFF"/>
        </w:rPr>
        <w:t>.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977DFF">
        <w:rPr>
          <w:noProof/>
          <w:sz w:val="28"/>
          <w:szCs w:val="28"/>
        </w:rPr>
        <w:t>2) Вычисляем</w:t>
      </w:r>
      <w:r w:rsidRPr="00977DFF">
        <w:rPr>
          <w:sz w:val="28"/>
          <w:szCs w:val="28"/>
          <w:shd w:val="clear" w:color="auto" w:fill="FFFFFF"/>
        </w:rPr>
        <w:t xml:space="preserve"> оценки сложности формирования компетенций – средние геометрические строк матрицы парных сравнений:</w:t>
      </w:r>
    </w:p>
    <w:p w:rsidR="002F60F1" w:rsidRPr="00977DFF" w:rsidRDefault="002F60F1" w:rsidP="00140055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position w:val="-36"/>
          <w:sz w:val="24"/>
          <w:szCs w:val="24"/>
        </w:rPr>
        <w:object w:dxaOrig="1239" w:dyaOrig="840">
          <v:shape id="_x0000_i1091" type="#_x0000_t75" style="width:62.25pt;height:42pt" o:ole="">
            <v:imagedata r:id="rId130" o:title=""/>
          </v:shape>
          <o:OLEObject Type="Embed" ProgID="Equation.3" ShapeID="_x0000_i1091" DrawAspect="Content" ObjectID="_1539180047" r:id="rId131"/>
        </w:object>
      </w:r>
      <w:r w:rsidRPr="00977DFF">
        <w:rPr>
          <w:sz w:val="24"/>
          <w:szCs w:val="24"/>
        </w:rPr>
        <w:t>,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noProof/>
          <w:color w:val="auto"/>
          <w:sz w:val="28"/>
          <w:szCs w:val="28"/>
        </w:rPr>
      </w:pPr>
      <w:r w:rsidRPr="00977DFF">
        <w:rPr>
          <w:noProof/>
          <w:color w:val="auto"/>
          <w:sz w:val="28"/>
          <w:szCs w:val="28"/>
        </w:rPr>
        <w:t xml:space="preserve">где  </w:t>
      </w:r>
      <w:r w:rsidRPr="00977DFF">
        <w:rPr>
          <w:i/>
          <w:iCs/>
          <w:color w:val="auto"/>
          <w:spacing w:val="-3"/>
          <w:sz w:val="28"/>
          <w:szCs w:val="28"/>
          <w:lang w:val="en-US"/>
        </w:rPr>
        <w:t>n</w:t>
      </w:r>
      <w:r w:rsidRPr="00977DFF">
        <w:rPr>
          <w:i/>
          <w:iCs/>
          <w:color w:val="auto"/>
          <w:spacing w:val="-3"/>
          <w:sz w:val="28"/>
          <w:szCs w:val="28"/>
        </w:rPr>
        <w:t xml:space="preserve"> – </w:t>
      </w:r>
      <w:r w:rsidRPr="00977DFF">
        <w:rPr>
          <w:color w:val="auto"/>
          <w:spacing w:val="-3"/>
          <w:sz w:val="28"/>
          <w:szCs w:val="28"/>
        </w:rPr>
        <w:t>количество компетенций.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i/>
          <w:color w:val="auto"/>
          <w:sz w:val="28"/>
          <w:szCs w:val="28"/>
        </w:rPr>
        <w:t>Алгоритм вычисления среднего геометрического состоит из следующих шагов</w:t>
      </w:r>
      <w:r w:rsidRPr="00977DFF">
        <w:rPr>
          <w:color w:val="auto"/>
          <w:sz w:val="28"/>
          <w:szCs w:val="28"/>
        </w:rPr>
        <w:t>: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1) перемножаем элементы каждой строки и записываем полученные результаты в столбец; 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2) извлекаем корень </w:t>
      </w:r>
      <w:r w:rsidRPr="00977DFF">
        <w:rPr>
          <w:i/>
          <w:color w:val="auto"/>
          <w:sz w:val="28"/>
          <w:szCs w:val="28"/>
          <w:lang w:val="en-US"/>
        </w:rPr>
        <w:t>n</w:t>
      </w:r>
      <w:r w:rsidRPr="00977DFF">
        <w:rPr>
          <w:color w:val="auto"/>
          <w:sz w:val="28"/>
          <w:szCs w:val="28"/>
        </w:rPr>
        <w:t xml:space="preserve">-й степени из каждого элемента найденного столбца; 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3) складываем элементы этого столбца; 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4) делим каждый из этих элементов на полученную сумму. 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Нормализованную оценку для </w:t>
      </w:r>
      <w:r w:rsidRPr="00977DFF">
        <w:rPr>
          <w:i/>
          <w:color w:val="auto"/>
          <w:sz w:val="28"/>
          <w:szCs w:val="28"/>
          <w:lang w:val="en-US"/>
        </w:rPr>
        <w:t>i</w:t>
      </w:r>
      <w:r w:rsidRPr="00977DFF">
        <w:rPr>
          <w:color w:val="auto"/>
          <w:sz w:val="28"/>
          <w:szCs w:val="28"/>
        </w:rPr>
        <w:t xml:space="preserve">-й компетенции рассчитываем по следующей формуле: 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jc w:val="center"/>
        <w:rPr>
          <w:color w:val="auto"/>
        </w:rPr>
      </w:pPr>
      <w:r w:rsidRPr="00977DFF">
        <w:rPr>
          <w:color w:val="auto"/>
          <w:position w:val="-60"/>
        </w:rPr>
        <w:object w:dxaOrig="1060" w:dyaOrig="999">
          <v:shape id="_x0000_i1092" type="#_x0000_t75" style="width:53.25pt;height:49.5pt" o:ole="">
            <v:imagedata r:id="rId132" o:title=""/>
          </v:shape>
          <o:OLEObject Type="Embed" ProgID="Equation.3" ShapeID="_x0000_i1092" DrawAspect="Content" ObjectID="_1539180048" r:id="rId133"/>
        </w:object>
      </w:r>
      <w:r w:rsidRPr="00977DFF">
        <w:rPr>
          <w:color w:val="auto"/>
        </w:rPr>
        <w:t>,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где </w:t>
      </w:r>
      <w:r w:rsidRPr="00977DFF">
        <w:rPr>
          <w:i/>
          <w:color w:val="auto"/>
          <w:sz w:val="28"/>
          <w:szCs w:val="28"/>
          <w:lang w:val="en-US"/>
        </w:rPr>
        <w:t>i</w:t>
      </w:r>
      <w:r w:rsidRPr="00977DFF">
        <w:rPr>
          <w:color w:val="auto"/>
          <w:sz w:val="28"/>
          <w:szCs w:val="28"/>
        </w:rPr>
        <w:t xml:space="preserve"> – обозначение компетенции по строке в матрице парных сравнений. Пользуясь способом приближенного вычисления собственных элементов матрицы парных сравнений, определим собственный столбец (вектор приоритетов) для рассматриваемых компетенций. Далее необходимо осуществить операцию нормализации вектора приоритетов, что отражено в </w:t>
      </w:r>
      <w:r w:rsidRPr="00977DFF">
        <w:rPr>
          <w:i/>
          <w:color w:val="auto"/>
          <w:sz w:val="28"/>
          <w:szCs w:val="28"/>
        </w:rPr>
        <w:t>таблице 3</w:t>
      </w:r>
      <w:r w:rsidRPr="00977DFF">
        <w:rPr>
          <w:color w:val="auto"/>
          <w:sz w:val="28"/>
          <w:szCs w:val="28"/>
        </w:rPr>
        <w:t>.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auto"/>
        </w:rPr>
      </w:pPr>
      <w:r w:rsidRPr="00977DFF">
        <w:rPr>
          <w:i/>
          <w:color w:val="auto"/>
        </w:rPr>
        <w:t>Таблица 3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</w:rPr>
        <w:t>Нормализованные оценки вектора приоритетов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37"/>
        <w:gridCol w:w="753"/>
        <w:gridCol w:w="754"/>
        <w:gridCol w:w="754"/>
        <w:gridCol w:w="754"/>
        <w:gridCol w:w="754"/>
        <w:gridCol w:w="754"/>
        <w:gridCol w:w="754"/>
        <w:gridCol w:w="754"/>
      </w:tblGrid>
      <w:tr w:rsidR="002F60F1" w:rsidRPr="00977DFF" w:rsidTr="00873A83">
        <w:tc>
          <w:tcPr>
            <w:tcW w:w="2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rPr>
                <w:color w:val="auto"/>
              </w:rPr>
            </w:pPr>
            <w:r w:rsidRPr="00977DFF">
              <w:rPr>
                <w:color w:val="auto"/>
              </w:rPr>
              <w:t>Компетенция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280" w:dyaOrig="340">
                <v:shape id="_x0000_i1093" type="#_x0000_t75" style="width:14.25pt;height:17.25pt" o:ole="">
                  <v:imagedata r:id="rId91" o:title=""/>
                </v:shape>
                <o:OLEObject Type="Embed" ProgID="Equation.3" ShapeID="_x0000_i1093" DrawAspect="Content" ObjectID="_1539180049" r:id="rId134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94" type="#_x0000_t75" style="width:15.75pt;height:17.25pt" o:ole="">
                  <v:imagedata r:id="rId93" o:title=""/>
                </v:shape>
                <o:OLEObject Type="Embed" ProgID="Equation.3" ShapeID="_x0000_i1094" DrawAspect="Content" ObjectID="_1539180050" r:id="rId135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95" type="#_x0000_t75" style="width:15pt;height:18pt" o:ole="">
                  <v:imagedata r:id="rId95" o:title=""/>
                </v:shape>
                <o:OLEObject Type="Embed" ProgID="Equation.3" ShapeID="_x0000_i1095" DrawAspect="Content" ObjectID="_1539180051" r:id="rId136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096" type="#_x0000_t75" style="width:15.75pt;height:17.25pt" o:ole="">
                  <v:imagedata r:id="rId97" o:title=""/>
                </v:shape>
                <o:OLEObject Type="Embed" ProgID="Equation.3" ShapeID="_x0000_i1096" DrawAspect="Content" ObjectID="_1539180052" r:id="rId137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097" type="#_x0000_t75" style="width:15pt;height:18pt" o:ole="">
                  <v:imagedata r:id="rId99" o:title=""/>
                </v:shape>
                <o:OLEObject Type="Embed" ProgID="Equation.3" ShapeID="_x0000_i1097" DrawAspect="Content" ObjectID="_1539180053" r:id="rId138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98" type="#_x0000_t75" style="width:15.75pt;height:18pt" o:ole="">
                  <v:imagedata r:id="rId101" o:title=""/>
                </v:shape>
                <o:OLEObject Type="Embed" ProgID="Equation.3" ShapeID="_x0000_i1098" DrawAspect="Content" ObjectID="_1539180054" r:id="rId139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099" type="#_x0000_t75" style="width:15.75pt;height:18pt" o:ole="">
                  <v:imagedata r:id="rId103" o:title=""/>
                </v:shape>
                <o:OLEObject Type="Embed" ProgID="Equation.3" ShapeID="_x0000_i1099" DrawAspect="Content" ObjectID="_1539180055" r:id="rId140"/>
              </w:objec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100" type="#_x0000_t75" style="width:15pt;height:18pt" o:ole="">
                  <v:imagedata r:id="rId105" o:title=""/>
                </v:shape>
                <o:OLEObject Type="Embed" ProgID="Equation.3" ShapeID="_x0000_i1100" DrawAspect="Content" ObjectID="_1539180056" r:id="rId141"/>
              </w:object>
            </w:r>
          </w:p>
        </w:tc>
      </w:tr>
      <w:tr w:rsidR="002F60F1" w:rsidRPr="00977DFF" w:rsidTr="00873A83">
        <w:trPr>
          <w:trHeight w:val="553"/>
        </w:trPr>
        <w:tc>
          <w:tcPr>
            <w:tcW w:w="283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Вектор приоритета </w:t>
            </w:r>
            <w:r w:rsidRPr="00977DFF">
              <w:rPr>
                <w:color w:val="auto"/>
                <w:position w:val="-12"/>
              </w:rPr>
              <w:object w:dxaOrig="240" w:dyaOrig="360">
                <v:shape id="_x0000_i1101" type="#_x0000_t75" style="width:12pt;height:18pt" o:ole="">
                  <v:imagedata r:id="rId142" o:title=""/>
                </v:shape>
                <o:OLEObject Type="Embed" ProgID="Equation.3" ShapeID="_x0000_i1101" DrawAspect="Content" ObjectID="_1539180057" r:id="rId143"/>
              </w:objec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0.234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0.319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0.425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0.852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1.483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2.456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3.624</w:t>
            </w:r>
          </w:p>
        </w:tc>
        <w:tc>
          <w:tcPr>
            <w:tcW w:w="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3.054</w:t>
            </w:r>
          </w:p>
        </w:tc>
      </w:tr>
      <w:tr w:rsidR="002F60F1" w:rsidRPr="00977DFF" w:rsidTr="00873A83">
        <w:trPr>
          <w:trHeight w:val="611"/>
        </w:trPr>
        <w:tc>
          <w:tcPr>
            <w:tcW w:w="283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 xml:space="preserve">Нормализованные оценки вектора приоритета </w:t>
            </w:r>
            <w:r w:rsidRPr="00977DFF">
              <w:rPr>
                <w:color w:val="auto"/>
                <w:position w:val="-12"/>
              </w:rPr>
              <w:object w:dxaOrig="240" w:dyaOrig="420">
                <v:shape id="_x0000_i1102" type="#_x0000_t75" style="width:12pt;height:21pt" o:ole="">
                  <v:imagedata r:id="rId144" o:title=""/>
                </v:shape>
                <o:OLEObject Type="Embed" ProgID="Equation.3" ShapeID="_x0000_i1102" DrawAspect="Content" ObjectID="_1539180058" r:id="rId145"/>
              </w:object>
            </w: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0.019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0.026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0.034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0.068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0.119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0.197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0.291</w:t>
            </w: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0.245</w:t>
            </w:r>
          </w:p>
        </w:tc>
      </w:tr>
    </w:tbl>
    <w:p w:rsidR="002F60F1" w:rsidRPr="00977DFF" w:rsidRDefault="002F60F1" w:rsidP="00140055">
      <w:pPr>
        <w:pStyle w:val="msonormalcxspmiddle"/>
        <w:spacing w:before="0" w:beforeAutospacing="0" w:after="0" w:afterAutospacing="0"/>
        <w:jc w:val="both"/>
        <w:rPr>
          <w:color w:val="auto"/>
          <w:sz w:val="16"/>
          <w:szCs w:val="16"/>
          <w:shd w:val="clear" w:color="auto" w:fill="FFFFFF"/>
        </w:rPr>
      </w:pP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  <w:shd w:val="clear" w:color="auto" w:fill="FFFFFF"/>
        </w:rPr>
      </w:pPr>
      <w:r w:rsidRPr="00977DFF">
        <w:rPr>
          <w:color w:val="auto"/>
          <w:sz w:val="28"/>
          <w:szCs w:val="28"/>
          <w:shd w:val="clear" w:color="auto" w:fill="FFFFFF"/>
        </w:rPr>
        <w:t>Нормализованные оценки вектора приоритетов и являются весами компетенций.</w:t>
      </w:r>
    </w:p>
    <w:p w:rsidR="002F60F1" w:rsidRPr="00977DFF" w:rsidRDefault="002F60F1" w:rsidP="00140055">
      <w:pPr>
        <w:pStyle w:val="msonormalcxsplast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  <w:shd w:val="clear" w:color="auto" w:fill="FFFFFF"/>
        </w:rPr>
        <w:t>Рассмотренный подход</w:t>
      </w:r>
      <w:r w:rsidRPr="00977DFF">
        <w:rPr>
          <w:color w:val="auto"/>
          <w:sz w:val="28"/>
          <w:szCs w:val="28"/>
        </w:rPr>
        <w:t xml:space="preserve"> соответствует процедуре установления относительной важности объектов по методу Т. Саати. 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jc w:val="both"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 xml:space="preserve">Для данного метода возможна </w:t>
      </w:r>
      <w:r w:rsidRPr="00977DFF">
        <w:rPr>
          <w:bCs/>
          <w:i/>
          <w:sz w:val="28"/>
          <w:szCs w:val="28"/>
          <w:bdr w:val="none" w:sz="0" w:space="0" w:color="auto" w:frame="1"/>
        </w:rPr>
        <w:t>проверка экспертных оценок на непротиворечивость</w:t>
      </w:r>
      <w:r w:rsidRPr="00977DFF">
        <w:rPr>
          <w:i/>
          <w:sz w:val="28"/>
          <w:szCs w:val="28"/>
        </w:rPr>
        <w:t>.</w:t>
      </w:r>
      <w:r w:rsidRPr="00977DFF">
        <w:rPr>
          <w:sz w:val="28"/>
          <w:szCs w:val="28"/>
        </w:rPr>
        <w:t xml:space="preserve"> Проверка позволяет выявить ошибки, которые мог допустить эксперт при заполнении матрицы парных сравнений. Ошибки (противоречия) могут быть следующими: например, эксперт указывает, что формирование 1-й компетенции легче 2-й компетенции, 2-й легче 3-й, и в то же время формирование 1-й компетенции сложнее 3-й. Рассмотрим проверку на непротиворечивость для задачи </w:t>
      </w:r>
      <w:r w:rsidRPr="00977DFF">
        <w:rPr>
          <w:bCs/>
          <w:sz w:val="28"/>
          <w:szCs w:val="28"/>
          <w:bdr w:val="none" w:sz="0" w:space="0" w:color="auto" w:frame="1"/>
        </w:rPr>
        <w:t>определения весов</w:t>
      </w:r>
      <w:r w:rsidRPr="00977DFF">
        <w:rPr>
          <w:rStyle w:val="apple-converted-space"/>
          <w:sz w:val="28"/>
          <w:szCs w:val="28"/>
        </w:rPr>
        <w:t xml:space="preserve"> компетенций</w:t>
      </w:r>
      <w:r w:rsidRPr="00977DFF">
        <w:rPr>
          <w:sz w:val="28"/>
          <w:szCs w:val="28"/>
        </w:rPr>
        <w:t>: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>1. Находим суммы столбцов матрицы парных сравнений (</w:t>
      </w:r>
      <w:r w:rsidRPr="00977DFF">
        <w:rPr>
          <w:i/>
          <w:sz w:val="28"/>
          <w:szCs w:val="28"/>
        </w:rPr>
        <w:t>таблица 4</w:t>
      </w:r>
      <w:r w:rsidRPr="00977DFF">
        <w:rPr>
          <w:sz w:val="28"/>
          <w:szCs w:val="28"/>
        </w:rPr>
        <w:t>):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77DFF">
        <w:rPr>
          <w:position w:val="-30"/>
        </w:rPr>
        <w:object w:dxaOrig="1240" w:dyaOrig="720">
          <v:shape id="_x0000_i1103" type="#_x0000_t75" style="width:62.25pt;height:36pt" o:ole="">
            <v:imagedata r:id="rId146" o:title=""/>
          </v:shape>
          <o:OLEObject Type="Embed" ProgID="Equation.3" ShapeID="_x0000_i1103" DrawAspect="Content" ObjectID="_1539180059" r:id="rId147"/>
        </w:object>
      </w:r>
      <w:r w:rsidRPr="00977DFF">
        <w:t>.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i/>
        </w:rPr>
      </w:pPr>
      <w:r w:rsidRPr="00977DFF">
        <w:rPr>
          <w:i/>
        </w:rPr>
        <w:t>Таблица 4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77DFF">
        <w:t>Сумма столбцов матрицы парных сравнений</w:t>
      </w:r>
    </w:p>
    <w:tbl>
      <w:tblPr>
        <w:tblW w:w="0" w:type="auto"/>
        <w:jc w:val="center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65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2F60F1" w:rsidRPr="00977DFF" w:rsidTr="00873A83">
        <w:trPr>
          <w:jc w:val="center"/>
        </w:trPr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widowControl/>
              <w:ind w:left="0" w:firstLine="0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Компетенция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280" w:dyaOrig="340">
                <v:shape id="_x0000_i1104" type="#_x0000_t75" style="width:14.25pt;height:17.25pt" o:ole="">
                  <v:imagedata r:id="rId91" o:title=""/>
                </v:shape>
                <o:OLEObject Type="Embed" ProgID="Equation.3" ShapeID="_x0000_i1104" DrawAspect="Content" ObjectID="_1539180060" r:id="rId148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105" type="#_x0000_t75" style="width:15.75pt;height:17.25pt" o:ole="">
                  <v:imagedata r:id="rId93" o:title=""/>
                </v:shape>
                <o:OLEObject Type="Embed" ProgID="Equation.3" ShapeID="_x0000_i1105" DrawAspect="Content" ObjectID="_1539180061" r:id="rId149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106" type="#_x0000_t75" style="width:15pt;height:18pt" o:ole="">
                  <v:imagedata r:id="rId95" o:title=""/>
                </v:shape>
                <o:OLEObject Type="Embed" ProgID="Equation.3" ShapeID="_x0000_i1106" DrawAspect="Content" ObjectID="_1539180062" r:id="rId150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0"/>
              </w:rPr>
              <w:object w:dxaOrig="320" w:dyaOrig="340">
                <v:shape id="_x0000_i1107" type="#_x0000_t75" style="width:15.75pt;height:17.25pt" o:ole="">
                  <v:imagedata r:id="rId97" o:title=""/>
                </v:shape>
                <o:OLEObject Type="Embed" ProgID="Equation.3" ShapeID="_x0000_i1107" DrawAspect="Content" ObjectID="_1539180063" r:id="rId151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108" type="#_x0000_t75" style="width:15pt;height:18pt" o:ole="">
                  <v:imagedata r:id="rId99" o:title=""/>
                </v:shape>
                <o:OLEObject Type="Embed" ProgID="Equation.3" ShapeID="_x0000_i1108" DrawAspect="Content" ObjectID="_1539180064" r:id="rId152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109" type="#_x0000_t75" style="width:15.75pt;height:18pt" o:ole="">
                  <v:imagedata r:id="rId101" o:title=""/>
                </v:shape>
                <o:OLEObject Type="Embed" ProgID="Equation.3" ShapeID="_x0000_i1109" DrawAspect="Content" ObjectID="_1539180065" r:id="rId153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20" w:dyaOrig="360">
                <v:shape id="_x0000_i1110" type="#_x0000_t75" style="width:15.75pt;height:18pt" o:ole="">
                  <v:imagedata r:id="rId103" o:title=""/>
                </v:shape>
                <o:OLEObject Type="Embed" ProgID="Equation.3" ShapeID="_x0000_i1110" DrawAspect="Content" ObjectID="_1539180066" r:id="rId154"/>
              </w:object>
            </w:r>
          </w:p>
        </w:tc>
        <w:tc>
          <w:tcPr>
            <w:tcW w:w="8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i/>
                <w:color w:val="auto"/>
              </w:rPr>
            </w:pPr>
            <w:r w:rsidRPr="00977DFF">
              <w:rPr>
                <w:color w:val="auto"/>
                <w:position w:val="-12"/>
              </w:rPr>
              <w:object w:dxaOrig="300" w:dyaOrig="360">
                <v:shape id="_x0000_i1111" type="#_x0000_t75" style="width:15pt;height:18pt" o:ole="">
                  <v:imagedata r:id="rId105" o:title=""/>
                </v:shape>
                <o:OLEObject Type="Embed" ProgID="Equation.3" ShapeID="_x0000_i1111" DrawAspect="Content" ObjectID="_1539180067" r:id="rId155"/>
              </w:object>
            </w:r>
          </w:p>
        </w:tc>
      </w:tr>
      <w:tr w:rsidR="002F60F1" w:rsidRPr="00977DFF" w:rsidTr="00873A83">
        <w:trPr>
          <w:trHeight w:val="359"/>
          <w:jc w:val="center"/>
        </w:trPr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14"/>
              </w:rPr>
              <w:object w:dxaOrig="400" w:dyaOrig="380">
                <v:shape id="_x0000_i1112" type="#_x0000_t75" style="width:20.25pt;height:18.75pt" o:ole="">
                  <v:imagedata r:id="rId156" o:title=""/>
                </v:shape>
                <o:OLEObject Type="Embed" ProgID="Equation.3" ShapeID="_x0000_i1112" DrawAspect="Content" ObjectID="_1539180068" r:id="rId157"/>
              </w:objec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39.000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37.200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39.667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30" w:type="dxa"/>
              <w:left w:w="100" w:type="dxa"/>
              <w:bottom w:w="30" w:type="dxa"/>
              <w:right w:w="10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22.543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12.710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6.897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4.041</w:t>
            </w:r>
          </w:p>
        </w:tc>
        <w:tc>
          <w:tcPr>
            <w:tcW w:w="8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4.343</w:t>
            </w:r>
          </w:p>
        </w:tc>
      </w:tr>
    </w:tbl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16"/>
          <w:szCs w:val="16"/>
          <w:shd w:val="clear" w:color="auto" w:fill="FFFFFF"/>
        </w:rPr>
      </w:pP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  <w:shd w:val="clear" w:color="auto" w:fill="FFFFFF"/>
        </w:rPr>
      </w:pPr>
      <w:r w:rsidRPr="00977DFF">
        <w:rPr>
          <w:color w:val="auto"/>
          <w:sz w:val="28"/>
          <w:szCs w:val="28"/>
          <w:shd w:val="clear" w:color="auto" w:fill="FFFFFF"/>
        </w:rPr>
        <w:t xml:space="preserve">2. Рассчитываем вспомогательную величину </w:t>
      </w:r>
      <w:r w:rsidRPr="00977DFF">
        <w:rPr>
          <w:color w:val="auto"/>
          <w:position w:val="-4"/>
          <w:sz w:val="28"/>
          <w:szCs w:val="28"/>
        </w:rPr>
        <w:object w:dxaOrig="220" w:dyaOrig="260">
          <v:shape id="_x0000_i1113" type="#_x0000_t75" style="width:11.25pt;height:12.75pt" o:ole="">
            <v:imagedata r:id="rId158" o:title=""/>
          </v:shape>
          <o:OLEObject Type="Embed" ProgID="Equation.3" ShapeID="_x0000_i1113" DrawAspect="Content" ObjectID="_1539180069" r:id="rId159"/>
        </w:object>
      </w:r>
      <w:r w:rsidRPr="00977DFF">
        <w:rPr>
          <w:color w:val="auto"/>
          <w:sz w:val="28"/>
          <w:szCs w:val="28"/>
        </w:rPr>
        <w:t xml:space="preserve"> </w:t>
      </w:r>
      <w:r w:rsidRPr="00977DFF">
        <w:rPr>
          <w:color w:val="auto"/>
          <w:sz w:val="28"/>
          <w:szCs w:val="28"/>
          <w:shd w:val="clear" w:color="auto" w:fill="FFFFFF"/>
        </w:rPr>
        <w:t>путем суммирования произведений сумм столбцов матрицы на веса альтернатив: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jc w:val="center"/>
        <w:rPr>
          <w:color w:val="auto"/>
        </w:rPr>
      </w:pPr>
      <w:r w:rsidRPr="00977DFF">
        <w:rPr>
          <w:color w:val="auto"/>
          <w:position w:val="-30"/>
        </w:rPr>
        <w:object w:dxaOrig="1460" w:dyaOrig="720">
          <v:shape id="_x0000_i1114" type="#_x0000_t75" style="width:68.25pt;height:36pt" o:ole="">
            <v:imagedata r:id="rId160" o:title=""/>
          </v:shape>
          <o:OLEObject Type="Embed" ProgID="Equation.3" ShapeID="_x0000_i1114" DrawAspect="Content" ObjectID="_1539180070" r:id="rId161"/>
        </w:object>
      </w:r>
      <w:r w:rsidRPr="00977DFF">
        <w:rPr>
          <w:color w:val="auto"/>
        </w:rPr>
        <w:t>.</w:t>
      </w:r>
    </w:p>
    <w:p w:rsidR="002F60F1" w:rsidRPr="00977DFF" w:rsidRDefault="002F60F1" w:rsidP="00140055">
      <w:pPr>
        <w:pStyle w:val="msonormalcxsplast"/>
        <w:spacing w:before="0" w:beforeAutospacing="0" w:after="0" w:afterAutospacing="0"/>
        <w:ind w:firstLine="340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Для данного примера </w:t>
      </w:r>
      <w:r w:rsidRPr="00977DFF">
        <w:rPr>
          <w:color w:val="auto"/>
          <w:position w:val="-6"/>
          <w:sz w:val="28"/>
          <w:szCs w:val="28"/>
        </w:rPr>
        <w:object w:dxaOrig="979" w:dyaOrig="280">
          <v:shape id="_x0000_i1115" type="#_x0000_t75" style="width:48.75pt;height:14.25pt" o:ole="">
            <v:imagedata r:id="rId162" o:title=""/>
          </v:shape>
          <o:OLEObject Type="Embed" ProgID="Equation.3" ShapeID="_x0000_i1115" DrawAspect="Content" ObjectID="_1539180071" r:id="rId163"/>
        </w:object>
      </w:r>
      <w:r w:rsidRPr="00977DFF">
        <w:rPr>
          <w:color w:val="auto"/>
          <w:sz w:val="28"/>
          <w:szCs w:val="28"/>
        </w:rPr>
        <w:t>.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>3. Находим величину, называемую индексом согласованности (</w:t>
      </w:r>
      <w:r w:rsidRPr="00977DFF">
        <w:rPr>
          <w:position w:val="-6"/>
          <w:sz w:val="28"/>
          <w:szCs w:val="28"/>
        </w:rPr>
        <w:object w:dxaOrig="440" w:dyaOrig="280">
          <v:shape id="_x0000_i1116" type="#_x0000_t75" style="width:21.75pt;height:14.25pt" o:ole="">
            <v:imagedata r:id="rId164" o:title=""/>
          </v:shape>
          <o:OLEObject Type="Embed" ProgID="Equation.3" ShapeID="_x0000_i1116" DrawAspect="Content" ObjectID="_1539180072" r:id="rId165"/>
        </w:object>
      </w:r>
      <w:r w:rsidRPr="00977DFF">
        <w:rPr>
          <w:sz w:val="28"/>
          <w:szCs w:val="28"/>
        </w:rPr>
        <w:t>):</w: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77DFF">
        <w:rPr>
          <w:position w:val="-24"/>
        </w:rPr>
        <w:object w:dxaOrig="1239" w:dyaOrig="620">
          <v:shape id="_x0000_i1117" type="#_x0000_t75" style="width:62.25pt;height:30.75pt" o:ole="">
            <v:imagedata r:id="rId166" o:title=""/>
          </v:shape>
          <o:OLEObject Type="Embed" ProgID="Equation.3" ShapeID="_x0000_i1117" DrawAspect="Content" ObjectID="_1539180073" r:id="rId167"/>
        </w:object>
      </w:r>
    </w:p>
    <w:p w:rsidR="002F60F1" w:rsidRPr="00977DFF" w:rsidRDefault="002F60F1" w:rsidP="00140055">
      <w:pPr>
        <w:pStyle w:val="NormalWeb"/>
        <w:shd w:val="clear" w:color="auto" w:fill="FFFFFF"/>
        <w:spacing w:before="0" w:beforeAutospacing="0" w:after="0" w:afterAutospacing="0"/>
        <w:ind w:firstLine="340"/>
        <w:contextualSpacing/>
        <w:textAlignment w:val="baseline"/>
        <w:rPr>
          <w:sz w:val="28"/>
          <w:szCs w:val="28"/>
        </w:rPr>
      </w:pPr>
      <w:r w:rsidRPr="00977DFF">
        <w:rPr>
          <w:sz w:val="28"/>
          <w:szCs w:val="28"/>
        </w:rPr>
        <w:t xml:space="preserve">Для данного примера </w:t>
      </w:r>
      <w:r w:rsidRPr="00977DFF">
        <w:rPr>
          <w:position w:val="-6"/>
          <w:sz w:val="28"/>
          <w:szCs w:val="28"/>
        </w:rPr>
        <w:object w:dxaOrig="1199" w:dyaOrig="280">
          <v:shape id="_x0000_i1118" type="#_x0000_t75" style="width:60pt;height:14.25pt" o:ole="">
            <v:imagedata r:id="rId168" o:title=""/>
          </v:shape>
          <o:OLEObject Type="Embed" ProgID="Equation.3" ShapeID="_x0000_i1118" DrawAspect="Content" ObjectID="_1539180074" r:id="rId169"/>
        </w:object>
      </w:r>
      <w:r w:rsidRPr="00977DFF">
        <w:rPr>
          <w:sz w:val="28"/>
          <w:szCs w:val="28"/>
        </w:rPr>
        <w:t>.</w:t>
      </w:r>
    </w:p>
    <w:p w:rsidR="002F60F1" w:rsidRPr="00977DFF" w:rsidRDefault="002F60F1" w:rsidP="00140055">
      <w:pPr>
        <w:widowControl/>
        <w:shd w:val="clear" w:color="auto" w:fill="FFFFFF"/>
        <w:ind w:left="0" w:firstLine="340"/>
        <w:jc w:val="both"/>
        <w:textAlignment w:val="baseline"/>
        <w:rPr>
          <w:szCs w:val="28"/>
        </w:rPr>
      </w:pPr>
      <w:r w:rsidRPr="00977DFF">
        <w:rPr>
          <w:szCs w:val="28"/>
        </w:rPr>
        <w:t>4. В зависимости от размерности матрицы парных сравнений находится  величина случайной согласованности (</w:t>
      </w:r>
      <w:r w:rsidRPr="00977DFF">
        <w:rPr>
          <w:position w:val="-6"/>
          <w:szCs w:val="28"/>
        </w:rPr>
        <w:object w:dxaOrig="499" w:dyaOrig="280">
          <v:shape id="_x0000_i1119" type="#_x0000_t75" style="width:24.75pt;height:14.25pt" o:ole="">
            <v:imagedata r:id="rId170" o:title=""/>
          </v:shape>
          <o:OLEObject Type="Embed" ProgID="Equation.3" ShapeID="_x0000_i1119" DrawAspect="Content" ObjectID="_1539180075" r:id="rId171"/>
        </w:object>
      </w:r>
      <w:r w:rsidRPr="00977DFF">
        <w:rPr>
          <w:szCs w:val="28"/>
        </w:rPr>
        <w:t xml:space="preserve">). Значения </w:t>
      </w:r>
      <w:r w:rsidRPr="00977DFF">
        <w:rPr>
          <w:position w:val="-6"/>
          <w:szCs w:val="28"/>
        </w:rPr>
        <w:object w:dxaOrig="499" w:dyaOrig="280">
          <v:shape id="_x0000_i1120" type="#_x0000_t75" style="width:24.75pt;height:14.25pt" o:ole="">
            <v:imagedata r:id="rId172" o:title=""/>
          </v:shape>
          <o:OLEObject Type="Embed" ProgID="Equation.3" ShapeID="_x0000_i1120" DrawAspect="Content" ObjectID="_1539180076" r:id="rId173"/>
        </w:object>
      </w:r>
      <w:r w:rsidRPr="00977DFF">
        <w:rPr>
          <w:szCs w:val="28"/>
        </w:rPr>
        <w:t xml:space="preserve"> приведены в </w:t>
      </w:r>
      <w:r w:rsidRPr="00977DFF">
        <w:rPr>
          <w:i/>
          <w:szCs w:val="28"/>
        </w:rPr>
        <w:t>таблице 5</w:t>
      </w:r>
      <w:r w:rsidRPr="00977DFF">
        <w:rPr>
          <w:szCs w:val="28"/>
        </w:rPr>
        <w:t>.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auto"/>
        </w:rPr>
      </w:pPr>
      <w:r w:rsidRPr="00977DFF">
        <w:rPr>
          <w:i/>
          <w:color w:val="auto"/>
        </w:rPr>
        <w:t>Таблица 5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</w:rPr>
        <w:t>Величины случайной согласованности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44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F60F1" w:rsidRPr="00977DFF" w:rsidTr="00873A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Размерность матрицы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10</w:t>
            </w:r>
          </w:p>
        </w:tc>
      </w:tr>
      <w:tr w:rsidR="002F60F1" w:rsidRPr="00977DFF" w:rsidTr="00873A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textAlignment w:val="baseline"/>
              <w:rPr>
                <w:color w:val="auto"/>
              </w:rPr>
            </w:pPr>
            <w:r w:rsidRPr="00977DFF">
              <w:rPr>
                <w:color w:val="auto"/>
                <w:position w:val="-6"/>
              </w:rPr>
              <w:object w:dxaOrig="499" w:dyaOrig="280">
                <v:shape id="_x0000_i1121" type="#_x0000_t75" style="width:24.75pt;height:14.25pt" o:ole="">
                  <v:imagedata r:id="rId174" o:title=""/>
                </v:shape>
                <o:OLEObject Type="Embed" ProgID="Equation.3" ShapeID="_x0000_i1121" DrawAspect="Content" ObjectID="_1539180077" r:id="rId175"/>
              </w:objec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0.58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0.90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1.12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1.24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1.32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1.41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1.45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2F60F1" w:rsidRPr="00977DFF" w:rsidRDefault="002F60F1" w:rsidP="00873A83">
            <w:pPr>
              <w:pStyle w:val="msonormalcxspmiddle"/>
              <w:spacing w:before="0" w:beforeAutospacing="0" w:after="0" w:afterAutospacing="0"/>
              <w:jc w:val="center"/>
              <w:textAlignment w:val="baseline"/>
              <w:rPr>
                <w:color w:val="auto"/>
              </w:rPr>
            </w:pPr>
            <w:r w:rsidRPr="00977DFF">
              <w:rPr>
                <w:color w:val="auto"/>
              </w:rPr>
              <w:t>1.49</w:t>
            </w:r>
          </w:p>
        </w:tc>
      </w:tr>
    </w:tbl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auto"/>
          <w:sz w:val="16"/>
          <w:szCs w:val="16"/>
        </w:rPr>
      </w:pP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ind w:firstLine="340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В данном примере (для </w:t>
      </w:r>
      <w:r w:rsidRPr="00977DFF">
        <w:rPr>
          <w:color w:val="auto"/>
          <w:position w:val="-6"/>
          <w:sz w:val="28"/>
          <w:szCs w:val="28"/>
        </w:rPr>
        <w:object w:dxaOrig="540" w:dyaOrig="280">
          <v:shape id="_x0000_i1122" type="#_x0000_t75" style="width:27pt;height:14.25pt" o:ole="">
            <v:imagedata r:id="rId176" o:title=""/>
          </v:shape>
          <o:OLEObject Type="Embed" ProgID="Equation.3" ShapeID="_x0000_i1122" DrawAspect="Content" ObjectID="_1539180078" r:id="rId177"/>
        </w:object>
      </w:r>
      <w:r w:rsidRPr="00977DFF">
        <w:rPr>
          <w:color w:val="auto"/>
          <w:sz w:val="28"/>
          <w:szCs w:val="28"/>
        </w:rPr>
        <w:t xml:space="preserve">) </w:t>
      </w:r>
      <w:r w:rsidRPr="00977DFF">
        <w:rPr>
          <w:color w:val="auto"/>
          <w:position w:val="-6"/>
          <w:sz w:val="28"/>
          <w:szCs w:val="28"/>
        </w:rPr>
        <w:object w:dxaOrig="1120" w:dyaOrig="280">
          <v:shape id="_x0000_i1123" type="#_x0000_t75" style="width:56.25pt;height:14.25pt" o:ole="">
            <v:imagedata r:id="rId178" o:title=""/>
          </v:shape>
          <o:OLEObject Type="Embed" ProgID="Equation.3" ShapeID="_x0000_i1123" DrawAspect="Content" ObjectID="_1539180079" r:id="rId179"/>
        </w:object>
      </w:r>
      <w:r w:rsidRPr="00977DFF">
        <w:rPr>
          <w:color w:val="auto"/>
          <w:sz w:val="28"/>
          <w:szCs w:val="28"/>
        </w:rPr>
        <w:t>.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ind w:firstLine="340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>5. Находим отношение согласованности:</w:t>
      </w:r>
    </w:p>
    <w:p w:rsidR="002F60F1" w:rsidRPr="00977DFF" w:rsidRDefault="002F60F1" w:rsidP="00140055">
      <w:pPr>
        <w:pStyle w:val="msonormalcxspmiddle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977DFF">
        <w:rPr>
          <w:color w:val="auto"/>
          <w:position w:val="-24"/>
        </w:rPr>
        <w:object w:dxaOrig="1179" w:dyaOrig="620">
          <v:shape id="_x0000_i1124" type="#_x0000_t75" style="width:59.25pt;height:30.75pt" o:ole="">
            <v:imagedata r:id="rId180" o:title=""/>
          </v:shape>
          <o:OLEObject Type="Embed" ProgID="Equation.3" ShapeID="_x0000_i1124" DrawAspect="Content" ObjectID="_1539180080" r:id="rId181"/>
        </w:object>
      </w:r>
    </w:p>
    <w:p w:rsidR="002F60F1" w:rsidRPr="00977DFF" w:rsidRDefault="002F60F1" w:rsidP="00090970">
      <w:pPr>
        <w:pStyle w:val="msonormalcxspmiddle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 xml:space="preserve">Если отношение согласованности превышает 0.2, то требуется уточнение матрицы парных сравнений. В данном примере </w:t>
      </w:r>
      <w:r w:rsidRPr="00977DFF">
        <w:rPr>
          <w:color w:val="auto"/>
          <w:position w:val="-10"/>
          <w:sz w:val="28"/>
          <w:szCs w:val="28"/>
        </w:rPr>
        <w:object w:dxaOrig="2419" w:dyaOrig="340">
          <v:shape id="_x0000_i1125" type="#_x0000_t75" style="width:120pt;height:17.25pt" o:ole="">
            <v:imagedata r:id="rId182" o:title=""/>
          </v:shape>
          <o:OLEObject Type="Embed" ProgID="Equation.3" ShapeID="_x0000_i1125" DrawAspect="Content" ObjectID="_1539180081" r:id="rId183"/>
        </w:object>
      </w:r>
      <w:r w:rsidRPr="00977DFF">
        <w:rPr>
          <w:color w:val="auto"/>
          <w:sz w:val="28"/>
          <w:szCs w:val="28"/>
        </w:rPr>
        <w:t>. Таким образом, уточнение экспертных оценок в данном случае не требуется. Таким образом, получены веса компетенций, которые могут быть использованы в процессе получения качественных оценок формирования компетенций в рамках преддипломной практики.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  <w:r w:rsidRPr="00977DFF">
        <w:rPr>
          <w:color w:val="auto"/>
          <w:sz w:val="28"/>
          <w:szCs w:val="28"/>
        </w:rPr>
        <w:t>Аналогично можно осуществлять оценку весов групп общепрофессиональных и профессиональных компетенций.</w:t>
      </w:r>
    </w:p>
    <w:p w:rsidR="002F60F1" w:rsidRPr="00977DFF" w:rsidRDefault="002F60F1" w:rsidP="009E395A">
      <w:pPr>
        <w:widowControl/>
        <w:ind w:left="0" w:firstLine="340"/>
        <w:jc w:val="center"/>
        <w:rPr>
          <w:color w:val="000000"/>
          <w:szCs w:val="28"/>
        </w:rPr>
      </w:pPr>
      <w:r w:rsidRPr="00977DFF">
        <w:rPr>
          <w:color w:val="000000"/>
          <w:szCs w:val="28"/>
        </w:rPr>
        <w:br w:type="page"/>
        <w:t>Список литературы</w:t>
      </w:r>
    </w:p>
    <w:p w:rsidR="002F60F1" w:rsidRPr="00977DFF" w:rsidRDefault="002F60F1" w:rsidP="009E395A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1.</w:t>
      </w:r>
      <w:r w:rsidRPr="00977DFF">
        <w:rPr>
          <w:i/>
          <w:color w:val="000000"/>
          <w:szCs w:val="28"/>
        </w:rPr>
        <w:t xml:space="preserve"> Рыбанов А.А., Любимова О.В.</w:t>
      </w:r>
      <w:r w:rsidRPr="00977DFF">
        <w:rPr>
          <w:color w:val="000000"/>
          <w:szCs w:val="28"/>
        </w:rPr>
        <w:t xml:space="preserve"> Программный модуль мониторинга образовательного процесса формирования компетенций на основе контрольных карт / // Информатика и информационные технологии в образовании, науке и производстве : сб. науч. ст. Ч. I / Издательство научной литературы Нобель Пресс. - [Волжский], 2014. - C. 158-161.</w:t>
      </w:r>
    </w:p>
    <w:p w:rsidR="002F60F1" w:rsidRPr="00977DFF" w:rsidRDefault="002F60F1" w:rsidP="009E395A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>2.</w:t>
      </w:r>
      <w:r w:rsidRPr="00977DFF">
        <w:rPr>
          <w:i/>
          <w:color w:val="000000"/>
          <w:szCs w:val="28"/>
        </w:rPr>
        <w:t xml:space="preserve"> Рыбанов А.А., Любимова О.В.</w:t>
      </w:r>
      <w:r w:rsidRPr="00977DFF">
        <w:rPr>
          <w:color w:val="000000"/>
          <w:szCs w:val="28"/>
        </w:rPr>
        <w:t xml:space="preserve"> Разработка и исследование алгоритмов автоматизированной системы измерения качественной и количественной оценки компетентности студентов технических вузов // Двадцатая межвузовская научно-практическая конференция молодых учёных и студентов (г. Волжский, 26-30 мая </w:t>
      </w:r>
      <w:smartTag w:uri="urn:schemas-microsoft-com:office:smarttags" w:element="metricconverter">
        <w:smartTagPr>
          <w:attr w:name="ProductID" w:val="400005, г"/>
        </w:smartTagPr>
        <w:r w:rsidRPr="00977DFF">
          <w:rPr>
            <w:color w:val="000000"/>
            <w:szCs w:val="28"/>
          </w:rPr>
          <w:t>2014 г</w:t>
        </w:r>
      </w:smartTag>
      <w:r w:rsidRPr="00977DFF">
        <w:rPr>
          <w:color w:val="000000"/>
          <w:szCs w:val="28"/>
        </w:rPr>
        <w:t>.) : тез. докл. / Филиал МЭИ в г. Волжском [и др.]. - Волжский, 2014. - C. 20-22.</w:t>
      </w:r>
    </w:p>
    <w:p w:rsidR="002F60F1" w:rsidRPr="00977DFF" w:rsidRDefault="002F60F1" w:rsidP="009E395A">
      <w:pPr>
        <w:widowControl/>
        <w:ind w:left="0" w:firstLine="340"/>
        <w:jc w:val="both"/>
        <w:rPr>
          <w:color w:val="000000"/>
          <w:szCs w:val="28"/>
        </w:rPr>
      </w:pPr>
      <w:r w:rsidRPr="00977DFF">
        <w:rPr>
          <w:color w:val="000000"/>
          <w:szCs w:val="28"/>
        </w:rPr>
        <w:t xml:space="preserve">3. </w:t>
      </w:r>
      <w:r w:rsidRPr="00977DFF">
        <w:rPr>
          <w:i/>
          <w:color w:val="000000"/>
          <w:szCs w:val="28"/>
        </w:rPr>
        <w:t>Рыбанов А.А., Любимова О.В.</w:t>
      </w:r>
      <w:r w:rsidRPr="00977DFF">
        <w:rPr>
          <w:color w:val="000000"/>
          <w:szCs w:val="28"/>
        </w:rPr>
        <w:t xml:space="preserve"> Разработка web-ориентированного программного модуля мониторинга образовательного процесса формирования компетенций на основе контрольных карт [Электронный ресурс]  // Студенческий научный форум : [докл.] VI междунар. студ. электрон. науч. конф., 15 февр. – 31 марта </w:t>
      </w:r>
      <w:smartTag w:uri="urn:schemas-microsoft-com:office:smarttags" w:element="metricconverter">
        <w:smartTagPr>
          <w:attr w:name="ProductID" w:val="400005, г"/>
        </w:smartTagPr>
        <w:r w:rsidRPr="00977DFF">
          <w:rPr>
            <w:color w:val="000000"/>
            <w:szCs w:val="28"/>
          </w:rPr>
          <w:t>2014 г</w:t>
        </w:r>
      </w:smartTag>
      <w:r w:rsidRPr="00977DFF">
        <w:rPr>
          <w:color w:val="000000"/>
          <w:szCs w:val="28"/>
        </w:rPr>
        <w:t xml:space="preserve">. Направл.: Технические науки. (Секция «Проблемы моделирования, проектирования и разработки программных средств») / РАЕ. - М., 2014. - C. Режим доступа : </w:t>
      </w:r>
      <w:hyperlink r:id="rId184" w:history="1">
        <w:r w:rsidRPr="00977DFF">
          <w:rPr>
            <w:rStyle w:val="Hyperlink"/>
            <w:szCs w:val="28"/>
          </w:rPr>
          <w:t>http://www.scienceforum.ru/2014/349</w:t>
        </w:r>
      </w:hyperlink>
      <w:r w:rsidRPr="00977DFF">
        <w:rPr>
          <w:color w:val="000000"/>
          <w:szCs w:val="28"/>
        </w:rPr>
        <w:t>.</w:t>
      </w:r>
    </w:p>
    <w:p w:rsidR="002F60F1" w:rsidRPr="00977DFF" w:rsidRDefault="002F60F1" w:rsidP="009E395A">
      <w:pPr>
        <w:widowControl/>
        <w:ind w:left="0" w:firstLine="340"/>
        <w:jc w:val="both"/>
        <w:rPr>
          <w:szCs w:val="28"/>
        </w:rPr>
      </w:pPr>
      <w:r w:rsidRPr="00977DFF">
        <w:rPr>
          <w:szCs w:val="28"/>
        </w:rPr>
        <w:t>4.</w:t>
      </w:r>
      <w:r w:rsidRPr="00977DFF">
        <w:rPr>
          <w:b/>
          <w:i/>
          <w:szCs w:val="28"/>
        </w:rPr>
        <w:t xml:space="preserve"> </w:t>
      </w:r>
      <w:r w:rsidRPr="00977DFF">
        <w:rPr>
          <w:i/>
          <w:szCs w:val="28"/>
        </w:rPr>
        <w:t>Рыбанов А.А.</w:t>
      </w:r>
      <w:r w:rsidRPr="00977DFF">
        <w:rPr>
          <w:szCs w:val="28"/>
        </w:rPr>
        <w:t xml:space="preserve"> Определение весовых коэффициентов сложности тем учебного курса на основе алгоритма Саати / Рыбанов А.А. // Педагогические измерения. - 2014. - № 4. - C. 21-28.</w:t>
      </w:r>
    </w:p>
    <w:p w:rsidR="002F60F1" w:rsidRPr="00977DFF" w:rsidRDefault="002F60F1" w:rsidP="009E395A">
      <w:pPr>
        <w:widowControl/>
        <w:ind w:left="0" w:firstLine="340"/>
        <w:jc w:val="both"/>
        <w:rPr>
          <w:szCs w:val="28"/>
        </w:rPr>
      </w:pPr>
      <w:r w:rsidRPr="00977DFF">
        <w:rPr>
          <w:szCs w:val="28"/>
        </w:rPr>
        <w:t>5.</w:t>
      </w:r>
      <w:r w:rsidRPr="00977DFF">
        <w:rPr>
          <w:i/>
          <w:szCs w:val="28"/>
        </w:rPr>
        <w:t xml:space="preserve"> Рыбанов, А.А.</w:t>
      </w:r>
      <w:r w:rsidRPr="00977DFF">
        <w:rPr>
          <w:szCs w:val="28"/>
        </w:rPr>
        <w:t xml:space="preserve"> Повышение качества и достоверности компьютерной оценки знаний в автоматизированных системах контроля и обучения // Педагогические измерения. - 2014. - № 2. - C. 14-28.</w:t>
      </w:r>
    </w:p>
    <w:p w:rsidR="002F60F1" w:rsidRPr="00977DFF" w:rsidRDefault="002F60F1" w:rsidP="00140055">
      <w:pPr>
        <w:pStyle w:val="msonormalcxspmiddle"/>
        <w:spacing w:before="0" w:beforeAutospacing="0" w:after="0" w:afterAutospacing="0"/>
        <w:ind w:firstLine="340"/>
        <w:jc w:val="both"/>
        <w:rPr>
          <w:color w:val="auto"/>
          <w:sz w:val="28"/>
          <w:szCs w:val="28"/>
        </w:rPr>
      </w:pPr>
    </w:p>
    <w:p w:rsidR="002F60F1" w:rsidRPr="00977DFF" w:rsidRDefault="002F60F1" w:rsidP="00140055">
      <w:pPr>
        <w:widowControl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</w:p>
    <w:p w:rsidR="002F60F1" w:rsidRPr="00977DFF" w:rsidRDefault="002F60F1" w:rsidP="001756F8">
      <w:pPr>
        <w:widowControl/>
        <w:autoSpaceDE w:val="0"/>
        <w:autoSpaceDN w:val="0"/>
        <w:adjustRightInd w:val="0"/>
        <w:ind w:left="0" w:firstLine="709"/>
        <w:jc w:val="right"/>
        <w:rPr>
          <w:i/>
          <w:sz w:val="24"/>
          <w:szCs w:val="24"/>
        </w:rPr>
      </w:pPr>
      <w:r w:rsidRPr="00977DFF">
        <w:rPr>
          <w:sz w:val="24"/>
          <w:szCs w:val="24"/>
        </w:rPr>
        <w:br w:type="page"/>
      </w:r>
      <w:r w:rsidRPr="00977DFF">
        <w:rPr>
          <w:i/>
          <w:sz w:val="24"/>
          <w:szCs w:val="24"/>
        </w:rPr>
        <w:t>Приложение №1. Программа преддипломной практики</w:t>
      </w:r>
    </w:p>
    <w:p w:rsidR="002F60F1" w:rsidRPr="00977DFF" w:rsidRDefault="002F60F1" w:rsidP="00873A83">
      <w:pPr>
        <w:pStyle w:val="msonormalcxspmiddle"/>
        <w:spacing w:before="0" w:beforeAutospacing="0" w:after="0" w:afterAutospacing="0"/>
        <w:ind w:firstLine="709"/>
        <w:rPr>
          <w:bCs/>
          <w:i/>
          <w:color w:val="auto"/>
        </w:rPr>
      </w:pPr>
    </w:p>
    <w:tbl>
      <w:tblPr>
        <w:tblW w:w="0" w:type="auto"/>
        <w:tblLook w:val="01E0"/>
      </w:tblPr>
      <w:tblGrid>
        <w:gridCol w:w="4214"/>
        <w:gridCol w:w="886"/>
        <w:gridCol w:w="4180"/>
      </w:tblGrid>
      <w:tr w:rsidR="002F60F1" w:rsidRPr="00977DFF" w:rsidTr="00873A83">
        <w:trPr>
          <w:trHeight w:val="274"/>
        </w:trPr>
        <w:tc>
          <w:tcPr>
            <w:tcW w:w="4322" w:type="dxa"/>
          </w:tcPr>
          <w:p w:rsidR="002F60F1" w:rsidRPr="00977DFF" w:rsidRDefault="002F60F1" w:rsidP="00873A83">
            <w:pPr>
              <w:widowControl/>
              <w:ind w:left="0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977DFF">
              <w:rPr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966" w:type="dxa"/>
          </w:tcPr>
          <w:p w:rsidR="002F60F1" w:rsidRPr="00977DFF" w:rsidRDefault="002F60F1">
            <w:pPr>
              <w:widowControl/>
              <w:ind w:left="0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</w:tcPr>
          <w:p w:rsidR="002F60F1" w:rsidRPr="00977DFF" w:rsidRDefault="002F60F1">
            <w:pPr>
              <w:widowControl/>
              <w:ind w:left="0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977DFF">
              <w:rPr>
                <w:b/>
                <w:color w:val="000000"/>
                <w:sz w:val="24"/>
                <w:szCs w:val="24"/>
              </w:rPr>
              <w:t>УТВЕРЖДАЮ:</w:t>
            </w:r>
          </w:p>
        </w:tc>
      </w:tr>
      <w:tr w:rsidR="002F60F1" w:rsidRPr="00977DFF" w:rsidTr="00873A83">
        <w:tc>
          <w:tcPr>
            <w:tcW w:w="4322" w:type="dxa"/>
          </w:tcPr>
          <w:p w:rsidR="002F60F1" w:rsidRPr="00977DFF" w:rsidRDefault="002F60F1" w:rsidP="00873A83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Директор предприятия-базы практики</w:t>
            </w:r>
          </w:p>
          <w:p w:rsidR="002F60F1" w:rsidRPr="00977DFF" w:rsidRDefault="002F60F1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__________________________</w:t>
            </w: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977DFF">
              <w:rPr>
                <w:color w:val="000000"/>
                <w:sz w:val="16"/>
                <w:szCs w:val="16"/>
              </w:rPr>
              <w:t>(Ф. И. О.)</w:t>
            </w: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__________________________</w:t>
            </w: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0"/>
              </w:rPr>
              <w:t>(дата)                   (подпись)</w:t>
            </w:r>
          </w:p>
        </w:tc>
        <w:tc>
          <w:tcPr>
            <w:tcW w:w="966" w:type="dxa"/>
          </w:tcPr>
          <w:p w:rsidR="002F60F1" w:rsidRPr="00977DFF" w:rsidRDefault="002F60F1">
            <w:pPr>
              <w:widowControl/>
              <w:ind w:left="0" w:firstLine="0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</w:tcPr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Зав. кафедрой «Информатика и технология программирования»</w:t>
            </w:r>
          </w:p>
          <w:p w:rsidR="002F60F1" w:rsidRPr="00977DFF" w:rsidRDefault="002F60F1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__________________________</w:t>
            </w: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977DFF">
              <w:rPr>
                <w:color w:val="000000"/>
                <w:sz w:val="16"/>
                <w:szCs w:val="16"/>
              </w:rPr>
              <w:t>(Ф. И. О.)</w:t>
            </w: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4"/>
                <w:szCs w:val="24"/>
              </w:rPr>
              <w:t>__________________________</w:t>
            </w:r>
          </w:p>
          <w:p w:rsidR="002F60F1" w:rsidRPr="00977DFF" w:rsidRDefault="002F60F1">
            <w:pPr>
              <w:widowControl/>
              <w:ind w:left="0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977DFF">
              <w:rPr>
                <w:color w:val="000000"/>
                <w:sz w:val="20"/>
              </w:rPr>
              <w:t>(дата)                   (подпись)</w:t>
            </w:r>
          </w:p>
        </w:tc>
      </w:tr>
    </w:tbl>
    <w:p w:rsidR="002F60F1" w:rsidRPr="00977DFF" w:rsidRDefault="002F60F1" w:rsidP="00873A83">
      <w:pPr>
        <w:widowControl/>
        <w:spacing w:before="40" w:after="240"/>
        <w:ind w:left="0" w:firstLine="0"/>
        <w:rPr>
          <w:sz w:val="20"/>
        </w:rPr>
      </w:pPr>
      <w:r w:rsidRPr="00977DFF">
        <w:rPr>
          <w:b/>
          <w:bCs/>
          <w:caps/>
          <w:sz w:val="24"/>
          <w:szCs w:val="24"/>
        </w:rPr>
        <w:t xml:space="preserve">                      </w:t>
      </w:r>
      <w:r w:rsidRPr="00977DFF">
        <w:rPr>
          <w:sz w:val="16"/>
          <w:szCs w:val="16"/>
        </w:rPr>
        <w:t>(печать организации)                                                                                                 (печать организации)</w:t>
      </w:r>
      <w:r w:rsidRPr="00977DFF">
        <w:rPr>
          <w:sz w:val="24"/>
          <w:szCs w:val="24"/>
        </w:rPr>
        <w:t xml:space="preserve">       </w:t>
      </w:r>
      <w:r w:rsidRPr="00977DFF">
        <w:rPr>
          <w:sz w:val="24"/>
          <w:szCs w:val="24"/>
        </w:rPr>
        <w:tab/>
      </w:r>
    </w:p>
    <w:p w:rsidR="002F60F1" w:rsidRPr="00977DFF" w:rsidRDefault="002F60F1" w:rsidP="00256C13">
      <w:pPr>
        <w:widowControl/>
        <w:tabs>
          <w:tab w:val="left" w:pos="1260"/>
        </w:tabs>
        <w:ind w:left="0" w:firstLine="0"/>
        <w:jc w:val="center"/>
        <w:rPr>
          <w:b/>
          <w:szCs w:val="28"/>
        </w:rPr>
      </w:pPr>
      <w:r w:rsidRPr="00977DFF">
        <w:rPr>
          <w:b/>
          <w:szCs w:val="28"/>
        </w:rPr>
        <w:t>Программа прохождения преддипломной практики</w:t>
      </w:r>
    </w:p>
    <w:p w:rsidR="002F60F1" w:rsidRPr="00977DFF" w:rsidRDefault="002F60F1" w:rsidP="00256C13">
      <w:pPr>
        <w:widowControl/>
        <w:tabs>
          <w:tab w:val="left" w:pos="1260"/>
        </w:tabs>
        <w:ind w:left="0" w:firstLine="0"/>
        <w:rPr>
          <w:sz w:val="24"/>
          <w:szCs w:val="24"/>
        </w:rPr>
      </w:pPr>
      <w:r w:rsidRPr="00977DFF">
        <w:rPr>
          <w:sz w:val="20"/>
        </w:rPr>
        <w:t xml:space="preserve"> </w:t>
      </w:r>
      <w:r w:rsidRPr="00977DFF">
        <w:rPr>
          <w:sz w:val="24"/>
          <w:szCs w:val="24"/>
        </w:rPr>
        <w:t>На_________________________________________________________________________</w:t>
      </w:r>
    </w:p>
    <w:p w:rsidR="002F60F1" w:rsidRPr="00977DFF" w:rsidRDefault="002F60F1" w:rsidP="00256C13">
      <w:pPr>
        <w:widowControl/>
        <w:tabs>
          <w:tab w:val="left" w:pos="1260"/>
        </w:tabs>
        <w:ind w:left="0" w:firstLine="0"/>
        <w:rPr>
          <w:sz w:val="16"/>
          <w:szCs w:val="16"/>
        </w:rPr>
      </w:pPr>
      <w:r w:rsidRPr="00977DFF">
        <w:rPr>
          <w:b/>
          <w:sz w:val="20"/>
        </w:rPr>
        <w:t xml:space="preserve">                                                             </w:t>
      </w:r>
      <w:r w:rsidRPr="00977DFF">
        <w:rPr>
          <w:b/>
          <w:sz w:val="16"/>
          <w:szCs w:val="16"/>
        </w:rPr>
        <w:t xml:space="preserve"> </w:t>
      </w:r>
      <w:r w:rsidRPr="00977DFF">
        <w:rPr>
          <w:sz w:val="16"/>
          <w:szCs w:val="16"/>
        </w:rPr>
        <w:t xml:space="preserve">       (наименование предприятия)</w:t>
      </w:r>
    </w:p>
    <w:p w:rsidR="002F60F1" w:rsidRPr="00977DFF" w:rsidRDefault="002F60F1" w:rsidP="00256C13">
      <w:pPr>
        <w:widowControl/>
        <w:tabs>
          <w:tab w:val="left" w:pos="1260"/>
        </w:tabs>
        <w:ind w:left="0" w:firstLine="0"/>
        <w:rPr>
          <w:sz w:val="24"/>
          <w:szCs w:val="24"/>
        </w:rPr>
      </w:pPr>
      <w:r w:rsidRPr="00977DFF">
        <w:rPr>
          <w:b/>
          <w:sz w:val="20"/>
        </w:rPr>
        <w:t xml:space="preserve"> </w:t>
      </w:r>
      <w:r w:rsidRPr="00977DFF">
        <w:rPr>
          <w:sz w:val="24"/>
          <w:szCs w:val="24"/>
        </w:rPr>
        <w:t>Студента(ки) ____ курса  ВПИ (ф-л) ВолгГТУ Ф.И.О_____________________________</w:t>
      </w:r>
      <w:r w:rsidRPr="00977DFF">
        <w:rPr>
          <w:sz w:val="20"/>
        </w:rPr>
        <w:t xml:space="preserve"> </w:t>
      </w:r>
    </w:p>
    <w:p w:rsidR="002F60F1" w:rsidRPr="00977DFF" w:rsidRDefault="002F60F1" w:rsidP="00256C13">
      <w:pPr>
        <w:widowControl/>
        <w:tabs>
          <w:tab w:val="left" w:pos="1260"/>
        </w:tabs>
        <w:ind w:left="0" w:firstLine="0"/>
        <w:rPr>
          <w:sz w:val="20"/>
        </w:rPr>
      </w:pPr>
      <w:r w:rsidRPr="00977DFF">
        <w:rPr>
          <w:sz w:val="24"/>
          <w:szCs w:val="24"/>
        </w:rPr>
        <w:t>По направлению_____________________________________________________________</w:t>
      </w:r>
    </w:p>
    <w:p w:rsidR="002F60F1" w:rsidRPr="00977DFF" w:rsidRDefault="002F60F1" w:rsidP="00256C13">
      <w:pPr>
        <w:widowControl/>
        <w:tabs>
          <w:tab w:val="left" w:pos="1260"/>
        </w:tabs>
        <w:ind w:left="0" w:firstLine="0"/>
        <w:rPr>
          <w:sz w:val="20"/>
        </w:rPr>
      </w:pPr>
      <w:r w:rsidRPr="00977DFF">
        <w:rPr>
          <w:sz w:val="24"/>
          <w:szCs w:val="24"/>
        </w:rPr>
        <w:t>В период с_____________ по_____________ по теме:______________________________</w:t>
      </w:r>
    </w:p>
    <w:p w:rsidR="002F60F1" w:rsidRPr="00977DFF" w:rsidRDefault="002F60F1" w:rsidP="00256C13">
      <w:pPr>
        <w:widowControl/>
        <w:tabs>
          <w:tab w:val="left" w:pos="7290"/>
          <w:tab w:val="left" w:pos="9477"/>
        </w:tabs>
        <w:ind w:left="0" w:firstLine="0"/>
        <w:rPr>
          <w:sz w:val="24"/>
          <w:szCs w:val="24"/>
        </w:rPr>
      </w:pPr>
      <w:r w:rsidRPr="00977DFF">
        <w:rPr>
          <w:sz w:val="24"/>
          <w:szCs w:val="24"/>
        </w:rPr>
        <w:t>___________________________________________________________________________</w:t>
      </w:r>
    </w:p>
    <w:p w:rsidR="002F60F1" w:rsidRPr="00977DFF" w:rsidRDefault="002F60F1" w:rsidP="00256C13">
      <w:pPr>
        <w:widowControl/>
        <w:tabs>
          <w:tab w:val="left" w:pos="7290"/>
          <w:tab w:val="left" w:pos="9477"/>
        </w:tabs>
        <w:ind w:left="0" w:firstLine="0"/>
        <w:rPr>
          <w:sz w:val="24"/>
          <w:szCs w:val="24"/>
        </w:rPr>
      </w:pPr>
      <w:r w:rsidRPr="00977DFF">
        <w:rPr>
          <w:sz w:val="24"/>
          <w:szCs w:val="24"/>
        </w:rPr>
        <w:t>___________________________________________________________________________</w:t>
      </w:r>
    </w:p>
    <w:p w:rsidR="002F60F1" w:rsidRPr="00977DFF" w:rsidRDefault="002F60F1" w:rsidP="00256C13">
      <w:pPr>
        <w:widowControl/>
        <w:tabs>
          <w:tab w:val="left" w:pos="7290"/>
          <w:tab w:val="left" w:pos="9477"/>
        </w:tabs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0"/>
      </w:tblGrid>
      <w:tr w:rsidR="002F60F1" w:rsidRPr="00977DFF" w:rsidTr="00873A83">
        <w:trPr>
          <w:cantSplit/>
          <w:trHeight w:val="397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0F1" w:rsidRPr="00977DFF" w:rsidRDefault="002F60F1">
            <w:pPr>
              <w:pStyle w:val="BodyTextIndent3"/>
              <w:tabs>
                <w:tab w:val="num" w:pos="1800"/>
              </w:tabs>
              <w:jc w:val="center"/>
              <w:rPr>
                <w:b/>
                <w:sz w:val="20"/>
                <w:szCs w:val="20"/>
              </w:rPr>
            </w:pPr>
            <w:r w:rsidRPr="00977DFF">
              <w:rPr>
                <w:b/>
                <w:sz w:val="20"/>
                <w:szCs w:val="20"/>
              </w:rPr>
              <w:t>Наименование раздела</w:t>
            </w:r>
          </w:p>
        </w:tc>
      </w:tr>
      <w:tr w:rsidR="002F60F1" w:rsidRPr="00977DFF" w:rsidTr="00873A83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0F1" w:rsidRPr="00977DFF" w:rsidRDefault="002F60F1" w:rsidP="008B332D">
            <w:pPr>
              <w:pStyle w:val="BodyTextIndent3"/>
              <w:tabs>
                <w:tab w:val="num" w:pos="1800"/>
              </w:tabs>
              <w:spacing w:after="0"/>
              <w:ind w:left="0"/>
              <w:jc w:val="center"/>
              <w:rPr>
                <w:bCs/>
                <w:i/>
                <w:sz w:val="20"/>
                <w:szCs w:val="20"/>
              </w:rPr>
            </w:pPr>
            <w:r w:rsidRPr="00977DFF">
              <w:rPr>
                <w:i/>
                <w:sz w:val="20"/>
                <w:szCs w:val="20"/>
              </w:rPr>
              <w:t>Сбор материалов для написания выпускной квалификационной работы</w:t>
            </w:r>
            <w:r w:rsidRPr="00977DFF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F60F1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0F1" w:rsidRPr="00977DFF" w:rsidRDefault="002F60F1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 xml:space="preserve">1. Составление рабочего плана; подбор материала, анализ и обобщение; подбор и ознакомление с литературой по избранной теме; подбор фактического материала. </w:t>
            </w:r>
          </w:p>
        </w:tc>
      </w:tr>
      <w:tr w:rsidR="002F60F1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0F1" w:rsidRPr="00977DFF" w:rsidRDefault="002F60F1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2. Анализ состояния разрабатываемого вопроса. Анализ отечественной и зарубежной литературы по теме, анализ положительных и отрицательных сторон известных математических моделей, методов, алгоритмов, технического и программного обеспечения. Выводы по результатам проработки предметной области исследования.</w:t>
            </w:r>
          </w:p>
        </w:tc>
      </w:tr>
      <w:tr w:rsidR="002F60F1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0F1" w:rsidRPr="00977DFF" w:rsidRDefault="002F60F1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3. Обоснование актуальности темы. Постановка задачи исследования: формулировка цели выпускной квалификационной работы и  исследовательских задач.</w:t>
            </w:r>
          </w:p>
        </w:tc>
      </w:tr>
      <w:tr w:rsidR="002F60F1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0F1" w:rsidRPr="00977DFF" w:rsidRDefault="002F60F1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4. Экспериментальное обоснование решения задачи, описание методов экспериментальных исследований, оценку точности, анализ сходимости опытных и теоретических результатов.</w:t>
            </w:r>
          </w:p>
        </w:tc>
      </w:tr>
      <w:tr w:rsidR="002F60F1" w:rsidRPr="00977DFF" w:rsidTr="00C05C04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0F1" w:rsidRPr="00977DFF" w:rsidRDefault="002F60F1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5. Решение конкретной задачи со всеми обоснованными и разработанным методиками, моделями, условиями, зависимостями и т.п.; структура и описание разработанного устройства, программного обеспечения и т.д.</w:t>
            </w:r>
          </w:p>
        </w:tc>
      </w:tr>
      <w:tr w:rsidR="002F60F1" w:rsidRPr="00977DFF" w:rsidTr="00873A83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60F1" w:rsidRPr="00977DFF" w:rsidRDefault="002F60F1" w:rsidP="008B332D">
            <w:pPr>
              <w:ind w:left="0" w:firstLine="0"/>
              <w:rPr>
                <w:sz w:val="20"/>
              </w:rPr>
            </w:pPr>
            <w:r w:rsidRPr="00977DFF">
              <w:rPr>
                <w:sz w:val="20"/>
              </w:rPr>
              <w:t>6. Оценка результатов работы: сравнение с известными решениями; Описание дальнейшего развития методов и идей, использования результатов выпускной квалификационной работы в смежных областях.</w:t>
            </w:r>
          </w:p>
        </w:tc>
      </w:tr>
    </w:tbl>
    <w:p w:rsidR="002F60F1" w:rsidRPr="00977DFF" w:rsidRDefault="002F60F1" w:rsidP="00256C13">
      <w:pPr>
        <w:pStyle w:val="BodyTextIndent3"/>
        <w:tabs>
          <w:tab w:val="num" w:pos="1800"/>
        </w:tabs>
        <w:ind w:left="0"/>
        <w:rPr>
          <w:sz w:val="10"/>
          <w:szCs w:val="10"/>
        </w:rPr>
      </w:pPr>
    </w:p>
    <w:p w:rsidR="002F60F1" w:rsidRPr="00977DFF" w:rsidRDefault="002F60F1" w:rsidP="00256C13">
      <w:pPr>
        <w:pStyle w:val="BodyTextIndent3"/>
        <w:tabs>
          <w:tab w:val="num" w:pos="1800"/>
        </w:tabs>
        <w:spacing w:after="0"/>
        <w:ind w:left="0"/>
        <w:rPr>
          <w:sz w:val="24"/>
          <w:szCs w:val="24"/>
        </w:rPr>
      </w:pPr>
      <w:r w:rsidRPr="00977DFF">
        <w:rPr>
          <w:sz w:val="24"/>
          <w:szCs w:val="24"/>
        </w:rPr>
        <w:t>Руководитель практики от ВПИ (филиал) ВолгГТУ _______________________________</w:t>
      </w:r>
    </w:p>
    <w:p w:rsidR="002F60F1" w:rsidRPr="00977DFF" w:rsidRDefault="002F60F1" w:rsidP="00256C13">
      <w:pPr>
        <w:pStyle w:val="BodyTextIndent3"/>
        <w:tabs>
          <w:tab w:val="num" w:pos="1800"/>
        </w:tabs>
        <w:spacing w:after="0"/>
        <w:ind w:left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___________________________________________________________________________</w:t>
      </w:r>
    </w:p>
    <w:p w:rsidR="002F60F1" w:rsidRPr="00977DFF" w:rsidRDefault="002F60F1" w:rsidP="00256C13">
      <w:pPr>
        <w:pStyle w:val="BodyTextIndent3"/>
        <w:tabs>
          <w:tab w:val="num" w:pos="1800"/>
        </w:tabs>
        <w:spacing w:after="0"/>
        <w:ind w:left="0"/>
        <w:jc w:val="center"/>
      </w:pPr>
      <w:r w:rsidRPr="00977DFF">
        <w:t>(должность,  Ф. И. О.)                                                                                 (дата)                   (подпись)</w:t>
      </w:r>
    </w:p>
    <w:p w:rsidR="002F60F1" w:rsidRPr="00977DFF" w:rsidRDefault="002F60F1" w:rsidP="00256C13">
      <w:pPr>
        <w:pStyle w:val="BodyTextIndent3"/>
        <w:tabs>
          <w:tab w:val="num" w:pos="1800"/>
        </w:tabs>
        <w:spacing w:after="0"/>
        <w:ind w:left="0"/>
        <w:rPr>
          <w:sz w:val="24"/>
          <w:szCs w:val="24"/>
        </w:rPr>
      </w:pPr>
      <w:r w:rsidRPr="00977DFF">
        <w:rPr>
          <w:sz w:val="24"/>
          <w:szCs w:val="24"/>
        </w:rPr>
        <w:t>Руководитель выпускной квалификационной работы _____________________________</w:t>
      </w:r>
    </w:p>
    <w:p w:rsidR="002F60F1" w:rsidRPr="00977DFF" w:rsidRDefault="002F60F1" w:rsidP="00256C13">
      <w:pPr>
        <w:pStyle w:val="BodyTextIndent3"/>
        <w:tabs>
          <w:tab w:val="num" w:pos="1800"/>
        </w:tabs>
        <w:spacing w:after="0"/>
        <w:ind w:left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__________________________________________________________________________</w:t>
      </w:r>
    </w:p>
    <w:p w:rsidR="002F60F1" w:rsidRPr="00977DFF" w:rsidRDefault="002F60F1" w:rsidP="00256C13">
      <w:pPr>
        <w:pStyle w:val="BodyTextIndent3"/>
        <w:tabs>
          <w:tab w:val="num" w:pos="1800"/>
        </w:tabs>
        <w:spacing w:after="0"/>
        <w:ind w:left="0"/>
        <w:jc w:val="center"/>
        <w:rPr>
          <w:b/>
        </w:rPr>
      </w:pPr>
      <w:r w:rsidRPr="00977DFF">
        <w:rPr>
          <w:b/>
        </w:rPr>
        <w:t>(</w:t>
      </w:r>
      <w:r w:rsidRPr="00977DFF">
        <w:t>должность,  Ф. И. О.)                                                                                 (дата)                   (подпись)</w:t>
      </w:r>
    </w:p>
    <w:p w:rsidR="002F60F1" w:rsidRPr="00977DFF" w:rsidRDefault="002F60F1" w:rsidP="00FF6ECD">
      <w:pPr>
        <w:pStyle w:val="BodyTextIndent3"/>
        <w:tabs>
          <w:tab w:val="num" w:pos="1800"/>
        </w:tabs>
        <w:spacing w:after="0"/>
        <w:ind w:left="0"/>
        <w:jc w:val="right"/>
        <w:rPr>
          <w:sz w:val="24"/>
          <w:szCs w:val="24"/>
        </w:rPr>
      </w:pPr>
      <w:r w:rsidRPr="00977DFF">
        <w:rPr>
          <w:i/>
          <w:spacing w:val="20"/>
          <w:sz w:val="24"/>
          <w:szCs w:val="24"/>
        </w:rPr>
        <w:br w:type="page"/>
        <w:t>Приложение №2. Дневник преддипломной практики</w:t>
      </w:r>
    </w:p>
    <w:p w:rsidR="002F60F1" w:rsidRPr="00977DFF" w:rsidRDefault="002F60F1" w:rsidP="00FF6ECD">
      <w:pPr>
        <w:widowControl/>
        <w:ind w:left="0" w:firstLine="0"/>
        <w:jc w:val="right"/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9"/>
      </w:tblGrid>
      <w:tr w:rsidR="002F60F1" w:rsidRPr="00977DFF" w:rsidTr="00FF6EC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60F1" w:rsidRPr="00977DFF" w:rsidRDefault="002F60F1">
            <w:pPr>
              <w:pStyle w:val="NormalWeb"/>
              <w:spacing w:before="0"/>
              <w:jc w:val="center"/>
            </w:pPr>
            <w:r w:rsidRPr="00977DFF">
              <w:rPr>
                <w:b/>
                <w:bCs/>
              </w:rPr>
              <w:t>Дневник прохождения преддипломной практики</w:t>
            </w:r>
          </w:p>
          <w:tbl>
            <w:tblPr>
              <w:tblW w:w="3500" w:type="pct"/>
              <w:jc w:val="center"/>
              <w:tblLook w:val="0000"/>
            </w:tblPr>
            <w:tblGrid>
              <w:gridCol w:w="6666"/>
            </w:tblGrid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  <w:r w:rsidRPr="00297B9B">
                    <w:rPr>
                      <w:sz w:val="24"/>
                      <w:szCs w:val="24"/>
                    </w:rPr>
                    <w:pict>
                      <v:shape id="_x0000_i1126" type="#_x0000_t75" alt="" style="width:2.25pt;height:10.5pt">
                        <v:imagedata r:id="rId185" r:href="rId186"/>
                      </v:shape>
                    </w:pict>
                  </w: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977DFF">
                    <w:rPr>
                      <w:sz w:val="16"/>
                      <w:szCs w:val="16"/>
                    </w:rPr>
                    <w:t>(Ф. И. О. студента)</w:t>
                  </w:r>
                </w:p>
              </w:tc>
            </w:tr>
          </w:tbl>
          <w:p w:rsidR="002F60F1" w:rsidRPr="00977DFF" w:rsidRDefault="002F60F1">
            <w:pPr>
              <w:widowControl/>
              <w:spacing w:after="240"/>
              <w:ind w:left="0" w:firstLine="0"/>
              <w:rPr>
                <w:sz w:val="16"/>
                <w:szCs w:val="16"/>
              </w:rPr>
            </w:pPr>
            <w:r w:rsidRPr="00977DFF">
              <w:rPr>
                <w:sz w:val="24"/>
                <w:szCs w:val="24"/>
              </w:rPr>
              <w:t> </w:t>
            </w:r>
          </w:p>
          <w:tbl>
            <w:tblPr>
              <w:tblW w:w="475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563"/>
              <w:gridCol w:w="1302"/>
              <w:gridCol w:w="5271"/>
              <w:gridCol w:w="1892"/>
            </w:tblGrid>
            <w:tr w:rsidR="002F60F1" w:rsidRPr="00977DFF">
              <w:trPr>
                <w:jc w:val="center"/>
              </w:trPr>
              <w:tc>
                <w:tcPr>
                  <w:tcW w:w="31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60F1" w:rsidRPr="00977DFF" w:rsidRDefault="002F60F1">
                  <w:pPr>
                    <w:widowControl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DFF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2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60F1" w:rsidRPr="00977DFF" w:rsidRDefault="002F60F1">
                  <w:pPr>
                    <w:widowControl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DFF">
                    <w:rPr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9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60F1" w:rsidRPr="00977DFF" w:rsidRDefault="002F60F1">
                  <w:pPr>
                    <w:widowControl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DFF">
                    <w:rPr>
                      <w:b/>
                      <w:sz w:val="24"/>
                      <w:szCs w:val="24"/>
                    </w:rPr>
                    <w:t>Перечень и описание выполненных работ</w:t>
                  </w:r>
                </w:p>
              </w:tc>
              <w:tc>
                <w:tcPr>
                  <w:tcW w:w="10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60F1" w:rsidRPr="00977DFF" w:rsidRDefault="002F60F1">
                  <w:pPr>
                    <w:widowControl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DFF">
                    <w:rPr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  <w:r w:rsidRPr="00297B9B">
                    <w:rPr>
                      <w:sz w:val="24"/>
                      <w:szCs w:val="24"/>
                    </w:rPr>
                    <w:pict>
                      <v:shape id="_x0000_i1127" type="#_x0000_t75" alt="" style="width:2.25pt;height:2.25pt">
                        <v:imagedata r:id="rId187" r:href="rId188"/>
                      </v:shape>
                    </w:pict>
                  </w:r>
                  <w:r w:rsidRPr="00977DFF">
                    <w:rPr>
                      <w:sz w:val="24"/>
                      <w:szCs w:val="24"/>
                    </w:rPr>
                    <w:t>Организационное собрание по преддипломной практике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  <w:r w:rsidRPr="00297B9B">
                    <w:rPr>
                      <w:sz w:val="24"/>
                      <w:szCs w:val="24"/>
                    </w:rPr>
                    <w:pict>
                      <v:shape id="_x0000_i1128" type="#_x0000_t75" alt="" style="width:2.25pt;height:2.25pt">
                        <v:imagedata r:id="rId187" r:href="rId189"/>
                      </v:shape>
                    </w:pict>
                  </w: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F60F1" w:rsidRPr="00977DF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  <w:r w:rsidRPr="00977DFF">
                    <w:rPr>
                      <w:sz w:val="24"/>
                      <w:szCs w:val="24"/>
                    </w:rPr>
                    <w:t>Сдача отчета по преддипломной практике на кафедру «Информатика и технология программирования» (ауд. В-212)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F60F1" w:rsidRPr="00977DFF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60F1" w:rsidRPr="00977DFF" w:rsidRDefault="002F60F1">
            <w:pPr>
              <w:widowControl/>
              <w:ind w:left="0" w:firstLine="0"/>
              <w:rPr>
                <w:sz w:val="16"/>
                <w:szCs w:val="16"/>
              </w:rPr>
            </w:pPr>
          </w:p>
          <w:p w:rsidR="002F60F1" w:rsidRPr="00977DFF" w:rsidRDefault="002F60F1">
            <w:pPr>
              <w:pStyle w:val="BodyTextIndent3"/>
              <w:tabs>
                <w:tab w:val="num" w:pos="1800"/>
              </w:tabs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Руководитель выпускной квалификационной работы _______________________________</w:t>
            </w:r>
          </w:p>
          <w:p w:rsidR="002F60F1" w:rsidRPr="00977DFF" w:rsidRDefault="002F60F1">
            <w:pPr>
              <w:pStyle w:val="BodyTextIndent3"/>
              <w:tabs>
                <w:tab w:val="num" w:pos="1800"/>
              </w:tabs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F60F1" w:rsidRPr="00977DFF" w:rsidRDefault="002F60F1">
            <w:pPr>
              <w:pStyle w:val="BodyTextIndent3"/>
              <w:tabs>
                <w:tab w:val="num" w:pos="1800"/>
              </w:tabs>
              <w:jc w:val="center"/>
            </w:pPr>
            <w:r w:rsidRPr="00977DFF">
              <w:t>(должность,  Ф. И. О.)                                                                                 (дата)                   (подпись)</w:t>
            </w:r>
          </w:p>
          <w:p w:rsidR="002F60F1" w:rsidRPr="00977DFF" w:rsidRDefault="002F60F1">
            <w:pPr>
              <w:widowControl/>
              <w:spacing w:after="240"/>
              <w:ind w:left="0" w:firstLine="0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(печать организации)</w:t>
            </w:r>
          </w:p>
        </w:tc>
      </w:tr>
    </w:tbl>
    <w:p w:rsidR="002F60F1" w:rsidRPr="00977DFF" w:rsidRDefault="002F60F1" w:rsidP="00FF6ECD">
      <w:pPr>
        <w:widowControl/>
        <w:spacing w:after="240"/>
        <w:ind w:left="0" w:firstLine="0"/>
        <w:rPr>
          <w:b/>
          <w:sz w:val="20"/>
        </w:rPr>
      </w:pPr>
      <w:r w:rsidRPr="00977DFF">
        <w:rPr>
          <w:rFonts w:ascii="Arial" w:hAnsi="Arial" w:cs="Arial"/>
          <w:sz w:val="20"/>
        </w:rPr>
        <w:t> </w:t>
      </w:r>
      <w:r w:rsidRPr="00977DFF">
        <w:rPr>
          <w:sz w:val="24"/>
        </w:rPr>
        <w:t> </w:t>
      </w:r>
      <w:r w:rsidRPr="00977DFF">
        <w:rPr>
          <w:b/>
          <w:sz w:val="20"/>
        </w:rPr>
        <w:t>Примечание: Дневник преддипломной практики заполняется на каждый день.</w:t>
      </w:r>
    </w:p>
    <w:p w:rsidR="002F60F1" w:rsidRPr="00977DFF" w:rsidRDefault="002F60F1" w:rsidP="00FF6ECD">
      <w:pPr>
        <w:pStyle w:val="BodyTextIndent"/>
        <w:spacing w:after="0"/>
        <w:ind w:left="0"/>
        <w:jc w:val="right"/>
        <w:rPr>
          <w:i/>
          <w:spacing w:val="20"/>
        </w:rPr>
      </w:pPr>
      <w:r w:rsidRPr="00977DFF">
        <w:rPr>
          <w:i/>
          <w:spacing w:val="20"/>
        </w:rPr>
        <w:t>Приложение №3. Отзыв руководителя преддипломной практики</w:t>
      </w:r>
    </w:p>
    <w:p w:rsidR="002F60F1" w:rsidRPr="00977DFF" w:rsidRDefault="002F60F1" w:rsidP="00FF6ECD">
      <w:pPr>
        <w:pStyle w:val="BodyTextIndent"/>
        <w:spacing w:after="0"/>
        <w:ind w:left="0"/>
        <w:jc w:val="center"/>
        <w:rPr>
          <w:b/>
          <w:spacing w:val="20"/>
          <w:sz w:val="22"/>
          <w:szCs w:val="22"/>
        </w:rPr>
      </w:pPr>
      <w:r w:rsidRPr="00977DFF">
        <w:rPr>
          <w:b/>
          <w:spacing w:val="20"/>
          <w:sz w:val="22"/>
          <w:szCs w:val="22"/>
        </w:rPr>
        <w:t>ОТЗЫВ</w:t>
      </w:r>
    </w:p>
    <w:p w:rsidR="002F60F1" w:rsidRPr="00977DFF" w:rsidRDefault="002F60F1" w:rsidP="00FF6ECD">
      <w:pPr>
        <w:pStyle w:val="BodyTextIndent"/>
        <w:spacing w:after="0"/>
        <w:jc w:val="center"/>
        <w:rPr>
          <w:b/>
          <w:spacing w:val="20"/>
          <w:sz w:val="22"/>
          <w:szCs w:val="22"/>
        </w:rPr>
      </w:pPr>
      <w:r w:rsidRPr="00977DFF">
        <w:rPr>
          <w:b/>
          <w:spacing w:val="20"/>
          <w:sz w:val="22"/>
          <w:szCs w:val="22"/>
        </w:rPr>
        <w:t>руководителя преддипломной практики от организации</w:t>
      </w:r>
    </w:p>
    <w:p w:rsidR="002F60F1" w:rsidRPr="00977DFF" w:rsidRDefault="002F60F1" w:rsidP="00FF6ECD">
      <w:pPr>
        <w:pStyle w:val="BodyTextIndent"/>
        <w:spacing w:after="0"/>
        <w:jc w:val="center"/>
        <w:rPr>
          <w:spacing w:val="20"/>
          <w:sz w:val="16"/>
          <w:szCs w:val="16"/>
        </w:rPr>
      </w:pPr>
    </w:p>
    <w:p w:rsidR="002F60F1" w:rsidRPr="00977DFF" w:rsidRDefault="002F60F1" w:rsidP="00FF6ECD">
      <w:pPr>
        <w:pStyle w:val="BodyTextIndent"/>
        <w:spacing w:after="0"/>
        <w:rPr>
          <w:b/>
          <w:sz w:val="22"/>
          <w:szCs w:val="22"/>
        </w:rPr>
      </w:pPr>
      <w:r w:rsidRPr="00977DFF">
        <w:rPr>
          <w:b/>
          <w:sz w:val="22"/>
          <w:szCs w:val="22"/>
        </w:rPr>
        <w:t>студент _________________________________________________________________,</w:t>
      </w:r>
    </w:p>
    <w:p w:rsidR="002F60F1" w:rsidRPr="00977DFF" w:rsidRDefault="002F60F1" w:rsidP="00FF6ECD">
      <w:pPr>
        <w:pStyle w:val="BodyTextIndent"/>
        <w:spacing w:after="0"/>
        <w:jc w:val="center"/>
        <w:rPr>
          <w:sz w:val="16"/>
          <w:szCs w:val="16"/>
        </w:rPr>
      </w:pPr>
      <w:r w:rsidRPr="00977DFF">
        <w:rPr>
          <w:sz w:val="16"/>
          <w:szCs w:val="16"/>
        </w:rPr>
        <w:t>(Фамилия, Имя, Отчество студента полностью)</w:t>
      </w:r>
    </w:p>
    <w:p w:rsidR="002F60F1" w:rsidRPr="00977DFF" w:rsidRDefault="002F60F1" w:rsidP="00FF6ECD">
      <w:pPr>
        <w:pStyle w:val="BodyTextIndent"/>
        <w:spacing w:after="0"/>
        <w:rPr>
          <w:b/>
          <w:sz w:val="22"/>
          <w:szCs w:val="22"/>
        </w:rPr>
      </w:pPr>
      <w:r w:rsidRPr="00977DFF">
        <w:rPr>
          <w:b/>
          <w:sz w:val="22"/>
          <w:szCs w:val="22"/>
        </w:rPr>
        <w:t xml:space="preserve">обучающийся по направлению </w:t>
      </w:r>
      <w:r w:rsidRPr="00977DFF">
        <w:rPr>
          <w:b/>
          <w:i/>
          <w:sz w:val="22"/>
          <w:szCs w:val="22"/>
        </w:rPr>
        <w:t>09.03.01 «Информатика и вычислительная техника»,</w:t>
      </w:r>
      <w:r w:rsidRPr="00977DFF">
        <w:rPr>
          <w:b/>
          <w:sz w:val="22"/>
          <w:szCs w:val="22"/>
        </w:rPr>
        <w:t xml:space="preserve"> проходил преддипломную практику в период с «__» _______ 20__ г. по «__» _______ 20__ г.  на</w:t>
      </w:r>
    </w:p>
    <w:tbl>
      <w:tblPr>
        <w:tblW w:w="9072" w:type="dxa"/>
        <w:tblInd w:w="108" w:type="dxa"/>
        <w:tblLayout w:type="fixed"/>
        <w:tblLook w:val="01E0"/>
      </w:tblPr>
      <w:tblGrid>
        <w:gridCol w:w="2478"/>
        <w:gridCol w:w="610"/>
        <w:gridCol w:w="496"/>
        <w:gridCol w:w="1372"/>
        <w:gridCol w:w="6"/>
        <w:gridCol w:w="1134"/>
        <w:gridCol w:w="567"/>
        <w:gridCol w:w="992"/>
        <w:gridCol w:w="1417"/>
      </w:tblGrid>
      <w:tr w:rsidR="002F60F1" w:rsidRPr="00977DFF" w:rsidTr="00E92698"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(полное название организации, учреждения)</w:t>
            </w: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(название структурного подразделения организации, учреждения)</w:t>
            </w:r>
          </w:p>
        </w:tc>
      </w:tr>
      <w:tr w:rsidR="002F60F1" w:rsidRPr="00977DFF" w:rsidTr="00E92698">
        <w:tc>
          <w:tcPr>
            <w:tcW w:w="9072" w:type="dxa"/>
            <w:gridSpan w:val="9"/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2F60F1" w:rsidRPr="00977DFF" w:rsidTr="00E92698">
        <w:tc>
          <w:tcPr>
            <w:tcW w:w="3584" w:type="dxa"/>
            <w:gridSpan w:val="3"/>
          </w:tcPr>
          <w:p w:rsidR="002F60F1" w:rsidRPr="00977DFF" w:rsidRDefault="002F60F1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В период прохождения практики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60F1" w:rsidRPr="00977DFF" w:rsidRDefault="002F60F1" w:rsidP="00E92698">
            <w:pPr>
              <w:widowControl/>
              <w:ind w:left="0" w:firstLine="0"/>
              <w:jc w:val="right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работал(</w:t>
            </w:r>
            <w:r w:rsidRPr="00977DFF">
              <w:rPr>
                <w:sz w:val="22"/>
                <w:szCs w:val="22"/>
                <w:lang w:val="en-US"/>
              </w:rPr>
              <w:t>a</w:t>
            </w:r>
            <w:r w:rsidRPr="00977DFF">
              <w:rPr>
                <w:sz w:val="22"/>
                <w:szCs w:val="22"/>
              </w:rPr>
              <w:t>)</w:t>
            </w:r>
          </w:p>
        </w:tc>
      </w:tr>
      <w:tr w:rsidR="002F60F1" w:rsidRPr="00977DFF" w:rsidTr="00E92698">
        <w:trPr>
          <w:trHeight w:val="124"/>
        </w:trPr>
        <w:tc>
          <w:tcPr>
            <w:tcW w:w="3584" w:type="dxa"/>
            <w:gridSpan w:val="3"/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53.6pt;margin-top:.15pt;width:244.5pt;height:27.75pt;z-index:251659264;mso-position-horizontal-relative:text;mso-position-vertical-relative:text" filled="f" stroked="f">
                  <v:textbox style="mso-next-textbox:#_x0000_s1029" inset=",3mm">
                    <w:txbxContent>
                      <w:p w:rsidR="002F60F1" w:rsidRDefault="002F60F1" w:rsidP="00FF6ECD">
                        <w:pPr>
                          <w:widowControl/>
                          <w:ind w:left="0" w:firstLine="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практикант</w:t>
                        </w:r>
                      </w:p>
                    </w:txbxContent>
                  </v:textbox>
                </v:shape>
              </w:pict>
            </w:r>
            <w:r w:rsidRPr="00977DFF">
              <w:rPr>
                <w:sz w:val="16"/>
                <w:szCs w:val="16"/>
              </w:rPr>
              <w:t>(Ф.И.О. студента)</w:t>
            </w:r>
          </w:p>
        </w:tc>
        <w:tc>
          <w:tcPr>
            <w:tcW w:w="1417" w:type="dxa"/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4956" w:type="dxa"/>
            <w:gridSpan w:val="4"/>
          </w:tcPr>
          <w:p w:rsidR="002F60F1" w:rsidRPr="00977DFF" w:rsidRDefault="002F60F1" w:rsidP="00E92698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на неоплачиваемой (оплачиваемой) должности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</w:tcPr>
          <w:p w:rsidR="002F60F1" w:rsidRPr="00977DFF" w:rsidRDefault="002F60F1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Уровень профессиональной подготовки, продемонстрированный за время прохождения практики, можно оценить следующим образом:</w:t>
            </w:r>
          </w:p>
          <w:p w:rsidR="002F60F1" w:rsidRPr="00977DFF" w:rsidRDefault="002F60F1" w:rsidP="00E92698">
            <w:pPr>
              <w:widowControl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 Способность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8C67AF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2. Способность осваивать методики использования программных средств для решения практических задач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8C67AF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3. Способность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8C67AF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 xml:space="preserve">4. </w:t>
            </w:r>
            <w:r w:rsidRPr="00977DFF">
              <w:rPr>
                <w:color w:val="000000"/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77DFF">
              <w:rPr>
                <w:color w:val="000000"/>
                <w:sz w:val="22"/>
                <w:szCs w:val="22"/>
              </w:rPr>
              <w:t>фической культуры с применением информационно-коммуникационных технологий с учетом основных требований информационной безопасности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8C67AF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 xml:space="preserve">5. </w:t>
            </w:r>
            <w:r w:rsidRPr="00977DFF">
              <w:rPr>
                <w:color w:val="000000"/>
                <w:sz w:val="22"/>
                <w:szCs w:val="22"/>
              </w:rPr>
              <w:t>Способность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 стобальной системе)</w:t>
            </w:r>
          </w:p>
        </w:tc>
      </w:tr>
      <w:tr w:rsidR="002F60F1" w:rsidRPr="00977DFF" w:rsidTr="00E92698"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6. Недостатки и замечания:</w:t>
            </w:r>
          </w:p>
        </w:tc>
        <w:tc>
          <w:tcPr>
            <w:tcW w:w="5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</w:p>
          <w:p w:rsidR="002F60F1" w:rsidRPr="00977DFF" w:rsidRDefault="002F60F1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7. Краткие сведения о выполненном задании: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8. Предложения вузу:</w:t>
            </w: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Руководитель выпускной квалификационной работы:</w:t>
            </w:r>
          </w:p>
        </w:tc>
      </w:tr>
      <w:tr w:rsidR="002F60F1" w:rsidRPr="00977DFF" w:rsidTr="00E92698"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F60F1" w:rsidRPr="00977DFF" w:rsidTr="00E92698">
        <w:trPr>
          <w:trHeight w:val="92"/>
        </w:trPr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(Фамилия, Имя,Отчество, место работы, должность)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(Подпись)</w:t>
            </w:r>
          </w:p>
        </w:tc>
      </w:tr>
    </w:tbl>
    <w:p w:rsidR="002F60F1" w:rsidRPr="00977DFF" w:rsidRDefault="002F60F1" w:rsidP="00020F2E">
      <w:pPr>
        <w:pStyle w:val="BodyTextIndent"/>
        <w:ind w:left="0" w:firstLine="340"/>
        <w:jc w:val="right"/>
        <w:rPr>
          <w:sz w:val="22"/>
          <w:szCs w:val="22"/>
        </w:rPr>
      </w:pPr>
      <w:r w:rsidRPr="00977DFF">
        <w:rPr>
          <w:sz w:val="16"/>
          <w:szCs w:val="16"/>
        </w:rPr>
        <w:t>Печать организации</w:t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</w:r>
      <w:r w:rsidRPr="00977DFF">
        <w:rPr>
          <w:sz w:val="22"/>
          <w:szCs w:val="22"/>
        </w:rPr>
        <w:tab/>
        <w:t xml:space="preserve">                     </w:t>
      </w:r>
    </w:p>
    <w:p w:rsidR="002F60F1" w:rsidRPr="00977DFF" w:rsidRDefault="002F60F1" w:rsidP="00020F2E">
      <w:pPr>
        <w:pStyle w:val="BodyTextIndent"/>
        <w:ind w:left="0" w:firstLine="340"/>
        <w:jc w:val="right"/>
        <w:rPr>
          <w:i/>
          <w:snapToGrid w:val="0"/>
        </w:rPr>
      </w:pPr>
      <w:r w:rsidRPr="00977DFF">
        <w:rPr>
          <w:sz w:val="22"/>
          <w:szCs w:val="22"/>
        </w:rPr>
        <w:t xml:space="preserve">  «__» июля 20__г.</w:t>
      </w:r>
      <w:r w:rsidRPr="00977DFF">
        <w:rPr>
          <w:sz w:val="28"/>
          <w:szCs w:val="28"/>
        </w:rPr>
        <w:br w:type="page"/>
      </w:r>
      <w:r w:rsidRPr="00977DFF">
        <w:rPr>
          <w:i/>
          <w:snapToGrid w:val="0"/>
        </w:rPr>
        <w:t>Приложение №4. Титульный лист отчета по преддипломной практике</w:t>
      </w:r>
    </w:p>
    <w:tbl>
      <w:tblPr>
        <w:tblW w:w="5000" w:type="pct"/>
        <w:tblLook w:val="0000"/>
      </w:tblPr>
      <w:tblGrid>
        <w:gridCol w:w="9823"/>
      </w:tblGrid>
      <w:tr w:rsidR="002F60F1" w:rsidRPr="00977DFF" w:rsidTr="00E92698">
        <w:trPr>
          <w:trHeight w:val="6965"/>
        </w:trPr>
        <w:tc>
          <w:tcPr>
            <w:tcW w:w="0" w:type="auto"/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77DFF">
              <w:rPr>
                <w:b/>
                <w:bCs/>
                <w:sz w:val="24"/>
                <w:szCs w:val="24"/>
              </w:rPr>
              <w:t>ВОЛЖСКИЙ ПОЛИТЕХНИЧЕСКИЙ ИНСТИТУТ (ФИЛИАЛ)</w:t>
            </w:r>
          </w:p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 xml:space="preserve">ФЕДЕРАЛЬНОГО ГОСУДАРСТВЕННОГО БЮДЖЕТНОГО ОБРАЗОВАТЕЛЬНОГО УЧРЕЖДЕНИЯ </w:t>
            </w:r>
          </w:p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 xml:space="preserve">ВЫСШЕГО ОБРАЗОВАНИЯ </w:t>
            </w:r>
          </w:p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«ВОЛГОГРАДСКИЙ ГОСУДАРСТВЕННЫЙ ТЕХНИЧЕСКИЙ УНИВЕРСИТЕТ»</w:t>
            </w:r>
          </w:p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2F60F1" w:rsidRPr="00977DFF" w:rsidRDefault="002F60F1" w:rsidP="00E92698">
            <w:pPr>
              <w:widowControl/>
              <w:spacing w:after="24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КАФЕДРА «ИНФОРМАТИКА И ТЕХНОЛОГИЯ ПРОГРАММИРОВАНИЯ»</w:t>
            </w:r>
            <w:r w:rsidRPr="00977DFF">
              <w:rPr>
                <w:b/>
                <w:sz w:val="24"/>
                <w:szCs w:val="24"/>
              </w:rPr>
              <w:br/>
            </w:r>
          </w:p>
          <w:p w:rsidR="002F60F1" w:rsidRPr="00977DFF" w:rsidRDefault="002F60F1" w:rsidP="00E92698">
            <w:pPr>
              <w:widowControl/>
              <w:ind w:left="4962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Зав. кафедрой «Информатика и технология программирования»</w:t>
            </w:r>
          </w:p>
          <w:p w:rsidR="002F60F1" w:rsidRPr="00977DFF" w:rsidRDefault="002F60F1" w:rsidP="00E92698">
            <w:pPr>
              <w:widowControl/>
              <w:ind w:left="4962" w:firstLine="0"/>
              <w:rPr>
                <w:sz w:val="24"/>
                <w:szCs w:val="24"/>
              </w:rPr>
            </w:pPr>
          </w:p>
          <w:p w:rsidR="002F60F1" w:rsidRPr="00977DFF" w:rsidRDefault="002F60F1" w:rsidP="00E92698">
            <w:pPr>
              <w:widowControl/>
              <w:ind w:left="4962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__________________________</w:t>
            </w:r>
          </w:p>
          <w:p w:rsidR="002F60F1" w:rsidRPr="00977DFF" w:rsidRDefault="002F60F1" w:rsidP="00E92698">
            <w:pPr>
              <w:widowControl/>
              <w:ind w:left="4962" w:firstLine="0"/>
              <w:jc w:val="center"/>
              <w:rPr>
                <w:sz w:val="16"/>
                <w:szCs w:val="16"/>
              </w:rPr>
            </w:pPr>
            <w:r w:rsidRPr="00977DFF">
              <w:rPr>
                <w:sz w:val="16"/>
                <w:szCs w:val="16"/>
              </w:rPr>
              <w:t>(Ф. И. О.)</w:t>
            </w:r>
          </w:p>
          <w:p w:rsidR="002F60F1" w:rsidRPr="00977DFF" w:rsidRDefault="002F60F1" w:rsidP="00E92698">
            <w:pPr>
              <w:widowControl/>
              <w:ind w:left="4962" w:firstLine="0"/>
              <w:jc w:val="center"/>
              <w:rPr>
                <w:sz w:val="16"/>
                <w:szCs w:val="16"/>
              </w:rPr>
            </w:pPr>
          </w:p>
          <w:p w:rsidR="002F60F1" w:rsidRPr="00977DFF" w:rsidRDefault="002F60F1" w:rsidP="00E92698">
            <w:pPr>
              <w:widowControl/>
              <w:ind w:left="4962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__________________________</w:t>
            </w:r>
          </w:p>
          <w:p w:rsidR="002F60F1" w:rsidRPr="00977DFF" w:rsidRDefault="002F60F1" w:rsidP="00E92698">
            <w:pPr>
              <w:widowControl/>
              <w:spacing w:after="240"/>
              <w:ind w:left="4962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sz w:val="20"/>
              </w:rPr>
              <w:t>(дата)                   (подпись)</w:t>
            </w:r>
          </w:p>
          <w:p w:rsidR="002F60F1" w:rsidRPr="00977DFF" w:rsidRDefault="002F60F1" w:rsidP="00E9269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F60F1" w:rsidRPr="00977DFF" w:rsidRDefault="002F60F1" w:rsidP="00E9269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2F60F1" w:rsidRPr="00977DFF" w:rsidRDefault="002F60F1" w:rsidP="00E9269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DFF">
              <w:rPr>
                <w:b/>
                <w:sz w:val="24"/>
                <w:szCs w:val="24"/>
              </w:rPr>
              <w:t>ОТЧЕТ</w:t>
            </w:r>
          </w:p>
          <w:p w:rsidR="002F60F1" w:rsidRPr="00977DFF" w:rsidRDefault="002F60F1" w:rsidP="00E9269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по преддипломной практике на предприятии (организации)</w:t>
            </w:r>
          </w:p>
          <w:p w:rsidR="002F60F1" w:rsidRPr="00977DFF" w:rsidRDefault="002F60F1" w:rsidP="00E92698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2F60F1" w:rsidRPr="00977DFF" w:rsidRDefault="002F60F1" w:rsidP="00E92698">
            <w:pPr>
              <w:ind w:left="0" w:firstLine="0"/>
              <w:jc w:val="center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______________________________________________________________</w:t>
            </w:r>
          </w:p>
          <w:p w:rsidR="002F60F1" w:rsidRPr="00977DFF" w:rsidRDefault="002F60F1" w:rsidP="00E92698">
            <w:pPr>
              <w:ind w:left="0" w:firstLine="0"/>
              <w:jc w:val="center"/>
              <w:rPr>
                <w:sz w:val="20"/>
              </w:rPr>
            </w:pPr>
            <w:r w:rsidRPr="00977DFF">
              <w:rPr>
                <w:sz w:val="20"/>
              </w:rPr>
              <w:t>(наименование базы практики)</w:t>
            </w:r>
          </w:p>
          <w:p w:rsidR="002F60F1" w:rsidRPr="00977DFF" w:rsidRDefault="002F60F1" w:rsidP="00E92698">
            <w:pPr>
              <w:widowControl/>
              <w:ind w:left="0" w:firstLine="0"/>
              <w:jc w:val="right"/>
              <w:rPr>
                <w:i/>
                <w:sz w:val="24"/>
                <w:szCs w:val="24"/>
              </w:rPr>
            </w:pPr>
          </w:p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>Тема:______________________________________________________________</w:t>
            </w:r>
          </w:p>
          <w:p w:rsidR="002F60F1" w:rsidRPr="00977DFF" w:rsidRDefault="002F60F1" w:rsidP="00E92698">
            <w:pPr>
              <w:spacing w:line="288" w:lineRule="auto"/>
              <w:ind w:left="1418" w:right="1418" w:firstLine="0"/>
              <w:jc w:val="center"/>
              <w:rPr>
                <w:sz w:val="24"/>
                <w:szCs w:val="24"/>
              </w:rPr>
            </w:pPr>
          </w:p>
          <w:p w:rsidR="002F60F1" w:rsidRPr="00977DFF" w:rsidRDefault="002F60F1" w:rsidP="00E92698">
            <w:pPr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2F60F1" w:rsidRPr="00977DFF" w:rsidRDefault="002F60F1" w:rsidP="00E92698">
            <w:pPr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2F60F1" w:rsidRPr="00977DFF" w:rsidRDefault="002F60F1" w:rsidP="00E92698">
            <w:pPr>
              <w:tabs>
                <w:tab w:val="left" w:pos="9072"/>
                <w:tab w:val="left" w:pos="9214"/>
              </w:tabs>
              <w:ind w:left="709" w:right="708" w:hanging="142"/>
              <w:rPr>
                <w:i/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 xml:space="preserve">Студент </w:t>
            </w:r>
            <w:r w:rsidRPr="00977DFF">
              <w:rPr>
                <w:i/>
                <w:sz w:val="24"/>
                <w:szCs w:val="24"/>
              </w:rPr>
              <w:t xml:space="preserve">гр. ________ </w:t>
            </w:r>
            <w:r w:rsidRPr="00977DFF">
              <w:rPr>
                <w:sz w:val="24"/>
                <w:szCs w:val="24"/>
              </w:rPr>
              <w:t xml:space="preserve"> ____________________________ </w:t>
            </w:r>
            <w:r w:rsidRPr="00977DFF">
              <w:rPr>
                <w:i/>
                <w:sz w:val="24"/>
                <w:szCs w:val="24"/>
              </w:rPr>
              <w:t>Ф.И.О.</w:t>
            </w:r>
          </w:p>
          <w:p w:rsidR="002F60F1" w:rsidRPr="00977DFF" w:rsidRDefault="002F60F1" w:rsidP="00E92698">
            <w:pPr>
              <w:tabs>
                <w:tab w:val="left" w:pos="9072"/>
                <w:tab w:val="left" w:pos="9214"/>
              </w:tabs>
              <w:ind w:left="709" w:right="1417" w:hanging="142"/>
              <w:jc w:val="center"/>
              <w:rPr>
                <w:sz w:val="20"/>
              </w:rPr>
            </w:pPr>
            <w:r w:rsidRPr="00977DFF">
              <w:rPr>
                <w:sz w:val="24"/>
                <w:szCs w:val="24"/>
              </w:rPr>
              <w:t xml:space="preserve">          (</w:t>
            </w:r>
            <w:r w:rsidRPr="00977DFF">
              <w:rPr>
                <w:sz w:val="20"/>
              </w:rPr>
              <w:t>дата)                     (подпись)</w:t>
            </w:r>
          </w:p>
          <w:p w:rsidR="002F60F1" w:rsidRPr="00977DFF" w:rsidRDefault="002F60F1" w:rsidP="00E92698">
            <w:pPr>
              <w:ind w:left="709" w:right="1417" w:hanging="142"/>
              <w:rPr>
                <w:sz w:val="16"/>
                <w:szCs w:val="16"/>
              </w:rPr>
            </w:pPr>
          </w:p>
          <w:p w:rsidR="002F60F1" w:rsidRPr="00977DFF" w:rsidRDefault="002F60F1" w:rsidP="00E92698">
            <w:pPr>
              <w:ind w:left="709" w:right="1417" w:hanging="142"/>
              <w:jc w:val="center"/>
              <w:rPr>
                <w:i/>
                <w:sz w:val="24"/>
                <w:szCs w:val="24"/>
              </w:rPr>
            </w:pPr>
          </w:p>
          <w:p w:rsidR="002F60F1" w:rsidRPr="00977DFF" w:rsidRDefault="002F60F1" w:rsidP="00E92698">
            <w:pPr>
              <w:ind w:left="709" w:right="1417" w:hanging="142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 xml:space="preserve">Руководитель выпускной </w:t>
            </w:r>
          </w:p>
          <w:p w:rsidR="002F60F1" w:rsidRPr="00977DFF" w:rsidRDefault="002F60F1" w:rsidP="00E92698">
            <w:pPr>
              <w:ind w:left="709" w:right="1417" w:hanging="142"/>
              <w:rPr>
                <w:i/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 xml:space="preserve">квалификационной работы _____________________________ </w:t>
            </w:r>
            <w:r w:rsidRPr="00977DFF">
              <w:rPr>
                <w:i/>
                <w:sz w:val="24"/>
                <w:szCs w:val="24"/>
              </w:rPr>
              <w:t>Ф.И.О</w:t>
            </w:r>
          </w:p>
          <w:p w:rsidR="002F60F1" w:rsidRPr="00977DFF" w:rsidRDefault="002F60F1" w:rsidP="00E92698">
            <w:pPr>
              <w:tabs>
                <w:tab w:val="left" w:pos="9072"/>
                <w:tab w:val="left" w:pos="9214"/>
              </w:tabs>
              <w:ind w:left="709" w:right="1417" w:hanging="142"/>
              <w:jc w:val="center"/>
              <w:rPr>
                <w:sz w:val="20"/>
              </w:rPr>
            </w:pPr>
            <w:r w:rsidRPr="00977DFF">
              <w:rPr>
                <w:sz w:val="24"/>
                <w:szCs w:val="24"/>
              </w:rPr>
              <w:t xml:space="preserve">          (</w:t>
            </w:r>
            <w:r w:rsidRPr="00977DFF">
              <w:rPr>
                <w:sz w:val="20"/>
              </w:rPr>
              <w:t>дата)                     (подпись)</w:t>
            </w:r>
          </w:p>
          <w:p w:rsidR="002F60F1" w:rsidRPr="00977DFF" w:rsidRDefault="002F60F1" w:rsidP="009E013B">
            <w:pPr>
              <w:tabs>
                <w:tab w:val="left" w:pos="8190"/>
              </w:tabs>
              <w:ind w:left="1418" w:right="1417" w:firstLine="0"/>
              <w:rPr>
                <w:i/>
                <w:sz w:val="24"/>
                <w:szCs w:val="24"/>
              </w:rPr>
            </w:pPr>
            <w:r w:rsidRPr="00977DFF">
              <w:rPr>
                <w:i/>
                <w:sz w:val="24"/>
                <w:szCs w:val="24"/>
              </w:rPr>
              <w:tab/>
            </w:r>
          </w:p>
          <w:p w:rsidR="002F60F1" w:rsidRPr="00977DFF" w:rsidRDefault="002F60F1" w:rsidP="009E013B">
            <w:pPr>
              <w:tabs>
                <w:tab w:val="left" w:pos="8190"/>
              </w:tabs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2F60F1" w:rsidRPr="00977DFF" w:rsidRDefault="002F60F1" w:rsidP="009E013B">
            <w:pPr>
              <w:tabs>
                <w:tab w:val="left" w:pos="8190"/>
              </w:tabs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2F60F1" w:rsidRPr="00977DFF" w:rsidRDefault="002F60F1" w:rsidP="009E013B">
            <w:pPr>
              <w:tabs>
                <w:tab w:val="left" w:pos="8190"/>
              </w:tabs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2F60F1" w:rsidRPr="00977DFF" w:rsidRDefault="002F60F1" w:rsidP="00E92698">
            <w:pPr>
              <w:ind w:left="1418" w:right="1417" w:firstLine="0"/>
              <w:jc w:val="center"/>
              <w:rPr>
                <w:i/>
                <w:sz w:val="24"/>
                <w:szCs w:val="24"/>
              </w:rPr>
            </w:pPr>
          </w:p>
          <w:p w:rsidR="002F60F1" w:rsidRPr="00977DFF" w:rsidRDefault="002F60F1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Отчет защищен с оценкой____________</w:t>
            </w:r>
          </w:p>
          <w:p w:rsidR="002F60F1" w:rsidRPr="00977DFF" w:rsidRDefault="002F60F1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  <w:r w:rsidRPr="00977DFF">
              <w:rPr>
                <w:sz w:val="24"/>
                <w:szCs w:val="24"/>
              </w:rPr>
              <w:t>«_____»________________20</w:t>
            </w:r>
            <w:r w:rsidRPr="00977DFF">
              <w:rPr>
                <w:sz w:val="24"/>
                <w:szCs w:val="24"/>
                <w:lang w:val="en-US"/>
              </w:rPr>
              <w:t>__</w:t>
            </w:r>
            <w:r w:rsidRPr="00977DFF">
              <w:rPr>
                <w:sz w:val="24"/>
                <w:szCs w:val="24"/>
              </w:rPr>
              <w:t xml:space="preserve"> г.</w:t>
            </w:r>
          </w:p>
          <w:p w:rsidR="002F60F1" w:rsidRDefault="002F60F1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</w:p>
          <w:p w:rsidR="002F60F1" w:rsidRDefault="002F60F1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</w:p>
          <w:p w:rsidR="002F60F1" w:rsidRDefault="002F60F1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</w:p>
          <w:p w:rsidR="002F60F1" w:rsidRDefault="002F60F1" w:rsidP="00E92698">
            <w:pPr>
              <w:ind w:left="1418" w:right="1417" w:firstLine="0"/>
              <w:jc w:val="right"/>
              <w:rPr>
                <w:sz w:val="24"/>
                <w:szCs w:val="24"/>
              </w:rPr>
            </w:pPr>
          </w:p>
          <w:p w:rsidR="002F60F1" w:rsidRPr="00977DFF" w:rsidRDefault="002F60F1" w:rsidP="00640CC5">
            <w:pPr>
              <w:ind w:right="1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77DFF">
              <w:rPr>
                <w:sz w:val="24"/>
                <w:szCs w:val="24"/>
              </w:rPr>
              <w:t>Волжский – 2016</w:t>
            </w:r>
          </w:p>
        </w:tc>
      </w:tr>
    </w:tbl>
    <w:p w:rsidR="002F60F1" w:rsidRPr="00977DFF" w:rsidRDefault="002F60F1" w:rsidP="00E54F32">
      <w:pPr>
        <w:pStyle w:val="BodyTextIndent"/>
        <w:spacing w:after="0"/>
        <w:ind w:left="0"/>
        <w:jc w:val="right"/>
        <w:rPr>
          <w:i/>
          <w:spacing w:val="20"/>
        </w:rPr>
      </w:pPr>
      <w:r w:rsidRPr="00977DFF">
        <w:rPr>
          <w:i/>
          <w:spacing w:val="20"/>
        </w:rPr>
        <w:t>Приложение №5. Содержание отчета по преддипломнойпрактике</w:t>
      </w:r>
    </w:p>
    <w:p w:rsidR="002F60F1" w:rsidRPr="00977DFF" w:rsidRDefault="002F60F1" w:rsidP="00E54F32">
      <w:pPr>
        <w:pStyle w:val="BodyText"/>
        <w:ind w:firstLine="397"/>
        <w:jc w:val="center"/>
        <w:rPr>
          <w:sz w:val="22"/>
          <w:szCs w:val="22"/>
        </w:rPr>
      </w:pPr>
    </w:p>
    <w:p w:rsidR="002F60F1" w:rsidRPr="00977DFF" w:rsidRDefault="002F60F1" w:rsidP="00E54F32">
      <w:pPr>
        <w:pStyle w:val="BodyText"/>
        <w:ind w:firstLine="397"/>
        <w:jc w:val="center"/>
        <w:rPr>
          <w:sz w:val="22"/>
          <w:szCs w:val="22"/>
        </w:rPr>
      </w:pPr>
      <w:r w:rsidRPr="00977DFF">
        <w:rPr>
          <w:sz w:val="22"/>
          <w:szCs w:val="22"/>
        </w:rPr>
        <w:t xml:space="preserve">СОДЕРЖАНИЕ </w:t>
      </w:r>
    </w:p>
    <w:tbl>
      <w:tblPr>
        <w:tblW w:w="9072" w:type="dxa"/>
        <w:tblInd w:w="108" w:type="dxa"/>
        <w:tblLook w:val="01E0"/>
      </w:tblPr>
      <w:tblGrid>
        <w:gridCol w:w="8503"/>
        <w:gridCol w:w="569"/>
      </w:tblGrid>
      <w:tr w:rsidR="002F60F1" w:rsidRPr="00977DFF" w:rsidTr="002B73F4">
        <w:tc>
          <w:tcPr>
            <w:tcW w:w="8503" w:type="dxa"/>
          </w:tcPr>
          <w:p w:rsidR="002F60F1" w:rsidRPr="00977DFF" w:rsidRDefault="002F60F1" w:rsidP="00F34F29">
            <w:pPr>
              <w:ind w:left="0" w:firstLine="3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Стр</w:t>
            </w: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>Введение</w:t>
            </w:r>
            <w:r w:rsidRPr="00977DFF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b/>
                <w:bCs/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- Цель, место, дата начала и продолжительность практики;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- Перечень работ, выполненных в процессе практики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jc w:val="both"/>
              <w:rPr>
                <w:b/>
                <w:bCs/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>1. ОБЩАЯ ХАРАКТЕРИСТИКА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1.1. Актуальность темы выпускной квалификациьнной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pStyle w:val="BodyText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1.2. Цель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jc w:val="both"/>
              <w:rPr>
                <w:b/>
                <w:bCs/>
                <w:caps/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1.3. Объект исследования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pStyle w:val="BodyText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1.4. Предмет исследования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1.5. Методы научного исследования, использованные в процессе выполнения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1.6. Научная новизна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1.7. Положения, выносимые на защиту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1.8. Практическая ценность и реализация основных результатов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1.9. Апробация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1.10. Публикации по выпускной квалификационной работе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9E013B">
            <w:pPr>
              <w:widowControl/>
              <w:tabs>
                <w:tab w:val="left" w:pos="175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77DFF">
              <w:rPr>
                <w:sz w:val="22"/>
                <w:szCs w:val="22"/>
              </w:rPr>
              <w:t>1.11. Структура и объем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b/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 xml:space="preserve">2. </w:t>
            </w:r>
            <w:r w:rsidRPr="00977DFF">
              <w:rPr>
                <w:b/>
                <w:caps/>
                <w:sz w:val="22"/>
                <w:szCs w:val="22"/>
              </w:rPr>
              <w:t>Краткое содержание выпускной квалификационной работы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F34F29">
            <w:pPr>
              <w:widowControl/>
              <w:tabs>
                <w:tab w:val="left" w:pos="2130"/>
              </w:tabs>
              <w:ind w:left="0" w:firstLine="0"/>
              <w:rPr>
                <w:bCs/>
                <w:sz w:val="22"/>
                <w:szCs w:val="22"/>
              </w:rPr>
            </w:pPr>
            <w:r w:rsidRPr="00977DFF">
              <w:rPr>
                <w:bCs/>
                <w:sz w:val="22"/>
                <w:szCs w:val="22"/>
              </w:rPr>
              <w:t>2.1. Аннотационное описание первой главы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bCs/>
                <w:sz w:val="22"/>
                <w:szCs w:val="22"/>
              </w:rPr>
            </w:pPr>
            <w:r w:rsidRPr="00977DFF">
              <w:rPr>
                <w:bCs/>
                <w:sz w:val="22"/>
                <w:szCs w:val="22"/>
              </w:rPr>
              <w:t>2.2. Аннотационное описание второй главы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bCs/>
                <w:sz w:val="22"/>
                <w:szCs w:val="22"/>
              </w:rPr>
            </w:pPr>
            <w:r w:rsidRPr="00977DFF">
              <w:rPr>
                <w:bCs/>
                <w:sz w:val="22"/>
                <w:szCs w:val="22"/>
              </w:rPr>
              <w:t>2.3. Аннотационное описание третьей главы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bCs/>
                <w:sz w:val="22"/>
                <w:szCs w:val="22"/>
              </w:rPr>
            </w:pPr>
            <w:r w:rsidRPr="00977DFF">
              <w:rPr>
                <w:bCs/>
                <w:sz w:val="22"/>
                <w:szCs w:val="22"/>
              </w:rPr>
              <w:t>2.4. Аннотационное описание четвертой главы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b/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 xml:space="preserve">3. </w:t>
            </w:r>
            <w:r w:rsidRPr="00977DFF">
              <w:rPr>
                <w:b/>
                <w:caps/>
                <w:sz w:val="22"/>
                <w:szCs w:val="22"/>
              </w:rPr>
              <w:t>Выводы по выпускной квалификационной работе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77DFF">
              <w:rPr>
                <w:b/>
                <w:bCs/>
                <w:sz w:val="22"/>
                <w:szCs w:val="22"/>
              </w:rPr>
              <w:t>ВЫВОДЫ</w:t>
            </w:r>
            <w:r w:rsidRPr="00977D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caps/>
                <w:sz w:val="22"/>
                <w:szCs w:val="22"/>
              </w:rPr>
            </w:pPr>
            <w:r w:rsidRPr="00977DFF">
              <w:rPr>
                <w:b/>
                <w:bCs/>
                <w:caps/>
                <w:sz w:val="22"/>
                <w:szCs w:val="22"/>
              </w:rPr>
              <w:t xml:space="preserve">Список использованной литературы </w:t>
            </w:r>
          </w:p>
          <w:p w:rsidR="002F60F1" w:rsidRPr="00977DFF" w:rsidRDefault="002F60F1" w:rsidP="00E54F32">
            <w:pPr>
              <w:pStyle w:val="BodyTextIndent2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977DFF">
              <w:rPr>
                <w:b/>
                <w:bCs/>
                <w:sz w:val="22"/>
                <w:szCs w:val="22"/>
              </w:rPr>
              <w:t>(не менее 20-ти печатных источников)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i/>
                <w:sz w:val="22"/>
                <w:szCs w:val="22"/>
              </w:rPr>
              <w:t>Приложение №1.</w:t>
            </w:r>
            <w:r w:rsidRPr="00977DFF">
              <w:rPr>
                <w:sz w:val="22"/>
                <w:szCs w:val="22"/>
              </w:rPr>
              <w:t xml:space="preserve"> Программа преддипломной практики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i/>
                <w:sz w:val="22"/>
                <w:szCs w:val="22"/>
              </w:rPr>
              <w:t>Приложение №2.</w:t>
            </w:r>
            <w:r w:rsidRPr="00977DFF">
              <w:rPr>
                <w:sz w:val="22"/>
                <w:szCs w:val="22"/>
              </w:rPr>
              <w:t xml:space="preserve"> Дневник прохождения преддипломной практики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2F60F1" w:rsidRPr="00977DFF" w:rsidTr="002B73F4">
        <w:tc>
          <w:tcPr>
            <w:tcW w:w="8503" w:type="dxa"/>
          </w:tcPr>
          <w:p w:rsidR="002F60F1" w:rsidRPr="00977DFF" w:rsidRDefault="002F60F1" w:rsidP="00E54F32">
            <w:pPr>
              <w:widowControl/>
              <w:ind w:left="0" w:firstLine="0"/>
              <w:rPr>
                <w:sz w:val="22"/>
                <w:szCs w:val="22"/>
              </w:rPr>
            </w:pPr>
            <w:r w:rsidRPr="00977DFF">
              <w:rPr>
                <w:i/>
                <w:sz w:val="22"/>
                <w:szCs w:val="22"/>
              </w:rPr>
              <w:t>Приложение №3.</w:t>
            </w:r>
            <w:r w:rsidRPr="00977DFF">
              <w:rPr>
                <w:sz w:val="22"/>
                <w:szCs w:val="22"/>
              </w:rPr>
              <w:t xml:space="preserve"> Отзыв руководителя о прохождении преддипломной практики</w:t>
            </w:r>
          </w:p>
        </w:tc>
        <w:tc>
          <w:tcPr>
            <w:tcW w:w="569" w:type="dxa"/>
          </w:tcPr>
          <w:p w:rsidR="002F60F1" w:rsidRPr="00977DFF" w:rsidRDefault="002F60F1" w:rsidP="00E54F32">
            <w:pPr>
              <w:widowControl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977DFF">
              <w:rPr>
                <w:i/>
                <w:sz w:val="22"/>
                <w:szCs w:val="22"/>
              </w:rPr>
              <w:t>51</w:t>
            </w:r>
          </w:p>
        </w:tc>
      </w:tr>
    </w:tbl>
    <w:p w:rsidR="002F60F1" w:rsidRPr="00977DFF" w:rsidRDefault="002F60F1" w:rsidP="00AA2BCE">
      <w:pPr>
        <w:widowControl/>
        <w:ind w:left="0" w:firstLine="0"/>
        <w:jc w:val="center"/>
        <w:rPr>
          <w:szCs w:val="28"/>
        </w:rPr>
      </w:pPr>
    </w:p>
    <w:p w:rsidR="002F60F1" w:rsidRPr="00977DFF" w:rsidRDefault="002F60F1" w:rsidP="00AA2BCE">
      <w:pPr>
        <w:widowControl/>
        <w:ind w:left="0" w:firstLine="0"/>
        <w:jc w:val="center"/>
        <w:rPr>
          <w:szCs w:val="28"/>
        </w:rPr>
      </w:pPr>
      <w:r w:rsidRPr="00977DFF">
        <w:rPr>
          <w:szCs w:val="28"/>
        </w:rPr>
        <w:br w:type="page"/>
        <w:t>СОДЕРЖАНИЕ</w:t>
      </w:r>
    </w:p>
    <w:p w:rsidR="002F60F1" w:rsidRPr="00977DFF" w:rsidRDefault="002F60F1" w:rsidP="00AB52C1">
      <w:pPr>
        <w:widowControl/>
        <w:ind w:left="0" w:firstLine="198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8330"/>
        <w:gridCol w:w="950"/>
      </w:tblGrid>
      <w:tr w:rsidR="002F60F1" w:rsidRPr="00977DFF" w:rsidTr="006A3E1E">
        <w:tc>
          <w:tcPr>
            <w:tcW w:w="8330" w:type="dxa"/>
          </w:tcPr>
          <w:p w:rsidR="002F60F1" w:rsidRPr="00977DFF" w:rsidRDefault="002F60F1" w:rsidP="00134A75">
            <w:pPr>
              <w:widowControl/>
              <w:ind w:left="0" w:firstLine="0"/>
              <w:rPr>
                <w:rStyle w:val="Strong"/>
                <w:szCs w:val="28"/>
              </w:rPr>
            </w:pP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Стр.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134A75">
            <w:pPr>
              <w:widowControl/>
              <w:ind w:left="0" w:firstLine="0"/>
              <w:rPr>
                <w:b/>
                <w:color w:val="FF0000"/>
                <w:szCs w:val="28"/>
              </w:rPr>
            </w:pPr>
            <w:r w:rsidRPr="00977DFF">
              <w:rPr>
                <w:b/>
                <w:szCs w:val="28"/>
              </w:rPr>
              <w:t>ВВЕДЕНИЕ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3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b/>
                <w:szCs w:val="28"/>
              </w:rPr>
              <w:t>1. ОБЩИЕ ПОЛОЖЕНИЯ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4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1.1. Цели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4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1.2. Задачи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4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1.3. Формируемые компетенции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5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1.4. Результаты прохождения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5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2. СУБЪЕКТЫ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7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2.1. Обязанности руководителя практики от кафедры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7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2.2. Обязанности руководителя базы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7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2.3. Обязанности студента в период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8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3. ОРГАНИЗАЦИЯ И ПРОВЕДЕНИЕ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9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3.1. Тема, место проведения практики и её организация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9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3.2. Этапы прохождения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10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3.3. Образовательные, научно-исследовательские и научно-производственные технологии, используемые на преддипломной практике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11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>4. АТТЕСТАЦИЯ ПО ПРЕДДИПЛОМНОЙ ПРАКТИКЕ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12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szCs w:val="28"/>
              </w:rPr>
            </w:pPr>
            <w:r w:rsidRPr="00977DFF">
              <w:rPr>
                <w:szCs w:val="28"/>
              </w:rPr>
              <w:t>4.1. Структура и содержание отчета по преддипломной практике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12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rStyle w:val="Strong"/>
                <w:szCs w:val="28"/>
              </w:rPr>
            </w:pPr>
            <w:r w:rsidRPr="00977DFF">
              <w:rPr>
                <w:szCs w:val="28"/>
              </w:rPr>
              <w:t>4.2. Промежуточная  аттестация по преддипломной практике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13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492EF8">
            <w:pPr>
              <w:widowControl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Cs w:val="28"/>
              </w:rPr>
            </w:pPr>
            <w:r w:rsidRPr="00977DFF">
              <w:rPr>
                <w:b/>
                <w:szCs w:val="28"/>
              </w:rPr>
              <w:t xml:space="preserve">5. </w:t>
            </w:r>
            <w:r w:rsidRPr="00977DFF">
              <w:rPr>
                <w:b/>
                <w:color w:val="000000"/>
                <w:szCs w:val="28"/>
              </w:rPr>
              <w:t>УЧЕБНО-МЕТОДИЧЕСКОЕ И ИНФОРМАЦИОННОЕ ОБЕСПЕЧЕНИЕ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9E395A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9E395A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14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rStyle w:val="Strong"/>
                <w:szCs w:val="28"/>
              </w:rPr>
            </w:pPr>
            <w:r w:rsidRPr="00977DFF">
              <w:rPr>
                <w:rStyle w:val="Strong"/>
                <w:szCs w:val="28"/>
              </w:rPr>
              <w:t xml:space="preserve">6. АНАЛИЗ УРОВНЯ СФОРМИРОВАННОСТИ  КОМПЕТЕНЦИЙ ПО РЕЗУЛЬТАТАМ ПРОХОЖДЕНИЯ ПРЕДДИПЛОМНОЙ ПРАКТИКИ 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15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090970">
            <w:pPr>
              <w:widowControl/>
              <w:ind w:left="0" w:firstLine="0"/>
              <w:rPr>
                <w:rStyle w:val="Strong"/>
                <w:b w:val="0"/>
                <w:szCs w:val="28"/>
              </w:rPr>
            </w:pPr>
            <w:r w:rsidRPr="00977DFF">
              <w:rPr>
                <w:rStyle w:val="Strong"/>
                <w:b w:val="0"/>
                <w:szCs w:val="28"/>
              </w:rPr>
              <w:t>6.1. Методика оценки качества компетенций студентов, приобретенных в ходе прохождения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15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rStyle w:val="Strong"/>
                <w:b w:val="0"/>
                <w:szCs w:val="28"/>
              </w:rPr>
              <w:t>6.2. Методика оценки расчета весов компетенций и групп общекультурных, общепрофессиональных и профессиональных компетенций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19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rStyle w:val="Strong"/>
                <w:b w:val="0"/>
                <w:szCs w:val="28"/>
              </w:rPr>
            </w:pPr>
            <w:r w:rsidRPr="00977DFF">
              <w:rPr>
                <w:rStyle w:val="Strong"/>
                <w:b w:val="0"/>
                <w:szCs w:val="28"/>
              </w:rPr>
              <w:t>Список литературы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24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096E8D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№1</w:t>
            </w:r>
            <w:r w:rsidRPr="00977DFF">
              <w:rPr>
                <w:rStyle w:val="Strong"/>
                <w:b w:val="0"/>
                <w:bCs w:val="0"/>
                <w:szCs w:val="28"/>
              </w:rPr>
              <w:t>. Программа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E92698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25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№2</w:t>
            </w:r>
            <w:r w:rsidRPr="00977DFF">
              <w:rPr>
                <w:rStyle w:val="Strong"/>
                <w:b w:val="0"/>
                <w:bCs w:val="0"/>
                <w:szCs w:val="28"/>
              </w:rPr>
              <w:t>. Дневник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26</w:t>
            </w:r>
          </w:p>
        </w:tc>
      </w:tr>
      <w:tr w:rsidR="002F60F1" w:rsidRPr="00977DFF" w:rsidTr="006A3E1E">
        <w:trPr>
          <w:trHeight w:val="357"/>
        </w:trPr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rStyle w:val="Strong"/>
                <w:b w:val="0"/>
                <w:bCs w:val="0"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№3</w:t>
            </w:r>
            <w:r w:rsidRPr="00977DFF">
              <w:rPr>
                <w:rStyle w:val="Strong"/>
                <w:b w:val="0"/>
                <w:bCs w:val="0"/>
                <w:szCs w:val="28"/>
              </w:rPr>
              <w:t>. Отзыв руководителя преддипломной практики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27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№4</w:t>
            </w:r>
            <w:r w:rsidRPr="00977DFF">
              <w:rPr>
                <w:rStyle w:val="Strong"/>
                <w:b w:val="0"/>
                <w:bCs w:val="0"/>
                <w:szCs w:val="28"/>
              </w:rPr>
              <w:t>. Титульный лист отчета по преддипломной практике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28</w:t>
            </w:r>
          </w:p>
        </w:tc>
      </w:tr>
      <w:tr w:rsidR="002F60F1" w:rsidRPr="00977DFF" w:rsidTr="006A3E1E">
        <w:tc>
          <w:tcPr>
            <w:tcW w:w="8330" w:type="dxa"/>
          </w:tcPr>
          <w:p w:rsidR="002F60F1" w:rsidRPr="00977DFF" w:rsidRDefault="002F60F1" w:rsidP="00F95A23">
            <w:pPr>
              <w:widowControl/>
              <w:ind w:left="0" w:firstLine="0"/>
              <w:rPr>
                <w:b/>
                <w:szCs w:val="28"/>
              </w:rPr>
            </w:pPr>
            <w:r w:rsidRPr="00977DFF">
              <w:rPr>
                <w:rStyle w:val="Strong"/>
                <w:b w:val="0"/>
                <w:bCs w:val="0"/>
                <w:i/>
                <w:szCs w:val="28"/>
              </w:rPr>
              <w:t>Приложение №5</w:t>
            </w:r>
            <w:r w:rsidRPr="00977DFF">
              <w:rPr>
                <w:rStyle w:val="Strong"/>
                <w:b w:val="0"/>
                <w:bCs w:val="0"/>
                <w:szCs w:val="28"/>
              </w:rPr>
              <w:t>. Содержание отчета по преддипломной практике</w:t>
            </w:r>
          </w:p>
        </w:tc>
        <w:tc>
          <w:tcPr>
            <w:tcW w:w="950" w:type="dxa"/>
          </w:tcPr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</w:p>
          <w:p w:rsidR="002F60F1" w:rsidRPr="00977DFF" w:rsidRDefault="002F60F1" w:rsidP="00FA4C86">
            <w:pPr>
              <w:widowControl/>
              <w:ind w:left="0" w:firstLine="0"/>
              <w:jc w:val="center"/>
              <w:rPr>
                <w:szCs w:val="28"/>
              </w:rPr>
            </w:pPr>
            <w:r w:rsidRPr="00977DFF">
              <w:rPr>
                <w:szCs w:val="28"/>
              </w:rPr>
              <w:t>29</w:t>
            </w:r>
          </w:p>
        </w:tc>
      </w:tr>
    </w:tbl>
    <w:p w:rsidR="002F60F1" w:rsidRPr="00977DFF" w:rsidRDefault="002F60F1" w:rsidP="007C4A00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br w:type="page"/>
      </w: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Учебное издание </w:t>
      </w: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9B4E78">
      <w:pPr>
        <w:widowControl/>
        <w:ind w:left="0" w:firstLine="0"/>
        <w:jc w:val="center"/>
        <w:rPr>
          <w:b/>
          <w:sz w:val="24"/>
          <w:szCs w:val="24"/>
        </w:rPr>
      </w:pPr>
      <w:r w:rsidRPr="00977DFF">
        <w:rPr>
          <w:sz w:val="24"/>
          <w:szCs w:val="24"/>
        </w:rPr>
        <w:t xml:space="preserve">Александр Александрович </w:t>
      </w:r>
      <w:r w:rsidRPr="00977DFF">
        <w:rPr>
          <w:b/>
          <w:sz w:val="24"/>
          <w:szCs w:val="24"/>
        </w:rPr>
        <w:t xml:space="preserve">Рыбанов </w:t>
      </w: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b/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b/>
          <w:sz w:val="24"/>
          <w:szCs w:val="24"/>
        </w:rPr>
      </w:pPr>
    </w:p>
    <w:p w:rsidR="002F60F1" w:rsidRPr="00977DFF" w:rsidRDefault="002F60F1" w:rsidP="006E5735">
      <w:pPr>
        <w:widowControl/>
        <w:ind w:left="0" w:firstLine="0"/>
        <w:jc w:val="center"/>
        <w:rPr>
          <w:b/>
          <w:sz w:val="36"/>
          <w:szCs w:val="36"/>
        </w:rPr>
      </w:pPr>
      <w:r w:rsidRPr="00977DFF">
        <w:rPr>
          <w:b/>
          <w:sz w:val="36"/>
          <w:szCs w:val="36"/>
        </w:rPr>
        <w:t>Организация и проведение преддипломной практики по направлению 09.03.01 «Информатика и вычислительная техника»</w:t>
      </w:r>
    </w:p>
    <w:p w:rsidR="002F60F1" w:rsidRPr="00977DFF" w:rsidRDefault="002F60F1" w:rsidP="008B0409">
      <w:pPr>
        <w:widowControl/>
        <w:ind w:left="0" w:firstLine="0"/>
        <w:jc w:val="center"/>
        <w:rPr>
          <w:b/>
          <w:sz w:val="36"/>
          <w:szCs w:val="36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i/>
          <w:sz w:val="24"/>
          <w:szCs w:val="24"/>
        </w:rPr>
      </w:pPr>
      <w:r w:rsidRPr="00977DFF">
        <w:rPr>
          <w:i/>
          <w:sz w:val="24"/>
          <w:szCs w:val="24"/>
        </w:rPr>
        <w:t xml:space="preserve">Методические указания </w:t>
      </w: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</w:p>
    <w:p w:rsidR="002F60F1" w:rsidRPr="00977DFF" w:rsidRDefault="002F60F1" w:rsidP="008B0409">
      <w:pPr>
        <w:widowControl/>
        <w:ind w:left="0" w:firstLine="0"/>
        <w:jc w:val="center"/>
        <w:rPr>
          <w:color w:val="FF0000"/>
          <w:sz w:val="24"/>
          <w:szCs w:val="24"/>
        </w:rPr>
      </w:pPr>
      <w:r w:rsidRPr="00977DFF">
        <w:rPr>
          <w:sz w:val="24"/>
          <w:szCs w:val="24"/>
        </w:rPr>
        <w:t xml:space="preserve">План электронных изданий  </w:t>
      </w:r>
      <w:smartTag w:uri="urn:schemas-microsoft-com:office:smarttags" w:element="metricconverter">
        <w:smartTagPr>
          <w:attr w:name="ProductID" w:val="400005, г"/>
        </w:smartTagPr>
        <w:r w:rsidRPr="00977DFF">
          <w:rPr>
            <w:sz w:val="24"/>
            <w:szCs w:val="24"/>
          </w:rPr>
          <w:t>2016 г</w:t>
        </w:r>
      </w:smartTag>
      <w:r w:rsidRPr="00977DFF">
        <w:rPr>
          <w:sz w:val="24"/>
          <w:szCs w:val="24"/>
        </w:rPr>
        <w:t xml:space="preserve">. Поз. № </w:t>
      </w:r>
      <w:r w:rsidRPr="00977DFF">
        <w:rPr>
          <w:color w:val="FF0000"/>
          <w:sz w:val="24"/>
          <w:szCs w:val="24"/>
        </w:rPr>
        <w:t>16В</w:t>
      </w: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 xml:space="preserve">Подписано на « Выпуск в свет» </w:t>
      </w:r>
      <w:r w:rsidRPr="00977DFF">
        <w:rPr>
          <w:color w:val="FF0000"/>
          <w:sz w:val="24"/>
          <w:szCs w:val="24"/>
        </w:rPr>
        <w:t>08.10.15</w:t>
      </w:r>
      <w:r w:rsidRPr="00977DFF">
        <w:rPr>
          <w:sz w:val="24"/>
          <w:szCs w:val="24"/>
        </w:rPr>
        <w:t xml:space="preserve">.  Уч-изд. л. </w:t>
      </w:r>
      <w:r w:rsidRPr="00977DFF">
        <w:rPr>
          <w:color w:val="FF0000"/>
          <w:sz w:val="24"/>
          <w:szCs w:val="24"/>
        </w:rPr>
        <w:t>1,08.</w:t>
      </w:r>
    </w:p>
    <w:p w:rsidR="002F60F1" w:rsidRPr="00977DFF" w:rsidRDefault="002F60F1" w:rsidP="008B0409">
      <w:pPr>
        <w:widowControl/>
        <w:spacing w:after="120"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На магнитоносителе.</w:t>
      </w:r>
    </w:p>
    <w:p w:rsidR="002F60F1" w:rsidRPr="00977DFF" w:rsidRDefault="002F60F1" w:rsidP="008B0409">
      <w:pPr>
        <w:widowControl/>
        <w:ind w:left="0" w:firstLine="0"/>
        <w:jc w:val="center"/>
        <w:rPr>
          <w:sz w:val="24"/>
          <w:szCs w:val="24"/>
        </w:rPr>
      </w:pPr>
      <w:r w:rsidRPr="00977DFF">
        <w:rPr>
          <w:sz w:val="24"/>
          <w:szCs w:val="24"/>
        </w:rPr>
        <w:t>Волгоградский государственный технический университет.</w:t>
      </w:r>
    </w:p>
    <w:p w:rsidR="002F60F1" w:rsidRPr="004F3532" w:rsidRDefault="002F60F1" w:rsidP="00322FD6">
      <w:pPr>
        <w:widowControl/>
        <w:spacing w:after="120"/>
        <w:ind w:left="0" w:firstLine="0"/>
        <w:jc w:val="center"/>
        <w:rPr>
          <w:szCs w:val="28"/>
        </w:rPr>
      </w:pPr>
      <w:smartTag w:uri="urn:schemas-microsoft-com:office:smarttags" w:element="metricconverter">
        <w:smartTagPr>
          <w:attr w:name="ProductID" w:val="400005, г"/>
        </w:smartTagPr>
        <w:r w:rsidRPr="00977DFF">
          <w:rPr>
            <w:sz w:val="24"/>
            <w:szCs w:val="24"/>
          </w:rPr>
          <w:t>400005, г</w:t>
        </w:r>
      </w:smartTag>
      <w:r w:rsidRPr="00977DFF">
        <w:rPr>
          <w:sz w:val="24"/>
          <w:szCs w:val="24"/>
        </w:rPr>
        <w:t>. Волгоград, пр. Ленина, 28, корп. 1.</w:t>
      </w:r>
      <w:r>
        <w:rPr>
          <w:noProof/>
        </w:rPr>
        <w:pict>
          <v:shape id="_x0000_s1030" type="#_x0000_t202" style="position:absolute;left:0;text-align:left;margin-left:155.35pt;margin-top:51.95pt;width:181.3pt;height:21.75pt;z-index:251658240;mso-position-horizontal-relative:text;mso-position-vertical-relative:text" strokecolor="white">
            <v:textbox style="mso-fit-shape-to-text:t">
              <w:txbxContent>
                <w:p w:rsidR="002F60F1" w:rsidRDefault="002F60F1">
                  <w:pPr>
                    <w:widowControl/>
                    <w:ind w:left="0"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F60F1" w:rsidRPr="004F3532" w:rsidSect="00E3640C">
      <w:footerReference w:type="default" r:id="rId190"/>
      <w:pgSz w:w="11900" w:h="16840" w:code="9"/>
      <w:pgMar w:top="1134" w:right="1418" w:bottom="1701" w:left="1418" w:header="0" w:footer="7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F1" w:rsidRDefault="002F60F1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2F60F1" w:rsidRDefault="002F60F1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F1" w:rsidRDefault="002F60F1">
    <w:pPr>
      <w:autoSpaceDE w:val="0"/>
      <w:autoSpaceDN w:val="0"/>
      <w:adjustRightInd w:val="0"/>
      <w:spacing w:line="200" w:lineRule="exact"/>
      <w:ind w:left="0" w:right="-20" w:firstLine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94.4pt;width:14.05pt;height:12pt;z-index:-251656192;mso-position-horizontal-relative:page;mso-position-vertical-relative:page" o:allowincell="f" filled="f" stroked="f">
          <v:textbox inset="0,0,0,0">
            <w:txbxContent>
              <w:p w:rsidR="002F60F1" w:rsidRDefault="002F60F1">
                <w:pPr>
                  <w:autoSpaceDE w:val="0"/>
                  <w:autoSpaceDN w:val="0"/>
                  <w:adjustRightInd w:val="0"/>
                  <w:spacing w:line="225" w:lineRule="exact"/>
                  <w:ind w:left="40" w:right="-20" w:firstLine="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F1" w:rsidRDefault="002F60F1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2F60F1" w:rsidRDefault="002F60F1">
      <w:pPr>
        <w:widowControl/>
        <w:ind w:left="0" w:firstLine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CAC"/>
    <w:multiLevelType w:val="multilevel"/>
    <w:tmpl w:val="D49291EC"/>
    <w:lvl w:ilvl="0">
      <w:start w:val="1"/>
      <w:numFmt w:val="bullet"/>
      <w:suff w:val="space"/>
      <w:lvlText w:val=""/>
      <w:lvlJc w:val="left"/>
      <w:pPr>
        <w:ind w:firstLine="19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208B"/>
    <w:multiLevelType w:val="hybridMultilevel"/>
    <w:tmpl w:val="524E065C"/>
    <w:lvl w:ilvl="0" w:tplc="C97C45B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635"/>
    <w:multiLevelType w:val="hybridMultilevel"/>
    <w:tmpl w:val="1FBCB05E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>
    <w:nsid w:val="1C0F23D8"/>
    <w:multiLevelType w:val="hybridMultilevel"/>
    <w:tmpl w:val="BA68AE7A"/>
    <w:lvl w:ilvl="0" w:tplc="F52084B2">
      <w:start w:val="1"/>
      <w:numFmt w:val="bullet"/>
      <w:suff w:val="space"/>
      <w:lvlText w:val=""/>
      <w:lvlJc w:val="left"/>
      <w:pPr>
        <w:ind w:firstLine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724F5"/>
    <w:multiLevelType w:val="hybridMultilevel"/>
    <w:tmpl w:val="08C85EBC"/>
    <w:lvl w:ilvl="0" w:tplc="8A74F86E">
      <w:start w:val="1"/>
      <w:numFmt w:val="bullet"/>
      <w:suff w:val="space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E490C91"/>
    <w:multiLevelType w:val="multilevel"/>
    <w:tmpl w:val="AA3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1343F"/>
    <w:multiLevelType w:val="hybridMultilevel"/>
    <w:tmpl w:val="3B1ACF22"/>
    <w:lvl w:ilvl="0" w:tplc="E5CA3D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3C65A1"/>
    <w:multiLevelType w:val="hybridMultilevel"/>
    <w:tmpl w:val="2CC04FC8"/>
    <w:lvl w:ilvl="0" w:tplc="5B18379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8">
    <w:nsid w:val="259B5F0F"/>
    <w:multiLevelType w:val="hybridMultilevel"/>
    <w:tmpl w:val="0A048DB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8783656"/>
    <w:multiLevelType w:val="hybridMultilevel"/>
    <w:tmpl w:val="76C03B1A"/>
    <w:lvl w:ilvl="0" w:tplc="FCCE04B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40F2B"/>
    <w:multiLevelType w:val="hybridMultilevel"/>
    <w:tmpl w:val="E188CF9E"/>
    <w:lvl w:ilvl="0" w:tplc="F3BC2BF0">
      <w:start w:val="7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A445E"/>
    <w:multiLevelType w:val="multilevel"/>
    <w:tmpl w:val="D6BEF8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12">
    <w:nsid w:val="374C20F2"/>
    <w:multiLevelType w:val="hybridMultilevel"/>
    <w:tmpl w:val="40D23CE2"/>
    <w:lvl w:ilvl="0" w:tplc="C97C45B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704B99"/>
    <w:multiLevelType w:val="hybridMultilevel"/>
    <w:tmpl w:val="8F90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4C5FC6"/>
    <w:multiLevelType w:val="hybridMultilevel"/>
    <w:tmpl w:val="25E6751E"/>
    <w:lvl w:ilvl="0" w:tplc="0E6452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0900A2"/>
    <w:multiLevelType w:val="hybridMultilevel"/>
    <w:tmpl w:val="F46C742C"/>
    <w:lvl w:ilvl="0" w:tplc="7F22DF98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6">
    <w:nsid w:val="3F8E761D"/>
    <w:multiLevelType w:val="multilevel"/>
    <w:tmpl w:val="F9B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580282"/>
    <w:multiLevelType w:val="multilevel"/>
    <w:tmpl w:val="ACE4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54DBF"/>
    <w:multiLevelType w:val="multilevel"/>
    <w:tmpl w:val="CAE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00DB4"/>
    <w:multiLevelType w:val="multilevel"/>
    <w:tmpl w:val="E71E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A2782D"/>
    <w:multiLevelType w:val="hybridMultilevel"/>
    <w:tmpl w:val="3126CEE0"/>
    <w:lvl w:ilvl="0" w:tplc="2880F938">
      <w:numFmt w:val="bullet"/>
      <w:suff w:val="space"/>
      <w:lvlText w:val="-"/>
      <w:lvlJc w:val="left"/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8715EC"/>
    <w:multiLevelType w:val="hybridMultilevel"/>
    <w:tmpl w:val="7D301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71837"/>
    <w:multiLevelType w:val="hybridMultilevel"/>
    <w:tmpl w:val="6C4E5004"/>
    <w:lvl w:ilvl="0" w:tplc="07BAD5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9F5522"/>
    <w:multiLevelType w:val="multilevel"/>
    <w:tmpl w:val="61F4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F526A"/>
    <w:multiLevelType w:val="hybridMultilevel"/>
    <w:tmpl w:val="F09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D41242"/>
    <w:multiLevelType w:val="multilevel"/>
    <w:tmpl w:val="8522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E7312"/>
    <w:multiLevelType w:val="multilevel"/>
    <w:tmpl w:val="86FC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A60A9A"/>
    <w:multiLevelType w:val="hybridMultilevel"/>
    <w:tmpl w:val="AFEA34FC"/>
    <w:lvl w:ilvl="0" w:tplc="1F02FD3E">
      <w:start w:val="1"/>
      <w:numFmt w:val="bullet"/>
      <w:suff w:val="space"/>
      <w:lvlText w:val=""/>
      <w:lvlJc w:val="left"/>
      <w:pPr>
        <w:ind w:left="198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B710F8"/>
    <w:multiLevelType w:val="multilevel"/>
    <w:tmpl w:val="B10807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108"/>
        </w:tabs>
        <w:ind w:left="310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56"/>
        </w:tabs>
        <w:ind w:left="435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904"/>
        </w:tabs>
        <w:ind w:left="5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152"/>
        </w:tabs>
        <w:ind w:left="71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760"/>
        </w:tabs>
        <w:ind w:left="8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368"/>
        </w:tabs>
        <w:ind w:left="10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616"/>
        </w:tabs>
        <w:ind w:left="11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24"/>
        </w:tabs>
        <w:ind w:left="13224" w:hanging="2160"/>
      </w:pPr>
      <w:rPr>
        <w:rFonts w:cs="Times New Roman" w:hint="default"/>
      </w:rPr>
    </w:lvl>
  </w:abstractNum>
  <w:abstractNum w:abstractNumId="29">
    <w:nsid w:val="78A81FB6"/>
    <w:multiLevelType w:val="hybridMultilevel"/>
    <w:tmpl w:val="5D063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2236E2"/>
    <w:multiLevelType w:val="hybridMultilevel"/>
    <w:tmpl w:val="F09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26"/>
  </w:num>
  <w:num w:numId="5">
    <w:abstractNumId w:val="21"/>
  </w:num>
  <w:num w:numId="6">
    <w:abstractNumId w:val="29"/>
  </w:num>
  <w:num w:numId="7">
    <w:abstractNumId w:val="14"/>
  </w:num>
  <w:num w:numId="8">
    <w:abstractNumId w:val="19"/>
  </w:num>
  <w:num w:numId="9">
    <w:abstractNumId w:val="16"/>
  </w:num>
  <w:num w:numId="10">
    <w:abstractNumId w:val="25"/>
  </w:num>
  <w:num w:numId="11">
    <w:abstractNumId w:val="3"/>
  </w:num>
  <w:num w:numId="12">
    <w:abstractNumId w:val="27"/>
  </w:num>
  <w:num w:numId="13">
    <w:abstractNumId w:val="9"/>
  </w:num>
  <w:num w:numId="14">
    <w:abstractNumId w:val="22"/>
  </w:num>
  <w:num w:numId="15">
    <w:abstractNumId w:val="20"/>
  </w:num>
  <w:num w:numId="16">
    <w:abstractNumId w:val="2"/>
  </w:num>
  <w:num w:numId="17">
    <w:abstractNumId w:val="15"/>
  </w:num>
  <w:num w:numId="18">
    <w:abstractNumId w:val="24"/>
  </w:num>
  <w:num w:numId="19">
    <w:abstractNumId w:val="30"/>
  </w:num>
  <w:num w:numId="20">
    <w:abstractNumId w:val="8"/>
  </w:num>
  <w:num w:numId="21">
    <w:abstractNumId w:val="4"/>
  </w:num>
  <w:num w:numId="22">
    <w:abstractNumId w:val="28"/>
  </w:num>
  <w:num w:numId="23">
    <w:abstractNumId w:val="11"/>
  </w:num>
  <w:num w:numId="24">
    <w:abstractNumId w:val="12"/>
  </w:num>
  <w:num w:numId="25">
    <w:abstractNumId w:val="1"/>
  </w:num>
  <w:num w:numId="26">
    <w:abstractNumId w:val="6"/>
  </w:num>
  <w:num w:numId="27">
    <w:abstractNumId w:val="18"/>
  </w:num>
  <w:num w:numId="28">
    <w:abstractNumId w:val="5"/>
  </w:num>
  <w:num w:numId="29">
    <w:abstractNumId w:val="10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AFC"/>
    <w:rsid w:val="00003E6D"/>
    <w:rsid w:val="00003F27"/>
    <w:rsid w:val="0001114C"/>
    <w:rsid w:val="000129E1"/>
    <w:rsid w:val="00013239"/>
    <w:rsid w:val="000153AA"/>
    <w:rsid w:val="00020F2E"/>
    <w:rsid w:val="00021BB3"/>
    <w:rsid w:val="0002378A"/>
    <w:rsid w:val="0002452A"/>
    <w:rsid w:val="00024E5D"/>
    <w:rsid w:val="00030935"/>
    <w:rsid w:val="00037792"/>
    <w:rsid w:val="00041B6E"/>
    <w:rsid w:val="00044B5A"/>
    <w:rsid w:val="00047410"/>
    <w:rsid w:val="00050C95"/>
    <w:rsid w:val="00054EDA"/>
    <w:rsid w:val="0005556B"/>
    <w:rsid w:val="000677F6"/>
    <w:rsid w:val="00072230"/>
    <w:rsid w:val="000738DD"/>
    <w:rsid w:val="00085B04"/>
    <w:rsid w:val="0008645F"/>
    <w:rsid w:val="00086D99"/>
    <w:rsid w:val="00090970"/>
    <w:rsid w:val="0009514E"/>
    <w:rsid w:val="000961B4"/>
    <w:rsid w:val="00096E8D"/>
    <w:rsid w:val="000B242A"/>
    <w:rsid w:val="000D350E"/>
    <w:rsid w:val="000D7A79"/>
    <w:rsid w:val="000E4378"/>
    <w:rsid w:val="000E5D26"/>
    <w:rsid w:val="000F08BE"/>
    <w:rsid w:val="000F37ED"/>
    <w:rsid w:val="000F488D"/>
    <w:rsid w:val="000F687C"/>
    <w:rsid w:val="00104FED"/>
    <w:rsid w:val="00105822"/>
    <w:rsid w:val="00113501"/>
    <w:rsid w:val="00115AC4"/>
    <w:rsid w:val="0012139B"/>
    <w:rsid w:val="00122A54"/>
    <w:rsid w:val="001269EF"/>
    <w:rsid w:val="00134A75"/>
    <w:rsid w:val="00140055"/>
    <w:rsid w:val="00140ACA"/>
    <w:rsid w:val="001432BE"/>
    <w:rsid w:val="0014605C"/>
    <w:rsid w:val="00151BDA"/>
    <w:rsid w:val="00157EF0"/>
    <w:rsid w:val="0016097D"/>
    <w:rsid w:val="001623DD"/>
    <w:rsid w:val="00163EA8"/>
    <w:rsid w:val="001644F7"/>
    <w:rsid w:val="0016570C"/>
    <w:rsid w:val="00165982"/>
    <w:rsid w:val="00165E58"/>
    <w:rsid w:val="001666E3"/>
    <w:rsid w:val="00166AC5"/>
    <w:rsid w:val="00167CDC"/>
    <w:rsid w:val="001735E8"/>
    <w:rsid w:val="001741FC"/>
    <w:rsid w:val="001756F8"/>
    <w:rsid w:val="00175852"/>
    <w:rsid w:val="00181F5D"/>
    <w:rsid w:val="001912C4"/>
    <w:rsid w:val="00196DF3"/>
    <w:rsid w:val="00196F27"/>
    <w:rsid w:val="001A22D3"/>
    <w:rsid w:val="001A5F47"/>
    <w:rsid w:val="001B5D12"/>
    <w:rsid w:val="001B7351"/>
    <w:rsid w:val="001C76BD"/>
    <w:rsid w:val="001D1860"/>
    <w:rsid w:val="001D2354"/>
    <w:rsid w:val="001D53B9"/>
    <w:rsid w:val="001D6C2F"/>
    <w:rsid w:val="001E0201"/>
    <w:rsid w:val="001E5357"/>
    <w:rsid w:val="001E7560"/>
    <w:rsid w:val="001F371A"/>
    <w:rsid w:val="00201A54"/>
    <w:rsid w:val="00201D2E"/>
    <w:rsid w:val="00202195"/>
    <w:rsid w:val="00202D95"/>
    <w:rsid w:val="00207F7B"/>
    <w:rsid w:val="0021055D"/>
    <w:rsid w:val="002137F9"/>
    <w:rsid w:val="002146BE"/>
    <w:rsid w:val="002165A2"/>
    <w:rsid w:val="00217733"/>
    <w:rsid w:val="002205AA"/>
    <w:rsid w:val="0022726E"/>
    <w:rsid w:val="0023100A"/>
    <w:rsid w:val="00231024"/>
    <w:rsid w:val="002326E1"/>
    <w:rsid w:val="00235143"/>
    <w:rsid w:val="002403AC"/>
    <w:rsid w:val="00241D1F"/>
    <w:rsid w:val="002465D6"/>
    <w:rsid w:val="00252153"/>
    <w:rsid w:val="0025393F"/>
    <w:rsid w:val="0025510B"/>
    <w:rsid w:val="0025554E"/>
    <w:rsid w:val="00256C13"/>
    <w:rsid w:val="00262364"/>
    <w:rsid w:val="00262B0D"/>
    <w:rsid w:val="00271668"/>
    <w:rsid w:val="002827AD"/>
    <w:rsid w:val="00284BF9"/>
    <w:rsid w:val="00285FCC"/>
    <w:rsid w:val="002866BC"/>
    <w:rsid w:val="00290252"/>
    <w:rsid w:val="00297B9B"/>
    <w:rsid w:val="002A18FA"/>
    <w:rsid w:val="002A7022"/>
    <w:rsid w:val="002B0CA6"/>
    <w:rsid w:val="002B0F39"/>
    <w:rsid w:val="002B102F"/>
    <w:rsid w:val="002B2178"/>
    <w:rsid w:val="002B40BC"/>
    <w:rsid w:val="002B6924"/>
    <w:rsid w:val="002B73F4"/>
    <w:rsid w:val="002C232D"/>
    <w:rsid w:val="002C4737"/>
    <w:rsid w:val="002D7C21"/>
    <w:rsid w:val="002E175C"/>
    <w:rsid w:val="002E46F3"/>
    <w:rsid w:val="002F169A"/>
    <w:rsid w:val="002F185E"/>
    <w:rsid w:val="002F2983"/>
    <w:rsid w:val="002F5F86"/>
    <w:rsid w:val="002F60F1"/>
    <w:rsid w:val="00303858"/>
    <w:rsid w:val="00304BA0"/>
    <w:rsid w:val="00304EA5"/>
    <w:rsid w:val="00306130"/>
    <w:rsid w:val="00314FC7"/>
    <w:rsid w:val="00322FD6"/>
    <w:rsid w:val="003241BE"/>
    <w:rsid w:val="0032564B"/>
    <w:rsid w:val="00326249"/>
    <w:rsid w:val="00327F68"/>
    <w:rsid w:val="00332F4F"/>
    <w:rsid w:val="00342749"/>
    <w:rsid w:val="0035567D"/>
    <w:rsid w:val="00355DD1"/>
    <w:rsid w:val="00357AD8"/>
    <w:rsid w:val="00357E00"/>
    <w:rsid w:val="00361B0F"/>
    <w:rsid w:val="0036250B"/>
    <w:rsid w:val="00362CB3"/>
    <w:rsid w:val="003659C8"/>
    <w:rsid w:val="00366AF7"/>
    <w:rsid w:val="00367CE8"/>
    <w:rsid w:val="00367F19"/>
    <w:rsid w:val="0037065B"/>
    <w:rsid w:val="00370677"/>
    <w:rsid w:val="00371172"/>
    <w:rsid w:val="003745B9"/>
    <w:rsid w:val="00384856"/>
    <w:rsid w:val="00396C6E"/>
    <w:rsid w:val="003972B9"/>
    <w:rsid w:val="003A243C"/>
    <w:rsid w:val="003A5A56"/>
    <w:rsid w:val="003B0F4B"/>
    <w:rsid w:val="003B6CC5"/>
    <w:rsid w:val="003C1705"/>
    <w:rsid w:val="003C431E"/>
    <w:rsid w:val="003C43ED"/>
    <w:rsid w:val="003C69CF"/>
    <w:rsid w:val="003D10DB"/>
    <w:rsid w:val="003D1676"/>
    <w:rsid w:val="003D3076"/>
    <w:rsid w:val="003D5F3B"/>
    <w:rsid w:val="003D6C9E"/>
    <w:rsid w:val="003D7872"/>
    <w:rsid w:val="003E1219"/>
    <w:rsid w:val="003E2391"/>
    <w:rsid w:val="003E5950"/>
    <w:rsid w:val="003F4B26"/>
    <w:rsid w:val="003F6CC5"/>
    <w:rsid w:val="003F7FC9"/>
    <w:rsid w:val="004040DE"/>
    <w:rsid w:val="00404239"/>
    <w:rsid w:val="004118EE"/>
    <w:rsid w:val="004252D1"/>
    <w:rsid w:val="004423B4"/>
    <w:rsid w:val="00442BCD"/>
    <w:rsid w:val="00443EFA"/>
    <w:rsid w:val="00451E25"/>
    <w:rsid w:val="00456487"/>
    <w:rsid w:val="0046094F"/>
    <w:rsid w:val="00465AB4"/>
    <w:rsid w:val="004675A1"/>
    <w:rsid w:val="00471194"/>
    <w:rsid w:val="00471C3F"/>
    <w:rsid w:val="004749B4"/>
    <w:rsid w:val="00474F4C"/>
    <w:rsid w:val="00475BB3"/>
    <w:rsid w:val="00477AAA"/>
    <w:rsid w:val="00481190"/>
    <w:rsid w:val="0048267A"/>
    <w:rsid w:val="004857BF"/>
    <w:rsid w:val="004912CC"/>
    <w:rsid w:val="00492EF8"/>
    <w:rsid w:val="004941F9"/>
    <w:rsid w:val="00496B6D"/>
    <w:rsid w:val="004A15DC"/>
    <w:rsid w:val="004A2C2F"/>
    <w:rsid w:val="004A5E82"/>
    <w:rsid w:val="004A75F5"/>
    <w:rsid w:val="004B2089"/>
    <w:rsid w:val="004B3C15"/>
    <w:rsid w:val="004C0240"/>
    <w:rsid w:val="004C2FD1"/>
    <w:rsid w:val="004D027F"/>
    <w:rsid w:val="004D3108"/>
    <w:rsid w:val="004D595E"/>
    <w:rsid w:val="004D6007"/>
    <w:rsid w:val="004D7F64"/>
    <w:rsid w:val="004E2B7F"/>
    <w:rsid w:val="004F04B8"/>
    <w:rsid w:val="004F12B8"/>
    <w:rsid w:val="004F3532"/>
    <w:rsid w:val="004F42B7"/>
    <w:rsid w:val="005040AE"/>
    <w:rsid w:val="0050559B"/>
    <w:rsid w:val="00510B74"/>
    <w:rsid w:val="005112C0"/>
    <w:rsid w:val="00511BFC"/>
    <w:rsid w:val="00512222"/>
    <w:rsid w:val="00515B83"/>
    <w:rsid w:val="0051733E"/>
    <w:rsid w:val="00520064"/>
    <w:rsid w:val="00521B50"/>
    <w:rsid w:val="00524504"/>
    <w:rsid w:val="00532183"/>
    <w:rsid w:val="005327F0"/>
    <w:rsid w:val="00534394"/>
    <w:rsid w:val="0054146D"/>
    <w:rsid w:val="005433AE"/>
    <w:rsid w:val="00546246"/>
    <w:rsid w:val="00547C71"/>
    <w:rsid w:val="00551A2B"/>
    <w:rsid w:val="00553407"/>
    <w:rsid w:val="005542F4"/>
    <w:rsid w:val="005548C9"/>
    <w:rsid w:val="00554F1A"/>
    <w:rsid w:val="00555D34"/>
    <w:rsid w:val="0056621B"/>
    <w:rsid w:val="00566E6C"/>
    <w:rsid w:val="00570947"/>
    <w:rsid w:val="00571FE8"/>
    <w:rsid w:val="00577870"/>
    <w:rsid w:val="00580C9E"/>
    <w:rsid w:val="0058370C"/>
    <w:rsid w:val="00590CE9"/>
    <w:rsid w:val="005940C2"/>
    <w:rsid w:val="00594509"/>
    <w:rsid w:val="00597989"/>
    <w:rsid w:val="005B0C87"/>
    <w:rsid w:val="005B24F9"/>
    <w:rsid w:val="005B3D3C"/>
    <w:rsid w:val="005B5525"/>
    <w:rsid w:val="005C5707"/>
    <w:rsid w:val="005D24B5"/>
    <w:rsid w:val="005D4960"/>
    <w:rsid w:val="005D6053"/>
    <w:rsid w:val="005D7636"/>
    <w:rsid w:val="005E3319"/>
    <w:rsid w:val="005E5318"/>
    <w:rsid w:val="005E680C"/>
    <w:rsid w:val="005E7318"/>
    <w:rsid w:val="005E7837"/>
    <w:rsid w:val="005F1874"/>
    <w:rsid w:val="005F284D"/>
    <w:rsid w:val="005F2BD8"/>
    <w:rsid w:val="005F4336"/>
    <w:rsid w:val="006022FC"/>
    <w:rsid w:val="00604164"/>
    <w:rsid w:val="00605311"/>
    <w:rsid w:val="00605C5D"/>
    <w:rsid w:val="00615256"/>
    <w:rsid w:val="0061654E"/>
    <w:rsid w:val="0061751C"/>
    <w:rsid w:val="0062105C"/>
    <w:rsid w:val="0062170D"/>
    <w:rsid w:val="00621ADC"/>
    <w:rsid w:val="00622183"/>
    <w:rsid w:val="00624062"/>
    <w:rsid w:val="00625EBF"/>
    <w:rsid w:val="0063295B"/>
    <w:rsid w:val="006341CD"/>
    <w:rsid w:val="00637EA8"/>
    <w:rsid w:val="0064086E"/>
    <w:rsid w:val="00640CC5"/>
    <w:rsid w:val="00653566"/>
    <w:rsid w:val="00663032"/>
    <w:rsid w:val="006630B2"/>
    <w:rsid w:val="00666575"/>
    <w:rsid w:val="006665EC"/>
    <w:rsid w:val="006675D2"/>
    <w:rsid w:val="006701FA"/>
    <w:rsid w:val="0067239B"/>
    <w:rsid w:val="006742B8"/>
    <w:rsid w:val="00675F14"/>
    <w:rsid w:val="0067641B"/>
    <w:rsid w:val="00696AB2"/>
    <w:rsid w:val="006A3E1E"/>
    <w:rsid w:val="006A51D9"/>
    <w:rsid w:val="006B05F0"/>
    <w:rsid w:val="006B12AA"/>
    <w:rsid w:val="006B4FCC"/>
    <w:rsid w:val="006C2813"/>
    <w:rsid w:val="006C4DC9"/>
    <w:rsid w:val="006C6E46"/>
    <w:rsid w:val="006D5F37"/>
    <w:rsid w:val="006E18B9"/>
    <w:rsid w:val="006E18D1"/>
    <w:rsid w:val="006E29F7"/>
    <w:rsid w:val="006E5735"/>
    <w:rsid w:val="006E608C"/>
    <w:rsid w:val="006F1937"/>
    <w:rsid w:val="006F224A"/>
    <w:rsid w:val="006F2D47"/>
    <w:rsid w:val="006F31AC"/>
    <w:rsid w:val="006F626B"/>
    <w:rsid w:val="006F7F1A"/>
    <w:rsid w:val="00707236"/>
    <w:rsid w:val="007122BD"/>
    <w:rsid w:val="00714D86"/>
    <w:rsid w:val="007164A3"/>
    <w:rsid w:val="00721685"/>
    <w:rsid w:val="00735AF8"/>
    <w:rsid w:val="00742B23"/>
    <w:rsid w:val="00751CD7"/>
    <w:rsid w:val="00760ED1"/>
    <w:rsid w:val="00761F84"/>
    <w:rsid w:val="00762F74"/>
    <w:rsid w:val="007648B5"/>
    <w:rsid w:val="007673D8"/>
    <w:rsid w:val="00767AA4"/>
    <w:rsid w:val="00767ED4"/>
    <w:rsid w:val="0077193C"/>
    <w:rsid w:val="00773827"/>
    <w:rsid w:val="00783786"/>
    <w:rsid w:val="0078540E"/>
    <w:rsid w:val="00785BEC"/>
    <w:rsid w:val="00792AB4"/>
    <w:rsid w:val="00795D8C"/>
    <w:rsid w:val="00797BD3"/>
    <w:rsid w:val="007A5105"/>
    <w:rsid w:val="007B45CB"/>
    <w:rsid w:val="007B7963"/>
    <w:rsid w:val="007C365D"/>
    <w:rsid w:val="007C4A00"/>
    <w:rsid w:val="007C4D51"/>
    <w:rsid w:val="007C54C1"/>
    <w:rsid w:val="007C5D13"/>
    <w:rsid w:val="007C7F89"/>
    <w:rsid w:val="007D0808"/>
    <w:rsid w:val="007D6644"/>
    <w:rsid w:val="007D7C2F"/>
    <w:rsid w:val="007E1501"/>
    <w:rsid w:val="007F15B4"/>
    <w:rsid w:val="007F521D"/>
    <w:rsid w:val="007F72F0"/>
    <w:rsid w:val="00800282"/>
    <w:rsid w:val="008064D1"/>
    <w:rsid w:val="008100B3"/>
    <w:rsid w:val="0081567C"/>
    <w:rsid w:val="00817731"/>
    <w:rsid w:val="008201AD"/>
    <w:rsid w:val="00822AE2"/>
    <w:rsid w:val="00825BAD"/>
    <w:rsid w:val="008276B7"/>
    <w:rsid w:val="00830AFD"/>
    <w:rsid w:val="008314A8"/>
    <w:rsid w:val="008326C4"/>
    <w:rsid w:val="00841A5B"/>
    <w:rsid w:val="00843454"/>
    <w:rsid w:val="008535C2"/>
    <w:rsid w:val="00855744"/>
    <w:rsid w:val="008560D6"/>
    <w:rsid w:val="00856C3E"/>
    <w:rsid w:val="008607E2"/>
    <w:rsid w:val="00860EA7"/>
    <w:rsid w:val="00866EA1"/>
    <w:rsid w:val="0087128E"/>
    <w:rsid w:val="00871AFE"/>
    <w:rsid w:val="0087222D"/>
    <w:rsid w:val="00872E4A"/>
    <w:rsid w:val="008731CC"/>
    <w:rsid w:val="00873A83"/>
    <w:rsid w:val="00881DD8"/>
    <w:rsid w:val="00881E62"/>
    <w:rsid w:val="00882FFA"/>
    <w:rsid w:val="0088306C"/>
    <w:rsid w:val="00886AF1"/>
    <w:rsid w:val="00893FB6"/>
    <w:rsid w:val="00894580"/>
    <w:rsid w:val="008A23BE"/>
    <w:rsid w:val="008B0409"/>
    <w:rsid w:val="008B332D"/>
    <w:rsid w:val="008B3776"/>
    <w:rsid w:val="008B4037"/>
    <w:rsid w:val="008C0621"/>
    <w:rsid w:val="008C0E45"/>
    <w:rsid w:val="008C22A0"/>
    <w:rsid w:val="008C247E"/>
    <w:rsid w:val="008C3BB9"/>
    <w:rsid w:val="008C67AF"/>
    <w:rsid w:val="008C75D6"/>
    <w:rsid w:val="008C7CD0"/>
    <w:rsid w:val="008D6929"/>
    <w:rsid w:val="008D6BCD"/>
    <w:rsid w:val="008E4947"/>
    <w:rsid w:val="008E54B7"/>
    <w:rsid w:val="008F063D"/>
    <w:rsid w:val="008F4840"/>
    <w:rsid w:val="0090267D"/>
    <w:rsid w:val="00911493"/>
    <w:rsid w:val="00911A71"/>
    <w:rsid w:val="00914DE0"/>
    <w:rsid w:val="00926150"/>
    <w:rsid w:val="00927745"/>
    <w:rsid w:val="00927F84"/>
    <w:rsid w:val="0093388F"/>
    <w:rsid w:val="00935A1C"/>
    <w:rsid w:val="00941410"/>
    <w:rsid w:val="00942D61"/>
    <w:rsid w:val="00944779"/>
    <w:rsid w:val="009564BF"/>
    <w:rsid w:val="0095682A"/>
    <w:rsid w:val="00960926"/>
    <w:rsid w:val="00961855"/>
    <w:rsid w:val="009622DC"/>
    <w:rsid w:val="00963A8C"/>
    <w:rsid w:val="00970AC1"/>
    <w:rsid w:val="00970CE3"/>
    <w:rsid w:val="009725E4"/>
    <w:rsid w:val="00972DFF"/>
    <w:rsid w:val="00975459"/>
    <w:rsid w:val="00977DFF"/>
    <w:rsid w:val="0098065C"/>
    <w:rsid w:val="00983E4D"/>
    <w:rsid w:val="009841D1"/>
    <w:rsid w:val="00991391"/>
    <w:rsid w:val="00994798"/>
    <w:rsid w:val="00995782"/>
    <w:rsid w:val="00995DA9"/>
    <w:rsid w:val="009A5640"/>
    <w:rsid w:val="009A5D9A"/>
    <w:rsid w:val="009A7AAD"/>
    <w:rsid w:val="009B0AFC"/>
    <w:rsid w:val="009B1D6E"/>
    <w:rsid w:val="009B350F"/>
    <w:rsid w:val="009B47FD"/>
    <w:rsid w:val="009B4E78"/>
    <w:rsid w:val="009C01B7"/>
    <w:rsid w:val="009C533E"/>
    <w:rsid w:val="009C68FE"/>
    <w:rsid w:val="009D0524"/>
    <w:rsid w:val="009D3879"/>
    <w:rsid w:val="009D3C8E"/>
    <w:rsid w:val="009E013B"/>
    <w:rsid w:val="009E35FB"/>
    <w:rsid w:val="009E395A"/>
    <w:rsid w:val="009E56AC"/>
    <w:rsid w:val="009E6ABB"/>
    <w:rsid w:val="009F13DC"/>
    <w:rsid w:val="009F3221"/>
    <w:rsid w:val="009F4A95"/>
    <w:rsid w:val="00A027BD"/>
    <w:rsid w:val="00A04CFD"/>
    <w:rsid w:val="00A051C9"/>
    <w:rsid w:val="00A06761"/>
    <w:rsid w:val="00A1162D"/>
    <w:rsid w:val="00A27B13"/>
    <w:rsid w:val="00A334E5"/>
    <w:rsid w:val="00A34B51"/>
    <w:rsid w:val="00A34B8E"/>
    <w:rsid w:val="00A54EA8"/>
    <w:rsid w:val="00A72695"/>
    <w:rsid w:val="00A74833"/>
    <w:rsid w:val="00A74D71"/>
    <w:rsid w:val="00A75515"/>
    <w:rsid w:val="00A755C8"/>
    <w:rsid w:val="00A75DCB"/>
    <w:rsid w:val="00A76E77"/>
    <w:rsid w:val="00A77C26"/>
    <w:rsid w:val="00A77F9D"/>
    <w:rsid w:val="00A80A1F"/>
    <w:rsid w:val="00A86E6F"/>
    <w:rsid w:val="00A92D73"/>
    <w:rsid w:val="00A95932"/>
    <w:rsid w:val="00AA1F3B"/>
    <w:rsid w:val="00AA1F58"/>
    <w:rsid w:val="00AA2BCE"/>
    <w:rsid w:val="00AA316B"/>
    <w:rsid w:val="00AA424A"/>
    <w:rsid w:val="00AB04BF"/>
    <w:rsid w:val="00AB1572"/>
    <w:rsid w:val="00AB48E2"/>
    <w:rsid w:val="00AB5043"/>
    <w:rsid w:val="00AB52C1"/>
    <w:rsid w:val="00AC0C68"/>
    <w:rsid w:val="00AC10F4"/>
    <w:rsid w:val="00AD1757"/>
    <w:rsid w:val="00AD6C60"/>
    <w:rsid w:val="00AE350F"/>
    <w:rsid w:val="00AE3B32"/>
    <w:rsid w:val="00AE5B21"/>
    <w:rsid w:val="00AF5457"/>
    <w:rsid w:val="00B00DCD"/>
    <w:rsid w:val="00B06AEC"/>
    <w:rsid w:val="00B12CF9"/>
    <w:rsid w:val="00B20719"/>
    <w:rsid w:val="00B22F9D"/>
    <w:rsid w:val="00B27D53"/>
    <w:rsid w:val="00B30FAA"/>
    <w:rsid w:val="00B3135F"/>
    <w:rsid w:val="00B33B5E"/>
    <w:rsid w:val="00B34151"/>
    <w:rsid w:val="00B425C5"/>
    <w:rsid w:val="00B42C2F"/>
    <w:rsid w:val="00B42EA1"/>
    <w:rsid w:val="00B45A7D"/>
    <w:rsid w:val="00B55A96"/>
    <w:rsid w:val="00B65A92"/>
    <w:rsid w:val="00B65D25"/>
    <w:rsid w:val="00B66A45"/>
    <w:rsid w:val="00B70C89"/>
    <w:rsid w:val="00B71775"/>
    <w:rsid w:val="00B75EC4"/>
    <w:rsid w:val="00B94914"/>
    <w:rsid w:val="00B95676"/>
    <w:rsid w:val="00BA46C6"/>
    <w:rsid w:val="00BA78A3"/>
    <w:rsid w:val="00BC2499"/>
    <w:rsid w:val="00BD3F04"/>
    <w:rsid w:val="00BE0A3A"/>
    <w:rsid w:val="00BE0AD9"/>
    <w:rsid w:val="00BE4F80"/>
    <w:rsid w:val="00BE5347"/>
    <w:rsid w:val="00BF40EF"/>
    <w:rsid w:val="00C041DE"/>
    <w:rsid w:val="00C05A8D"/>
    <w:rsid w:val="00C05C04"/>
    <w:rsid w:val="00C11BEB"/>
    <w:rsid w:val="00C134E8"/>
    <w:rsid w:val="00C17944"/>
    <w:rsid w:val="00C21C37"/>
    <w:rsid w:val="00C26A58"/>
    <w:rsid w:val="00C33FA5"/>
    <w:rsid w:val="00C3692B"/>
    <w:rsid w:val="00C374CD"/>
    <w:rsid w:val="00C41321"/>
    <w:rsid w:val="00C42094"/>
    <w:rsid w:val="00C43BE3"/>
    <w:rsid w:val="00C44790"/>
    <w:rsid w:val="00C46AFE"/>
    <w:rsid w:val="00C47BDD"/>
    <w:rsid w:val="00C51F2F"/>
    <w:rsid w:val="00C543EA"/>
    <w:rsid w:val="00C5512A"/>
    <w:rsid w:val="00C56A0D"/>
    <w:rsid w:val="00C57353"/>
    <w:rsid w:val="00C6380E"/>
    <w:rsid w:val="00C66522"/>
    <w:rsid w:val="00C67AF4"/>
    <w:rsid w:val="00C71FE9"/>
    <w:rsid w:val="00C747D5"/>
    <w:rsid w:val="00C74BC6"/>
    <w:rsid w:val="00C75B77"/>
    <w:rsid w:val="00C76CD1"/>
    <w:rsid w:val="00C81409"/>
    <w:rsid w:val="00C84D27"/>
    <w:rsid w:val="00C9252A"/>
    <w:rsid w:val="00CA196E"/>
    <w:rsid w:val="00CA75BB"/>
    <w:rsid w:val="00CB4F7C"/>
    <w:rsid w:val="00CC138F"/>
    <w:rsid w:val="00CC7B40"/>
    <w:rsid w:val="00CD5A73"/>
    <w:rsid w:val="00CD6186"/>
    <w:rsid w:val="00CE0522"/>
    <w:rsid w:val="00CE07EA"/>
    <w:rsid w:val="00CE4E78"/>
    <w:rsid w:val="00CE6D9F"/>
    <w:rsid w:val="00CE75AF"/>
    <w:rsid w:val="00CF3518"/>
    <w:rsid w:val="00CF7E6A"/>
    <w:rsid w:val="00D058DB"/>
    <w:rsid w:val="00D1058E"/>
    <w:rsid w:val="00D14F1C"/>
    <w:rsid w:val="00D334C1"/>
    <w:rsid w:val="00D4154B"/>
    <w:rsid w:val="00D41C72"/>
    <w:rsid w:val="00D5636A"/>
    <w:rsid w:val="00D61307"/>
    <w:rsid w:val="00D65FDB"/>
    <w:rsid w:val="00D74AB8"/>
    <w:rsid w:val="00D74FEF"/>
    <w:rsid w:val="00D8052D"/>
    <w:rsid w:val="00D810C0"/>
    <w:rsid w:val="00D90FA7"/>
    <w:rsid w:val="00D9477E"/>
    <w:rsid w:val="00D95A62"/>
    <w:rsid w:val="00D96229"/>
    <w:rsid w:val="00DA2C9B"/>
    <w:rsid w:val="00DA39D6"/>
    <w:rsid w:val="00DA47D0"/>
    <w:rsid w:val="00DA634A"/>
    <w:rsid w:val="00DB1F72"/>
    <w:rsid w:val="00DB3E06"/>
    <w:rsid w:val="00DB66B3"/>
    <w:rsid w:val="00DC0CD1"/>
    <w:rsid w:val="00DD29ED"/>
    <w:rsid w:val="00E0197D"/>
    <w:rsid w:val="00E046B9"/>
    <w:rsid w:val="00E04C30"/>
    <w:rsid w:val="00E06E87"/>
    <w:rsid w:val="00E22ADE"/>
    <w:rsid w:val="00E25FA0"/>
    <w:rsid w:val="00E2738D"/>
    <w:rsid w:val="00E27CCA"/>
    <w:rsid w:val="00E34FA9"/>
    <w:rsid w:val="00E3640C"/>
    <w:rsid w:val="00E41A28"/>
    <w:rsid w:val="00E44539"/>
    <w:rsid w:val="00E44844"/>
    <w:rsid w:val="00E4746A"/>
    <w:rsid w:val="00E50F13"/>
    <w:rsid w:val="00E546B6"/>
    <w:rsid w:val="00E54AD7"/>
    <w:rsid w:val="00E54F32"/>
    <w:rsid w:val="00E57013"/>
    <w:rsid w:val="00E65A9A"/>
    <w:rsid w:val="00E67FBC"/>
    <w:rsid w:val="00E70E3F"/>
    <w:rsid w:val="00E80A98"/>
    <w:rsid w:val="00E826FC"/>
    <w:rsid w:val="00E85A52"/>
    <w:rsid w:val="00E8606D"/>
    <w:rsid w:val="00E91847"/>
    <w:rsid w:val="00E92698"/>
    <w:rsid w:val="00E94A64"/>
    <w:rsid w:val="00E956B5"/>
    <w:rsid w:val="00EA1618"/>
    <w:rsid w:val="00EA1C72"/>
    <w:rsid w:val="00EA7F8B"/>
    <w:rsid w:val="00EC00B1"/>
    <w:rsid w:val="00EC0583"/>
    <w:rsid w:val="00EC1B56"/>
    <w:rsid w:val="00EC408F"/>
    <w:rsid w:val="00EC6DC2"/>
    <w:rsid w:val="00ED0F8E"/>
    <w:rsid w:val="00ED2CA8"/>
    <w:rsid w:val="00ED61DE"/>
    <w:rsid w:val="00EF32EE"/>
    <w:rsid w:val="00EF4D07"/>
    <w:rsid w:val="00F025A3"/>
    <w:rsid w:val="00F12874"/>
    <w:rsid w:val="00F138F1"/>
    <w:rsid w:val="00F147B8"/>
    <w:rsid w:val="00F17A8B"/>
    <w:rsid w:val="00F21DFA"/>
    <w:rsid w:val="00F25A46"/>
    <w:rsid w:val="00F27C6F"/>
    <w:rsid w:val="00F31C3A"/>
    <w:rsid w:val="00F3240E"/>
    <w:rsid w:val="00F325BE"/>
    <w:rsid w:val="00F33446"/>
    <w:rsid w:val="00F34F29"/>
    <w:rsid w:val="00F36082"/>
    <w:rsid w:val="00F4379F"/>
    <w:rsid w:val="00F50052"/>
    <w:rsid w:val="00F5137A"/>
    <w:rsid w:val="00F54829"/>
    <w:rsid w:val="00F566F0"/>
    <w:rsid w:val="00F61A30"/>
    <w:rsid w:val="00F628AF"/>
    <w:rsid w:val="00F665BD"/>
    <w:rsid w:val="00F73E8A"/>
    <w:rsid w:val="00F7427E"/>
    <w:rsid w:val="00F75E1B"/>
    <w:rsid w:val="00F83320"/>
    <w:rsid w:val="00F83827"/>
    <w:rsid w:val="00F84C74"/>
    <w:rsid w:val="00F8740C"/>
    <w:rsid w:val="00F87472"/>
    <w:rsid w:val="00F875BC"/>
    <w:rsid w:val="00F95A23"/>
    <w:rsid w:val="00FA0D79"/>
    <w:rsid w:val="00FA4C86"/>
    <w:rsid w:val="00FA6B3A"/>
    <w:rsid w:val="00FB1EDB"/>
    <w:rsid w:val="00FB51E9"/>
    <w:rsid w:val="00FB6604"/>
    <w:rsid w:val="00FC29A3"/>
    <w:rsid w:val="00FC64FB"/>
    <w:rsid w:val="00FD0E05"/>
    <w:rsid w:val="00FD260D"/>
    <w:rsid w:val="00FD600F"/>
    <w:rsid w:val="00FE1B33"/>
    <w:rsid w:val="00FE1DDA"/>
    <w:rsid w:val="00FE2B39"/>
    <w:rsid w:val="00FE308D"/>
    <w:rsid w:val="00FE7CB4"/>
    <w:rsid w:val="00FF32C4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59"/>
    <w:pPr>
      <w:widowControl w:val="0"/>
      <w:ind w:left="400" w:hanging="340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947"/>
    <w:pPr>
      <w:keepNext/>
      <w:widowControl/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B5D12"/>
    <w:pPr>
      <w:widowControl/>
      <w:spacing w:before="100" w:beforeAutospacing="1" w:after="100" w:afterAutospacing="1"/>
      <w:ind w:left="0"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58E"/>
    <w:pPr>
      <w:keepNext/>
      <w:keepLines/>
      <w:widowControl/>
      <w:spacing w:before="200" w:line="276" w:lineRule="auto"/>
      <w:ind w:left="0" w:firstLine="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25A46"/>
    <w:pPr>
      <w:widowControl/>
      <w:spacing w:before="100" w:beforeAutospacing="1" w:after="100" w:afterAutospacing="1"/>
      <w:ind w:left="0"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947"/>
    <w:pPr>
      <w:widowControl/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9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58E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058E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5A46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0947"/>
    <w:rPr>
      <w:rFonts w:ascii="Calibri" w:hAnsi="Calibri" w:cs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1B735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B7351"/>
    <w:pPr>
      <w:widowControl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73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1058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1B7351"/>
    <w:rPr>
      <w:rFonts w:ascii="Courier New" w:hAnsi="Courier New" w:cs="Courier New"/>
      <w:sz w:val="20"/>
      <w:szCs w:val="20"/>
    </w:rPr>
  </w:style>
  <w:style w:type="character" w:customStyle="1" w:styleId="mw-headline">
    <w:name w:val="mw-headline"/>
    <w:basedOn w:val="DefaultParagraphFont"/>
    <w:uiPriority w:val="99"/>
    <w:rsid w:val="001B5D12"/>
    <w:rPr>
      <w:rFonts w:cs="Times New Roman"/>
    </w:rPr>
  </w:style>
  <w:style w:type="character" w:styleId="Hyperlink">
    <w:name w:val="Hyperlink"/>
    <w:basedOn w:val="DefaultParagraphFont"/>
    <w:uiPriority w:val="99"/>
    <w:rsid w:val="0061751C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rsid w:val="0061751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43B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1058E"/>
    <w:rPr>
      <w:rFonts w:cs="Times New Roman"/>
      <w:i/>
      <w:iCs/>
    </w:rPr>
  </w:style>
  <w:style w:type="paragraph" w:styleId="NoSpacing">
    <w:name w:val="No Spacing"/>
    <w:uiPriority w:val="99"/>
    <w:qFormat/>
    <w:rsid w:val="00D1058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D1058E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0267D"/>
    <w:pPr>
      <w:widowControl/>
      <w:ind w:left="0"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26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0267D"/>
    <w:rPr>
      <w:rFonts w:cs="Times New Roman"/>
      <w:vertAlign w:val="superscript"/>
    </w:rPr>
  </w:style>
  <w:style w:type="character" w:customStyle="1" w:styleId="bold">
    <w:name w:val="bold"/>
    <w:basedOn w:val="DefaultParagraphFont"/>
    <w:uiPriority w:val="99"/>
    <w:rsid w:val="00BE5347"/>
    <w:rPr>
      <w:rFonts w:cs="Times New Roman"/>
    </w:rPr>
  </w:style>
  <w:style w:type="table" w:styleId="TableSimple2">
    <w:name w:val="Table Simple 2"/>
    <w:basedOn w:val="TableNormal"/>
    <w:uiPriority w:val="99"/>
    <w:rsid w:val="00BE534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-serp-url">
    <w:name w:val="b-serp-url"/>
    <w:basedOn w:val="DefaultParagraphFont"/>
    <w:uiPriority w:val="99"/>
    <w:rsid w:val="00AE3B32"/>
    <w:rPr>
      <w:rFonts w:cs="Times New Roman"/>
    </w:rPr>
  </w:style>
  <w:style w:type="character" w:customStyle="1" w:styleId="b-serp-urlitem1">
    <w:name w:val="b-serp-url__item1"/>
    <w:basedOn w:val="DefaultParagraphFont"/>
    <w:uiPriority w:val="99"/>
    <w:rsid w:val="00AE3B32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AE3B32"/>
    <w:rPr>
      <w:rFonts w:ascii="Verdana" w:hAnsi="Verdana" w:cs="Times New Roman"/>
    </w:rPr>
  </w:style>
  <w:style w:type="character" w:customStyle="1" w:styleId="b-serp-itemlinks-item1">
    <w:name w:val="b-serp-item__links-item1"/>
    <w:basedOn w:val="DefaultParagraphFont"/>
    <w:uiPriority w:val="99"/>
    <w:rsid w:val="00AE3B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F4840"/>
    <w:pPr>
      <w:widowControl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4840"/>
    <w:rPr>
      <w:rFonts w:ascii="Tahoma" w:hAnsi="Tahoma" w:cs="Tahoma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F25A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25A46"/>
    <w:pPr>
      <w:widowControl/>
      <w:pBdr>
        <w:top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EC1B56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5A4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5A46"/>
    <w:pPr>
      <w:widowControl/>
      <w:tabs>
        <w:tab w:val="center" w:pos="4677"/>
        <w:tab w:val="right" w:pos="9355"/>
      </w:tabs>
      <w:ind w:left="0" w:firstLine="0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C1B56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F169A"/>
    <w:rPr>
      <w:rFonts w:cs="Times New Roman"/>
      <w:color w:val="800080"/>
      <w:u w:val="single"/>
    </w:rPr>
  </w:style>
  <w:style w:type="character" w:customStyle="1" w:styleId="kw1">
    <w:name w:val="kw1"/>
    <w:basedOn w:val="DefaultParagraphFont"/>
    <w:uiPriority w:val="99"/>
    <w:rsid w:val="00F25A46"/>
    <w:rPr>
      <w:rFonts w:cs="Times New Roman"/>
    </w:rPr>
  </w:style>
  <w:style w:type="character" w:customStyle="1" w:styleId="sth">
    <w:name w:val="st_h"/>
    <w:basedOn w:val="DefaultParagraphFont"/>
    <w:uiPriority w:val="99"/>
    <w:rsid w:val="00F25A46"/>
    <w:rPr>
      <w:rFonts w:cs="Times New Roman"/>
    </w:rPr>
  </w:style>
  <w:style w:type="character" w:customStyle="1" w:styleId="sy0">
    <w:name w:val="sy0"/>
    <w:basedOn w:val="DefaultParagraphFont"/>
    <w:uiPriority w:val="99"/>
    <w:rsid w:val="00F25A46"/>
    <w:rPr>
      <w:rFonts w:cs="Times New Roman"/>
    </w:rPr>
  </w:style>
  <w:style w:type="character" w:customStyle="1" w:styleId="re0">
    <w:name w:val="re0"/>
    <w:basedOn w:val="DefaultParagraphFont"/>
    <w:uiPriority w:val="99"/>
    <w:rsid w:val="00F25A46"/>
    <w:rPr>
      <w:rFonts w:cs="Times New Roman"/>
    </w:rPr>
  </w:style>
  <w:style w:type="character" w:customStyle="1" w:styleId="kw2">
    <w:name w:val="kw2"/>
    <w:basedOn w:val="DefaultParagraphFont"/>
    <w:uiPriority w:val="99"/>
    <w:rsid w:val="00F25A46"/>
    <w:rPr>
      <w:rFonts w:cs="Times New Roman"/>
    </w:rPr>
  </w:style>
  <w:style w:type="character" w:customStyle="1" w:styleId="br0">
    <w:name w:val="br0"/>
    <w:basedOn w:val="DefaultParagraphFont"/>
    <w:uiPriority w:val="99"/>
    <w:rsid w:val="00F25A46"/>
    <w:rPr>
      <w:rFonts w:cs="Times New Roman"/>
    </w:rPr>
  </w:style>
  <w:style w:type="character" w:customStyle="1" w:styleId="me1">
    <w:name w:val="me1"/>
    <w:basedOn w:val="DefaultParagraphFont"/>
    <w:uiPriority w:val="99"/>
    <w:rsid w:val="00F25A46"/>
    <w:rPr>
      <w:rFonts w:cs="Times New Roman"/>
    </w:rPr>
  </w:style>
  <w:style w:type="character" w:customStyle="1" w:styleId="nu0">
    <w:name w:val="nu0"/>
    <w:basedOn w:val="DefaultParagraphFont"/>
    <w:uiPriority w:val="99"/>
    <w:rsid w:val="00F25A46"/>
    <w:rPr>
      <w:rFonts w:cs="Times New Roman"/>
    </w:rPr>
  </w:style>
  <w:style w:type="character" w:customStyle="1" w:styleId="co1">
    <w:name w:val="co1"/>
    <w:basedOn w:val="DefaultParagraphFont"/>
    <w:uiPriority w:val="99"/>
    <w:rsid w:val="00F25A46"/>
    <w:rPr>
      <w:rFonts w:cs="Times New Roman"/>
    </w:rPr>
  </w:style>
  <w:style w:type="character" w:customStyle="1" w:styleId="kw3">
    <w:name w:val="kw3"/>
    <w:basedOn w:val="DefaultParagraphFont"/>
    <w:uiPriority w:val="99"/>
    <w:rsid w:val="00F25A46"/>
    <w:rPr>
      <w:rFonts w:cs="Times New Roman"/>
    </w:rPr>
  </w:style>
  <w:style w:type="character" w:customStyle="1" w:styleId="nu19">
    <w:name w:val="nu19"/>
    <w:basedOn w:val="DefaultParagraphFont"/>
    <w:uiPriority w:val="99"/>
    <w:rsid w:val="00F25A46"/>
    <w:rPr>
      <w:rFonts w:cs="Times New Roman"/>
    </w:rPr>
  </w:style>
  <w:style w:type="character" w:customStyle="1" w:styleId="kw4">
    <w:name w:val="kw4"/>
    <w:basedOn w:val="DefaultParagraphFont"/>
    <w:uiPriority w:val="99"/>
    <w:rsid w:val="00F25A46"/>
    <w:rPr>
      <w:rFonts w:cs="Times New Roman"/>
    </w:rPr>
  </w:style>
  <w:style w:type="character" w:customStyle="1" w:styleId="me2">
    <w:name w:val="me2"/>
    <w:basedOn w:val="DefaultParagraphFont"/>
    <w:uiPriority w:val="99"/>
    <w:rsid w:val="00F25A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30B2"/>
    <w:pPr>
      <w:widowControl/>
      <w:tabs>
        <w:tab w:val="center" w:pos="4677"/>
        <w:tab w:val="right" w:pos="9355"/>
      </w:tabs>
      <w:ind w:left="0" w:firstLine="0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0B2"/>
    <w:rPr>
      <w:rFonts w:ascii="Calibri" w:hAnsi="Calibri" w:cs="Times New Roman"/>
      <w:sz w:val="22"/>
      <w:szCs w:val="22"/>
    </w:rPr>
  </w:style>
  <w:style w:type="paragraph" w:customStyle="1" w:styleId="recbody">
    <w:name w:val="rec_body"/>
    <w:basedOn w:val="Normal"/>
    <w:uiPriority w:val="99"/>
    <w:rsid w:val="002165A2"/>
    <w:pPr>
      <w:widowControl/>
      <w:spacing w:before="150"/>
      <w:ind w:left="150" w:right="150" w:firstLine="375"/>
      <w:jc w:val="both"/>
    </w:pPr>
    <w:rPr>
      <w:color w:val="000000"/>
      <w:szCs w:val="28"/>
    </w:rPr>
  </w:style>
  <w:style w:type="paragraph" w:styleId="PlainText">
    <w:name w:val="Plain Text"/>
    <w:basedOn w:val="Normal"/>
    <w:link w:val="PlainTextChar"/>
    <w:uiPriority w:val="99"/>
    <w:rsid w:val="004F12B8"/>
    <w:pPr>
      <w:widowControl/>
      <w:ind w:left="0" w:firstLine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12B8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C76C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uthor">
    <w:name w:val="Author"/>
    <w:basedOn w:val="Normal"/>
    <w:uiPriority w:val="99"/>
    <w:rsid w:val="00C76CD1"/>
    <w:pPr>
      <w:widowControl/>
      <w:spacing w:line="360" w:lineRule="auto"/>
      <w:ind w:left="0" w:firstLine="0"/>
      <w:jc w:val="center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76CD1"/>
    <w:rPr>
      <w:rFonts w:cs="Times New Roman"/>
    </w:rPr>
  </w:style>
  <w:style w:type="paragraph" w:customStyle="1" w:styleId="1">
    <w:name w:val="Обычный1"/>
    <w:uiPriority w:val="99"/>
    <w:rsid w:val="00C76CD1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C76CD1"/>
    <w:pPr>
      <w:widowControl/>
      <w:ind w:left="0" w:firstLine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76CD1"/>
    <w:rPr>
      <w:rFonts w:cs="Times New Roman"/>
      <w:sz w:val="20"/>
      <w:szCs w:val="20"/>
    </w:rPr>
  </w:style>
  <w:style w:type="character" w:customStyle="1" w:styleId="st">
    <w:name w:val="st"/>
    <w:basedOn w:val="DefaultParagraphFont"/>
    <w:uiPriority w:val="99"/>
    <w:rsid w:val="00C76CD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76CD1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C76CD1"/>
    <w:rPr>
      <w:rFonts w:cs="Times New Roman"/>
    </w:rPr>
  </w:style>
  <w:style w:type="character" w:customStyle="1" w:styleId="hps">
    <w:name w:val="hps"/>
    <w:basedOn w:val="DefaultParagraphFont"/>
    <w:uiPriority w:val="99"/>
    <w:rsid w:val="00C76CD1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C76CD1"/>
    <w:rPr>
      <w:rFonts w:cs="Times New Roman"/>
    </w:rPr>
  </w:style>
  <w:style w:type="paragraph" w:customStyle="1" w:styleId="DisplayEquationAurora">
    <w:name w:val="Display Equation (Aurora)"/>
    <w:basedOn w:val="Normal"/>
    <w:link w:val="DisplayEquationAurora0"/>
    <w:uiPriority w:val="99"/>
    <w:rsid w:val="00C76CD1"/>
    <w:pPr>
      <w:tabs>
        <w:tab w:val="center" w:pos="4960"/>
        <w:tab w:val="right" w:pos="9921"/>
      </w:tabs>
      <w:spacing w:line="360" w:lineRule="auto"/>
      <w:ind w:left="0" w:firstLine="709"/>
      <w:jc w:val="both"/>
    </w:pPr>
    <w:rPr>
      <w:rFonts w:ascii="Verdana" w:hAnsi="Verdana"/>
      <w:color w:val="000000"/>
      <w:sz w:val="17"/>
      <w:szCs w:val="17"/>
    </w:rPr>
  </w:style>
  <w:style w:type="character" w:customStyle="1" w:styleId="DisplayEquationAurora0">
    <w:name w:val="Display Equation (Aurora) Знак"/>
    <w:basedOn w:val="DefaultParagraphFont"/>
    <w:link w:val="DisplayEquationAurora"/>
    <w:uiPriority w:val="99"/>
    <w:locked/>
    <w:rsid w:val="00C76CD1"/>
    <w:rPr>
      <w:rFonts w:ascii="Verdana" w:hAnsi="Verdana" w:cs="Times New Roman"/>
      <w:color w:val="000000"/>
      <w:sz w:val="17"/>
      <w:szCs w:val="17"/>
    </w:rPr>
  </w:style>
  <w:style w:type="character" w:customStyle="1" w:styleId="spelle">
    <w:name w:val="spelle"/>
    <w:basedOn w:val="DefaultParagraphFont"/>
    <w:uiPriority w:val="99"/>
    <w:rsid w:val="00C76CD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locked/>
    <w:rsid w:val="003C69CF"/>
    <w:pPr>
      <w:widowControl/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74C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locked/>
    <w:rsid w:val="00873A83"/>
    <w:pPr>
      <w:widowControl/>
      <w:spacing w:after="120"/>
      <w:ind w:left="283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374CD"/>
    <w:rPr>
      <w:rFonts w:cs="Times New Roman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3C69CF"/>
    <w:pPr>
      <w:widowControl/>
      <w:spacing w:before="100" w:beforeAutospacing="1" w:after="100" w:afterAutospacing="1"/>
      <w:ind w:left="0" w:firstLine="0"/>
    </w:pPr>
    <w:rPr>
      <w:color w:val="000066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3C69CF"/>
    <w:pPr>
      <w:widowControl/>
      <w:spacing w:before="100" w:beforeAutospacing="1" w:after="100" w:afterAutospacing="1"/>
      <w:ind w:left="0" w:firstLine="0"/>
    </w:pPr>
    <w:rPr>
      <w:color w:val="000066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locked/>
    <w:rsid w:val="00E54F32"/>
    <w:pPr>
      <w:widowControl/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74C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locked/>
    <w:rsid w:val="00F75E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7AA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1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1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1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1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1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1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1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1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1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1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3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27.wmf"/><Relationship Id="rId84" Type="http://schemas.openxmlformats.org/officeDocument/2006/relationships/oleObject" Target="embeddings/oleObject3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82.bin"/><Relationship Id="rId159" Type="http://schemas.openxmlformats.org/officeDocument/2006/relationships/oleObject" Target="embeddings/oleObject85.bin"/><Relationship Id="rId175" Type="http://schemas.openxmlformats.org/officeDocument/2006/relationships/oleObject" Target="embeddings/oleObject93.bin"/><Relationship Id="rId170" Type="http://schemas.openxmlformats.org/officeDocument/2006/relationships/image" Target="media/image66.wmf"/><Relationship Id="rId191" Type="http://schemas.openxmlformats.org/officeDocument/2006/relationships/fontTable" Target="fontTable.xml"/><Relationship Id="rId16" Type="http://schemas.openxmlformats.org/officeDocument/2006/relationships/image" Target="media/image2.wmf"/><Relationship Id="rId107" Type="http://schemas.openxmlformats.org/officeDocument/2006/relationships/oleObject" Target="embeddings/oleObject46.bin"/><Relationship Id="rId11" Type="http://schemas.openxmlformats.org/officeDocument/2006/relationships/hyperlink" Target="http://www.e.lanbook.com" TargetMode="External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image" Target="media/image33.png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61.bin"/><Relationship Id="rId144" Type="http://schemas.openxmlformats.org/officeDocument/2006/relationships/image" Target="media/image57.wmf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2.wmf"/><Relationship Id="rId160" Type="http://schemas.openxmlformats.org/officeDocument/2006/relationships/image" Target="media/image61.wmf"/><Relationship Id="rId165" Type="http://schemas.openxmlformats.org/officeDocument/2006/relationships/oleObject" Target="embeddings/oleObject88.bin"/><Relationship Id="rId181" Type="http://schemas.openxmlformats.org/officeDocument/2006/relationships/oleObject" Target="embeddings/oleObject96.bin"/><Relationship Id="rId186" Type="http://schemas.openxmlformats.org/officeDocument/2006/relationships/image" Target="http://afsga.narod.ru/&#1048;&#1085;&#1090;&#1077;&#1088;&#1085;&#1077;&#1090;-&#1092;&#1072;&#1082;&#1091;&#1083;&#1100;&#1090;&#1077;&#1090;/&#1057;&#1086;&#1074;&#1088;&#1077;&#1084;&#1077;&#1085;&#1085;&#1099;&#1081;%20&#1075;&#1091;&#1084;&#1072;&#1085;&#1080;&#1090;&#1072;&#1088;&#1085;&#1099;&#1081;%20&#1091;&#1085;&#1080;&#1074;&#1077;&#1088;&#1089;&#1080;&#1090;&#1077;&#1090;%209.files/1x1.gif" TargetMode="Externa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70.bin"/><Relationship Id="rId80" Type="http://schemas.openxmlformats.org/officeDocument/2006/relationships/image" Target="media/image34.png"/><Relationship Id="rId85" Type="http://schemas.openxmlformats.org/officeDocument/2006/relationships/image" Target="media/image37.wmf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3.bin"/><Relationship Id="rId171" Type="http://schemas.openxmlformats.org/officeDocument/2006/relationships/oleObject" Target="embeddings/oleObject91.bin"/><Relationship Id="rId176" Type="http://schemas.openxmlformats.org/officeDocument/2006/relationships/image" Target="media/image69.wmf"/><Relationship Id="rId192" Type="http://schemas.openxmlformats.org/officeDocument/2006/relationships/theme" Target="theme/theme1.xml"/><Relationship Id="rId12" Type="http://schemas.openxmlformats.org/officeDocument/2006/relationships/hyperlink" Target="http://library.vstu.ru" TargetMode="Externa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3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6.bin"/><Relationship Id="rId166" Type="http://schemas.openxmlformats.org/officeDocument/2006/relationships/image" Target="media/image64.wmf"/><Relationship Id="rId182" Type="http://schemas.openxmlformats.org/officeDocument/2006/relationships/image" Target="media/image72.wmf"/><Relationship Id="rId187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1.wmf"/><Relationship Id="rId44" Type="http://schemas.openxmlformats.org/officeDocument/2006/relationships/image" Target="media/image16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6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5.bin"/><Relationship Id="rId130" Type="http://schemas.openxmlformats.org/officeDocument/2006/relationships/image" Target="media/image5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59.wmf"/><Relationship Id="rId177" Type="http://schemas.openxmlformats.org/officeDocument/2006/relationships/oleObject" Target="embeddings/oleObject94.bin"/><Relationship Id="rId172" Type="http://schemas.openxmlformats.org/officeDocument/2006/relationships/image" Target="media/image67.wmf"/><Relationship Id="rId13" Type="http://schemas.openxmlformats.org/officeDocument/2006/relationships/hyperlink" Target="http://www1.fips.ru/wps/wcm/connect/content_ru/ru/ofic_pub/ofic_bul/evm_bd_tims" TargetMode="External"/><Relationship Id="rId18" Type="http://schemas.openxmlformats.org/officeDocument/2006/relationships/image" Target="media/image3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48.wmf"/><Relationship Id="rId34" Type="http://schemas.openxmlformats.org/officeDocument/2006/relationships/image" Target="media/image11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1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58.wmf"/><Relationship Id="rId167" Type="http://schemas.openxmlformats.org/officeDocument/2006/relationships/oleObject" Target="embeddings/oleObject89.bin"/><Relationship Id="rId188" Type="http://schemas.openxmlformats.org/officeDocument/2006/relationships/image" Target="http://afsga.narod.ru/&#1048;&#1085;&#1090;&#1077;&#1088;&#1085;&#1077;&#1090;-&#1092;&#1072;&#1082;&#1091;&#1083;&#1100;&#1090;&#1077;&#1090;/&#1057;&#1086;&#1074;&#1088;&#1077;&#1084;&#1077;&#1085;&#1085;&#1099;&#1081;%20&#1075;&#1091;&#1084;&#1072;&#1085;&#1080;&#1090;&#1072;&#1088;&#1085;&#1099;&#1081;%20&#1091;&#1085;&#1080;&#1074;&#1077;&#1088;&#1089;&#1080;&#1090;&#1077;&#1090;%209.files/1x1.gif" TargetMode="External"/><Relationship Id="rId7" Type="http://schemas.openxmlformats.org/officeDocument/2006/relationships/image" Target="media/image1.png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8.bin"/><Relationship Id="rId162" Type="http://schemas.openxmlformats.org/officeDocument/2006/relationships/image" Target="media/image62.wmf"/><Relationship Id="rId183" Type="http://schemas.openxmlformats.org/officeDocument/2006/relationships/oleObject" Target="embeddings/oleObject97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48.bin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84.bin"/><Relationship Id="rId178" Type="http://schemas.openxmlformats.org/officeDocument/2006/relationships/image" Target="media/image70.wm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3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2.bin"/><Relationship Id="rId19" Type="http://schemas.openxmlformats.org/officeDocument/2006/relationships/oleObject" Target="embeddings/oleObject2.bin"/><Relationship Id="rId14" Type="http://schemas.openxmlformats.org/officeDocument/2006/relationships/hyperlink" Target="http://www.edi.lv/lv/zur1_05/krievu-valoda/" TargetMode="External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47.wmf"/><Relationship Id="rId126" Type="http://schemas.openxmlformats.org/officeDocument/2006/relationships/image" Target="media/image53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65.wmf"/><Relationship Id="rId8" Type="http://schemas.openxmlformats.org/officeDocument/2006/relationships/hyperlink" Target="http://umkd.volpi.ru/course/view.php?id=5479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29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56.wmf"/><Relationship Id="rId163" Type="http://schemas.openxmlformats.org/officeDocument/2006/relationships/oleObject" Target="embeddings/oleObject87.bin"/><Relationship Id="rId184" Type="http://schemas.openxmlformats.org/officeDocument/2006/relationships/hyperlink" Target="http://www.scienceforum.ru/2014/349" TargetMode="External"/><Relationship Id="rId189" Type="http://schemas.openxmlformats.org/officeDocument/2006/relationships/image" Target="http://afsga.narod.ru/&#1048;&#1085;&#1090;&#1077;&#1088;&#1085;&#1077;&#1090;-&#1092;&#1072;&#1082;&#1091;&#1083;&#1100;&#1090;&#1077;&#1090;/&#1057;&#1086;&#1074;&#1088;&#1077;&#1084;&#1077;&#1085;&#1085;&#1099;&#1081;%20&#1075;&#1091;&#1084;&#1072;&#1085;&#1080;&#1090;&#1072;&#1088;&#1085;&#1099;&#1081;%20&#1091;&#1085;&#1080;&#1074;&#1077;&#1088;&#1089;&#1080;&#1090;&#1077;&#1090;%209.files/1x1.gif" TargetMode="External"/><Relationship Id="rId3" Type="http://schemas.openxmlformats.org/officeDocument/2006/relationships/settings" Target="setting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60.wmf"/><Relationship Id="rId20" Type="http://schemas.openxmlformats.org/officeDocument/2006/relationships/image" Target="media/image4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image" Target="media/image36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49.wmf"/><Relationship Id="rId132" Type="http://schemas.openxmlformats.org/officeDocument/2006/relationships/image" Target="media/image55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68.wmf"/><Relationship Id="rId179" Type="http://schemas.openxmlformats.org/officeDocument/2006/relationships/oleObject" Target="embeddings/oleObject95.bin"/><Relationship Id="rId190" Type="http://schemas.openxmlformats.org/officeDocument/2006/relationships/footer" Target="footer1.xml"/><Relationship Id="rId15" Type="http://schemas.openxmlformats.org/officeDocument/2006/relationships/hyperlink" Target="URL:http://www.fips.ru" TargetMode="External"/><Relationship Id="rId36" Type="http://schemas.openxmlformats.org/officeDocument/2006/relationships/image" Target="media/image12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60.bin"/><Relationship Id="rId10" Type="http://schemas.openxmlformats.org/officeDocument/2006/relationships/hyperlink" Target="http://jurnal.nips.ru/" TargetMode="Externa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2.png"/><Relationship Id="rId94" Type="http://schemas.openxmlformats.org/officeDocument/2006/relationships/oleObject" Target="embeddings/oleObject3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2.wmf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6.bin"/><Relationship Id="rId164" Type="http://schemas.openxmlformats.org/officeDocument/2006/relationships/image" Target="media/image63.wmf"/><Relationship Id="rId169" Type="http://schemas.openxmlformats.org/officeDocument/2006/relationships/oleObject" Target="embeddings/oleObject90.bin"/><Relationship Id="rId185" Type="http://schemas.openxmlformats.org/officeDocument/2006/relationships/image" Target="media/image73.png"/><Relationship Id="rId4" Type="http://schemas.openxmlformats.org/officeDocument/2006/relationships/webSettings" Target="webSettings.xml"/><Relationship Id="rId9" Type="http://schemas.openxmlformats.org/officeDocument/2006/relationships/hyperlink" Target="http://novtex.ru/prin/rus/index.html" TargetMode="External"/><Relationship Id="rId180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31</Pages>
  <Words>7893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mysql.doc</dc:title>
  <dc:subject/>
  <dc:creator>user</dc:creator>
  <cp:keywords/>
  <dc:description>Документ создан Solid Converter PDF v4</dc:description>
  <cp:lastModifiedBy>User_notebook</cp:lastModifiedBy>
  <cp:revision>36</cp:revision>
  <cp:lastPrinted>2015-11-29T08:48:00Z</cp:lastPrinted>
  <dcterms:created xsi:type="dcterms:W3CDTF">2016-10-21T16:18:00Z</dcterms:created>
  <dcterms:modified xsi:type="dcterms:W3CDTF">2016-10-28T14:12:00Z</dcterms:modified>
</cp:coreProperties>
</file>