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726"/>
      </w:tblGrid>
      <w:tr w:rsidR="00197A95" w:rsidRPr="00197A95" w:rsidTr="004830DB">
        <w:trPr>
          <w:trHeight w:val="14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A95" w:rsidRPr="00197A95" w:rsidRDefault="00197A95" w:rsidP="00197A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197A95" w:rsidRPr="00197A95" w:rsidRDefault="00197A95" w:rsidP="00197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A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Автономная некоммерческая организация</w:t>
            </w:r>
          </w:p>
          <w:p w:rsidR="00197A95" w:rsidRPr="00197A95" w:rsidRDefault="00197A95" w:rsidP="00197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A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профессионального образования</w:t>
            </w:r>
          </w:p>
          <w:p w:rsidR="00197A95" w:rsidRPr="00197A95" w:rsidRDefault="00197A95" w:rsidP="00197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2"/>
                <w:szCs w:val="12"/>
                <w:lang w:eastAsia="ar-SA"/>
              </w:rPr>
            </w:pPr>
          </w:p>
          <w:p w:rsidR="00197A95" w:rsidRPr="00197A95" w:rsidRDefault="00197A95" w:rsidP="00197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6"/>
                <w:szCs w:val="36"/>
                <w:lang w:eastAsia="ar-SA"/>
              </w:rPr>
            </w:pPr>
            <w:r w:rsidRPr="00197A95">
              <w:rPr>
                <w:rFonts w:ascii="Times New Roman" w:hAnsi="Times New Roman" w:cs="Times New Roman"/>
                <w:b/>
                <w:bCs/>
                <w:spacing w:val="20"/>
                <w:sz w:val="36"/>
                <w:szCs w:val="36"/>
                <w:lang w:eastAsia="ar-SA"/>
              </w:rPr>
              <w:t>КАЛИНИНГРАДСКИЙ БИЗНЕС-КОЛЛЕДЖ</w:t>
            </w:r>
          </w:p>
          <w:p w:rsidR="00197A95" w:rsidRPr="00197A95" w:rsidRDefault="00197A95" w:rsidP="00197A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8"/>
                <w:szCs w:val="8"/>
                <w:lang w:eastAsia="ar-SA"/>
              </w:rPr>
            </w:pPr>
          </w:p>
          <w:p w:rsidR="00197A95" w:rsidRPr="00197A95" w:rsidRDefault="00197A95" w:rsidP="00197A95">
            <w:pPr>
              <w:pBdr>
                <w:bottom w:val="doub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ar-SA"/>
              </w:rPr>
            </w:pPr>
          </w:p>
          <w:p w:rsidR="00197A95" w:rsidRPr="00197A95" w:rsidRDefault="00197A95" w:rsidP="00197A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197A95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ПРОГРАММа УЧЕБНОЙ ДИСЦИПЛИНЫ</w:t>
      </w: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Навыки эффективного трудоустройства</w:t>
      </w: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97A95">
        <w:rPr>
          <w:rFonts w:ascii="Times New Roman" w:hAnsi="Times New Roman" w:cs="Times New Roman"/>
          <w:bCs/>
          <w:sz w:val="28"/>
          <w:szCs w:val="28"/>
          <w:lang w:eastAsia="ar-SA"/>
        </w:rPr>
        <w:t>Калининград</w:t>
      </w:r>
    </w:p>
    <w:p w:rsidR="00197A95" w:rsidRPr="00197A95" w:rsidRDefault="00197A95" w:rsidP="00197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97A95">
        <w:rPr>
          <w:rFonts w:ascii="Times New Roman" w:hAnsi="Times New Roman" w:cs="Times New Roman"/>
          <w:bCs/>
          <w:sz w:val="28"/>
          <w:szCs w:val="28"/>
          <w:lang w:eastAsia="ar-SA"/>
        </w:rPr>
        <w:t>2016 г.</w:t>
      </w: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97A9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Программа учебной дисциплины</w:t>
      </w:r>
      <w:r w:rsidRPr="00197A95">
        <w:rPr>
          <w:rFonts w:ascii="Times New Roman" w:hAnsi="Times New Roman" w:cs="Times New Roman"/>
          <w:caps/>
          <w:sz w:val="28"/>
          <w:szCs w:val="28"/>
          <w:lang w:eastAsia="ar-SA"/>
        </w:rPr>
        <w:t xml:space="preserve"> </w:t>
      </w:r>
      <w:r w:rsidRPr="00197A95">
        <w:rPr>
          <w:rFonts w:ascii="Times New Roman" w:hAnsi="Times New Roman" w:cs="Times New Roman"/>
          <w:sz w:val="28"/>
          <w:szCs w:val="28"/>
          <w:lang w:eastAsia="ar-SA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42.02.02 Издательское дело (углубленная подготовка)</w:t>
      </w: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7A95">
        <w:rPr>
          <w:rFonts w:ascii="Times New Roman" w:hAnsi="Times New Roman" w:cs="Times New Roman"/>
          <w:sz w:val="28"/>
          <w:szCs w:val="28"/>
          <w:lang w:eastAsia="ar-SA"/>
        </w:rPr>
        <w:t>Организация-разработчик: Автономная некоммерческая организация профессионального образования «Калининградский бизнес-колледж»</w:t>
      </w: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7A95">
        <w:rPr>
          <w:rFonts w:ascii="Times New Roman" w:hAnsi="Times New Roman" w:cs="Times New Roman"/>
          <w:sz w:val="28"/>
          <w:szCs w:val="28"/>
          <w:lang w:eastAsia="ar-SA"/>
        </w:rPr>
        <w:t>Разработчики:</w:t>
      </w:r>
    </w:p>
    <w:p w:rsid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7A95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t>Карамыслова Ольга Владимировна, преподаватель колледжа, кандидат филологических наук, Заслуженный Учитель РФ</w:t>
      </w:r>
    </w:p>
    <w:p w:rsid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br w:type="page"/>
      </w:r>
    </w:p>
    <w:p w:rsidR="00197A95" w:rsidRPr="00197A95" w:rsidRDefault="00197A95" w:rsidP="00197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</w:pPr>
    </w:p>
    <w:p w:rsidR="006E1E5F" w:rsidRPr="004E0E22" w:rsidRDefault="006E1E5F" w:rsidP="004E0E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E1E5F" w:rsidRDefault="006E1E5F" w:rsidP="004E0E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1 Паспорт рабочей програм</w:t>
      </w:r>
      <w:r>
        <w:rPr>
          <w:rFonts w:ascii="Times New Roman" w:hAnsi="Times New Roman" w:cs="Times New Roman"/>
          <w:b/>
          <w:bCs/>
          <w:sz w:val="28"/>
          <w:szCs w:val="28"/>
        </w:rPr>
        <w:t>мы учебной дисциплины «</w:t>
      </w:r>
      <w:r w:rsidR="0072293C">
        <w:rPr>
          <w:rFonts w:ascii="Times New Roman" w:hAnsi="Times New Roman" w:cs="Times New Roman"/>
          <w:b/>
          <w:bCs/>
          <w:sz w:val="28"/>
          <w:szCs w:val="28"/>
        </w:rPr>
        <w:t>Навыки эффективного трудоустройства</w:t>
      </w:r>
      <w:r w:rsidRPr="004E0E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1.1 Статус учебной дисциплины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1.2 Требования к начальной подготовке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1.3 Перечень профессиональных модулей, для которых освоение данной учебной дисциплины необходимо как предшествующее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1.4 Цель и задачи дисциплины 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1.5 Перечень знаний, умений студента в результате освоения  дисциплины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1.6 Формируемые компетенции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2 Структура и содержание  учебной дисциплины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2.1 Объем учебной дисциплины и виды учебной работы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2.2 Тематический план и содержание учебной дисциплины  «</w:t>
      </w:r>
      <w:r w:rsidR="0072293C">
        <w:rPr>
          <w:rFonts w:ascii="Times New Roman" w:hAnsi="Times New Roman" w:cs="Times New Roman"/>
          <w:sz w:val="28"/>
          <w:szCs w:val="28"/>
        </w:rPr>
        <w:t>Навыки эффективного трудоустройства</w:t>
      </w:r>
      <w:r w:rsidRPr="004E0E22">
        <w:rPr>
          <w:rFonts w:ascii="Times New Roman" w:hAnsi="Times New Roman" w:cs="Times New Roman"/>
          <w:sz w:val="28"/>
          <w:szCs w:val="28"/>
        </w:rPr>
        <w:t>»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3 Условия реализации рабочей программы учебной дисциплины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4 Контроль и оценка результатов освоения  учебной дисциплины</w:t>
      </w:r>
    </w:p>
    <w:p w:rsidR="006E1E5F" w:rsidRDefault="006E1E5F">
      <w:pPr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</w:t>
      </w:r>
      <w:r w:rsidRPr="004E0E22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</w:t>
      </w:r>
      <w:r>
        <w:rPr>
          <w:rFonts w:ascii="Times New Roman" w:hAnsi="Times New Roman" w:cs="Times New Roman"/>
          <w:b/>
          <w:bCs/>
          <w:sz w:val="28"/>
          <w:szCs w:val="28"/>
        </w:rPr>
        <w:t>мы учебной дисциплины «</w:t>
      </w:r>
      <w:r w:rsidR="0072293C">
        <w:rPr>
          <w:rFonts w:ascii="Times New Roman" w:hAnsi="Times New Roman" w:cs="Times New Roman"/>
          <w:b/>
          <w:bCs/>
          <w:sz w:val="28"/>
          <w:szCs w:val="28"/>
        </w:rPr>
        <w:t>Навыки эффективного трудоустройства</w:t>
      </w:r>
      <w:r w:rsidRPr="004E0E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1.1 Статус учебной  дисциплины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72293C">
        <w:rPr>
          <w:rFonts w:ascii="Times New Roman" w:hAnsi="Times New Roman" w:cs="Times New Roman"/>
          <w:sz w:val="28"/>
          <w:szCs w:val="28"/>
        </w:rPr>
        <w:t>Навыки эффективного трудоустройства</w:t>
      </w:r>
      <w:r w:rsidR="002954F5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 w:rsidR="00197A95">
        <w:rPr>
          <w:rFonts w:ascii="Times New Roman" w:hAnsi="Times New Roman" w:cs="Times New Roman"/>
          <w:sz w:val="28"/>
          <w:szCs w:val="28"/>
        </w:rPr>
        <w:t>вариативной</w:t>
      </w:r>
      <w:r w:rsidR="002954F5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4E0E22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="00322199">
        <w:rPr>
          <w:rFonts w:ascii="Times New Roman" w:hAnsi="Times New Roman" w:cs="Times New Roman"/>
          <w:sz w:val="28"/>
          <w:szCs w:val="28"/>
        </w:rPr>
        <w:t>035002.51 «Издательское дело»</w:t>
      </w:r>
      <w:r w:rsidR="002954F5">
        <w:rPr>
          <w:rFonts w:ascii="Times New Roman" w:hAnsi="Times New Roman" w:cs="Times New Roman"/>
          <w:sz w:val="28"/>
          <w:szCs w:val="28"/>
        </w:rPr>
        <w:t>, квалифи</w:t>
      </w:r>
      <w:r w:rsidR="007744C0">
        <w:rPr>
          <w:rFonts w:ascii="Times New Roman" w:hAnsi="Times New Roman" w:cs="Times New Roman"/>
          <w:sz w:val="28"/>
          <w:szCs w:val="28"/>
        </w:rPr>
        <w:t xml:space="preserve">кация </w:t>
      </w:r>
      <w:r w:rsidR="00322199">
        <w:rPr>
          <w:rFonts w:ascii="Times New Roman" w:hAnsi="Times New Roman" w:cs="Times New Roman"/>
          <w:sz w:val="28"/>
          <w:szCs w:val="28"/>
        </w:rPr>
        <w:t>–</w:t>
      </w:r>
      <w:r w:rsidR="007744C0">
        <w:rPr>
          <w:rFonts w:ascii="Times New Roman" w:hAnsi="Times New Roman" w:cs="Times New Roman"/>
          <w:sz w:val="28"/>
          <w:szCs w:val="28"/>
        </w:rPr>
        <w:t xml:space="preserve"> </w:t>
      </w:r>
      <w:r w:rsidR="00322199">
        <w:rPr>
          <w:rFonts w:ascii="Times New Roman" w:hAnsi="Times New Roman" w:cs="Times New Roman"/>
          <w:sz w:val="28"/>
          <w:szCs w:val="28"/>
        </w:rPr>
        <w:t>специалис</w:t>
      </w:r>
      <w:r w:rsidR="002954F5">
        <w:rPr>
          <w:rFonts w:ascii="Times New Roman" w:hAnsi="Times New Roman" w:cs="Times New Roman"/>
          <w:sz w:val="28"/>
          <w:szCs w:val="28"/>
        </w:rPr>
        <w:t>т</w:t>
      </w:r>
      <w:r w:rsidR="00322199">
        <w:rPr>
          <w:rFonts w:ascii="Times New Roman" w:hAnsi="Times New Roman" w:cs="Times New Roman"/>
          <w:sz w:val="28"/>
          <w:szCs w:val="28"/>
        </w:rPr>
        <w:t xml:space="preserve"> издат</w:t>
      </w:r>
      <w:r w:rsidR="002954F5">
        <w:rPr>
          <w:rFonts w:ascii="Times New Roman" w:hAnsi="Times New Roman" w:cs="Times New Roman"/>
          <w:sz w:val="28"/>
          <w:szCs w:val="28"/>
        </w:rPr>
        <w:t>е</w:t>
      </w:r>
      <w:r w:rsidR="00322199">
        <w:rPr>
          <w:rFonts w:ascii="Times New Roman" w:hAnsi="Times New Roman" w:cs="Times New Roman"/>
          <w:sz w:val="28"/>
          <w:szCs w:val="28"/>
        </w:rPr>
        <w:t>льского дела</w:t>
      </w:r>
      <w:r w:rsidR="002954F5">
        <w:rPr>
          <w:rFonts w:ascii="Times New Roman" w:hAnsi="Times New Roman" w:cs="Times New Roman"/>
          <w:sz w:val="28"/>
          <w:szCs w:val="28"/>
        </w:rPr>
        <w:t>.</w:t>
      </w:r>
    </w:p>
    <w:p w:rsidR="006E1E5F" w:rsidRPr="004E0E22" w:rsidRDefault="003928E8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54F5">
        <w:rPr>
          <w:rFonts w:ascii="Times New Roman" w:hAnsi="Times New Roman" w:cs="Times New Roman"/>
          <w:sz w:val="28"/>
          <w:szCs w:val="28"/>
        </w:rPr>
        <w:t>чебная д</w:t>
      </w:r>
      <w:r w:rsidR="006E1E5F" w:rsidRPr="004E0E22">
        <w:rPr>
          <w:rFonts w:ascii="Times New Roman" w:hAnsi="Times New Roman" w:cs="Times New Roman"/>
          <w:sz w:val="28"/>
          <w:szCs w:val="28"/>
        </w:rPr>
        <w:t>исциплина</w:t>
      </w:r>
      <w:r w:rsidR="0072293C">
        <w:rPr>
          <w:rFonts w:ascii="Times New Roman" w:hAnsi="Times New Roman" w:cs="Times New Roman"/>
          <w:sz w:val="28"/>
          <w:szCs w:val="28"/>
        </w:rPr>
        <w:t xml:space="preserve"> «Навыки эффективного трудоустройства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1E5F" w:rsidRPr="004E0E22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2954F5">
        <w:rPr>
          <w:rFonts w:ascii="Times New Roman" w:hAnsi="Times New Roman" w:cs="Times New Roman"/>
          <w:sz w:val="28"/>
          <w:szCs w:val="28"/>
        </w:rPr>
        <w:t xml:space="preserve">профессиональный цикл и является </w:t>
      </w:r>
      <w:r w:rsidR="006E1E5F" w:rsidRPr="004E0E22">
        <w:rPr>
          <w:rFonts w:ascii="Times New Roman" w:hAnsi="Times New Roman" w:cs="Times New Roman"/>
          <w:sz w:val="28"/>
          <w:szCs w:val="28"/>
        </w:rPr>
        <w:t>общепрофессион</w:t>
      </w:r>
      <w:r w:rsidR="002954F5">
        <w:rPr>
          <w:rFonts w:ascii="Times New Roman" w:hAnsi="Times New Roman" w:cs="Times New Roman"/>
          <w:sz w:val="28"/>
          <w:szCs w:val="28"/>
        </w:rPr>
        <w:t xml:space="preserve">альной дисциплиной </w:t>
      </w:r>
      <w:r w:rsidR="0072293C">
        <w:rPr>
          <w:rFonts w:ascii="Times New Roman" w:hAnsi="Times New Roman" w:cs="Times New Roman"/>
          <w:sz w:val="28"/>
          <w:szCs w:val="28"/>
        </w:rPr>
        <w:t xml:space="preserve">  (ОП.16</w:t>
      </w:r>
      <w:r w:rsidR="006E1E5F" w:rsidRPr="004E0E22">
        <w:rPr>
          <w:rFonts w:ascii="Times New Roman" w:hAnsi="Times New Roman" w:cs="Times New Roman"/>
          <w:sz w:val="28"/>
          <w:szCs w:val="28"/>
        </w:rPr>
        <w:t>).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1.2 Требования к начальной подготовке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FE71CF" w:rsidRDefault="006E1E5F" w:rsidP="00FE7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Для успешного изучения дисциплины необходимо знание следующих курсов:</w:t>
      </w:r>
    </w:p>
    <w:p w:rsidR="006E1E5F" w:rsidRPr="00BD788D" w:rsidRDefault="006E1E5F" w:rsidP="00FE71C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Информатика</w:t>
      </w:r>
    </w:p>
    <w:p w:rsidR="00FE71CF" w:rsidRPr="00BD788D" w:rsidRDefault="00FE71CF" w:rsidP="00FE71C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FE71CF" w:rsidRPr="00BD788D" w:rsidRDefault="00197A95" w:rsidP="00FE71C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6E1E5F" w:rsidRPr="009D5FDC" w:rsidRDefault="006E1E5F" w:rsidP="009D5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1.3 Перечень профессиональных модулей, для которых освоение данной дисциплин</w:t>
      </w:r>
      <w:r>
        <w:rPr>
          <w:rFonts w:ascii="Times New Roman" w:hAnsi="Times New Roman" w:cs="Times New Roman"/>
          <w:b/>
          <w:bCs/>
          <w:sz w:val="28"/>
          <w:szCs w:val="28"/>
        </w:rPr>
        <w:t>ы необходимо как предшествующее</w:t>
      </w:r>
    </w:p>
    <w:p w:rsidR="003928E8" w:rsidRDefault="003928E8" w:rsidP="0039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3928E8" w:rsidRDefault="00EA5CCE" w:rsidP="003928E8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8E8"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 (ПМ 02</w:t>
      </w:r>
      <w:r w:rsidR="006E1E5F" w:rsidRPr="003928E8">
        <w:rPr>
          <w:rFonts w:ascii="Times New Roman" w:hAnsi="Times New Roman" w:cs="Times New Roman"/>
          <w:sz w:val="28"/>
          <w:szCs w:val="28"/>
        </w:rPr>
        <w:t>)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1.4 Цель и задачи дисциплины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025E80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5E80">
        <w:rPr>
          <w:rFonts w:ascii="Times New Roman" w:hAnsi="Times New Roman" w:cs="Times New Roman"/>
          <w:i/>
          <w:iCs/>
          <w:sz w:val="28"/>
          <w:szCs w:val="28"/>
        </w:rPr>
        <w:t>Цель дисциплины</w:t>
      </w:r>
      <w:r w:rsidRPr="00025E80">
        <w:rPr>
          <w:rFonts w:ascii="Times New Roman" w:hAnsi="Times New Roman" w:cs="Times New Roman"/>
          <w:sz w:val="28"/>
          <w:szCs w:val="28"/>
        </w:rPr>
        <w:t>:</w:t>
      </w:r>
    </w:p>
    <w:p w:rsidR="006E1E5F" w:rsidRPr="003A07AB" w:rsidRDefault="00AF05DC" w:rsidP="003A07AB">
      <w:pPr>
        <w:ind w:right="-5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063" w:rsidRPr="00AF05DC">
        <w:rPr>
          <w:rFonts w:ascii="Times New Roman" w:hAnsi="Times New Roman" w:cs="Times New Roman"/>
          <w:sz w:val="28"/>
          <w:szCs w:val="28"/>
        </w:rPr>
        <w:t>одействие профессиональному становлению личности и ф</w:t>
      </w:r>
      <w:r w:rsidR="006E1E5F" w:rsidRPr="00AF05DC">
        <w:rPr>
          <w:rFonts w:ascii="Times New Roman" w:hAnsi="Times New Roman" w:cs="Times New Roman"/>
          <w:sz w:val="28"/>
          <w:szCs w:val="28"/>
        </w:rPr>
        <w:t>ормирование</w:t>
      </w:r>
      <w:r w:rsidR="00261063" w:rsidRPr="00AF05DC">
        <w:rPr>
          <w:rFonts w:ascii="Times New Roman" w:hAnsi="Times New Roman" w:cs="Times New Roman"/>
          <w:sz w:val="28"/>
          <w:szCs w:val="28"/>
        </w:rPr>
        <w:t xml:space="preserve"> </w:t>
      </w:r>
      <w:r w:rsidR="003A07AB" w:rsidRPr="00AF05DC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AF05DC">
        <w:rPr>
          <w:rFonts w:ascii="Times New Roman" w:hAnsi="Times New Roman" w:cs="Times New Roman"/>
          <w:sz w:val="28"/>
          <w:szCs w:val="28"/>
        </w:rPr>
        <w:t>знаний и умений для повышения социальной адаптации и успешного решения проблем трудоустройства.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025E80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E80">
        <w:rPr>
          <w:rFonts w:ascii="Times New Roman" w:hAnsi="Times New Roman" w:cs="Times New Roman"/>
          <w:i/>
          <w:iCs/>
          <w:sz w:val="28"/>
          <w:szCs w:val="28"/>
        </w:rPr>
        <w:t>Задачи дисциплины:</w:t>
      </w:r>
    </w:p>
    <w:p w:rsidR="000B2013" w:rsidRPr="000B2013" w:rsidRDefault="000B2013" w:rsidP="000B201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изучение теоретических основ технологий трудоустройства;</w:t>
      </w:r>
    </w:p>
    <w:p w:rsidR="000B2013" w:rsidRPr="000B2013" w:rsidRDefault="00261063" w:rsidP="000B201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B2013" w:rsidRPr="000B2013">
        <w:rPr>
          <w:rFonts w:ascii="Times New Roman" w:hAnsi="Times New Roman" w:cs="Times New Roman"/>
          <w:sz w:val="28"/>
          <w:szCs w:val="28"/>
        </w:rPr>
        <w:t>информации для эффективного трудоустройства;</w:t>
      </w:r>
    </w:p>
    <w:p w:rsidR="000B2013" w:rsidRPr="000B2013" w:rsidRDefault="000B2013" w:rsidP="000B201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13">
        <w:rPr>
          <w:rFonts w:ascii="Times New Roman" w:hAnsi="Times New Roman" w:cs="Times New Roman"/>
          <w:sz w:val="28"/>
          <w:szCs w:val="28"/>
        </w:rPr>
        <w:t>овладение техникой поиска работы</w:t>
      </w:r>
      <w:r w:rsidRPr="000B20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2013" w:rsidRPr="000B2013" w:rsidRDefault="000B2013" w:rsidP="000B201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овладение навыками эффективного трудоустройства и мотивации активного поиска работы.</w:t>
      </w:r>
    </w:p>
    <w:p w:rsidR="006E1E5F" w:rsidRPr="00025E80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E1E5F" w:rsidRPr="004E0E22" w:rsidRDefault="006E1E5F" w:rsidP="0051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E22">
        <w:rPr>
          <w:rFonts w:ascii="Times New Roman" w:hAnsi="Times New Roman" w:cs="Times New Roman"/>
          <w:b/>
          <w:bCs/>
          <w:sz w:val="28"/>
          <w:szCs w:val="28"/>
        </w:rPr>
        <w:t>1.5. Перечень знаний, умений и навыков студента в результате освоения  учебной дисциплины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</w:p>
    <w:p w:rsidR="006E12B9" w:rsidRDefault="006E12B9" w:rsidP="009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1E5F" w:rsidRPr="00840E26" w:rsidRDefault="006E1E5F" w:rsidP="009D5F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0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 xml:space="preserve">теоретические основы самопрезентации, ключевые факторы успеха в трудоустройстве; 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типологию и кадровую политику предприятий и учреждений;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правила составления профессионального резюме, сопроводительных писем, сбора рекомендаций, предоставляющих вакансии;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особенности прохождения профессионального собеседования (типичные вопросы, рекомендуемые ответы и стиль поведения);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роль бесплатных стажировок и временной работы в планировании профессиональной карьеры;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наличие и перечень вакансий в регионе проживания;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должностные обязанности и функции по интересующим вакансиям и их соответствие профессиональной квалификации и интересам соискателя;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 xml:space="preserve">режим работы предприятия, условия трудоустройства и трудового законодательства; </w:t>
      </w:r>
    </w:p>
    <w:p w:rsidR="000B2013" w:rsidRPr="000B2013" w:rsidRDefault="000B2013" w:rsidP="000B2013">
      <w:pPr>
        <w:pStyle w:val="a3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основы кадровой политики предприятия и ключевых фигур, принимающих решение о найме на работу.</w:t>
      </w:r>
    </w:p>
    <w:p w:rsidR="006E12B9" w:rsidRDefault="006E12B9" w:rsidP="00EA5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1E5F" w:rsidRPr="006E12B9" w:rsidRDefault="006E1E5F" w:rsidP="00EA5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1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уметь: </w:t>
      </w:r>
    </w:p>
    <w:p w:rsidR="000B2013" w:rsidRPr="000B2013" w:rsidRDefault="000B2013" w:rsidP="000B2013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устанавливать контакт с работодателем;</w:t>
      </w:r>
    </w:p>
    <w:p w:rsidR="000B2013" w:rsidRPr="000B2013" w:rsidRDefault="000B2013" w:rsidP="000B2013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выявлять потребности работодателя;</w:t>
      </w:r>
    </w:p>
    <w:p w:rsidR="000B2013" w:rsidRPr="000B2013" w:rsidRDefault="000B2013" w:rsidP="000B2013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 xml:space="preserve">работать с возражениями работодателя; </w:t>
      </w:r>
    </w:p>
    <w:p w:rsidR="000B2013" w:rsidRPr="000B2013" w:rsidRDefault="000B2013" w:rsidP="000B2013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анализировать конкретные ситуации при трудоустройстве.</w:t>
      </w:r>
    </w:p>
    <w:p w:rsidR="000B2013" w:rsidRPr="000B2013" w:rsidRDefault="000B2013" w:rsidP="000B2013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 xml:space="preserve">составлять  профессиональное резюме, сопроводительных писем, сбора рекомендаций; </w:t>
      </w:r>
    </w:p>
    <w:p w:rsidR="000B2013" w:rsidRPr="000B2013" w:rsidRDefault="000B2013" w:rsidP="000B2013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владеть навыками самопрезентации при трудоустройстве;</w:t>
      </w:r>
    </w:p>
    <w:p w:rsidR="000B2013" w:rsidRPr="000B2013" w:rsidRDefault="000B2013" w:rsidP="000B2013">
      <w:pPr>
        <w:pStyle w:val="a3"/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владеть навыками прохождения профессионального собеседования.</w:t>
      </w:r>
    </w:p>
    <w:p w:rsidR="006E12B9" w:rsidRDefault="006E12B9" w:rsidP="006E12B9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12B9" w:rsidRDefault="006E12B9" w:rsidP="003A0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 Формируемые компетенции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формируются следующие общекультурные и профессиональные компетенции:</w:t>
      </w:r>
    </w:p>
    <w:p w:rsidR="00EA5CCE" w:rsidRPr="004E0E22" w:rsidRDefault="00EA5CCE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E1E5F" w:rsidRPr="004E0E22" w:rsidRDefault="006E1E5F" w:rsidP="004E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796B" w:rsidRDefault="006E1E5F" w:rsidP="00D1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E2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1796B" w:rsidRDefault="00D1796B" w:rsidP="00D1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Default="00D1796B" w:rsidP="00D1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D2429B" w:rsidRDefault="00D1796B" w:rsidP="00D17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E5F" w:rsidRPr="00D2429B">
        <w:rPr>
          <w:rFonts w:ascii="Times New Roman" w:hAnsi="Times New Roman" w:cs="Times New Roman"/>
          <w:b/>
          <w:bCs/>
          <w:sz w:val="28"/>
          <w:szCs w:val="28"/>
        </w:rPr>
        <w:t>2 Структура и содержание учебной дисциплины</w:t>
      </w:r>
    </w:p>
    <w:p w:rsidR="006E1E5F" w:rsidRPr="00D2429B" w:rsidRDefault="006E1E5F" w:rsidP="004D3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D2429B" w:rsidRDefault="006E1E5F" w:rsidP="004D3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29B">
        <w:rPr>
          <w:rFonts w:ascii="Times New Roman" w:hAnsi="Times New Roman" w:cs="Times New Roman"/>
          <w:b/>
          <w:bCs/>
          <w:sz w:val="28"/>
          <w:szCs w:val="28"/>
        </w:rPr>
        <w:t>2.1 Объем учебной дисциплины и виды учебной работы</w:t>
      </w:r>
    </w:p>
    <w:p w:rsidR="006E1E5F" w:rsidRDefault="006E1E5F" w:rsidP="004D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1"/>
        <w:gridCol w:w="1460"/>
      </w:tblGrid>
      <w:tr w:rsidR="006E1E5F" w:rsidRPr="00DA17DD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0" w:type="auto"/>
            <w:shd w:val="clear" w:color="auto" w:fill="auto"/>
          </w:tcPr>
          <w:p w:rsidR="006E1E5F" w:rsidRPr="00624209" w:rsidRDefault="00624209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0" w:type="auto"/>
            <w:shd w:val="clear" w:color="auto" w:fill="auto"/>
          </w:tcPr>
          <w:p w:rsidR="006E1E5F" w:rsidRPr="00624209" w:rsidRDefault="00624209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6E1E5F" w:rsidRPr="00624209" w:rsidRDefault="006E1E5F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лабораторные  работы</w:t>
            </w:r>
          </w:p>
        </w:tc>
        <w:tc>
          <w:tcPr>
            <w:tcW w:w="0" w:type="auto"/>
            <w:shd w:val="clear" w:color="auto" w:fill="auto"/>
          </w:tcPr>
          <w:p w:rsidR="006E1E5F" w:rsidRPr="00624209" w:rsidRDefault="006E1E5F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6E1E5F" w:rsidRPr="00624209" w:rsidRDefault="00624209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6E1E5F" w:rsidRPr="00624209" w:rsidRDefault="006E1E5F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430F1" w:rsidRPr="00DA17DD" w:rsidTr="00EA5CCE">
        <w:tc>
          <w:tcPr>
            <w:tcW w:w="0" w:type="auto"/>
          </w:tcPr>
          <w:p w:rsidR="009430F1" w:rsidRPr="00AD6C48" w:rsidRDefault="009430F1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курсовая работа </w:t>
            </w:r>
          </w:p>
        </w:tc>
        <w:tc>
          <w:tcPr>
            <w:tcW w:w="0" w:type="auto"/>
            <w:shd w:val="clear" w:color="auto" w:fill="auto"/>
          </w:tcPr>
          <w:p w:rsidR="009430F1" w:rsidRPr="00624209" w:rsidRDefault="00EA5CCE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 студентов</w:t>
            </w:r>
          </w:p>
        </w:tc>
        <w:tc>
          <w:tcPr>
            <w:tcW w:w="0" w:type="auto"/>
            <w:shd w:val="clear" w:color="auto" w:fill="auto"/>
          </w:tcPr>
          <w:p w:rsidR="006E1E5F" w:rsidRPr="00624209" w:rsidRDefault="00624209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6E1E5F" w:rsidRPr="00DA17DD" w:rsidTr="00EA5CCE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E1E5F" w:rsidRPr="0072293C" w:rsidRDefault="006E1E5F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6E1E5F" w:rsidRPr="00DA17DD" w:rsidTr="0079434B">
        <w:tc>
          <w:tcPr>
            <w:tcW w:w="0" w:type="auto"/>
          </w:tcPr>
          <w:p w:rsidR="006E1E5F" w:rsidRPr="00DA17DD" w:rsidRDefault="006E1E5F" w:rsidP="00794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литературой, в том числе изучение и подготовка вопросов</w:t>
            </w:r>
          </w:p>
        </w:tc>
        <w:tc>
          <w:tcPr>
            <w:tcW w:w="0" w:type="auto"/>
            <w:shd w:val="clear" w:color="auto" w:fill="auto"/>
          </w:tcPr>
          <w:p w:rsidR="006E1E5F" w:rsidRPr="00BB06A7" w:rsidRDefault="00BB06A7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06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6E1E5F" w:rsidRPr="00DA17DD" w:rsidTr="0079434B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Решение задач и ситуаций</w:t>
            </w:r>
          </w:p>
        </w:tc>
        <w:tc>
          <w:tcPr>
            <w:tcW w:w="0" w:type="auto"/>
            <w:shd w:val="clear" w:color="auto" w:fill="auto"/>
          </w:tcPr>
          <w:p w:rsidR="006E1E5F" w:rsidRPr="00BB06A7" w:rsidRDefault="00BB06A7" w:rsidP="00837B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06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6E1E5F" w:rsidRPr="00DA17DD" w:rsidTr="00F528F0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практических работ, в том числе подготовка вопросов к защите практических работ</w:t>
            </w:r>
          </w:p>
        </w:tc>
        <w:tc>
          <w:tcPr>
            <w:tcW w:w="0" w:type="auto"/>
            <w:shd w:val="clear" w:color="auto" w:fill="auto"/>
          </w:tcPr>
          <w:p w:rsidR="006E1E5F" w:rsidRPr="0072293C" w:rsidRDefault="00BB06A7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BB06A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E1E5F" w:rsidRPr="00DA17DD" w:rsidTr="008169E2">
        <w:tc>
          <w:tcPr>
            <w:tcW w:w="0" w:type="auto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аттестации</w:t>
            </w:r>
            <w:r w:rsidRPr="00DA17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E1E5F" w:rsidRPr="0072293C" w:rsidRDefault="00624209" w:rsidP="00DA1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 w:rsidRPr="006242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6E1E5F" w:rsidRPr="00DA17DD" w:rsidTr="00026967">
        <w:tc>
          <w:tcPr>
            <w:tcW w:w="0" w:type="auto"/>
            <w:gridSpan w:val="2"/>
            <w:shd w:val="clear" w:color="auto" w:fill="auto"/>
          </w:tcPr>
          <w:p w:rsidR="006E1E5F" w:rsidRPr="00026967" w:rsidRDefault="0072293C" w:rsidP="00EA5CC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</w:t>
            </w:r>
            <w:r w:rsidR="00EA5C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1B4DD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    </w:t>
            </w:r>
            <w:r w:rsidR="00EA5C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зачета</w:t>
            </w:r>
          </w:p>
        </w:tc>
      </w:tr>
    </w:tbl>
    <w:p w:rsidR="006E1E5F" w:rsidRDefault="006E1E5F" w:rsidP="00D2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1E5F" w:rsidSect="00197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44F" w:rsidRDefault="006E1E5F" w:rsidP="00BD788D">
      <w:pPr>
        <w:tabs>
          <w:tab w:val="right" w:pos="147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42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72293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Навыки эффективного трудоустройства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4"/>
        <w:gridCol w:w="8201"/>
        <w:gridCol w:w="1062"/>
        <w:gridCol w:w="1393"/>
      </w:tblGrid>
      <w:tr w:rsidR="006E1E5F" w:rsidRPr="00DA17DD" w:rsidTr="0079434B">
        <w:trPr>
          <w:trHeight w:val="142"/>
        </w:trPr>
        <w:tc>
          <w:tcPr>
            <w:tcW w:w="1488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03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студентов</w:t>
            </w:r>
          </w:p>
        </w:tc>
        <w:tc>
          <w:tcPr>
            <w:tcW w:w="350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59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E1E5F" w:rsidRPr="00DA17DD" w:rsidTr="0079434B">
        <w:trPr>
          <w:trHeight w:val="142"/>
        </w:trPr>
        <w:tc>
          <w:tcPr>
            <w:tcW w:w="1488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3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E1E5F" w:rsidRPr="00DA17DD" w:rsidTr="0079434B">
        <w:trPr>
          <w:trHeight w:val="1417"/>
        </w:trPr>
        <w:tc>
          <w:tcPr>
            <w:tcW w:w="1488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703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sz w:val="24"/>
                <w:szCs w:val="24"/>
              </w:rPr>
              <w:t xml:space="preserve">Предмет, цели и задачи дисциплины. Междисциплинарные связи с другими дисциплинами. </w:t>
            </w:r>
          </w:p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понятия дисциплины: </w:t>
            </w:r>
            <w:r w:rsidR="00725E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образование, </w:t>
            </w:r>
            <w:r w:rsidR="007647A3">
              <w:rPr>
                <w:rFonts w:ascii="Times New Roman" w:hAnsi="Times New Roman" w:cs="Times New Roman"/>
                <w:sz w:val="24"/>
                <w:szCs w:val="24"/>
              </w:rPr>
              <w:t>карье</w:t>
            </w:r>
            <w:r w:rsidR="00CC5143">
              <w:rPr>
                <w:rFonts w:ascii="Times New Roman" w:hAnsi="Times New Roman" w:cs="Times New Roman"/>
                <w:sz w:val="24"/>
                <w:szCs w:val="24"/>
              </w:rPr>
              <w:t>рный рост, профессия, должность, государственное регулирование рынка труда.</w:t>
            </w:r>
          </w:p>
          <w:p w:rsidR="006E1E5F" w:rsidRPr="00F251FF" w:rsidRDefault="006E1E5F" w:rsidP="007647A3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2824" w:rsidRPr="00F251FF">
              <w:rPr>
                <w:rFonts w:ascii="Times New Roman" w:hAnsi="Times New Roman" w:cs="Times New Roman"/>
                <w:sz w:val="24"/>
                <w:szCs w:val="24"/>
              </w:rPr>
              <w:t xml:space="preserve">ермины: </w:t>
            </w:r>
            <w:r w:rsidR="007647A3">
              <w:rPr>
                <w:rFonts w:ascii="Times New Roman" w:hAnsi="Times New Roman" w:cs="Times New Roman"/>
                <w:sz w:val="24"/>
                <w:szCs w:val="24"/>
              </w:rPr>
              <w:t>работник, сотрудник, работодатель, рекрутер, карьера, портфолио</w:t>
            </w:r>
            <w:r w:rsidRPr="00F25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E5F" w:rsidRPr="00DA17DD" w:rsidTr="0079434B">
        <w:trPr>
          <w:trHeight w:val="142"/>
        </w:trPr>
        <w:tc>
          <w:tcPr>
            <w:tcW w:w="1488" w:type="pct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703" w:type="pct"/>
          </w:tcPr>
          <w:p w:rsidR="006E1E5F" w:rsidRPr="00F251FF" w:rsidRDefault="00283CC9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ПРОФЕССИОНАЛЬНОЙ ДЕЯТЕЛЬНОСТИ</w:t>
            </w:r>
          </w:p>
        </w:tc>
        <w:tc>
          <w:tcPr>
            <w:tcW w:w="350" w:type="pct"/>
          </w:tcPr>
          <w:p w:rsidR="006E1E5F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6E1E5F" w:rsidRPr="00F251FF" w:rsidRDefault="006E1E5F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06A7" w:rsidRPr="00DA17DD" w:rsidTr="00BC57F1">
        <w:trPr>
          <w:trHeight w:val="544"/>
        </w:trPr>
        <w:tc>
          <w:tcPr>
            <w:tcW w:w="1488" w:type="pct"/>
            <w:vMerge w:val="restart"/>
          </w:tcPr>
          <w:p w:rsidR="00BB06A7" w:rsidRPr="00F251FF" w:rsidRDefault="00BB06A7" w:rsidP="00C024DE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и сущность рынка труда.</w:t>
            </w: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4A4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Рынок  труда. Правовые отношения между работником и работодателем. Спрос и предложение на рабочую силу. Функции рынка труда. Понятие занятости и безработицы. Виды занятости. Виды безработицы. </w:t>
            </w:r>
          </w:p>
        </w:tc>
        <w:tc>
          <w:tcPr>
            <w:tcW w:w="350" w:type="pc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6A7" w:rsidRPr="00DA17DD" w:rsidTr="00D1796B">
        <w:trPr>
          <w:trHeight w:val="544"/>
        </w:trPr>
        <w:tc>
          <w:tcPr>
            <w:tcW w:w="1488" w:type="pct"/>
            <w:vMerge/>
          </w:tcPr>
          <w:p w:rsidR="00BB06A7" w:rsidRPr="00F251FF" w:rsidRDefault="00BB06A7" w:rsidP="00C024DE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BB06A7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  <w:p w:rsidR="00BB06A7" w:rsidRPr="00D1796B" w:rsidRDefault="00BB06A7" w:rsidP="00BB06A7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Изучение показателей рынка труда Калининградского региона.</w:t>
            </w:r>
          </w:p>
        </w:tc>
        <w:tc>
          <w:tcPr>
            <w:tcW w:w="350" w:type="pct"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4F" w:rsidRPr="00DA17DD" w:rsidTr="00BC57F1">
        <w:trPr>
          <w:trHeight w:val="407"/>
        </w:trPr>
        <w:tc>
          <w:tcPr>
            <w:tcW w:w="1488" w:type="pct"/>
          </w:tcPr>
          <w:p w:rsidR="00AE444F" w:rsidRPr="00F251FF" w:rsidRDefault="00283CC9" w:rsidP="00725EB4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="00D8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профессии и специальности</w:t>
            </w:r>
          </w:p>
        </w:tc>
        <w:tc>
          <w:tcPr>
            <w:tcW w:w="2703" w:type="pct"/>
            <w:shd w:val="clear" w:color="auto" w:fill="auto"/>
          </w:tcPr>
          <w:p w:rsidR="00AE444F" w:rsidRPr="00D1796B" w:rsidRDefault="00283CC9" w:rsidP="00BE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Понятие профессии, специальности, квалификаци</w:t>
            </w:r>
            <w:r w:rsidR="00BE75E0" w:rsidRPr="00D179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. Профориентация населения. </w:t>
            </w:r>
          </w:p>
        </w:tc>
        <w:tc>
          <w:tcPr>
            <w:tcW w:w="350" w:type="pct"/>
          </w:tcPr>
          <w:p w:rsidR="00AE444F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AE444F" w:rsidRPr="00F251FF" w:rsidRDefault="0079434B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DBA" w:rsidRPr="00DA17DD" w:rsidTr="0079434B">
        <w:trPr>
          <w:trHeight w:val="274"/>
        </w:trPr>
        <w:tc>
          <w:tcPr>
            <w:tcW w:w="1488" w:type="pct"/>
          </w:tcPr>
          <w:p w:rsidR="001D2DBA" w:rsidRPr="00F251FF" w:rsidRDefault="00283CC9" w:rsidP="00725EB4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  <w:r w:rsidR="00D8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и карьера, их определение</w:t>
            </w:r>
          </w:p>
        </w:tc>
        <w:tc>
          <w:tcPr>
            <w:tcW w:w="2703" w:type="pct"/>
            <w:shd w:val="clear" w:color="auto" w:fill="auto"/>
          </w:tcPr>
          <w:p w:rsidR="001D2DBA" w:rsidRPr="00D1796B" w:rsidRDefault="00BE75E0" w:rsidP="00F251FF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1796B">
              <w:rPr>
                <w:rFonts w:ascii="Times New Roman" w:hAnsi="Times New Roman" w:cs="Times New Roman"/>
              </w:rPr>
              <w:t xml:space="preserve">Понятие должности. Виды должностей. Понятие карьеры. Принципы успеха в профессиональной деятельности. </w:t>
            </w:r>
          </w:p>
        </w:tc>
        <w:tc>
          <w:tcPr>
            <w:tcW w:w="350" w:type="pct"/>
          </w:tcPr>
          <w:p w:rsidR="001D2DBA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1D2DBA" w:rsidRPr="00F251FF" w:rsidRDefault="0079434B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DBA" w:rsidRPr="00DA17DD" w:rsidTr="00BD788D">
        <w:trPr>
          <w:trHeight w:val="274"/>
        </w:trPr>
        <w:tc>
          <w:tcPr>
            <w:tcW w:w="1488" w:type="pct"/>
          </w:tcPr>
          <w:p w:rsidR="001D2DBA" w:rsidRPr="00F251FF" w:rsidRDefault="00283CC9" w:rsidP="00725EB4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703" w:type="pct"/>
            <w:shd w:val="clear" w:color="auto" w:fill="auto"/>
          </w:tcPr>
          <w:p w:rsidR="001D2DBA" w:rsidRPr="00D1796B" w:rsidRDefault="00725EB4" w:rsidP="007647A3">
            <w:pPr>
              <w:pStyle w:val="Style5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796B">
              <w:rPr>
                <w:rFonts w:ascii="Times New Roman" w:hAnsi="Times New Roman" w:cs="Times New Roman"/>
                <w:b/>
                <w:bCs/>
                <w:caps/>
              </w:rPr>
              <w:t>ТЕХНОЛОГИЯ ЭФФЕКТИВНОГО ТРУДОУСТРОЙСТВА</w:t>
            </w:r>
          </w:p>
        </w:tc>
        <w:tc>
          <w:tcPr>
            <w:tcW w:w="350" w:type="pct"/>
          </w:tcPr>
          <w:p w:rsidR="001D2DBA" w:rsidRPr="00BD788D" w:rsidRDefault="00BD788D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1D2DBA" w:rsidRPr="00F251FF" w:rsidRDefault="001D2DBA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DBA" w:rsidRPr="00DA17DD" w:rsidTr="00CC5143">
        <w:trPr>
          <w:trHeight w:val="495"/>
        </w:trPr>
        <w:tc>
          <w:tcPr>
            <w:tcW w:w="1488" w:type="pct"/>
          </w:tcPr>
          <w:p w:rsidR="001D2DBA" w:rsidRPr="00F251FF" w:rsidRDefault="00283CC9" w:rsidP="00725EB4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76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 Этапы трудоустройства</w:t>
            </w:r>
          </w:p>
        </w:tc>
        <w:tc>
          <w:tcPr>
            <w:tcW w:w="2703" w:type="pct"/>
            <w:shd w:val="clear" w:color="auto" w:fill="auto"/>
          </w:tcPr>
          <w:p w:rsidR="001D2DBA" w:rsidRPr="00D1796B" w:rsidRDefault="00D83C56" w:rsidP="00D83C56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Технологии трудоустройства. Этапы трудоустройства. Инструменты и возможности поиска работы. Изучение рынка труда.</w:t>
            </w:r>
          </w:p>
        </w:tc>
        <w:tc>
          <w:tcPr>
            <w:tcW w:w="350" w:type="pct"/>
          </w:tcPr>
          <w:p w:rsidR="001D2DBA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1D2DBA" w:rsidRPr="00F251FF" w:rsidRDefault="0079434B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DBA" w:rsidRPr="00DA17DD" w:rsidTr="0079434B">
        <w:trPr>
          <w:trHeight w:val="281"/>
        </w:trPr>
        <w:tc>
          <w:tcPr>
            <w:tcW w:w="1488" w:type="pct"/>
          </w:tcPr>
          <w:p w:rsidR="001D2DBA" w:rsidRPr="00F251FF" w:rsidRDefault="00283CC9" w:rsidP="00D83C56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76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  <w:r w:rsidR="00B4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информации о рабочих местах </w:t>
            </w:r>
          </w:p>
        </w:tc>
        <w:tc>
          <w:tcPr>
            <w:tcW w:w="2703" w:type="pct"/>
            <w:shd w:val="clear" w:color="auto" w:fill="auto"/>
          </w:tcPr>
          <w:p w:rsidR="001D2DBA" w:rsidRPr="00D1796B" w:rsidRDefault="00CC5143" w:rsidP="00CC5143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рынка труда. Центры содействия трудоустройству. Государственный центр занятости населения. Биржа труда. СМИ как источник рабочих мест. </w:t>
            </w:r>
            <w:r w:rsidR="0074528A" w:rsidRPr="00D1796B">
              <w:rPr>
                <w:rFonts w:ascii="Times New Roman" w:hAnsi="Times New Roman" w:cs="Times New Roman"/>
                <w:sz w:val="24"/>
                <w:szCs w:val="24"/>
              </w:rPr>
              <w:t>Поиск работы через коллег и знакомых. Прямое обращение к работодателю.</w:t>
            </w:r>
          </w:p>
        </w:tc>
        <w:tc>
          <w:tcPr>
            <w:tcW w:w="350" w:type="pct"/>
          </w:tcPr>
          <w:p w:rsidR="001D2DBA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1D2DBA" w:rsidRPr="00F251FF" w:rsidRDefault="0079434B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746" w:rsidRPr="00DA17DD" w:rsidTr="00BC57F1">
        <w:trPr>
          <w:trHeight w:val="142"/>
        </w:trPr>
        <w:tc>
          <w:tcPr>
            <w:tcW w:w="1488" w:type="pct"/>
          </w:tcPr>
          <w:p w:rsidR="00903746" w:rsidRPr="00F251FF" w:rsidRDefault="00283CC9" w:rsidP="00CC5143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76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B4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 поиска работы</w:t>
            </w:r>
          </w:p>
        </w:tc>
        <w:tc>
          <w:tcPr>
            <w:tcW w:w="2703" w:type="pct"/>
            <w:shd w:val="clear" w:color="auto" w:fill="auto"/>
          </w:tcPr>
          <w:p w:rsidR="00903746" w:rsidRPr="00D1796B" w:rsidRDefault="00CC5143" w:rsidP="00F251FF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1796B">
              <w:rPr>
                <w:rFonts w:ascii="Times New Roman" w:hAnsi="Times New Roman" w:cs="Times New Roman"/>
              </w:rPr>
              <w:t>Интернет-источники по трудоустройству. Универсальные «работные» сайты, специальные сайты для молодых специалистов, сайты для поиска удаленной и фрилансерской работы, социальные сети и профессиональные сообщества, метопоисковые системы по теме «работа», поисковые системы сети Интернет, зарубежные сайты по трудоустройству</w:t>
            </w:r>
            <w:r w:rsidR="0074528A" w:rsidRPr="00D1796B">
              <w:rPr>
                <w:rFonts w:ascii="Times New Roman" w:hAnsi="Times New Roman" w:cs="Times New Roman"/>
              </w:rPr>
              <w:t>, сайты потенциальных работодателей.</w:t>
            </w:r>
          </w:p>
        </w:tc>
        <w:tc>
          <w:tcPr>
            <w:tcW w:w="350" w:type="pct"/>
          </w:tcPr>
          <w:p w:rsidR="00903746" w:rsidRPr="006C4AEB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903746" w:rsidRPr="00F251FF" w:rsidRDefault="0079434B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2DBA" w:rsidRPr="00DA17DD" w:rsidTr="00BC57F1">
        <w:trPr>
          <w:trHeight w:val="142"/>
        </w:trPr>
        <w:tc>
          <w:tcPr>
            <w:tcW w:w="1488" w:type="pct"/>
          </w:tcPr>
          <w:p w:rsidR="001D2DBA" w:rsidRPr="00F251FF" w:rsidRDefault="00283CC9" w:rsidP="00CC5143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76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D83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кадровых и рекрутинговых агентств на рынке труда</w:t>
            </w:r>
          </w:p>
        </w:tc>
        <w:tc>
          <w:tcPr>
            <w:tcW w:w="2703" w:type="pct"/>
            <w:shd w:val="clear" w:color="auto" w:fill="auto"/>
          </w:tcPr>
          <w:p w:rsidR="001D2DBA" w:rsidRPr="00D1796B" w:rsidRDefault="0074528A" w:rsidP="00F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кадрового агентства. Роль рекрутинга на современном рынке труда. Плюсы и минусы поиска работы через кадровые агентства. </w:t>
            </w:r>
          </w:p>
        </w:tc>
        <w:tc>
          <w:tcPr>
            <w:tcW w:w="350" w:type="pct"/>
          </w:tcPr>
          <w:p w:rsidR="001D2DBA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1D2DBA" w:rsidRPr="00F251FF" w:rsidRDefault="0079434B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43" w:rsidRPr="00DA17DD" w:rsidTr="00BB06A7">
        <w:trPr>
          <w:trHeight w:val="142"/>
        </w:trPr>
        <w:tc>
          <w:tcPr>
            <w:tcW w:w="1488" w:type="pct"/>
          </w:tcPr>
          <w:p w:rsidR="00CC5143" w:rsidRPr="00F251FF" w:rsidRDefault="00CC5143" w:rsidP="00CC5143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Определение круга вакансий 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CC5143" w:rsidP="00AF05DC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D1796B">
              <w:rPr>
                <w:rFonts w:ascii="Times New Roman" w:hAnsi="Times New Roman" w:cs="Times New Roman"/>
              </w:rPr>
              <w:t xml:space="preserve">Характеристика и особенности рынка труда Калининградского региона. </w:t>
            </w:r>
            <w:r w:rsidRPr="00D1796B">
              <w:rPr>
                <w:rFonts w:ascii="Times New Roman" w:hAnsi="Times New Roman" w:cs="Times New Roman"/>
              </w:rPr>
              <w:lastRenderedPageBreak/>
              <w:t>Определение наиболее широкого круга вакансий согласно выбранной специальности. Определений максимально широкого спектра потенциальных работодателей.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9" w:type="pct"/>
            <w:shd w:val="clear" w:color="auto" w:fill="auto"/>
          </w:tcPr>
          <w:p w:rsidR="00CC5143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A7" w:rsidRPr="00DA17DD" w:rsidTr="00BB06A7">
        <w:trPr>
          <w:trHeight w:val="142"/>
        </w:trPr>
        <w:tc>
          <w:tcPr>
            <w:tcW w:w="1488" w:type="pct"/>
            <w:vMerge w:val="restar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2.6 Резюме и его структура Правила составления профессионального резюме</w:t>
            </w: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74528A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Резюме как основной документ соискателя при писке работы. Правила составление профессионального резюме. Основные требования к структуре резюме. </w:t>
            </w:r>
          </w:p>
        </w:tc>
        <w:tc>
          <w:tcPr>
            <w:tcW w:w="350" w:type="pc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6A7" w:rsidRPr="00DA17DD" w:rsidTr="00D1796B">
        <w:trPr>
          <w:trHeight w:val="142"/>
        </w:trPr>
        <w:tc>
          <w:tcPr>
            <w:tcW w:w="1488" w:type="pct"/>
            <w:vMerge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BB06A7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  <w:p w:rsidR="00BB06A7" w:rsidRPr="00D1796B" w:rsidRDefault="00BB06A7" w:rsidP="00BB06A7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>Сбор данных для разработки профессионального резюме.</w:t>
            </w:r>
          </w:p>
        </w:tc>
        <w:tc>
          <w:tcPr>
            <w:tcW w:w="350" w:type="pc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43" w:rsidRPr="00DA17DD" w:rsidTr="00BB06A7">
        <w:trPr>
          <w:trHeight w:val="142"/>
        </w:trPr>
        <w:tc>
          <w:tcPr>
            <w:tcW w:w="1488" w:type="pct"/>
          </w:tcPr>
          <w:p w:rsidR="00CC5143" w:rsidRPr="00F251FF" w:rsidRDefault="00CC5143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 Разработка резюме студента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74528A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>Рекомендации по составлению профессионального резюме. Основные требования к стилю написания резюме. Главные ошибки в резюме.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143" w:rsidRPr="00DA17DD" w:rsidTr="00BB06A7">
        <w:trPr>
          <w:trHeight w:val="142"/>
        </w:trPr>
        <w:tc>
          <w:tcPr>
            <w:tcW w:w="1488" w:type="pct"/>
          </w:tcPr>
          <w:p w:rsidR="00CC5143" w:rsidRPr="00F251FF" w:rsidRDefault="00CC5143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 Правила составления автобиографии.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74528A" w:rsidP="0074528A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автобиографии в процессе трудоустройства. Рекомендации по составлению произвольных автобиографий. 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CC5143" w:rsidRPr="00F251FF" w:rsidRDefault="00BD788D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6A7" w:rsidRPr="00DA17DD" w:rsidTr="00BB06A7">
        <w:trPr>
          <w:trHeight w:val="142"/>
        </w:trPr>
        <w:tc>
          <w:tcPr>
            <w:tcW w:w="1488" w:type="pct"/>
            <w:vMerge w:val="restar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 Роль сопроводительных и рекомендательных писем в трудоустройстве</w:t>
            </w: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составления деловых писем. Роль сопроводительных и рекомендательных писем. Правила составления сопроводительного письма. Правила составления рекомендательного письма.</w:t>
            </w:r>
          </w:p>
        </w:tc>
        <w:tc>
          <w:tcPr>
            <w:tcW w:w="350" w:type="pc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6A7" w:rsidRPr="00DA17DD" w:rsidTr="00D1796B">
        <w:trPr>
          <w:trHeight w:val="142"/>
        </w:trPr>
        <w:tc>
          <w:tcPr>
            <w:tcW w:w="1488" w:type="pct"/>
            <w:vMerge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BB06A7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  <w:p w:rsidR="00BB06A7" w:rsidRPr="00D1796B" w:rsidRDefault="003E5D51" w:rsidP="00BB06A7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D17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- матрицы собственных личных и профессиональных качеств</w:t>
            </w:r>
          </w:p>
        </w:tc>
        <w:tc>
          <w:tcPr>
            <w:tcW w:w="350" w:type="pct"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43" w:rsidRPr="00DA17DD" w:rsidTr="00BB06A7">
        <w:trPr>
          <w:trHeight w:val="142"/>
        </w:trPr>
        <w:tc>
          <w:tcPr>
            <w:tcW w:w="1488" w:type="pct"/>
          </w:tcPr>
          <w:p w:rsidR="00CC5143" w:rsidRPr="00F251FF" w:rsidRDefault="00CC5143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2.10 Собеседование при приеме на работу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74528A" w:rsidP="004A4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прямого обращения к работодателю.</w:t>
            </w:r>
            <w:r w:rsidR="004A46F1"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 к собеседованию. </w:t>
            </w:r>
            <w:r w:rsidR="004A46F1" w:rsidRPr="00D1796B">
              <w:rPr>
                <w:rFonts w:ascii="Times New Roman" w:hAnsi="Times New Roman" w:cs="Times New Roman"/>
                <w:bCs/>
                <w:sz w:val="24"/>
                <w:szCs w:val="24"/>
              </w:rPr>
              <w:t>Типы и особенности очных собеседований с рекрутером или отделом кадров</w:t>
            </w:r>
            <w:r w:rsidR="004A46F1" w:rsidRPr="00D1796B">
              <w:rPr>
                <w:rFonts w:ascii="Times New Roman" w:hAnsi="Times New Roman" w:cs="Times New Roman"/>
                <w:iCs/>
                <w:sz w:val="24"/>
                <w:szCs w:val="24"/>
              </w:rPr>
              <w:t>. Особенности собеседования с помощью телекоммуникационных средств.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43" w:rsidRPr="00DA17DD" w:rsidTr="00BB06A7">
        <w:trPr>
          <w:trHeight w:val="142"/>
        </w:trPr>
        <w:tc>
          <w:tcPr>
            <w:tcW w:w="1488" w:type="pct"/>
          </w:tcPr>
          <w:p w:rsidR="00CC5143" w:rsidRPr="00F251FF" w:rsidRDefault="00CC5143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Раздел 3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CC5143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КАРЬЕРНОЕ ПОРТФОЛИЕ СТУДЕНТА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CC5143" w:rsidRPr="00F251FF" w:rsidRDefault="00CC5143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143" w:rsidRPr="00DA17DD" w:rsidTr="0079434B">
        <w:trPr>
          <w:trHeight w:val="293"/>
        </w:trPr>
        <w:tc>
          <w:tcPr>
            <w:tcW w:w="1488" w:type="pct"/>
          </w:tcPr>
          <w:p w:rsidR="00CC5143" w:rsidRPr="00F251FF" w:rsidRDefault="00CC5143" w:rsidP="00C024DE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Рынок труда для студентов и выпускников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7F6E7A" w:rsidP="00F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рынка труда для студентов и выпускников. Карьерные мероприятия и их особенности. Программы стажировок. Программы </w:t>
            </w:r>
            <w:r w:rsidRPr="00D17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GRP</w:t>
            </w: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CC5143" w:rsidRPr="00F251FF" w:rsidRDefault="00CC5143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43" w:rsidRPr="00DA17DD" w:rsidTr="0079434B">
        <w:trPr>
          <w:trHeight w:val="293"/>
        </w:trPr>
        <w:tc>
          <w:tcPr>
            <w:tcW w:w="1488" w:type="pct"/>
          </w:tcPr>
          <w:p w:rsidR="00CC5143" w:rsidRPr="00F251FF" w:rsidRDefault="00CC5143" w:rsidP="00C024DE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 Понятие карьерного портфолио студента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7F6E7A" w:rsidP="00F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Понятие и роль в процессе трудоустройства карьерного портфолио студента</w:t>
            </w:r>
            <w:r w:rsidR="00BB06A7" w:rsidRPr="00D1796B">
              <w:rPr>
                <w:rFonts w:ascii="Times New Roman" w:hAnsi="Times New Roman" w:cs="Times New Roman"/>
                <w:sz w:val="24"/>
                <w:szCs w:val="24"/>
              </w:rPr>
              <w:t>. Порт</w:t>
            </w: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фолио карьерного продвижения (ПКП) - как технология планирования карьеры студента. Предназначение П</w:t>
            </w:r>
            <w:r w:rsidRPr="00D17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CC5143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5143" w:rsidRPr="00DA17DD" w:rsidTr="0079434B">
        <w:trPr>
          <w:trHeight w:val="293"/>
        </w:trPr>
        <w:tc>
          <w:tcPr>
            <w:tcW w:w="1488" w:type="pct"/>
          </w:tcPr>
          <w:p w:rsidR="00CC5143" w:rsidRPr="00F251FF" w:rsidRDefault="00CC5143" w:rsidP="00C024DE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 Составление карьерного портфолио студента</w:t>
            </w:r>
          </w:p>
        </w:tc>
        <w:tc>
          <w:tcPr>
            <w:tcW w:w="2703" w:type="pct"/>
            <w:shd w:val="clear" w:color="auto" w:fill="auto"/>
          </w:tcPr>
          <w:p w:rsidR="00CC5143" w:rsidRPr="00D1796B" w:rsidRDefault="007F6E7A" w:rsidP="00F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документы карьерного портфолио студента. Формы карьерного портфолио студента. </w:t>
            </w:r>
          </w:p>
        </w:tc>
        <w:tc>
          <w:tcPr>
            <w:tcW w:w="350" w:type="pct"/>
          </w:tcPr>
          <w:p w:rsidR="00CC5143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CC5143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6A7" w:rsidRPr="00DA17DD" w:rsidTr="0079434B">
        <w:trPr>
          <w:trHeight w:val="293"/>
        </w:trPr>
        <w:tc>
          <w:tcPr>
            <w:tcW w:w="1488" w:type="pct"/>
            <w:vMerge w:val="restart"/>
          </w:tcPr>
          <w:p w:rsidR="00BB06A7" w:rsidRPr="00F251FF" w:rsidRDefault="00BB06A7" w:rsidP="00C024DE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 Закрепление на новом рабочем месте</w:t>
            </w: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F25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Адаптация на новом рабочем месте. Социально-психологические особенности работы на новом рабочем месте. Этикет рабочего места.</w:t>
            </w:r>
          </w:p>
        </w:tc>
        <w:tc>
          <w:tcPr>
            <w:tcW w:w="350" w:type="pc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6A7" w:rsidRPr="00DA17DD" w:rsidTr="00D1796B">
        <w:trPr>
          <w:trHeight w:val="293"/>
        </w:trPr>
        <w:tc>
          <w:tcPr>
            <w:tcW w:w="1488" w:type="pct"/>
            <w:vMerge/>
          </w:tcPr>
          <w:p w:rsidR="00BB06A7" w:rsidRDefault="00BB06A7" w:rsidP="00C024DE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pct"/>
            <w:shd w:val="clear" w:color="auto" w:fill="auto"/>
          </w:tcPr>
          <w:p w:rsidR="00BB06A7" w:rsidRPr="00D1796B" w:rsidRDefault="00BB06A7" w:rsidP="00BB06A7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  <w:p w:rsidR="00BB06A7" w:rsidRPr="00D1796B" w:rsidRDefault="00BB06A7" w:rsidP="00BB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96B">
              <w:rPr>
                <w:rFonts w:ascii="Times New Roman" w:hAnsi="Times New Roman" w:cs="Times New Roman"/>
                <w:sz w:val="24"/>
                <w:szCs w:val="24"/>
              </w:rPr>
              <w:t>Повторение тем разделов и подготовка ответов по разделам курса дисциплины</w:t>
            </w:r>
          </w:p>
        </w:tc>
        <w:tc>
          <w:tcPr>
            <w:tcW w:w="350" w:type="pct"/>
          </w:tcPr>
          <w:p w:rsidR="00BB06A7" w:rsidRPr="00F251FF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pct"/>
            <w:vMerge w:val="restart"/>
            <w:shd w:val="clear" w:color="auto" w:fill="BFBFBF" w:themeFill="background1" w:themeFillShade="BF"/>
          </w:tcPr>
          <w:p w:rsidR="00BB06A7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A7" w:rsidRPr="00DA17DD" w:rsidTr="00BB06A7">
        <w:trPr>
          <w:trHeight w:val="266"/>
        </w:trPr>
        <w:tc>
          <w:tcPr>
            <w:tcW w:w="4191" w:type="pct"/>
            <w:gridSpan w:val="2"/>
          </w:tcPr>
          <w:p w:rsidR="00BB06A7" w:rsidRPr="007647A3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ИТОГО</w:t>
            </w:r>
            <w:r w:rsidRPr="007647A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:</w:t>
            </w:r>
          </w:p>
        </w:tc>
        <w:tc>
          <w:tcPr>
            <w:tcW w:w="350" w:type="pct"/>
          </w:tcPr>
          <w:p w:rsidR="00BB06A7" w:rsidRPr="0029319C" w:rsidRDefault="00BB06A7" w:rsidP="00F251FF">
            <w:pPr>
              <w:tabs>
                <w:tab w:val="right" w:pos="14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9" w:type="pct"/>
            <w:vMerge/>
            <w:shd w:val="clear" w:color="auto" w:fill="BFBFBF" w:themeFill="background1" w:themeFillShade="BF"/>
          </w:tcPr>
          <w:p w:rsidR="00BB06A7" w:rsidRPr="004730FC" w:rsidRDefault="00BB06A7" w:rsidP="00F251FF">
            <w:pPr>
              <w:tabs>
                <w:tab w:val="right" w:pos="147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E1E5F" w:rsidRPr="005D26E8" w:rsidRDefault="006E1E5F" w:rsidP="003E5D5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E1E5F" w:rsidRPr="005D26E8" w:rsidSect="00AE444F">
          <w:pgSz w:w="16838" w:h="11906" w:orient="landscape"/>
          <w:pgMar w:top="851" w:right="1134" w:bottom="851" w:left="992" w:header="709" w:footer="709" w:gutter="0"/>
          <w:cols w:space="708"/>
          <w:docGrid w:linePitch="360"/>
        </w:sectPr>
      </w:pPr>
    </w:p>
    <w:p w:rsidR="006E1E5F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76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Условия реализации рабочей программы учебной дисциплины</w:t>
      </w:r>
    </w:p>
    <w:p w:rsidR="006E1E5F" w:rsidRPr="002E1B76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76">
        <w:rPr>
          <w:rFonts w:ascii="Times New Roman" w:hAnsi="Times New Roman" w:cs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6E1E5F" w:rsidRPr="002E1B76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76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</w:t>
      </w:r>
      <w:r w:rsidR="00052BBA">
        <w:rPr>
          <w:rFonts w:ascii="Times New Roman" w:hAnsi="Times New Roman" w:cs="Times New Roman"/>
          <w:sz w:val="28"/>
          <w:szCs w:val="28"/>
        </w:rPr>
        <w:t>го кабинета.</w:t>
      </w:r>
    </w:p>
    <w:p w:rsidR="006E1E5F" w:rsidRPr="002E1B76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76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2E1B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Оборудование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кабинета и рабочих мест учебного кабинета</w:t>
      </w:r>
    </w:p>
    <w:p w:rsidR="006E1E5F" w:rsidRPr="002E1B76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BD788D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E1E5F" w:rsidRPr="00BD788D" w:rsidRDefault="006E1E5F" w:rsidP="00840E2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E1E5F" w:rsidRPr="00BD788D" w:rsidRDefault="006E1E5F" w:rsidP="00840E2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E1E5F" w:rsidRPr="00BD788D" w:rsidRDefault="006E1E5F" w:rsidP="00840E26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схемы, плакаты по отдельным темам изучения курса;</w:t>
      </w:r>
    </w:p>
    <w:p w:rsidR="006E1E5F" w:rsidRPr="00BD788D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BD788D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6E1E5F" w:rsidRPr="00BD788D" w:rsidRDefault="006E1E5F" w:rsidP="00840E2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компьютер с лицензионным программным обеспечением и мультимедиапроектор;</w:t>
      </w:r>
    </w:p>
    <w:p w:rsidR="006E1E5F" w:rsidRPr="00BD788D" w:rsidRDefault="006E1E5F" w:rsidP="00840E2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 xml:space="preserve">компьютеры с лицензионным ПО для обучающихся на 10-12 мест; </w:t>
      </w:r>
    </w:p>
    <w:p w:rsidR="006E1E5F" w:rsidRPr="00BD788D" w:rsidRDefault="006E1E5F" w:rsidP="00840E2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телевизор;</w:t>
      </w:r>
    </w:p>
    <w:p w:rsidR="006E1E5F" w:rsidRPr="00BD788D" w:rsidRDefault="006E1E5F" w:rsidP="00840E2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видеопроектор;</w:t>
      </w:r>
    </w:p>
    <w:p w:rsidR="006E1E5F" w:rsidRPr="00BD788D" w:rsidRDefault="006E1E5F" w:rsidP="00840E2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88D">
        <w:rPr>
          <w:rFonts w:ascii="Times New Roman" w:hAnsi="Times New Roman" w:cs="Times New Roman"/>
          <w:sz w:val="28"/>
          <w:szCs w:val="28"/>
        </w:rPr>
        <w:t>экран.</w:t>
      </w:r>
    </w:p>
    <w:p w:rsidR="006E1E5F" w:rsidRPr="0017257A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1E5F" w:rsidRPr="00F83D10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D10">
        <w:rPr>
          <w:rFonts w:ascii="Times New Roman" w:hAnsi="Times New Roman" w:cs="Times New Roman"/>
          <w:b/>
          <w:bCs/>
          <w:sz w:val="28"/>
          <w:szCs w:val="28"/>
        </w:rPr>
        <w:t>3.3 Информационное обеспечение обучения</w:t>
      </w:r>
    </w:p>
    <w:p w:rsidR="006E1E5F" w:rsidRPr="00F83D10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E5F" w:rsidRPr="00F83D10" w:rsidRDefault="006E1E5F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3D1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E1E5F" w:rsidRPr="00F83D10" w:rsidRDefault="006E1E5F" w:rsidP="0051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F83D10" w:rsidRDefault="00E46288" w:rsidP="002E1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D10">
        <w:rPr>
          <w:rFonts w:ascii="Times New Roman" w:hAnsi="Times New Roman" w:cs="Times New Roman"/>
          <w:b/>
          <w:sz w:val="28"/>
          <w:szCs w:val="28"/>
        </w:rPr>
        <w:t>Основные источники</w:t>
      </w:r>
    </w:p>
    <w:p w:rsidR="00BA48D8" w:rsidRPr="00BA48D8" w:rsidRDefault="00BA48D8" w:rsidP="00E660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Конституция Российской Федерации.</w:t>
      </w:r>
    </w:p>
    <w:p w:rsidR="00BA48D8" w:rsidRPr="00BA48D8" w:rsidRDefault="00BA48D8" w:rsidP="00E660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Трудовой кодекс Российской Федерации.</w:t>
      </w:r>
    </w:p>
    <w:p w:rsidR="00E660DD" w:rsidRPr="00E660DD" w:rsidRDefault="00E660DD" w:rsidP="00E660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Башарина С.М., Козлова Т.А. Технология эффективного трудоустройства. Владимир</w:t>
      </w:r>
      <w:r w:rsidRPr="00BA48D8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NewRoman" w:hAnsi="Times New Roman" w:cs="Times New Roman"/>
          <w:sz w:val="28"/>
          <w:szCs w:val="28"/>
        </w:rPr>
        <w:t>Издательство ВГУ, 2011.</w:t>
      </w:r>
    </w:p>
    <w:p w:rsidR="00E660DD" w:rsidRPr="00E660DD" w:rsidRDefault="00E660DD" w:rsidP="00E660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DD">
        <w:rPr>
          <w:rFonts w:ascii="Times New Roman" w:eastAsia="TimesNewRoman" w:hAnsi="Times New Roman" w:cs="Times New Roman"/>
          <w:sz w:val="28"/>
          <w:szCs w:val="28"/>
        </w:rPr>
        <w:t>Буланова В.С., Волгина А.Н. Рынок труда. М.: Экзамен</w:t>
      </w:r>
      <w:r>
        <w:rPr>
          <w:rFonts w:ascii="Times New Roman" w:eastAsia="TimesNewRoman" w:hAnsi="Times New Roman" w:cs="Times New Roman"/>
          <w:sz w:val="28"/>
          <w:szCs w:val="28"/>
        </w:rPr>
        <w:t>, 20</w:t>
      </w:r>
      <w:r w:rsidRPr="00E660DD">
        <w:rPr>
          <w:rFonts w:ascii="Times New Roman" w:eastAsia="TimesNewRoman" w:hAnsi="Times New Roman" w:cs="Times New Roman"/>
          <w:sz w:val="28"/>
          <w:szCs w:val="28"/>
        </w:rPr>
        <w:t xml:space="preserve">10. </w:t>
      </w:r>
    </w:p>
    <w:p w:rsidR="00E660DD" w:rsidRPr="00E660DD" w:rsidRDefault="00E660DD" w:rsidP="00E660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DD">
        <w:rPr>
          <w:rFonts w:ascii="Times New Roman" w:eastAsia="TimesNewRoman" w:hAnsi="Times New Roman" w:cs="Times New Roman"/>
          <w:sz w:val="28"/>
          <w:szCs w:val="28"/>
        </w:rPr>
        <w:t>Курлов А.О., Цамалашвили З.А.,  Блохин Ю.С., И.С. Лобанов Золотые ступени карьеры: Общероссийский справочник по трудоустройству, карьере и образованию .М.: Купечество</w:t>
      </w:r>
      <w:r>
        <w:rPr>
          <w:rFonts w:ascii="Times New Roman" w:eastAsia="TimesNewRoman" w:hAnsi="Times New Roman" w:cs="Times New Roman"/>
          <w:sz w:val="28"/>
          <w:szCs w:val="28"/>
        </w:rPr>
        <w:t>, 200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9</w:t>
      </w:r>
      <w:r w:rsidRPr="00E660DD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660DD" w:rsidRPr="00E660DD" w:rsidRDefault="00F83D10" w:rsidP="00E660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DD">
        <w:rPr>
          <w:rFonts w:ascii="Times New Roman" w:hAnsi="Times New Roman" w:cs="Times New Roman"/>
          <w:sz w:val="28"/>
          <w:szCs w:val="28"/>
        </w:rPr>
        <w:t>Одегов Ю.Г., Карташев Ю.А., Кокорев И.А. Трудоустройство: поиск работы. М:</w:t>
      </w:r>
      <w:r w:rsidR="00E660DD" w:rsidRPr="00E660DD">
        <w:rPr>
          <w:rFonts w:ascii="Times New Roman" w:hAnsi="Times New Roman" w:cs="Times New Roman"/>
          <w:sz w:val="28"/>
          <w:szCs w:val="28"/>
        </w:rPr>
        <w:t xml:space="preserve"> </w:t>
      </w:r>
      <w:r w:rsidRPr="00E660DD">
        <w:rPr>
          <w:rFonts w:ascii="Times New Roman" w:hAnsi="Times New Roman" w:cs="Times New Roman"/>
          <w:sz w:val="28"/>
          <w:szCs w:val="28"/>
        </w:rPr>
        <w:t>Экзамен</w:t>
      </w:r>
      <w:r w:rsidR="00E660DD" w:rsidRPr="00E660DD">
        <w:rPr>
          <w:rFonts w:ascii="Times New Roman" w:hAnsi="Times New Roman" w:cs="Times New Roman"/>
          <w:sz w:val="28"/>
          <w:szCs w:val="28"/>
        </w:rPr>
        <w:t>,</w:t>
      </w:r>
      <w:r w:rsidRPr="00E660DD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E660DD" w:rsidRPr="00E660DD" w:rsidRDefault="00E660DD" w:rsidP="00E660D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DD">
        <w:rPr>
          <w:rFonts w:ascii="Times New Roman" w:eastAsia="TimesNewRoman" w:hAnsi="Times New Roman" w:cs="Times New Roman"/>
          <w:sz w:val="28"/>
          <w:szCs w:val="28"/>
        </w:rPr>
        <w:t xml:space="preserve">Савина М.С. Обучение технологии поиска работы. – М.: НИИРО, </w:t>
      </w:r>
      <w:r>
        <w:rPr>
          <w:rFonts w:ascii="Times New Roman" w:eastAsia="TimesNewRoman" w:hAnsi="Times New Roman" w:cs="Times New Roman"/>
          <w:sz w:val="28"/>
          <w:szCs w:val="28"/>
        </w:rPr>
        <w:t>200</w:t>
      </w:r>
      <w:r w:rsidRPr="00E660DD">
        <w:rPr>
          <w:rFonts w:ascii="Times New Roman" w:eastAsia="TimesNewRoman" w:hAnsi="Times New Roman" w:cs="Times New Roman"/>
          <w:sz w:val="28"/>
          <w:szCs w:val="28"/>
        </w:rPr>
        <w:t>9.</w:t>
      </w:r>
    </w:p>
    <w:p w:rsidR="00E660DD" w:rsidRDefault="00E660DD" w:rsidP="0000378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683" w:rsidRDefault="00E75683" w:rsidP="0000378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6B" w:rsidRDefault="00D1796B" w:rsidP="0000378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785" w:rsidRPr="00F83D10" w:rsidRDefault="00E46288" w:rsidP="0000378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D10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</w:t>
      </w:r>
    </w:p>
    <w:p w:rsidR="00003785" w:rsidRPr="00F83D10" w:rsidRDefault="002E4B86" w:rsidP="00AF05D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careeebook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AF05DC" w:rsidRPr="00F83D10">
        <w:rPr>
          <w:rFonts w:ascii="Times New Roman" w:hAnsi="Times New Roman" w:cs="Times New Roman"/>
          <w:sz w:val="28"/>
          <w:szCs w:val="28"/>
        </w:rPr>
        <w:t xml:space="preserve"> </w:t>
      </w:r>
      <w:r w:rsidR="006E1E5F" w:rsidRPr="00F83D10">
        <w:rPr>
          <w:rFonts w:ascii="Times New Roman" w:hAnsi="Times New Roman" w:cs="Times New Roman"/>
          <w:sz w:val="28"/>
          <w:szCs w:val="28"/>
        </w:rPr>
        <w:t xml:space="preserve">- </w:t>
      </w:r>
      <w:r w:rsidR="00AF05DC" w:rsidRPr="00F83D10">
        <w:rPr>
          <w:rFonts w:ascii="Times New Roman" w:hAnsi="Times New Roman" w:cs="Times New Roman"/>
          <w:sz w:val="28"/>
          <w:szCs w:val="28"/>
        </w:rPr>
        <w:t>зарубежный ресурс трудоустройства</w:t>
      </w:r>
    </w:p>
    <w:p w:rsidR="00003785" w:rsidRPr="00F83D10" w:rsidRDefault="002E4B86" w:rsidP="0000378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superjob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6E1E5F" w:rsidRPr="00F83D10">
        <w:rPr>
          <w:rFonts w:ascii="Times New Roman" w:hAnsi="Times New Roman" w:cs="Times New Roman"/>
          <w:sz w:val="28"/>
          <w:szCs w:val="28"/>
        </w:rPr>
        <w:t xml:space="preserve"> - </w:t>
      </w:r>
      <w:r w:rsidR="00AF05DC" w:rsidRPr="00F83D10">
        <w:rPr>
          <w:rFonts w:ascii="Times New Roman" w:hAnsi="Times New Roman" w:cs="Times New Roman"/>
          <w:sz w:val="28"/>
          <w:szCs w:val="28"/>
        </w:rPr>
        <w:t>универсальный «работный» портал по России и СНГ</w:t>
      </w:r>
    </w:p>
    <w:p w:rsidR="00003785" w:rsidRPr="00F83D10" w:rsidRDefault="002E4B86" w:rsidP="0000378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job</w:t>
        </w:r>
        <w:r w:rsidR="00AF05DC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C200F1" w:rsidRPr="00F83D10">
        <w:rPr>
          <w:rFonts w:ascii="Times New Roman" w:hAnsi="Times New Roman" w:cs="Times New Roman"/>
          <w:sz w:val="28"/>
          <w:szCs w:val="28"/>
        </w:rPr>
        <w:t xml:space="preserve"> -</w:t>
      </w:r>
      <w:r w:rsidR="00AF05DC" w:rsidRPr="00F83D10">
        <w:rPr>
          <w:rFonts w:ascii="Times New Roman" w:hAnsi="Times New Roman" w:cs="Times New Roman"/>
          <w:sz w:val="28"/>
          <w:szCs w:val="28"/>
        </w:rPr>
        <w:t xml:space="preserve"> система поиска работы</w:t>
      </w:r>
      <w:r w:rsidR="00C200F1" w:rsidRPr="00F83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85" w:rsidRPr="00F83D10" w:rsidRDefault="002E4B86" w:rsidP="0000378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irr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F83D10" w:rsidRPr="00F83D10">
        <w:rPr>
          <w:rFonts w:ascii="Times New Roman" w:hAnsi="Times New Roman" w:cs="Times New Roman"/>
          <w:sz w:val="28"/>
          <w:szCs w:val="28"/>
        </w:rPr>
        <w:t xml:space="preserve"> - специализированная интернет-газета объявлений</w:t>
      </w:r>
    </w:p>
    <w:p w:rsidR="006E1E5F" w:rsidRPr="00F83D10" w:rsidRDefault="002E4B86" w:rsidP="0000378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rabota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bCs/>
          <w:sz w:val="28"/>
          <w:szCs w:val="28"/>
        </w:rPr>
        <w:t xml:space="preserve"> - специализированная интернет-газета</w:t>
      </w:r>
    </w:p>
    <w:p w:rsidR="00AF05DC" w:rsidRPr="00F83D10" w:rsidRDefault="002E4B86" w:rsidP="0000378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www.hh.ru</w:t>
        </w:r>
      </w:hyperlink>
      <w:r w:rsidR="00F83D10" w:rsidRPr="00F83D1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 w:rsidR="00F83D10" w:rsidRPr="00F83D10">
        <w:rPr>
          <w:rFonts w:ascii="Times New Roman" w:hAnsi="Times New Roman" w:cs="Times New Roman"/>
          <w:bCs/>
          <w:sz w:val="28"/>
          <w:szCs w:val="28"/>
        </w:rPr>
        <w:t>база вакансий</w:t>
      </w:r>
    </w:p>
    <w:p w:rsidR="00F83D10" w:rsidRPr="00F83D10" w:rsidRDefault="002E4B86" w:rsidP="00003785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mainjob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bCs/>
          <w:sz w:val="28"/>
          <w:szCs w:val="28"/>
        </w:rPr>
        <w:t xml:space="preserve"> - универсальный «работный» сайт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joblist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bCs/>
          <w:sz w:val="28"/>
          <w:szCs w:val="28"/>
        </w:rPr>
        <w:t xml:space="preserve"> - универсальный «работный» сайт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resumebank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bCs/>
          <w:sz w:val="28"/>
          <w:szCs w:val="28"/>
        </w:rPr>
        <w:t xml:space="preserve"> - универсальный «работный» сайт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job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kantiana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r w:rsidR="00F83D10" w:rsidRPr="00F83D10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</w:hyperlink>
      <w:r w:rsidR="00F83D10" w:rsidRPr="00F83D10">
        <w:rPr>
          <w:rFonts w:ascii="Times New Roman" w:hAnsi="Times New Roman" w:cs="Times New Roman"/>
          <w:bCs/>
          <w:sz w:val="28"/>
          <w:szCs w:val="28"/>
        </w:rPr>
        <w:t xml:space="preserve"> - студенческая биржа труда БФУ им. И Канта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www.e-graduate.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sz w:val="28"/>
          <w:szCs w:val="28"/>
        </w:rPr>
        <w:t xml:space="preserve"> - специальный сайт для поиска работы молодыми специалистами (от 17 до 25 лет)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grp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sz w:val="28"/>
          <w:szCs w:val="28"/>
        </w:rPr>
        <w:t xml:space="preserve"> - специальный сайт для поиска работы молодыми специалистами (от 17 до 25 лет)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career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sz w:val="28"/>
          <w:szCs w:val="28"/>
        </w:rPr>
        <w:t xml:space="preserve"> - специальный сайт для поиска работы молодыми специалистами (от 17 до 25 лет)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futuretoday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83D10" w:rsidRPr="00F83D10">
        <w:rPr>
          <w:rFonts w:ascii="Times New Roman" w:hAnsi="Times New Roman" w:cs="Times New Roman"/>
          <w:sz w:val="28"/>
          <w:szCs w:val="28"/>
        </w:rPr>
        <w:t xml:space="preserve"> - специальный сайт для поиска работы молодыми специалистами (от 17 до 25 лет)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www.jobfair.ru</w:t>
        </w:r>
      </w:hyperlink>
      <w:r w:rsidR="00F83D10" w:rsidRPr="00F83D10">
        <w:rPr>
          <w:rFonts w:ascii="Times New Roman" w:hAnsi="Times New Roman" w:cs="Times New Roman"/>
          <w:sz w:val="28"/>
          <w:szCs w:val="28"/>
        </w:rPr>
        <w:t xml:space="preserve"> - специальный сайт для поиска работы молодыми специалистами (от 17 до 25 лет)</w:t>
      </w:r>
    </w:p>
    <w:p w:rsidR="00F83D10" w:rsidRPr="00F83D10" w:rsidRDefault="002E4B86" w:rsidP="00F83D10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F83D10" w:rsidRPr="00F83D1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www.stood.ru</w:t>
        </w:r>
      </w:hyperlink>
      <w:r w:rsidR="00F83D10" w:rsidRPr="00F83D10">
        <w:rPr>
          <w:rFonts w:ascii="Times New Roman" w:hAnsi="Times New Roman" w:cs="Times New Roman"/>
          <w:sz w:val="28"/>
          <w:szCs w:val="28"/>
        </w:rPr>
        <w:t xml:space="preserve"> - специальный сайт для поиска работы молодыми специалистами (от 17 до 25 лет)</w:t>
      </w:r>
    </w:p>
    <w:p w:rsidR="00F83D10" w:rsidRPr="00F83D10" w:rsidRDefault="00F83D10" w:rsidP="00F8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D10" w:rsidRPr="00F83D10" w:rsidRDefault="00F83D10" w:rsidP="00F83D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1E5F" w:rsidRDefault="006E1E5F" w:rsidP="000037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C47535" w:rsidRDefault="006E1E5F" w:rsidP="00003785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6B2D62" w:rsidRDefault="006E1E5F" w:rsidP="00003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840E26" w:rsidRDefault="006E1E5F" w:rsidP="0000378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40E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дисциплины</w:t>
      </w:r>
    </w:p>
    <w:p w:rsidR="006E1E5F" w:rsidRPr="002E3B44" w:rsidRDefault="006E1E5F" w:rsidP="002E3B4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6E12B9" w:rsidRDefault="006E1E5F" w:rsidP="006E1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44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3B44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курсового проектирования</w:t>
      </w:r>
      <w:r w:rsidRPr="002E3B44">
        <w:rPr>
          <w:rFonts w:ascii="Times New Roman" w:hAnsi="Times New Roman" w:cs="Times New Roman"/>
          <w:sz w:val="28"/>
          <w:szCs w:val="28"/>
        </w:rPr>
        <w:t>, а также выполнения обуч</w:t>
      </w:r>
      <w:r>
        <w:rPr>
          <w:rFonts w:ascii="Times New Roman" w:hAnsi="Times New Roman" w:cs="Times New Roman"/>
          <w:sz w:val="28"/>
          <w:szCs w:val="28"/>
        </w:rPr>
        <w:t>ающимися индивидуальных заданий</w:t>
      </w:r>
      <w:r w:rsidRPr="002E3B4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4"/>
      </w:tblGrid>
      <w:tr w:rsidR="006E1E5F" w:rsidRPr="00DA17DD">
        <w:tc>
          <w:tcPr>
            <w:tcW w:w="4785" w:type="dxa"/>
          </w:tcPr>
          <w:p w:rsidR="006E1E5F" w:rsidRPr="00DA17DD" w:rsidRDefault="006E1E5F" w:rsidP="00DA17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E1E5F" w:rsidRPr="00DA17DD" w:rsidRDefault="006E1E5F" w:rsidP="00DA17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6E1E5F" w:rsidRPr="00DA17DD" w:rsidRDefault="006E1E5F" w:rsidP="00DA17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E1E5F" w:rsidRPr="00DA17DD">
        <w:tc>
          <w:tcPr>
            <w:tcW w:w="4785" w:type="dxa"/>
          </w:tcPr>
          <w:p w:rsidR="006E1E5F" w:rsidRPr="00DA17DD" w:rsidRDefault="006E1E5F" w:rsidP="00DA1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студент должен </w:t>
            </w:r>
            <w:r w:rsidRPr="00D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DA1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 с работодателем;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выявлять потребности работодателя;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возражениями работодателя; 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анализировать конкретные ситуации при трудоустройстве.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 профессиональное резюме, сопроводительных писем, сбора рекомендаций; 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самопрезентации при трудоустройстве;</w:t>
            </w:r>
          </w:p>
          <w:p w:rsidR="006E1E5F" w:rsidRPr="00261063" w:rsidRDefault="00261063" w:rsidP="00261063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владеть навыками прохождения профессионального собеседования</w:t>
            </w:r>
          </w:p>
        </w:tc>
        <w:tc>
          <w:tcPr>
            <w:tcW w:w="4785" w:type="dxa"/>
          </w:tcPr>
          <w:p w:rsidR="006E1E5F" w:rsidRPr="00DA17DD" w:rsidRDefault="006E1E5F" w:rsidP="00DA17DD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1E5F" w:rsidRPr="00DA17DD" w:rsidRDefault="006E1E5F" w:rsidP="00DA17DD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1E5F" w:rsidRPr="00DA17DD" w:rsidRDefault="006E1E5F" w:rsidP="00DA17DD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по заданию преподавателя.</w:t>
            </w:r>
          </w:p>
          <w:p w:rsidR="006E1E5F" w:rsidRPr="00E46288" w:rsidRDefault="006E1E5F" w:rsidP="00DA17DD">
            <w:pPr>
              <w:pStyle w:val="a3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1E5F" w:rsidRPr="00DA17DD">
        <w:tc>
          <w:tcPr>
            <w:tcW w:w="4785" w:type="dxa"/>
          </w:tcPr>
          <w:p w:rsidR="006E1E5F" w:rsidRPr="00DA17DD" w:rsidRDefault="006E1E5F" w:rsidP="00DA17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студент должен</w:t>
            </w:r>
            <w:r w:rsidRPr="00DA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знать</w:t>
            </w:r>
            <w:r w:rsidRPr="00DA17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самопрезентации, ключевые факторы успеха в трудоустройстве; 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типологию и кадровую политику предприятий и учреждений;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профессионального резюме, сопроводительных писем, сбора рекомендаций, предоставляющих вакансии;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особенности прохождения профессионального собеседования (типичные вопросы, рекомендуемые ответы и стиль поведения);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роль бесплатных стажировок и временной работы в планировании профессиональной карьеры;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наличие и перечень вакансий в регионе проживания;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и функции по интересующим вакансиям и их соответствие профессиональной квалификации и интересам соискателя;</w:t>
            </w:r>
          </w:p>
          <w:p w:rsidR="00261063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предприятия, условия трудоустройства и трудового законодательства; </w:t>
            </w:r>
          </w:p>
          <w:p w:rsidR="006E1E5F" w:rsidRPr="00261063" w:rsidRDefault="00261063" w:rsidP="00261063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кадровой политики предприятия и ключевых фигур, принимающих решение о найме на работу.</w:t>
            </w:r>
          </w:p>
        </w:tc>
        <w:tc>
          <w:tcPr>
            <w:tcW w:w="4785" w:type="dxa"/>
          </w:tcPr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1E5F" w:rsidRPr="00DA17DD" w:rsidRDefault="006E1E5F" w:rsidP="00DA17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1E5F" w:rsidRPr="00DA17DD" w:rsidRDefault="00026967" w:rsidP="00026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 контроль по темам - устные, письменные опросы</w:t>
            </w:r>
          </w:p>
          <w:p w:rsidR="006E1E5F" w:rsidRPr="00DA17DD" w:rsidRDefault="006E1E5F" w:rsidP="0002696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по заданию преподавателя.</w:t>
            </w:r>
          </w:p>
        </w:tc>
      </w:tr>
    </w:tbl>
    <w:p w:rsidR="00261063" w:rsidRDefault="00261063" w:rsidP="006E1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Default="006E1E5F" w:rsidP="006E12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44">
        <w:rPr>
          <w:rFonts w:ascii="Times New Roman" w:hAnsi="Times New Roman" w:cs="Times New Roman"/>
          <w:sz w:val="28"/>
          <w:szCs w:val="28"/>
        </w:rPr>
        <w:t>Студенты после изучения учебной дисциплины «</w:t>
      </w:r>
      <w:r w:rsidR="00BD788D">
        <w:rPr>
          <w:rFonts w:ascii="Times New Roman" w:hAnsi="Times New Roman" w:cs="Times New Roman"/>
          <w:sz w:val="28"/>
          <w:szCs w:val="28"/>
        </w:rPr>
        <w:t>Навыки эффективного трудоустройства</w:t>
      </w:r>
      <w:r w:rsidRPr="002E3B44">
        <w:rPr>
          <w:rFonts w:ascii="Times New Roman" w:hAnsi="Times New Roman" w:cs="Times New Roman"/>
          <w:sz w:val="28"/>
          <w:szCs w:val="28"/>
        </w:rPr>
        <w:t>» обязаны:</w:t>
      </w:r>
    </w:p>
    <w:p w:rsidR="006E1E5F" w:rsidRPr="00840E26" w:rsidRDefault="006E1E5F" w:rsidP="00840E2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26">
        <w:rPr>
          <w:rFonts w:ascii="Times New Roman" w:hAnsi="Times New Roman" w:cs="Times New Roman"/>
          <w:sz w:val="28"/>
          <w:szCs w:val="28"/>
        </w:rPr>
        <w:t xml:space="preserve">изучить рекомендуемую основную и дополнительную литературу к курсу и использовать ее при ответах; </w:t>
      </w:r>
    </w:p>
    <w:p w:rsidR="006E1E5F" w:rsidRPr="00840E26" w:rsidRDefault="006E1E5F" w:rsidP="00840E2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26">
        <w:rPr>
          <w:rFonts w:ascii="Times New Roman" w:hAnsi="Times New Roman" w:cs="Times New Roman"/>
          <w:sz w:val="28"/>
          <w:szCs w:val="28"/>
        </w:rPr>
        <w:t>усвоить полный объем программного материала и излагать его;</w:t>
      </w:r>
    </w:p>
    <w:p w:rsidR="006E1E5F" w:rsidRPr="00840E26" w:rsidRDefault="006E1E5F" w:rsidP="00840E26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E26">
        <w:rPr>
          <w:rFonts w:ascii="Times New Roman" w:hAnsi="Times New Roman" w:cs="Times New Roman"/>
          <w:sz w:val="28"/>
          <w:szCs w:val="28"/>
        </w:rPr>
        <w:t>показать способность самостоятельно пополнять и обновлять знания в процессе дальнейшей профессиональной деятельности.</w:t>
      </w:r>
    </w:p>
    <w:p w:rsidR="006E1E5F" w:rsidRPr="002E3B44" w:rsidRDefault="006E1E5F" w:rsidP="002E3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E5F" w:rsidRPr="002E3B44" w:rsidRDefault="006E1E5F" w:rsidP="002E3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44">
        <w:rPr>
          <w:rFonts w:ascii="Times New Roman" w:hAnsi="Times New Roman" w:cs="Times New Roman"/>
          <w:sz w:val="28"/>
          <w:szCs w:val="28"/>
        </w:rPr>
        <w:t>При изучении курса используются текущий и итоговый контроль.</w:t>
      </w:r>
    </w:p>
    <w:p w:rsidR="00026967" w:rsidRDefault="006E1E5F" w:rsidP="002E3B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44">
        <w:rPr>
          <w:rFonts w:ascii="Times New Roman" w:hAnsi="Times New Roman" w:cs="Times New Roman"/>
          <w:sz w:val="28"/>
          <w:szCs w:val="28"/>
        </w:rPr>
        <w:t xml:space="preserve">Текущий контроль усвоения материала осуществляется преподавателем в процессе проведения  лекционных занятий в формах фронтального опроса, тестирования, что служит основой для самоконтроля и проверки знаний. Формой текущего контроля по данной дисциплине также являются выполнение заданий по самостоятельной работе обучающихся.  </w:t>
      </w:r>
    </w:p>
    <w:p w:rsidR="003A07AB" w:rsidRPr="00F93384" w:rsidRDefault="006E1E5F" w:rsidP="000269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B44">
        <w:rPr>
          <w:rFonts w:ascii="Times New Roman" w:hAnsi="Times New Roman" w:cs="Times New Roman"/>
          <w:sz w:val="28"/>
          <w:szCs w:val="28"/>
        </w:rPr>
        <w:t xml:space="preserve">Итоговый контроль предусмотрен в форме </w:t>
      </w:r>
      <w:r w:rsidR="00EA5CCE">
        <w:rPr>
          <w:rFonts w:ascii="Times New Roman" w:hAnsi="Times New Roman" w:cs="Times New Roman"/>
          <w:sz w:val="28"/>
          <w:szCs w:val="28"/>
        </w:rPr>
        <w:t>зачета</w:t>
      </w:r>
      <w:r w:rsidR="00026967">
        <w:rPr>
          <w:rFonts w:ascii="Times New Roman" w:hAnsi="Times New Roman" w:cs="Times New Roman"/>
          <w:sz w:val="28"/>
          <w:szCs w:val="28"/>
        </w:rPr>
        <w:t>.</w:t>
      </w:r>
      <w:r w:rsidR="00BD788D">
        <w:rPr>
          <w:rFonts w:ascii="Times New Roman" w:hAnsi="Times New Roman" w:cs="Times New Roman"/>
          <w:sz w:val="28"/>
          <w:szCs w:val="28"/>
        </w:rPr>
        <w:t xml:space="preserve"> </w:t>
      </w:r>
      <w:r w:rsidR="003A07AB">
        <w:rPr>
          <w:rFonts w:ascii="Times New Roman" w:hAnsi="Times New Roman" w:cs="Times New Roman"/>
          <w:sz w:val="28"/>
          <w:szCs w:val="28"/>
        </w:rPr>
        <w:t xml:space="preserve">Итоговый контроль предполагает </w:t>
      </w:r>
      <w:r w:rsidR="00BD788D">
        <w:rPr>
          <w:rFonts w:ascii="Times New Roman" w:hAnsi="Times New Roman" w:cs="Times New Roman"/>
          <w:sz w:val="28"/>
          <w:szCs w:val="28"/>
        </w:rPr>
        <w:t xml:space="preserve">демонстрацию </w:t>
      </w:r>
      <w:r w:rsidR="00F93384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BD788D">
        <w:rPr>
          <w:rFonts w:ascii="Times New Roman" w:hAnsi="Times New Roman" w:cs="Times New Roman"/>
          <w:sz w:val="28"/>
          <w:szCs w:val="28"/>
        </w:rPr>
        <w:t>сформированного карьерного портфолио студента</w:t>
      </w:r>
      <w:r w:rsidR="003A07AB">
        <w:rPr>
          <w:rFonts w:ascii="Times New Roman" w:hAnsi="Times New Roman" w:cs="Times New Roman"/>
          <w:sz w:val="28"/>
          <w:szCs w:val="28"/>
        </w:rPr>
        <w:t xml:space="preserve">. </w:t>
      </w:r>
      <w:r w:rsidR="00BD788D">
        <w:rPr>
          <w:rFonts w:ascii="Times New Roman" w:hAnsi="Times New Roman" w:cs="Times New Roman"/>
          <w:sz w:val="28"/>
          <w:szCs w:val="28"/>
        </w:rPr>
        <w:t>Карьерное портфолио студента должно содержать следующий перечень документов</w:t>
      </w:r>
      <w:r w:rsidR="00BD788D" w:rsidRPr="00F93384">
        <w:rPr>
          <w:rFonts w:ascii="Times New Roman" w:hAnsi="Times New Roman" w:cs="Times New Roman"/>
          <w:sz w:val="28"/>
          <w:szCs w:val="28"/>
        </w:rPr>
        <w:t>:</w:t>
      </w:r>
    </w:p>
    <w:p w:rsidR="00BD788D" w:rsidRPr="00E75683" w:rsidRDefault="00E75683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788D" w:rsidRPr="00E75683">
        <w:rPr>
          <w:rFonts w:ascii="Times New Roman" w:hAnsi="Times New Roman" w:cs="Times New Roman"/>
          <w:sz w:val="28"/>
          <w:szCs w:val="28"/>
        </w:rPr>
        <w:t xml:space="preserve">арианты резюме (минимально -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BD788D" w:rsidRPr="00E75683">
        <w:rPr>
          <w:rFonts w:ascii="Times New Roman" w:hAnsi="Times New Roman" w:cs="Times New Roman"/>
          <w:sz w:val="28"/>
          <w:szCs w:val="28"/>
        </w:rPr>
        <w:t xml:space="preserve"> варианта);</w:t>
      </w:r>
    </w:p>
    <w:p w:rsidR="00BD788D" w:rsidRPr="00E75683" w:rsidRDefault="00E75683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788D" w:rsidRPr="00E75683">
        <w:rPr>
          <w:rFonts w:ascii="Times New Roman" w:hAnsi="Times New Roman" w:cs="Times New Roman"/>
          <w:sz w:val="28"/>
          <w:szCs w:val="28"/>
        </w:rPr>
        <w:t>втобиография</w:t>
      </w:r>
      <w:r w:rsidR="00BD788D" w:rsidRPr="00E756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D788D" w:rsidRPr="003E5D51" w:rsidRDefault="003E5D51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5D51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3E5D51">
        <w:rPr>
          <w:rFonts w:ascii="Times New Roman" w:hAnsi="Times New Roman" w:cs="Times New Roman"/>
          <w:sz w:val="28"/>
          <w:szCs w:val="28"/>
        </w:rPr>
        <w:t>- матрицы собственных личных и профессиональных качеств</w:t>
      </w:r>
      <w:r w:rsidR="00BD788D" w:rsidRPr="003E5D51">
        <w:rPr>
          <w:rFonts w:ascii="Times New Roman" w:hAnsi="Times New Roman" w:cs="Times New Roman"/>
          <w:sz w:val="28"/>
          <w:szCs w:val="28"/>
        </w:rPr>
        <w:t>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hAnsi="Times New Roman" w:cs="Times New Roman"/>
          <w:sz w:val="28"/>
          <w:szCs w:val="28"/>
        </w:rPr>
        <w:t>список основных и дополнительных пройденных курсов, тренингов, семинаров, конференций, мастер-классов;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sz w:val="28"/>
          <w:szCs w:val="28"/>
          <w:lang w:val="en-US"/>
        </w:rPr>
        <w:t>c</w:t>
      </w:r>
      <w:r w:rsidRPr="00E75683">
        <w:rPr>
          <w:rFonts w:ascii="Times New Roman" w:eastAsia="TimesNewRoman" w:hAnsi="Times New Roman" w:cs="Times New Roman"/>
          <w:sz w:val="28"/>
          <w:szCs w:val="28"/>
        </w:rPr>
        <w:t xml:space="preserve">писок внеучебных мероприятий и любых должностей, где вы на практике применяли навыки лидерства (например: староста группы, руководитель студенческого научного общества, куратор </w:t>
      </w:r>
      <w:r w:rsidR="00D1796B">
        <w:rPr>
          <w:rFonts w:ascii="Times New Roman" w:eastAsia="TimesNewRoman" w:hAnsi="Times New Roman" w:cs="Times New Roman"/>
          <w:sz w:val="28"/>
          <w:szCs w:val="28"/>
        </w:rPr>
        <w:t xml:space="preserve">студенческих групп </w:t>
      </w:r>
      <w:r w:rsidRPr="00E75683">
        <w:rPr>
          <w:rFonts w:ascii="Times New Roman" w:eastAsia="TimesNewRoman" w:hAnsi="Times New Roman" w:cs="Times New Roman"/>
          <w:sz w:val="28"/>
          <w:szCs w:val="28"/>
        </w:rPr>
        <w:t>младш</w:t>
      </w:r>
      <w:r w:rsidR="00D1796B">
        <w:rPr>
          <w:rFonts w:ascii="Times New Roman" w:eastAsia="TimesNewRoman" w:hAnsi="Times New Roman" w:cs="Times New Roman"/>
          <w:sz w:val="28"/>
          <w:szCs w:val="28"/>
        </w:rPr>
        <w:t xml:space="preserve">их </w:t>
      </w:r>
      <w:r w:rsidRPr="00E75683">
        <w:rPr>
          <w:rFonts w:ascii="Times New Roman" w:eastAsia="TimesNewRoman" w:hAnsi="Times New Roman" w:cs="Times New Roman"/>
          <w:sz w:val="28"/>
          <w:szCs w:val="28"/>
        </w:rPr>
        <w:t>курсов, член команды КВН и т.п.);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sz w:val="28"/>
          <w:szCs w:val="28"/>
          <w:lang w:val="en-US"/>
        </w:rPr>
        <w:t>c</w:t>
      </w:r>
      <w:r w:rsidRPr="00E75683">
        <w:rPr>
          <w:rFonts w:ascii="Times New Roman" w:eastAsia="TimesNewRoman" w:hAnsi="Times New Roman" w:cs="Times New Roman"/>
          <w:sz w:val="28"/>
          <w:szCs w:val="28"/>
        </w:rPr>
        <w:t>писок научных статей, тем курсовых проектов, дипломного проекта;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отзывы о прохождении производственных практик;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тексты докладов на научно-практических конференциях;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оттиски публикаций в профессиональных журналах;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грамоты и благодарности за участие в семинарах, форумах, конференциях;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свидетельство о занесении на Доску почёта вуза;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сертификаты об успешном освоении тренинговых и обучающих программ;</w:t>
      </w:r>
    </w:p>
    <w:p w:rsidR="00F93384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свидетельство о получении именных стипендий (президентской, губернаторской и т. п.);</w:t>
      </w:r>
    </w:p>
    <w:p w:rsidR="003A07AB" w:rsidRPr="00E75683" w:rsidRDefault="00F93384" w:rsidP="00E75683">
      <w:pPr>
        <w:pStyle w:val="a3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83">
        <w:rPr>
          <w:rFonts w:ascii="Times New Roman" w:eastAsia="TimesNewRoman" w:hAnsi="Times New Roman" w:cs="Times New Roman"/>
          <w:color w:val="000000"/>
          <w:sz w:val="28"/>
          <w:szCs w:val="28"/>
        </w:rPr>
        <w:t>другие документы.</w:t>
      </w:r>
      <w:r w:rsidR="00A23A10" w:rsidRPr="00E75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83" w:rsidRPr="00E75683" w:rsidRDefault="00E75683" w:rsidP="00E756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5683">
        <w:rPr>
          <w:rFonts w:ascii="Times New Roman" w:hAnsi="Times New Roman" w:cs="Times New Roman"/>
          <w:sz w:val="28"/>
          <w:szCs w:val="28"/>
        </w:rPr>
        <w:lastRenderedPageBreak/>
        <w:t>Зачет считается положительн</w:t>
      </w:r>
      <w:r>
        <w:rPr>
          <w:rFonts w:ascii="Times New Roman" w:hAnsi="Times New Roman" w:cs="Times New Roman"/>
          <w:sz w:val="28"/>
          <w:szCs w:val="28"/>
        </w:rPr>
        <w:t>ым при наличии в карьерно</w:t>
      </w:r>
      <w:r w:rsidR="003E5D51">
        <w:rPr>
          <w:rFonts w:ascii="Times New Roman" w:hAnsi="Times New Roman" w:cs="Times New Roman"/>
          <w:sz w:val="28"/>
          <w:szCs w:val="28"/>
        </w:rPr>
        <w:t>м портфолио студента первых четырех</w:t>
      </w:r>
      <w:r>
        <w:rPr>
          <w:rFonts w:ascii="Times New Roman" w:hAnsi="Times New Roman" w:cs="Times New Roman"/>
          <w:sz w:val="28"/>
          <w:szCs w:val="28"/>
        </w:rPr>
        <w:t xml:space="preserve"> позиций перечня документов карьерного портфолио студента</w:t>
      </w:r>
      <w:r w:rsidRPr="00E75683">
        <w:rPr>
          <w:rFonts w:ascii="Times New Roman" w:hAnsi="Times New Roman" w:cs="Times New Roman"/>
          <w:sz w:val="28"/>
          <w:szCs w:val="28"/>
        </w:rPr>
        <w:t>.</w:t>
      </w:r>
    </w:p>
    <w:p w:rsidR="00E75683" w:rsidRPr="00A23A10" w:rsidRDefault="00E75683" w:rsidP="00E756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5683" w:rsidRPr="00A23A10" w:rsidSect="002E1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86" w:rsidRDefault="002E4B86" w:rsidP="004233DD">
      <w:pPr>
        <w:spacing w:after="0" w:line="240" w:lineRule="auto"/>
      </w:pPr>
      <w:r>
        <w:separator/>
      </w:r>
    </w:p>
  </w:endnote>
  <w:endnote w:type="continuationSeparator" w:id="0">
    <w:p w:rsidR="002E4B86" w:rsidRDefault="002E4B86" w:rsidP="0042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86" w:rsidRDefault="002E4B86" w:rsidP="004233DD">
      <w:pPr>
        <w:spacing w:after="0" w:line="240" w:lineRule="auto"/>
      </w:pPr>
      <w:r>
        <w:separator/>
      </w:r>
    </w:p>
  </w:footnote>
  <w:footnote w:type="continuationSeparator" w:id="0">
    <w:p w:rsidR="002E4B86" w:rsidRDefault="002E4B86" w:rsidP="0042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F1"/>
    <w:multiLevelType w:val="hybridMultilevel"/>
    <w:tmpl w:val="34D8AB62"/>
    <w:lvl w:ilvl="0" w:tplc="990620E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6F5"/>
    <w:multiLevelType w:val="hybridMultilevel"/>
    <w:tmpl w:val="AEB0231A"/>
    <w:lvl w:ilvl="0" w:tplc="2772CBC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D401C"/>
    <w:multiLevelType w:val="hybridMultilevel"/>
    <w:tmpl w:val="3012958E"/>
    <w:lvl w:ilvl="0" w:tplc="EBBE7C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7B83"/>
    <w:multiLevelType w:val="hybridMultilevel"/>
    <w:tmpl w:val="41C8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26A5"/>
    <w:multiLevelType w:val="hybridMultilevel"/>
    <w:tmpl w:val="6ADCDDCC"/>
    <w:lvl w:ilvl="0" w:tplc="5EE036E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7771A"/>
    <w:multiLevelType w:val="hybridMultilevel"/>
    <w:tmpl w:val="DBAAA3E0"/>
    <w:lvl w:ilvl="0" w:tplc="8CC86570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259E9"/>
    <w:multiLevelType w:val="hybridMultilevel"/>
    <w:tmpl w:val="FE4C6406"/>
    <w:lvl w:ilvl="0" w:tplc="D3982174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5546A0"/>
    <w:multiLevelType w:val="hybridMultilevel"/>
    <w:tmpl w:val="48428F7C"/>
    <w:lvl w:ilvl="0" w:tplc="D39821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FA0255"/>
    <w:multiLevelType w:val="hybridMultilevel"/>
    <w:tmpl w:val="BC98A30C"/>
    <w:lvl w:ilvl="0" w:tplc="D3982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422F2"/>
    <w:multiLevelType w:val="hybridMultilevel"/>
    <w:tmpl w:val="92C86DBC"/>
    <w:lvl w:ilvl="0" w:tplc="D39821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466BE8"/>
    <w:multiLevelType w:val="hybridMultilevel"/>
    <w:tmpl w:val="EFF077B2"/>
    <w:lvl w:ilvl="0" w:tplc="D3982174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F02BA3"/>
    <w:multiLevelType w:val="hybridMultilevel"/>
    <w:tmpl w:val="8EE0AC3A"/>
    <w:lvl w:ilvl="0" w:tplc="D3982174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A451C6"/>
    <w:multiLevelType w:val="hybridMultilevel"/>
    <w:tmpl w:val="D7543F86"/>
    <w:lvl w:ilvl="0" w:tplc="8CC86570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347467"/>
    <w:multiLevelType w:val="hybridMultilevel"/>
    <w:tmpl w:val="A6DCF606"/>
    <w:lvl w:ilvl="0" w:tplc="D3982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7351E"/>
    <w:multiLevelType w:val="hybridMultilevel"/>
    <w:tmpl w:val="0A4AF8F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232740D8"/>
    <w:multiLevelType w:val="hybridMultilevel"/>
    <w:tmpl w:val="DB2CC13A"/>
    <w:lvl w:ilvl="0" w:tplc="5EE036E8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5CD6B64"/>
    <w:multiLevelType w:val="hybridMultilevel"/>
    <w:tmpl w:val="47980E98"/>
    <w:lvl w:ilvl="0" w:tplc="A01E3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20E1F"/>
    <w:multiLevelType w:val="hybridMultilevel"/>
    <w:tmpl w:val="DB2E2E32"/>
    <w:lvl w:ilvl="0" w:tplc="D3982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F207F"/>
    <w:multiLevelType w:val="hybridMultilevel"/>
    <w:tmpl w:val="DA9E597A"/>
    <w:lvl w:ilvl="0" w:tplc="F8E27C38">
      <w:numFmt w:val="bullet"/>
      <w:lvlText w:val="•"/>
      <w:lvlJc w:val="left"/>
      <w:pPr>
        <w:ind w:left="2423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EB1A6D"/>
    <w:multiLevelType w:val="hybridMultilevel"/>
    <w:tmpl w:val="FDBE1AC2"/>
    <w:lvl w:ilvl="0" w:tplc="8CC86570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034703"/>
    <w:multiLevelType w:val="hybridMultilevel"/>
    <w:tmpl w:val="17C2EA5E"/>
    <w:lvl w:ilvl="0" w:tplc="5EE036E8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C64F19"/>
    <w:multiLevelType w:val="hybridMultilevel"/>
    <w:tmpl w:val="4B08F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6C1529"/>
    <w:multiLevelType w:val="hybridMultilevel"/>
    <w:tmpl w:val="DD7A3186"/>
    <w:lvl w:ilvl="0" w:tplc="8CC86570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861FB3"/>
    <w:multiLevelType w:val="hybridMultilevel"/>
    <w:tmpl w:val="13982B26"/>
    <w:lvl w:ilvl="0" w:tplc="D39821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E558DA"/>
    <w:multiLevelType w:val="hybridMultilevel"/>
    <w:tmpl w:val="8A6CC1EC"/>
    <w:lvl w:ilvl="0" w:tplc="0E2E45D8">
      <w:start w:val="1"/>
      <w:numFmt w:val="decimal"/>
      <w:lvlText w:val="%1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E7301DC"/>
    <w:multiLevelType w:val="hybridMultilevel"/>
    <w:tmpl w:val="480660F6"/>
    <w:lvl w:ilvl="0" w:tplc="A01E32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E7A0A56"/>
    <w:multiLevelType w:val="hybridMultilevel"/>
    <w:tmpl w:val="D00CEB54"/>
    <w:lvl w:ilvl="0" w:tplc="F8E27C38">
      <w:numFmt w:val="bullet"/>
      <w:lvlText w:val="•"/>
      <w:lvlJc w:val="left"/>
      <w:pPr>
        <w:ind w:left="1714" w:hanging="10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C03A69"/>
    <w:multiLevelType w:val="hybridMultilevel"/>
    <w:tmpl w:val="8A6CC1EC"/>
    <w:lvl w:ilvl="0" w:tplc="0E2E45D8">
      <w:start w:val="1"/>
      <w:numFmt w:val="decimal"/>
      <w:lvlText w:val="%1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973129"/>
    <w:multiLevelType w:val="hybridMultilevel"/>
    <w:tmpl w:val="7BF4B4E2"/>
    <w:lvl w:ilvl="0" w:tplc="5EE036E8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DD44B3"/>
    <w:multiLevelType w:val="hybridMultilevel"/>
    <w:tmpl w:val="9828BC84"/>
    <w:lvl w:ilvl="0" w:tplc="5EE036E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91BEA"/>
    <w:multiLevelType w:val="hybridMultilevel"/>
    <w:tmpl w:val="0FE29676"/>
    <w:lvl w:ilvl="0" w:tplc="D3982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55755"/>
    <w:multiLevelType w:val="hybridMultilevel"/>
    <w:tmpl w:val="9828BC84"/>
    <w:lvl w:ilvl="0" w:tplc="5EE036E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44A7"/>
    <w:multiLevelType w:val="hybridMultilevel"/>
    <w:tmpl w:val="7B88A63E"/>
    <w:lvl w:ilvl="0" w:tplc="E84ADD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F2F48"/>
    <w:multiLevelType w:val="hybridMultilevel"/>
    <w:tmpl w:val="468CCDFE"/>
    <w:lvl w:ilvl="0" w:tplc="D3982174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5B5AA9"/>
    <w:multiLevelType w:val="hybridMultilevel"/>
    <w:tmpl w:val="BA282D26"/>
    <w:lvl w:ilvl="0" w:tplc="8CC86570">
      <w:start w:val="1"/>
      <w:numFmt w:val="bullet"/>
      <w:lvlText w:val="▪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9B004E"/>
    <w:multiLevelType w:val="hybridMultilevel"/>
    <w:tmpl w:val="B484D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BD2204"/>
    <w:multiLevelType w:val="hybridMultilevel"/>
    <w:tmpl w:val="6860C0FE"/>
    <w:lvl w:ilvl="0" w:tplc="990620E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B273E00"/>
    <w:multiLevelType w:val="hybridMultilevel"/>
    <w:tmpl w:val="7444B64A"/>
    <w:lvl w:ilvl="0" w:tplc="D3982174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BE1098C"/>
    <w:multiLevelType w:val="hybridMultilevel"/>
    <w:tmpl w:val="EE246A98"/>
    <w:lvl w:ilvl="0" w:tplc="A01E32D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6A370F"/>
    <w:multiLevelType w:val="hybridMultilevel"/>
    <w:tmpl w:val="CE2049BA"/>
    <w:lvl w:ilvl="0" w:tplc="5EE03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7348D"/>
    <w:multiLevelType w:val="hybridMultilevel"/>
    <w:tmpl w:val="69D47494"/>
    <w:lvl w:ilvl="0" w:tplc="D3982174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2E21D7"/>
    <w:multiLevelType w:val="hybridMultilevel"/>
    <w:tmpl w:val="E40C575A"/>
    <w:lvl w:ilvl="0" w:tplc="D39821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6A2B55"/>
    <w:multiLevelType w:val="hybridMultilevel"/>
    <w:tmpl w:val="2C68E7DC"/>
    <w:lvl w:ilvl="0" w:tplc="D3982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2122E"/>
    <w:multiLevelType w:val="hybridMultilevel"/>
    <w:tmpl w:val="23F60928"/>
    <w:lvl w:ilvl="0" w:tplc="5EE03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D407A"/>
    <w:multiLevelType w:val="hybridMultilevel"/>
    <w:tmpl w:val="88DE1914"/>
    <w:lvl w:ilvl="0" w:tplc="5EE036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74104"/>
    <w:multiLevelType w:val="hybridMultilevel"/>
    <w:tmpl w:val="D20A69EA"/>
    <w:lvl w:ilvl="0" w:tplc="D39821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2C45A5"/>
    <w:multiLevelType w:val="hybridMultilevel"/>
    <w:tmpl w:val="1B86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B87906"/>
    <w:multiLevelType w:val="hybridMultilevel"/>
    <w:tmpl w:val="7442A76C"/>
    <w:lvl w:ilvl="0" w:tplc="5EE036E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2"/>
  </w:num>
  <w:num w:numId="4">
    <w:abstractNumId w:val="22"/>
  </w:num>
  <w:num w:numId="5">
    <w:abstractNumId w:val="19"/>
  </w:num>
  <w:num w:numId="6">
    <w:abstractNumId w:val="5"/>
  </w:num>
  <w:num w:numId="7">
    <w:abstractNumId w:val="4"/>
  </w:num>
  <w:num w:numId="8">
    <w:abstractNumId w:val="28"/>
  </w:num>
  <w:num w:numId="9">
    <w:abstractNumId w:val="46"/>
  </w:num>
  <w:num w:numId="10">
    <w:abstractNumId w:val="34"/>
  </w:num>
  <w:num w:numId="11">
    <w:abstractNumId w:val="2"/>
  </w:num>
  <w:num w:numId="12">
    <w:abstractNumId w:val="44"/>
  </w:num>
  <w:num w:numId="13">
    <w:abstractNumId w:val="43"/>
  </w:num>
  <w:num w:numId="14">
    <w:abstractNumId w:val="36"/>
  </w:num>
  <w:num w:numId="15">
    <w:abstractNumId w:val="1"/>
  </w:num>
  <w:num w:numId="16">
    <w:abstractNumId w:val="25"/>
  </w:num>
  <w:num w:numId="17">
    <w:abstractNumId w:val="41"/>
  </w:num>
  <w:num w:numId="18">
    <w:abstractNumId w:val="38"/>
  </w:num>
  <w:num w:numId="19">
    <w:abstractNumId w:val="33"/>
  </w:num>
  <w:num w:numId="20">
    <w:abstractNumId w:val="40"/>
  </w:num>
  <w:num w:numId="21">
    <w:abstractNumId w:val="37"/>
  </w:num>
  <w:num w:numId="22">
    <w:abstractNumId w:val="11"/>
  </w:num>
  <w:num w:numId="23">
    <w:abstractNumId w:val="6"/>
  </w:num>
  <w:num w:numId="24">
    <w:abstractNumId w:val="9"/>
  </w:num>
  <w:num w:numId="25">
    <w:abstractNumId w:val="7"/>
  </w:num>
  <w:num w:numId="26">
    <w:abstractNumId w:val="10"/>
  </w:num>
  <w:num w:numId="27">
    <w:abstractNumId w:val="26"/>
  </w:num>
  <w:num w:numId="28">
    <w:abstractNumId w:val="18"/>
  </w:num>
  <w:num w:numId="29">
    <w:abstractNumId w:val="45"/>
  </w:num>
  <w:num w:numId="30">
    <w:abstractNumId w:val="20"/>
  </w:num>
  <w:num w:numId="31">
    <w:abstractNumId w:val="47"/>
  </w:num>
  <w:num w:numId="32">
    <w:abstractNumId w:val="16"/>
  </w:num>
  <w:num w:numId="33">
    <w:abstractNumId w:val="30"/>
  </w:num>
  <w:num w:numId="34">
    <w:abstractNumId w:val="3"/>
  </w:num>
  <w:num w:numId="35">
    <w:abstractNumId w:val="39"/>
  </w:num>
  <w:num w:numId="36">
    <w:abstractNumId w:val="29"/>
  </w:num>
  <w:num w:numId="37">
    <w:abstractNumId w:val="8"/>
  </w:num>
  <w:num w:numId="38">
    <w:abstractNumId w:val="17"/>
  </w:num>
  <w:num w:numId="39">
    <w:abstractNumId w:val="0"/>
  </w:num>
  <w:num w:numId="40">
    <w:abstractNumId w:val="23"/>
  </w:num>
  <w:num w:numId="41">
    <w:abstractNumId w:val="13"/>
  </w:num>
  <w:num w:numId="42">
    <w:abstractNumId w:val="42"/>
  </w:num>
  <w:num w:numId="43">
    <w:abstractNumId w:val="32"/>
  </w:num>
  <w:num w:numId="44">
    <w:abstractNumId w:val="31"/>
  </w:num>
  <w:num w:numId="45">
    <w:abstractNumId w:val="24"/>
  </w:num>
  <w:num w:numId="46">
    <w:abstractNumId w:val="27"/>
  </w:num>
  <w:num w:numId="47">
    <w:abstractNumId w:val="1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22"/>
    <w:rsid w:val="00003785"/>
    <w:rsid w:val="0001797B"/>
    <w:rsid w:val="00022275"/>
    <w:rsid w:val="00025E80"/>
    <w:rsid w:val="00026967"/>
    <w:rsid w:val="00030282"/>
    <w:rsid w:val="000429A7"/>
    <w:rsid w:val="00042E78"/>
    <w:rsid w:val="00052BBA"/>
    <w:rsid w:val="0005694A"/>
    <w:rsid w:val="000608EE"/>
    <w:rsid w:val="00070426"/>
    <w:rsid w:val="00096ADB"/>
    <w:rsid w:val="000B2013"/>
    <w:rsid w:val="000B472D"/>
    <w:rsid w:val="000B78D6"/>
    <w:rsid w:val="000C5DDA"/>
    <w:rsid w:val="000D79F7"/>
    <w:rsid w:val="00114F0E"/>
    <w:rsid w:val="00121A2A"/>
    <w:rsid w:val="0012262E"/>
    <w:rsid w:val="0014274D"/>
    <w:rsid w:val="00153FF7"/>
    <w:rsid w:val="00161CDC"/>
    <w:rsid w:val="001633BF"/>
    <w:rsid w:val="00172180"/>
    <w:rsid w:val="0017257A"/>
    <w:rsid w:val="001929C9"/>
    <w:rsid w:val="00197A95"/>
    <w:rsid w:val="001A0501"/>
    <w:rsid w:val="001B4DDC"/>
    <w:rsid w:val="001D2DBA"/>
    <w:rsid w:val="00237904"/>
    <w:rsid w:val="00247B8B"/>
    <w:rsid w:val="00261063"/>
    <w:rsid w:val="00283CC9"/>
    <w:rsid w:val="0029319C"/>
    <w:rsid w:val="002954F5"/>
    <w:rsid w:val="002A7519"/>
    <w:rsid w:val="002E1B76"/>
    <w:rsid w:val="002E375F"/>
    <w:rsid w:val="002E3B44"/>
    <w:rsid w:val="002E48CE"/>
    <w:rsid w:val="002E4B86"/>
    <w:rsid w:val="00300907"/>
    <w:rsid w:val="00322199"/>
    <w:rsid w:val="00343311"/>
    <w:rsid w:val="00374FAB"/>
    <w:rsid w:val="003753AD"/>
    <w:rsid w:val="00384E09"/>
    <w:rsid w:val="003928E8"/>
    <w:rsid w:val="00396954"/>
    <w:rsid w:val="003A07AB"/>
    <w:rsid w:val="003E5D51"/>
    <w:rsid w:val="00402824"/>
    <w:rsid w:val="004233DD"/>
    <w:rsid w:val="004260BC"/>
    <w:rsid w:val="00434856"/>
    <w:rsid w:val="004509CE"/>
    <w:rsid w:val="00466B01"/>
    <w:rsid w:val="004730FC"/>
    <w:rsid w:val="0049064C"/>
    <w:rsid w:val="004A46F1"/>
    <w:rsid w:val="004D3230"/>
    <w:rsid w:val="004E0E22"/>
    <w:rsid w:val="00513F04"/>
    <w:rsid w:val="005269F1"/>
    <w:rsid w:val="005C32C7"/>
    <w:rsid w:val="005D26E8"/>
    <w:rsid w:val="005D732A"/>
    <w:rsid w:val="005E10B2"/>
    <w:rsid w:val="00624209"/>
    <w:rsid w:val="00671A3B"/>
    <w:rsid w:val="006B2D62"/>
    <w:rsid w:val="006B3B16"/>
    <w:rsid w:val="006C4AEB"/>
    <w:rsid w:val="006E12B9"/>
    <w:rsid w:val="006E1E5F"/>
    <w:rsid w:val="007113E7"/>
    <w:rsid w:val="0072293C"/>
    <w:rsid w:val="00725EB4"/>
    <w:rsid w:val="0074528A"/>
    <w:rsid w:val="007647A3"/>
    <w:rsid w:val="007744C0"/>
    <w:rsid w:val="0079434B"/>
    <w:rsid w:val="007973DF"/>
    <w:rsid w:val="007C241D"/>
    <w:rsid w:val="007C48B9"/>
    <w:rsid w:val="007E7D2E"/>
    <w:rsid w:val="007F6E7A"/>
    <w:rsid w:val="008169E2"/>
    <w:rsid w:val="00837BF1"/>
    <w:rsid w:val="00840E26"/>
    <w:rsid w:val="008723E4"/>
    <w:rsid w:val="00875650"/>
    <w:rsid w:val="00891137"/>
    <w:rsid w:val="008C0799"/>
    <w:rsid w:val="008C7D02"/>
    <w:rsid w:val="00903746"/>
    <w:rsid w:val="00905FA4"/>
    <w:rsid w:val="00914251"/>
    <w:rsid w:val="00920123"/>
    <w:rsid w:val="009430F1"/>
    <w:rsid w:val="0097369A"/>
    <w:rsid w:val="00983A11"/>
    <w:rsid w:val="00996285"/>
    <w:rsid w:val="009C7062"/>
    <w:rsid w:val="009D5FDC"/>
    <w:rsid w:val="009F516E"/>
    <w:rsid w:val="00A00740"/>
    <w:rsid w:val="00A23A10"/>
    <w:rsid w:val="00A3327B"/>
    <w:rsid w:val="00A36A7D"/>
    <w:rsid w:val="00A42CE7"/>
    <w:rsid w:val="00AA230A"/>
    <w:rsid w:val="00AD4384"/>
    <w:rsid w:val="00AD6C48"/>
    <w:rsid w:val="00AE429E"/>
    <w:rsid w:val="00AE444F"/>
    <w:rsid w:val="00AF05DC"/>
    <w:rsid w:val="00AF3E4F"/>
    <w:rsid w:val="00B072A3"/>
    <w:rsid w:val="00B2606F"/>
    <w:rsid w:val="00B436C9"/>
    <w:rsid w:val="00B6276F"/>
    <w:rsid w:val="00B92B4A"/>
    <w:rsid w:val="00BA2ABC"/>
    <w:rsid w:val="00BA48D8"/>
    <w:rsid w:val="00BB06A7"/>
    <w:rsid w:val="00BC57F1"/>
    <w:rsid w:val="00BD788D"/>
    <w:rsid w:val="00BE2F83"/>
    <w:rsid w:val="00BE75E0"/>
    <w:rsid w:val="00C024DE"/>
    <w:rsid w:val="00C200F1"/>
    <w:rsid w:val="00C25EDC"/>
    <w:rsid w:val="00C47535"/>
    <w:rsid w:val="00C818B6"/>
    <w:rsid w:val="00CC5143"/>
    <w:rsid w:val="00CF42A1"/>
    <w:rsid w:val="00D10AA4"/>
    <w:rsid w:val="00D1796B"/>
    <w:rsid w:val="00D2429B"/>
    <w:rsid w:val="00D34FB1"/>
    <w:rsid w:val="00D814AE"/>
    <w:rsid w:val="00D83C56"/>
    <w:rsid w:val="00D85582"/>
    <w:rsid w:val="00D944AA"/>
    <w:rsid w:val="00D94877"/>
    <w:rsid w:val="00DA17DD"/>
    <w:rsid w:val="00DC1A9D"/>
    <w:rsid w:val="00DD267C"/>
    <w:rsid w:val="00E46288"/>
    <w:rsid w:val="00E63804"/>
    <w:rsid w:val="00E660DD"/>
    <w:rsid w:val="00E75683"/>
    <w:rsid w:val="00E9335F"/>
    <w:rsid w:val="00EA5CCE"/>
    <w:rsid w:val="00EB1BB2"/>
    <w:rsid w:val="00EC1992"/>
    <w:rsid w:val="00F251FF"/>
    <w:rsid w:val="00F528F0"/>
    <w:rsid w:val="00F57D5C"/>
    <w:rsid w:val="00F83D10"/>
    <w:rsid w:val="00F93384"/>
    <w:rsid w:val="00FC7757"/>
    <w:rsid w:val="00FE71CF"/>
    <w:rsid w:val="00FF022C"/>
    <w:rsid w:val="00FF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B0DF49-0BF2-4DC3-BCCE-F99A687E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E1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FDC"/>
    <w:pPr>
      <w:ind w:left="720"/>
    </w:pPr>
  </w:style>
  <w:style w:type="table" w:styleId="a4">
    <w:name w:val="Table Grid"/>
    <w:basedOn w:val="a1"/>
    <w:uiPriority w:val="99"/>
    <w:rsid w:val="004D323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C47535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402824"/>
    <w:rPr>
      <w:rFonts w:ascii="Times New Roman" w:hAnsi="Times New Roman" w:cs="Times New Roman"/>
      <w:sz w:val="30"/>
      <w:szCs w:val="30"/>
    </w:rPr>
  </w:style>
  <w:style w:type="paragraph" w:customStyle="1" w:styleId="11">
    <w:name w:val="Обычный1"/>
    <w:rsid w:val="00B072A3"/>
    <w:pPr>
      <w:widowControl w:val="0"/>
    </w:pPr>
    <w:rPr>
      <w:rFonts w:cs="Calibri"/>
    </w:rPr>
  </w:style>
  <w:style w:type="character" w:customStyle="1" w:styleId="FontStyle33">
    <w:name w:val="Font Style33"/>
    <w:basedOn w:val="a0"/>
    <w:uiPriority w:val="99"/>
    <w:rsid w:val="00B072A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B072A3"/>
    <w:pPr>
      <w:widowControl w:val="0"/>
      <w:autoSpaceDE w:val="0"/>
      <w:autoSpaceDN w:val="0"/>
      <w:adjustRightInd w:val="0"/>
      <w:spacing w:after="0" w:line="302" w:lineRule="exact"/>
      <w:ind w:firstLine="448"/>
      <w:jc w:val="both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072A3"/>
    <w:pPr>
      <w:widowControl w:val="0"/>
      <w:autoSpaceDE w:val="0"/>
      <w:autoSpaceDN w:val="0"/>
      <w:adjustRightInd w:val="0"/>
      <w:spacing w:after="0" w:line="372" w:lineRule="exact"/>
      <w:ind w:firstLine="729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B072A3"/>
    <w:rPr>
      <w:rFonts w:ascii="Times New Roman" w:hAnsi="Times New Roman" w:cs="Times New Roman"/>
      <w:sz w:val="30"/>
      <w:szCs w:val="30"/>
    </w:rPr>
  </w:style>
  <w:style w:type="paragraph" w:customStyle="1" w:styleId="Style14">
    <w:name w:val="Style14"/>
    <w:basedOn w:val="a"/>
    <w:uiPriority w:val="99"/>
    <w:rsid w:val="00B072A3"/>
    <w:pPr>
      <w:widowControl w:val="0"/>
      <w:autoSpaceDE w:val="0"/>
      <w:autoSpaceDN w:val="0"/>
      <w:adjustRightInd w:val="0"/>
      <w:spacing w:after="0" w:line="379" w:lineRule="exact"/>
      <w:ind w:firstLine="475"/>
    </w:pPr>
    <w:rPr>
      <w:rFonts w:cs="Times New Roman"/>
      <w:sz w:val="24"/>
      <w:szCs w:val="24"/>
    </w:rPr>
  </w:style>
  <w:style w:type="character" w:customStyle="1" w:styleId="FontStyle40">
    <w:name w:val="Font Style40"/>
    <w:uiPriority w:val="99"/>
    <w:rsid w:val="00B072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B072A3"/>
    <w:pPr>
      <w:widowControl w:val="0"/>
      <w:autoSpaceDE w:val="0"/>
      <w:autoSpaceDN w:val="0"/>
      <w:adjustRightInd w:val="0"/>
      <w:spacing w:after="0" w:line="343" w:lineRule="exact"/>
      <w:ind w:firstLine="650"/>
      <w:jc w:val="both"/>
    </w:pPr>
    <w:rPr>
      <w:rFonts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B072A3"/>
    <w:pPr>
      <w:widowControl w:val="0"/>
      <w:autoSpaceDE w:val="0"/>
      <w:autoSpaceDN w:val="0"/>
      <w:adjustRightInd w:val="0"/>
      <w:spacing w:after="0" w:line="683" w:lineRule="exact"/>
    </w:pPr>
    <w:rPr>
      <w:rFonts w:cs="Times New Roman"/>
      <w:sz w:val="24"/>
      <w:szCs w:val="24"/>
    </w:rPr>
  </w:style>
  <w:style w:type="paragraph" w:customStyle="1" w:styleId="1140">
    <w:name w:val="Стиль Заголовок 1 + 14 пт не полужирный По ширине Перед:  0 пт ..."/>
    <w:basedOn w:val="1"/>
    <w:autoRedefine/>
    <w:rsid w:val="006E12B9"/>
    <w:pPr>
      <w:keepLines w:val="0"/>
      <w:suppressAutoHyphens/>
      <w:spacing w:before="0" w:line="48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список с точками"/>
    <w:basedOn w:val="a"/>
    <w:rsid w:val="003A07A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4233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33DD"/>
    <w:rPr>
      <w:rFonts w:cs="Calibri"/>
    </w:rPr>
  </w:style>
  <w:style w:type="character" w:styleId="a9">
    <w:name w:val="footnote reference"/>
    <w:basedOn w:val="a0"/>
    <w:uiPriority w:val="99"/>
    <w:semiHidden/>
    <w:unhideWhenUsed/>
    <w:rsid w:val="004233D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1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rabota.ru" TargetMode="External"/><Relationship Id="rId18" Type="http://schemas.openxmlformats.org/officeDocument/2006/relationships/hyperlink" Target="http://job.kantian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re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r.ru" TargetMode="External"/><Relationship Id="rId17" Type="http://schemas.openxmlformats.org/officeDocument/2006/relationships/hyperlink" Target="http://www.resumebank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oblist.ru" TargetMode="External"/><Relationship Id="rId20" Type="http://schemas.openxmlformats.org/officeDocument/2006/relationships/hyperlink" Target="http://www.grp-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.ru" TargetMode="External"/><Relationship Id="rId24" Type="http://schemas.openxmlformats.org/officeDocument/2006/relationships/hyperlink" Target="http://www.sto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injob.ru" TargetMode="External"/><Relationship Id="rId23" Type="http://schemas.openxmlformats.org/officeDocument/2006/relationships/hyperlink" Target="http://www.jobfair.ru" TargetMode="External"/><Relationship Id="rId10" Type="http://schemas.openxmlformats.org/officeDocument/2006/relationships/hyperlink" Target="http://www.superjob.ru" TargetMode="External"/><Relationship Id="rId19" Type="http://schemas.openxmlformats.org/officeDocument/2006/relationships/hyperlink" Target="http://www.e-gradu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eebook.org" TargetMode="External"/><Relationship Id="rId14" Type="http://schemas.openxmlformats.org/officeDocument/2006/relationships/hyperlink" Target="http://www.hh.ru" TargetMode="External"/><Relationship Id="rId22" Type="http://schemas.openxmlformats.org/officeDocument/2006/relationships/hyperlink" Target="http://www.futuretod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BBF0-5E31-4CBC-8A7E-FEF6F1A0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KTK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Lou</dc:creator>
  <cp:keywords/>
  <dc:description/>
  <cp:lastModifiedBy>Inna</cp:lastModifiedBy>
  <cp:revision>2</cp:revision>
  <cp:lastPrinted>2014-02-04T06:40:00Z</cp:lastPrinted>
  <dcterms:created xsi:type="dcterms:W3CDTF">2016-07-11T11:32:00Z</dcterms:created>
  <dcterms:modified xsi:type="dcterms:W3CDTF">2016-07-11T11:32:00Z</dcterms:modified>
</cp:coreProperties>
</file>