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3BA" w:rsidRDefault="00784D0F" w:rsidP="005F43BA">
      <w:pPr>
        <w:widowControl w:val="0"/>
        <w:suppressAutoHyphens/>
        <w:autoSpaceDE w:val="0"/>
        <w:autoSpaceDN w:val="0"/>
        <w:adjustRightInd w:val="0"/>
        <w:spacing w:after="0" w:line="240" w:lineRule="auto"/>
        <w:jc w:val="center"/>
        <w:rPr>
          <w:rFonts w:ascii="Times New Roman" w:hAnsi="Times New Roman" w:cs="Times New Roman"/>
          <w:b/>
          <w:sz w:val="24"/>
          <w:szCs w:val="24"/>
        </w:rPr>
      </w:pPr>
      <w:bookmarkStart w:id="0" w:name="_GoBack"/>
      <w:r w:rsidRPr="005F43BA">
        <w:rPr>
          <w:rFonts w:ascii="Times New Roman" w:hAnsi="Times New Roman" w:cs="Times New Roman"/>
          <w:b/>
          <w:sz w:val="24"/>
          <w:szCs w:val="24"/>
        </w:rPr>
        <w:t xml:space="preserve">ЗНАЧИМОСТЬ УЧЕБНОЙ ДИСЦИПЛИНЫ «ИНФОРМАТИКА И </w:t>
      </w:r>
      <w:r>
        <w:rPr>
          <w:rFonts w:ascii="Times New Roman" w:hAnsi="Times New Roman" w:cs="Times New Roman"/>
          <w:b/>
          <w:sz w:val="24"/>
          <w:szCs w:val="24"/>
        </w:rPr>
        <w:t>ИНФОРМАЦИОННО</w:t>
      </w:r>
      <w:r w:rsidRPr="005F43BA">
        <w:rPr>
          <w:rFonts w:ascii="Times New Roman" w:hAnsi="Times New Roman" w:cs="Times New Roman"/>
          <w:b/>
          <w:sz w:val="24"/>
          <w:szCs w:val="24"/>
        </w:rPr>
        <w:t>-КОММУНИКАЦИОННЫЕ ТЕХНОЛОГИИ» ПРИ</w:t>
      </w:r>
      <w:r>
        <w:rPr>
          <w:rFonts w:ascii="Times New Roman" w:hAnsi="Times New Roman" w:cs="Times New Roman"/>
          <w:b/>
          <w:sz w:val="24"/>
          <w:szCs w:val="24"/>
        </w:rPr>
        <w:t xml:space="preserve"> ФОРМИРОВАНИИ ОБЩИХ КОМПЕТЕНЦИЙ</w:t>
      </w:r>
      <w:r w:rsidRPr="005F43BA">
        <w:rPr>
          <w:rFonts w:ascii="Times New Roman" w:hAnsi="Times New Roman" w:cs="Times New Roman"/>
          <w:b/>
          <w:sz w:val="24"/>
          <w:szCs w:val="24"/>
        </w:rPr>
        <w:t xml:space="preserve"> ОБУЧАЮЩИХСЯ</w:t>
      </w:r>
    </w:p>
    <w:bookmarkEnd w:id="0"/>
    <w:p w:rsidR="00DD1AE7" w:rsidRDefault="00DD1AE7" w:rsidP="005F43BA">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5F43BA" w:rsidRDefault="00DD1AE7" w:rsidP="005F43BA">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Прохорова Елена Валерьевна,</w:t>
      </w:r>
    </w:p>
    <w:p w:rsidR="00DD1AE7" w:rsidRDefault="00DD1AE7" w:rsidP="005F43BA">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преподаватель первой квалификационной категории</w:t>
      </w:r>
    </w:p>
    <w:p w:rsidR="00DD1AE7" w:rsidRPr="00784D0F" w:rsidRDefault="00DD1AE7" w:rsidP="005F43BA">
      <w:pPr>
        <w:widowControl w:val="0"/>
        <w:suppressAutoHyphens/>
        <w:autoSpaceDE w:val="0"/>
        <w:autoSpaceDN w:val="0"/>
        <w:adjustRightInd w:val="0"/>
        <w:spacing w:after="0" w:line="240" w:lineRule="auto"/>
        <w:jc w:val="center"/>
        <w:rPr>
          <w:rFonts w:ascii="Times New Roman" w:hAnsi="Times New Roman" w:cs="Times New Roman"/>
          <w:sz w:val="24"/>
          <w:szCs w:val="24"/>
        </w:rPr>
      </w:pPr>
    </w:p>
    <w:p w:rsidR="00DD1AE7" w:rsidRDefault="00DD1AE7" w:rsidP="005F43BA">
      <w:pPr>
        <w:widowControl w:val="0"/>
        <w:suppressAutoHyphens/>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Государственное бюджетное профессиональное образовательное учреждение Новосибирской области </w:t>
      </w:r>
    </w:p>
    <w:p w:rsidR="005F43BA" w:rsidRPr="00784D0F" w:rsidRDefault="00DD1AE7" w:rsidP="005F43BA">
      <w:pPr>
        <w:widowControl w:val="0"/>
        <w:suppressAutoHyphens/>
        <w:autoSpaceDE w:val="0"/>
        <w:autoSpaceDN w:val="0"/>
        <w:adjustRightInd w:val="0"/>
        <w:spacing w:after="0" w:line="240" w:lineRule="auto"/>
        <w:jc w:val="center"/>
        <w:rPr>
          <w:rFonts w:ascii="Times New Roman" w:hAnsi="Times New Roman" w:cs="Times New Roman"/>
          <w:caps/>
          <w:sz w:val="24"/>
          <w:szCs w:val="24"/>
        </w:rPr>
      </w:pPr>
      <w:r>
        <w:rPr>
          <w:rFonts w:ascii="Times New Roman" w:hAnsi="Times New Roman" w:cs="Times New Roman"/>
          <w:sz w:val="24"/>
          <w:szCs w:val="24"/>
        </w:rPr>
        <w:t>«</w:t>
      </w:r>
      <w:r w:rsidR="00784D0F" w:rsidRPr="00784D0F">
        <w:rPr>
          <w:rFonts w:ascii="Times New Roman" w:hAnsi="Times New Roman" w:cs="Times New Roman"/>
          <w:sz w:val="24"/>
          <w:szCs w:val="24"/>
        </w:rPr>
        <w:t>Сибирский геофизический колледж</w:t>
      </w:r>
      <w:r>
        <w:rPr>
          <w:rFonts w:ascii="Times New Roman" w:hAnsi="Times New Roman" w:cs="Times New Roman"/>
          <w:sz w:val="24"/>
          <w:szCs w:val="24"/>
        </w:rPr>
        <w:t>»</w:t>
      </w:r>
    </w:p>
    <w:p w:rsidR="00784D0F" w:rsidRDefault="00784D0F" w:rsidP="00784D0F">
      <w:pPr>
        <w:shd w:val="clear" w:color="auto" w:fill="FFFFFF"/>
        <w:spacing w:after="0" w:line="240" w:lineRule="auto"/>
        <w:ind w:left="3544"/>
        <w:rPr>
          <w:rFonts w:ascii="Times New Roman" w:eastAsia="Calibri" w:hAnsi="Times New Roman" w:cs="Times New Roman"/>
          <w:sz w:val="24"/>
          <w:szCs w:val="24"/>
        </w:rPr>
      </w:pPr>
    </w:p>
    <w:p w:rsidR="005F43BA" w:rsidRPr="005F43BA" w:rsidRDefault="005F43BA" w:rsidP="00784D0F">
      <w:pPr>
        <w:shd w:val="clear" w:color="auto" w:fill="FFFFFF"/>
        <w:spacing w:after="0" w:line="240" w:lineRule="auto"/>
        <w:ind w:left="3544"/>
        <w:rPr>
          <w:rFonts w:ascii="Times New Roman" w:eastAsia="Calibri" w:hAnsi="Times New Roman" w:cs="Times New Roman"/>
          <w:sz w:val="24"/>
          <w:szCs w:val="24"/>
        </w:rPr>
      </w:pPr>
      <w:r w:rsidRPr="005F43BA">
        <w:rPr>
          <w:rFonts w:ascii="Times New Roman" w:eastAsia="Calibri" w:hAnsi="Times New Roman" w:cs="Times New Roman"/>
          <w:sz w:val="24"/>
          <w:szCs w:val="24"/>
        </w:rPr>
        <w:t>«Если учитель имеет только любовь к делу,</w:t>
      </w:r>
    </w:p>
    <w:p w:rsidR="005F43BA" w:rsidRPr="005F43BA" w:rsidRDefault="005F43BA" w:rsidP="00784D0F">
      <w:pPr>
        <w:shd w:val="clear" w:color="auto" w:fill="FFFFFF"/>
        <w:spacing w:after="0" w:line="240" w:lineRule="auto"/>
        <w:ind w:left="3544"/>
        <w:rPr>
          <w:rFonts w:ascii="Times New Roman" w:eastAsia="Calibri" w:hAnsi="Times New Roman" w:cs="Times New Roman"/>
          <w:spacing w:val="-1"/>
          <w:sz w:val="24"/>
          <w:szCs w:val="24"/>
        </w:rPr>
      </w:pPr>
      <w:r w:rsidRPr="005F43BA">
        <w:rPr>
          <w:rFonts w:ascii="Times New Roman" w:eastAsia="Calibri" w:hAnsi="Times New Roman" w:cs="Times New Roman"/>
          <w:sz w:val="24"/>
          <w:szCs w:val="24"/>
        </w:rPr>
        <w:t xml:space="preserve"> он </w:t>
      </w:r>
      <w:r w:rsidRPr="005F43BA">
        <w:rPr>
          <w:rFonts w:ascii="Times New Roman" w:eastAsia="Calibri" w:hAnsi="Times New Roman" w:cs="Times New Roman"/>
          <w:spacing w:val="-1"/>
          <w:sz w:val="24"/>
          <w:szCs w:val="24"/>
        </w:rPr>
        <w:t>будет хороший учитель.</w:t>
      </w:r>
    </w:p>
    <w:p w:rsidR="005F43BA" w:rsidRPr="005F43BA" w:rsidRDefault="005F43BA" w:rsidP="00784D0F">
      <w:pPr>
        <w:shd w:val="clear" w:color="auto" w:fill="FFFFFF"/>
        <w:spacing w:after="0" w:line="240" w:lineRule="auto"/>
        <w:ind w:left="3544"/>
        <w:rPr>
          <w:rFonts w:ascii="Times New Roman" w:eastAsia="Calibri" w:hAnsi="Times New Roman" w:cs="Times New Roman"/>
          <w:spacing w:val="-1"/>
          <w:sz w:val="24"/>
          <w:szCs w:val="24"/>
        </w:rPr>
      </w:pPr>
      <w:r w:rsidRPr="005F43BA">
        <w:rPr>
          <w:rFonts w:ascii="Times New Roman" w:eastAsia="Calibri" w:hAnsi="Times New Roman" w:cs="Times New Roman"/>
          <w:spacing w:val="-1"/>
          <w:sz w:val="24"/>
          <w:szCs w:val="24"/>
        </w:rPr>
        <w:t xml:space="preserve"> Если он имеет только любовь к ученику, как отец, мать,</w:t>
      </w:r>
    </w:p>
    <w:p w:rsidR="005F43BA" w:rsidRPr="005F43BA" w:rsidRDefault="005F43BA" w:rsidP="00784D0F">
      <w:pPr>
        <w:shd w:val="clear" w:color="auto" w:fill="FFFFFF"/>
        <w:spacing w:after="0" w:line="240" w:lineRule="auto"/>
        <w:ind w:left="3544"/>
        <w:rPr>
          <w:rFonts w:ascii="Times New Roman" w:eastAsia="Calibri" w:hAnsi="Times New Roman" w:cs="Times New Roman"/>
          <w:sz w:val="24"/>
          <w:szCs w:val="24"/>
        </w:rPr>
      </w:pPr>
      <w:r w:rsidRPr="005F43BA">
        <w:rPr>
          <w:rFonts w:ascii="Times New Roman" w:eastAsia="Calibri" w:hAnsi="Times New Roman" w:cs="Times New Roman"/>
          <w:spacing w:val="-1"/>
          <w:sz w:val="24"/>
          <w:szCs w:val="24"/>
        </w:rPr>
        <w:t xml:space="preserve"> он будет лучше того учителя, который прочел все книги,</w:t>
      </w:r>
    </w:p>
    <w:p w:rsidR="005F43BA" w:rsidRPr="005F43BA" w:rsidRDefault="005F43BA" w:rsidP="00784D0F">
      <w:pPr>
        <w:shd w:val="clear" w:color="auto" w:fill="FFFFFF"/>
        <w:spacing w:after="0" w:line="240" w:lineRule="auto"/>
        <w:ind w:left="3544"/>
        <w:rPr>
          <w:rFonts w:ascii="Times New Roman" w:eastAsia="Calibri" w:hAnsi="Times New Roman" w:cs="Times New Roman"/>
          <w:spacing w:val="-1"/>
          <w:sz w:val="24"/>
          <w:szCs w:val="24"/>
        </w:rPr>
      </w:pPr>
      <w:r w:rsidRPr="005F43BA">
        <w:rPr>
          <w:rFonts w:ascii="Times New Roman" w:eastAsia="Calibri" w:hAnsi="Times New Roman" w:cs="Times New Roman"/>
          <w:spacing w:val="-1"/>
          <w:sz w:val="24"/>
          <w:szCs w:val="24"/>
        </w:rPr>
        <w:t>но не имеет любви ни к делу, ни к ученикам.</w:t>
      </w:r>
    </w:p>
    <w:p w:rsidR="005F43BA" w:rsidRPr="005F43BA" w:rsidRDefault="005F43BA" w:rsidP="00784D0F">
      <w:pPr>
        <w:shd w:val="clear" w:color="auto" w:fill="FFFFFF"/>
        <w:spacing w:after="0" w:line="240" w:lineRule="auto"/>
        <w:ind w:left="3544"/>
        <w:rPr>
          <w:rFonts w:ascii="Times New Roman" w:eastAsia="Calibri" w:hAnsi="Times New Roman" w:cs="Times New Roman"/>
          <w:sz w:val="24"/>
          <w:szCs w:val="24"/>
        </w:rPr>
      </w:pPr>
      <w:r w:rsidRPr="005F43BA">
        <w:rPr>
          <w:rFonts w:ascii="Times New Roman" w:eastAsia="Calibri" w:hAnsi="Times New Roman" w:cs="Times New Roman"/>
          <w:spacing w:val="-1"/>
          <w:sz w:val="24"/>
          <w:szCs w:val="24"/>
        </w:rPr>
        <w:t>Если же учитель соединяет в себе любовь и к делу</w:t>
      </w:r>
    </w:p>
    <w:p w:rsidR="005F43BA" w:rsidRPr="005F43BA" w:rsidRDefault="005F43BA" w:rsidP="00784D0F">
      <w:pPr>
        <w:shd w:val="clear" w:color="auto" w:fill="FFFFFF"/>
        <w:spacing w:after="0" w:line="240" w:lineRule="auto"/>
        <w:ind w:left="3544"/>
        <w:rPr>
          <w:rFonts w:ascii="Times New Roman" w:eastAsia="Calibri" w:hAnsi="Times New Roman" w:cs="Times New Roman"/>
          <w:sz w:val="24"/>
          <w:szCs w:val="24"/>
        </w:rPr>
      </w:pPr>
      <w:r w:rsidRPr="005F43BA">
        <w:rPr>
          <w:rFonts w:ascii="Times New Roman" w:eastAsia="Calibri" w:hAnsi="Times New Roman" w:cs="Times New Roman"/>
          <w:spacing w:val="-1"/>
          <w:sz w:val="24"/>
          <w:szCs w:val="24"/>
        </w:rPr>
        <w:t xml:space="preserve">и к ученикам, он </w:t>
      </w:r>
      <w:r w:rsidRPr="005F43BA">
        <w:rPr>
          <w:rFonts w:ascii="Times New Roman" w:eastAsia="Calibri" w:hAnsi="Times New Roman" w:cs="Times New Roman"/>
          <w:sz w:val="24"/>
          <w:szCs w:val="24"/>
        </w:rPr>
        <w:t>— совершенный учитель».</w:t>
      </w:r>
    </w:p>
    <w:p w:rsidR="005F43BA" w:rsidRPr="005F43BA" w:rsidRDefault="005F43BA" w:rsidP="005F43BA">
      <w:pPr>
        <w:shd w:val="clear" w:color="auto" w:fill="FFFFFF"/>
        <w:spacing w:after="0" w:line="240" w:lineRule="auto"/>
        <w:ind w:left="86"/>
        <w:jc w:val="right"/>
        <w:rPr>
          <w:rFonts w:ascii="Times New Roman" w:eastAsia="Calibri" w:hAnsi="Times New Roman" w:cs="Times New Roman"/>
          <w:sz w:val="24"/>
          <w:szCs w:val="24"/>
        </w:rPr>
      </w:pPr>
      <w:r w:rsidRPr="005F43BA">
        <w:rPr>
          <w:rFonts w:ascii="Times New Roman" w:eastAsia="Calibri" w:hAnsi="Times New Roman" w:cs="Times New Roman"/>
          <w:sz w:val="24"/>
          <w:szCs w:val="24"/>
        </w:rPr>
        <w:t>Л. Н. Толстой</w:t>
      </w:r>
    </w:p>
    <w:p w:rsidR="005F43BA" w:rsidRPr="005F43BA" w:rsidRDefault="005F43BA" w:rsidP="005F43BA">
      <w:pPr>
        <w:shd w:val="clear" w:color="auto" w:fill="FFFFFF"/>
        <w:spacing w:after="0" w:line="240" w:lineRule="auto"/>
        <w:ind w:left="79" w:firstLine="629"/>
        <w:jc w:val="both"/>
        <w:rPr>
          <w:rFonts w:ascii="Times New Roman" w:eastAsia="Calibri" w:hAnsi="Times New Roman" w:cs="Times New Roman"/>
          <w:sz w:val="24"/>
          <w:szCs w:val="24"/>
        </w:rPr>
      </w:pPr>
      <w:r w:rsidRPr="005F43BA">
        <w:rPr>
          <w:rFonts w:ascii="Times New Roman" w:eastAsia="Calibri" w:hAnsi="Times New Roman" w:cs="Times New Roman"/>
          <w:sz w:val="24"/>
          <w:szCs w:val="24"/>
        </w:rPr>
        <w:t xml:space="preserve">Полностью согласна со словами Льва Николаевича, главное качество у преподавателя - это любовь к своему делу, нераздельно связанная с любовью к обучающимся. Отсюда в моем сознании постепенно вырисовывается модель значимых качеств преподавателя: ум, культура, знание, эрудиция, дисциплинированность, коммуникативность, </w:t>
      </w:r>
      <w:r w:rsidRPr="005F43BA">
        <w:rPr>
          <w:rFonts w:ascii="Times New Roman" w:eastAsia="Calibri" w:hAnsi="Times New Roman" w:cs="Times New Roman"/>
          <w:spacing w:val="-1"/>
          <w:sz w:val="24"/>
          <w:szCs w:val="24"/>
        </w:rPr>
        <w:t xml:space="preserve">интеллигентность, умение слушать, порядочность, тактичность, справедливость, доброта, </w:t>
      </w:r>
      <w:r w:rsidRPr="005F43BA">
        <w:rPr>
          <w:rFonts w:ascii="Times New Roman" w:eastAsia="Calibri" w:hAnsi="Times New Roman" w:cs="Times New Roman"/>
          <w:sz w:val="24"/>
          <w:szCs w:val="24"/>
        </w:rPr>
        <w:t xml:space="preserve">трудолюбие, чувство юмора, увлеченность, активность, креативность, любовь к детям, профессионализм, благородство. У меня сформировано четкое понимание, что мастерство преподавателя  это не случайная удача, это не счастливая находка, но систематический, кропотливый поиск и труд, часто </w:t>
      </w:r>
      <w:r w:rsidRPr="005F43BA">
        <w:rPr>
          <w:rFonts w:ascii="Times New Roman" w:eastAsia="Calibri" w:hAnsi="Times New Roman" w:cs="Times New Roman"/>
          <w:spacing w:val="-1"/>
          <w:sz w:val="24"/>
          <w:szCs w:val="24"/>
        </w:rPr>
        <w:t>черновой, будничный, наполненный тревожными раздумьями; открытиями и неудачами.</w:t>
      </w:r>
    </w:p>
    <w:p w:rsidR="005F43BA" w:rsidRPr="005F43BA"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eastAsia="Calibri" w:hAnsi="Times New Roman" w:cs="Times New Roman"/>
          <w:sz w:val="24"/>
          <w:szCs w:val="24"/>
        </w:rPr>
        <w:t xml:space="preserve">Нам довелось жить и работать в XXI веке, веке динамичном, который сформировал быстро развивающееся и постоянно меняющееся общество. За темпами этих изменений трудно угнаться, но жизнь заставляет нас идти в ногу со временем. Сейчас мы работаем во время внедрения федерального государственного образовательного стандарта нового поколения. Реализация этого стандарта позволит решить задачу обеспечения социальной защиты выпускников в условиях рыночной экономики. Понятно, что такое бурное, быстро меняющееся время, требует новых подходов к обучению студентов. Необходимо использовать инновационные педагогические подходы, в рамках которых студент получает возможность на базе минимума знаний приобретать умения и навыки, необходимые для повышения профессионального уровня, а также развивать способности к жизненному самоопределению. Именно на такой подход ориентируют нас ФГОС, и этот подход называется компетентностным. Он ориентирует нас на формирование ключевых компетенций выпускника как основы его профессиональной мобильности. </w:t>
      </w:r>
      <w:r w:rsidRPr="005F43BA">
        <w:rPr>
          <w:rFonts w:ascii="Times New Roman" w:hAnsi="Times New Roman" w:cs="Times New Roman"/>
          <w:sz w:val="24"/>
          <w:szCs w:val="24"/>
        </w:rPr>
        <w:t>Компетентность объединяет в себе интеллектуальную и навыковую составляющие образования. Понятие компетентности включает мотивационную, этическую, социальную, поведенческую составляющие; означает способность мобилизовать полученные знания, умения, опыт и способы поведения в условиях  конкретной ситуации, конкретной деятельности, она включает в себя результаты обучения, систему ценностных ориентаций, привычки и др. Ключевыми словами в характеристике компетенций являются слова искать, думать, сотрудничать, приниматься за дело, адаптироваться.</w:t>
      </w:r>
    </w:p>
    <w:p w:rsidR="005F43BA" w:rsidRPr="005F43BA" w:rsidRDefault="005F43BA" w:rsidP="005F43BA">
      <w:pPr>
        <w:spacing w:after="0" w:line="240" w:lineRule="auto"/>
        <w:ind w:firstLine="708"/>
        <w:jc w:val="both"/>
        <w:rPr>
          <w:rFonts w:ascii="Times New Roman" w:hAnsi="Times New Roman" w:cs="Times New Roman"/>
          <w:color w:val="FF0000"/>
          <w:sz w:val="24"/>
          <w:szCs w:val="24"/>
        </w:rPr>
      </w:pPr>
      <w:r w:rsidRPr="005F43BA">
        <w:rPr>
          <w:rFonts w:ascii="Times New Roman" w:hAnsi="Times New Roman" w:cs="Times New Roman"/>
          <w:sz w:val="24"/>
          <w:szCs w:val="24"/>
        </w:rPr>
        <w:t>Моей</w:t>
      </w:r>
      <w:r w:rsidRPr="005F43BA">
        <w:rPr>
          <w:rFonts w:ascii="Times New Roman" w:eastAsia="Calibri" w:hAnsi="Times New Roman" w:cs="Times New Roman"/>
          <w:sz w:val="24"/>
          <w:szCs w:val="24"/>
        </w:rPr>
        <w:t xml:space="preserve"> главной задачей становится формирование этих компетенций у своих студентов. Для реализации в учебном процессе этих компетенций мне потребуются несколько иные умения и методы по сравнению с теми, какие считались достаточными для преподавания учебных дисциплин после окончания ВУЗа. </w:t>
      </w:r>
    </w:p>
    <w:p w:rsidR="005F43BA" w:rsidRPr="005F43BA" w:rsidRDefault="005F43BA" w:rsidP="00784D0F">
      <w:pPr>
        <w:spacing w:after="0" w:line="240" w:lineRule="auto"/>
        <w:ind w:left="6096"/>
        <w:rPr>
          <w:rFonts w:ascii="Times New Roman" w:eastAsia="Calibri" w:hAnsi="Times New Roman" w:cs="Times New Roman"/>
          <w:sz w:val="24"/>
          <w:szCs w:val="24"/>
        </w:rPr>
      </w:pPr>
      <w:r w:rsidRPr="005F43BA">
        <w:rPr>
          <w:rFonts w:ascii="Times New Roman" w:eastAsia="Calibri" w:hAnsi="Times New Roman" w:cs="Times New Roman"/>
          <w:sz w:val="24"/>
          <w:szCs w:val="24"/>
        </w:rPr>
        <w:lastRenderedPageBreak/>
        <w:t xml:space="preserve">«Скажи мне, и я забуду. </w:t>
      </w:r>
    </w:p>
    <w:p w:rsidR="005F43BA" w:rsidRPr="005F43BA" w:rsidRDefault="005F43BA" w:rsidP="00784D0F">
      <w:pPr>
        <w:spacing w:after="0" w:line="240" w:lineRule="auto"/>
        <w:ind w:left="6096"/>
        <w:rPr>
          <w:rFonts w:ascii="Times New Roman" w:eastAsia="Calibri" w:hAnsi="Times New Roman" w:cs="Times New Roman"/>
          <w:sz w:val="24"/>
          <w:szCs w:val="24"/>
        </w:rPr>
      </w:pPr>
      <w:r w:rsidRPr="005F43BA">
        <w:rPr>
          <w:rFonts w:ascii="Times New Roman" w:eastAsia="Calibri" w:hAnsi="Times New Roman" w:cs="Times New Roman"/>
          <w:sz w:val="24"/>
          <w:szCs w:val="24"/>
        </w:rPr>
        <w:t>Покажи мне, и я смогу запомнить.</w:t>
      </w:r>
    </w:p>
    <w:p w:rsidR="005F43BA" w:rsidRPr="005F43BA" w:rsidRDefault="005F43BA" w:rsidP="00784D0F">
      <w:pPr>
        <w:spacing w:after="0" w:line="240" w:lineRule="auto"/>
        <w:ind w:left="6096"/>
        <w:rPr>
          <w:rFonts w:ascii="Times New Roman" w:eastAsia="Calibri" w:hAnsi="Times New Roman" w:cs="Times New Roman"/>
          <w:sz w:val="24"/>
          <w:szCs w:val="24"/>
        </w:rPr>
      </w:pPr>
      <w:r w:rsidRPr="005F43BA">
        <w:rPr>
          <w:rFonts w:ascii="Times New Roman" w:eastAsia="Calibri" w:hAnsi="Times New Roman" w:cs="Times New Roman"/>
          <w:sz w:val="24"/>
          <w:szCs w:val="24"/>
        </w:rPr>
        <w:t>Позволь мне это сделать самому,</w:t>
      </w:r>
    </w:p>
    <w:p w:rsidR="005F43BA" w:rsidRPr="005F43BA" w:rsidRDefault="005F43BA" w:rsidP="00784D0F">
      <w:pPr>
        <w:spacing w:after="0" w:line="240" w:lineRule="auto"/>
        <w:ind w:left="6096"/>
        <w:rPr>
          <w:rFonts w:ascii="Times New Roman" w:eastAsia="Calibri" w:hAnsi="Times New Roman" w:cs="Times New Roman"/>
          <w:sz w:val="24"/>
          <w:szCs w:val="24"/>
        </w:rPr>
      </w:pPr>
      <w:r w:rsidRPr="005F43BA">
        <w:rPr>
          <w:rFonts w:ascii="Times New Roman" w:eastAsia="Calibri" w:hAnsi="Times New Roman" w:cs="Times New Roman"/>
          <w:sz w:val="24"/>
          <w:szCs w:val="24"/>
        </w:rPr>
        <w:t xml:space="preserve"> и это станет моим навсегда». </w:t>
      </w:r>
    </w:p>
    <w:p w:rsidR="005F43BA" w:rsidRPr="005F43BA" w:rsidRDefault="005F43BA" w:rsidP="005F43BA">
      <w:pPr>
        <w:shd w:val="clear" w:color="auto" w:fill="FFFFFF"/>
        <w:spacing w:after="0" w:line="240" w:lineRule="auto"/>
        <w:ind w:left="77" w:firstLine="547"/>
        <w:jc w:val="right"/>
        <w:rPr>
          <w:rFonts w:ascii="Times New Roman" w:eastAsia="Calibri" w:hAnsi="Times New Roman" w:cs="Times New Roman"/>
          <w:sz w:val="24"/>
          <w:szCs w:val="24"/>
        </w:rPr>
      </w:pPr>
      <w:r w:rsidRPr="005F43BA">
        <w:rPr>
          <w:rFonts w:ascii="Times New Roman" w:eastAsia="Calibri" w:hAnsi="Times New Roman" w:cs="Times New Roman"/>
          <w:sz w:val="24"/>
          <w:szCs w:val="24"/>
        </w:rPr>
        <w:t>Древняя мудрость</w:t>
      </w:r>
    </w:p>
    <w:p w:rsidR="006D73E5" w:rsidRPr="00784D0F" w:rsidRDefault="006D73E5" w:rsidP="005F43BA">
      <w:pPr>
        <w:spacing w:after="0" w:line="240" w:lineRule="auto"/>
        <w:ind w:firstLine="708"/>
        <w:jc w:val="both"/>
        <w:rPr>
          <w:rFonts w:ascii="Times New Roman" w:hAnsi="Times New Roman" w:cs="Times New Roman"/>
          <w:sz w:val="24"/>
          <w:szCs w:val="24"/>
        </w:rPr>
      </w:pPr>
    </w:p>
    <w:p w:rsidR="005F43BA" w:rsidRPr="005F43BA"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hAnsi="Times New Roman" w:cs="Times New Roman"/>
          <w:sz w:val="24"/>
          <w:szCs w:val="24"/>
        </w:rPr>
        <w:t>Считаю своей главной задачей – это помощь каждому студенту осознать свою значимость, не потеряться, а утвердиться в окружающем мире. Для этого ему нужны знания, из которых впоследствии появится уверенность в действиях, а также мотивация к дальнейшему обучению.</w:t>
      </w:r>
    </w:p>
    <w:p w:rsidR="005F43BA" w:rsidRPr="005F43BA" w:rsidRDefault="005F43BA" w:rsidP="005F43BA">
      <w:pPr>
        <w:pStyle w:val="a3"/>
        <w:spacing w:before="0" w:beforeAutospacing="0" w:after="0" w:afterAutospacing="0"/>
        <w:ind w:firstLine="708"/>
        <w:jc w:val="both"/>
      </w:pPr>
      <w:r w:rsidRPr="005F43BA">
        <w:t xml:space="preserve">В основе формирования и развития ключевых компетенций студентов, а также развития творческого их потенциала на уроках мною используются разные формы работы: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 xml:space="preserve">обращение к прошлому опыту обучающихся;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 xml:space="preserve">открытое обсуждение новых знаний;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 xml:space="preserve">решение и обсуждение ситуационных задач;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 xml:space="preserve">дискуссии;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 xml:space="preserve">игровая деятельность: ролевые и деловые игры; </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проектная деятельность: исследовательские, творческие, ролевые, практико-ориентированные мини-проекты и проекты – практические работы, имеющие жизненный контекст;</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творческие задания по теме;</w:t>
      </w:r>
    </w:p>
    <w:p w:rsidR="005F43BA" w:rsidRPr="00784D0F" w:rsidRDefault="005F43BA" w:rsidP="00784D0F">
      <w:pPr>
        <w:pStyle w:val="a4"/>
        <w:numPr>
          <w:ilvl w:val="0"/>
          <w:numId w:val="5"/>
        </w:numPr>
        <w:spacing w:after="0" w:line="240" w:lineRule="auto"/>
        <w:jc w:val="both"/>
        <w:textAlignment w:val="top"/>
        <w:rPr>
          <w:rFonts w:ascii="Times New Roman" w:hAnsi="Times New Roman"/>
          <w:sz w:val="24"/>
          <w:szCs w:val="24"/>
        </w:rPr>
      </w:pPr>
      <w:r w:rsidRPr="00784D0F">
        <w:rPr>
          <w:rFonts w:ascii="Times New Roman" w:hAnsi="Times New Roman"/>
          <w:sz w:val="24"/>
          <w:szCs w:val="24"/>
        </w:rPr>
        <w:t>метод мозгового штурма.</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923C9F">
        <w:rPr>
          <w:rFonts w:ascii="Times New Roman" w:hAnsi="Times New Roman" w:cs="Times New Roman"/>
          <w:sz w:val="24"/>
          <w:szCs w:val="24"/>
        </w:rPr>
        <w:t xml:space="preserve">При формировании ценностно-смысловой компетенции на своих занятиях стремлюсь к тому, чтобы студент четко для себя представлял, что и как он изучает сегодня, на следующем занятии и каким образом он сможет использовать полученные знания в будущем. Именно умение ставить личные цели, понимать и осознавать смысл своей деятельности, при этом соотнося его с заданностями внешнего мира, определяет в значительной степени успех личности вообще и успех в образовательной сфере в частности. </w:t>
      </w:r>
    </w:p>
    <w:p w:rsidR="005F43BA" w:rsidRPr="005F43BA" w:rsidRDefault="005F43BA" w:rsidP="005F43BA">
      <w:pPr>
        <w:spacing w:after="0" w:line="240" w:lineRule="auto"/>
        <w:ind w:firstLine="708"/>
        <w:jc w:val="both"/>
        <w:rPr>
          <w:rFonts w:ascii="Times New Roman" w:hAnsi="Times New Roman" w:cs="Times New Roman"/>
          <w:sz w:val="24"/>
          <w:szCs w:val="24"/>
        </w:rPr>
      </w:pPr>
      <w:r w:rsidRPr="00923C9F">
        <w:rPr>
          <w:rFonts w:ascii="Times New Roman" w:hAnsi="Times New Roman" w:cs="Times New Roman"/>
          <w:sz w:val="24"/>
          <w:szCs w:val="24"/>
        </w:rPr>
        <w:t>Свои уроки  строю с гибкой структурой, позволяющей мне реагировать на различные  учебные ситуации, и даже менять, в допустимых пределах, план отдельного учебного занятия в соответствии с обстоятельствами. Определив границы уже имеющихся</w:t>
      </w:r>
      <w:r w:rsidRPr="005F43BA">
        <w:rPr>
          <w:rFonts w:ascii="Times New Roman" w:hAnsi="Times New Roman" w:cs="Times New Roman"/>
          <w:sz w:val="24"/>
          <w:szCs w:val="24"/>
        </w:rPr>
        <w:t xml:space="preserve"> знаний у обучающихся, я намечаю этапы последующего изучения темы, пути продвижения к цели. Затем в результате совместной со студентами деятельности осуществляем изучение материала. Один из приемов построения урока: начиная новую тему, рассказываю обучающимся о ней, а обучающиеся формулируют по этой теме вопросы, которые начинаются со слов: «зачем», «почему», «как», «чем», «о чем», далее совместно со студентами  оцениваем самый интересный вопрос, при этом стремлюсь  к тому, чтобы ни один из вопросов не остался без ответа. Если регламент занятия не позволяет ответить на все вопросы, студентам предлагается дома поразмышлять над вопросами, следующее занятие начинаю с них. Данный прием позволяет студентам  понять не только цели изучения данной темы в целом, но и осмыслить место занятия в системе занятий, а, следовательно, и место материала этого занятия во всей теме.</w:t>
      </w:r>
    </w:p>
    <w:p w:rsidR="005F43BA" w:rsidRPr="005F43BA" w:rsidRDefault="005F43BA" w:rsidP="005F43BA">
      <w:pPr>
        <w:spacing w:after="0" w:line="240" w:lineRule="auto"/>
        <w:ind w:firstLine="709"/>
        <w:jc w:val="both"/>
        <w:rPr>
          <w:rFonts w:ascii="Times New Roman" w:hAnsi="Times New Roman" w:cs="Times New Roman"/>
          <w:sz w:val="24"/>
          <w:szCs w:val="24"/>
        </w:rPr>
      </w:pPr>
      <w:r w:rsidRPr="005F43BA">
        <w:rPr>
          <w:rFonts w:ascii="Times New Roman" w:hAnsi="Times New Roman" w:cs="Times New Roman"/>
          <w:sz w:val="24"/>
          <w:szCs w:val="24"/>
        </w:rPr>
        <w:t xml:space="preserve">Другой прием построения урока: предлагаю обучающимся для решения ситуационные  задачи, встречающиеся в определенной профессиональной среде. Некоторые из задач  требуют не только знания информатики, но и практической смекалки, умения ориентироваться в конкретной обстановке. Например, при изучении темы «Назначение электронных таблиц» предлагаю обучающимся выступить в роли продавца компьютерного магазина, который должен собрать компьютер для покупателя, при этом необходимо заказать комплектующие через Интернет, и желательно, по самым низким ценам обучающиеся не только учатся работать с программой MS Excel, но и видят возможности практического применения этой программы, что увеличивает мотивацию при изучении темы. </w:t>
      </w:r>
    </w:p>
    <w:p w:rsidR="005F43BA" w:rsidRPr="00923C9F"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hAnsi="Times New Roman" w:cs="Times New Roman"/>
          <w:sz w:val="24"/>
          <w:szCs w:val="24"/>
        </w:rPr>
        <w:lastRenderedPageBreak/>
        <w:t xml:space="preserve">Изучая психологические особенности студентов, мной строится учебный процесс так, чтобы каждый обучающийся мог реализовать свой индивидуальный потенциал. Прежде всего, нацеливаю студентов на выбор того уровня обучения, на который каждый из них способен. Для того, чтобы студенты более целеустремленно изучали материал, перед изучением сообщаю: на какую оценку нужно знать, уметь, применять полученную информацию, </w:t>
      </w:r>
      <w:r w:rsidRPr="00923C9F">
        <w:rPr>
          <w:rFonts w:ascii="Times New Roman" w:hAnsi="Times New Roman" w:cs="Times New Roman"/>
          <w:sz w:val="24"/>
          <w:szCs w:val="24"/>
        </w:rPr>
        <w:t xml:space="preserve">какие требования к обучающимся будут предъявляться при контроле по каждому уровню усвоения. Это снимает лишнюю напряженность, придает уверенность в достижении запланированного результата усвоения информации, обеспечивает комфортную обстановку на учебном занятии. Этому также способствуют опорные конспекты, которые используются обучающимися на протяжении всего процесса изучения той или иной темы, выполняя обучающую, развивающую, закрепляющую и контролирующую функции. </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923C9F">
        <w:rPr>
          <w:rFonts w:ascii="Times New Roman" w:hAnsi="Times New Roman" w:cs="Times New Roman"/>
          <w:sz w:val="24"/>
          <w:szCs w:val="24"/>
        </w:rPr>
        <w:t xml:space="preserve">Формирование общекультурной компетенции осуществляю через: </w:t>
      </w:r>
    </w:p>
    <w:p w:rsidR="005F43BA" w:rsidRPr="00784D0F" w:rsidRDefault="005F43BA" w:rsidP="00784D0F">
      <w:pPr>
        <w:pStyle w:val="a4"/>
        <w:numPr>
          <w:ilvl w:val="0"/>
          <w:numId w:val="6"/>
        </w:numPr>
        <w:spacing w:after="0" w:line="240" w:lineRule="auto"/>
        <w:jc w:val="both"/>
        <w:rPr>
          <w:rFonts w:ascii="Times New Roman" w:hAnsi="Times New Roman"/>
          <w:sz w:val="24"/>
          <w:szCs w:val="24"/>
        </w:rPr>
      </w:pPr>
      <w:r w:rsidRPr="00784D0F">
        <w:rPr>
          <w:rFonts w:ascii="Times New Roman" w:hAnsi="Times New Roman"/>
          <w:sz w:val="24"/>
          <w:szCs w:val="24"/>
        </w:rPr>
        <w:t>формирование грамотной, логически верной профессиональной речи. Использую устные диктанты, включающие  задания на грамотное произношение и употребление терминов. Во время устной работы контролирую грамотность речи студентов и прошу об этом самих обучающихся, если допускается ошибка в устной речи, то указать на нее я прошу сначала одногруппников, и только если они затрудняются это сделать, оказываю помощь сама;</w:t>
      </w:r>
    </w:p>
    <w:p w:rsidR="005F43BA" w:rsidRPr="00784D0F" w:rsidRDefault="005F43BA" w:rsidP="00784D0F">
      <w:pPr>
        <w:pStyle w:val="a4"/>
        <w:numPr>
          <w:ilvl w:val="0"/>
          <w:numId w:val="6"/>
        </w:numPr>
        <w:spacing w:after="0" w:line="240" w:lineRule="auto"/>
        <w:jc w:val="both"/>
        <w:rPr>
          <w:rFonts w:ascii="Times New Roman" w:hAnsi="Times New Roman"/>
          <w:sz w:val="24"/>
          <w:szCs w:val="24"/>
        </w:rPr>
      </w:pPr>
      <w:r w:rsidRPr="00784D0F">
        <w:rPr>
          <w:rFonts w:ascii="Times New Roman" w:hAnsi="Times New Roman"/>
          <w:sz w:val="24"/>
          <w:szCs w:val="24"/>
        </w:rPr>
        <w:t xml:space="preserve">использую задания с информационно – познавательной направленностью. </w:t>
      </w:r>
    </w:p>
    <w:p w:rsidR="005F43BA" w:rsidRPr="005F43BA" w:rsidRDefault="005F43BA" w:rsidP="005F43BA">
      <w:pPr>
        <w:spacing w:after="0" w:line="240" w:lineRule="auto"/>
        <w:ind w:firstLine="709"/>
        <w:jc w:val="both"/>
        <w:rPr>
          <w:rFonts w:ascii="Times New Roman" w:hAnsi="Times New Roman" w:cs="Times New Roman"/>
          <w:sz w:val="24"/>
          <w:szCs w:val="24"/>
        </w:rPr>
      </w:pPr>
      <w:r w:rsidRPr="005F43BA">
        <w:rPr>
          <w:rFonts w:ascii="Times New Roman" w:hAnsi="Times New Roman" w:cs="Times New Roman"/>
          <w:sz w:val="24"/>
          <w:szCs w:val="24"/>
        </w:rPr>
        <w:t xml:space="preserve">Например, при изучении темы «Общие сведения об операционных системах», предлагаю обучающимся сравнить на выбор несколько операционных систем, например </w:t>
      </w:r>
      <w:r w:rsidRPr="005F43BA">
        <w:rPr>
          <w:rFonts w:ascii="Times New Roman" w:hAnsi="Times New Roman" w:cs="Times New Roman"/>
          <w:sz w:val="24"/>
          <w:szCs w:val="24"/>
          <w:lang w:val="en-US"/>
        </w:rPr>
        <w:t>Windows</w:t>
      </w:r>
      <w:r w:rsidRPr="005F43BA">
        <w:rPr>
          <w:rFonts w:ascii="Times New Roman" w:hAnsi="Times New Roman" w:cs="Times New Roman"/>
          <w:sz w:val="24"/>
          <w:szCs w:val="24"/>
        </w:rPr>
        <w:t xml:space="preserve"> и </w:t>
      </w:r>
      <w:r w:rsidRPr="005F43BA">
        <w:rPr>
          <w:rFonts w:ascii="Times New Roman" w:hAnsi="Times New Roman" w:cs="Times New Roman"/>
          <w:sz w:val="24"/>
          <w:szCs w:val="24"/>
          <w:lang w:val="en-US"/>
        </w:rPr>
        <w:t>Linux</w:t>
      </w:r>
      <w:r w:rsidRPr="005F43BA">
        <w:rPr>
          <w:rFonts w:ascii="Times New Roman" w:hAnsi="Times New Roman" w:cs="Times New Roman"/>
          <w:sz w:val="24"/>
          <w:szCs w:val="24"/>
        </w:rPr>
        <w:t>, что позволяет не только познакомиться с различными видами операционных систем, но и определить наиболее удобную систему для работы.</w:t>
      </w:r>
    </w:p>
    <w:p w:rsidR="005F43BA" w:rsidRPr="00784D0F" w:rsidRDefault="005F43BA" w:rsidP="00784D0F">
      <w:pPr>
        <w:pStyle w:val="a4"/>
        <w:numPr>
          <w:ilvl w:val="0"/>
          <w:numId w:val="8"/>
        </w:numPr>
        <w:spacing w:after="0" w:line="240" w:lineRule="auto"/>
        <w:jc w:val="both"/>
        <w:rPr>
          <w:rFonts w:ascii="Times New Roman" w:hAnsi="Times New Roman"/>
          <w:sz w:val="24"/>
          <w:szCs w:val="24"/>
        </w:rPr>
      </w:pPr>
      <w:r w:rsidRPr="00784D0F">
        <w:rPr>
          <w:rFonts w:ascii="Times New Roman" w:hAnsi="Times New Roman"/>
          <w:sz w:val="24"/>
          <w:szCs w:val="24"/>
        </w:rPr>
        <w:t>использую исторический материал при подготовке к занятиям.</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5F43BA">
        <w:rPr>
          <w:rFonts w:ascii="Times New Roman" w:hAnsi="Times New Roman" w:cs="Times New Roman"/>
          <w:sz w:val="24"/>
          <w:szCs w:val="24"/>
        </w:rPr>
        <w:t xml:space="preserve">Например, при </w:t>
      </w:r>
      <w:r w:rsidRPr="00923C9F">
        <w:rPr>
          <w:rFonts w:ascii="Times New Roman" w:hAnsi="Times New Roman" w:cs="Times New Roman"/>
          <w:sz w:val="24"/>
          <w:szCs w:val="24"/>
        </w:rPr>
        <w:t>изучении темы «Информатизация общества. Основные этапы развития информационного общества» на первом уроке привожу интересные сведения из истории создания компьютеров.</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923C9F">
        <w:rPr>
          <w:rFonts w:ascii="Times New Roman" w:hAnsi="Times New Roman" w:cs="Times New Roman"/>
          <w:sz w:val="24"/>
          <w:szCs w:val="24"/>
        </w:rPr>
        <w:t>При формировании учебно-познавательной компетенции мною замечено, что особенно эффективно данный вид компетенции развивается при выполнении студентами нестандартных, занимательных заданий, при проведении мини-исследований на основе изученного материала.</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923C9F">
        <w:rPr>
          <w:rFonts w:ascii="Times New Roman" w:hAnsi="Times New Roman" w:cs="Times New Roman"/>
          <w:sz w:val="24"/>
          <w:szCs w:val="24"/>
        </w:rPr>
        <w:t>Особенный интерес у студентов появляется на уроках где происходит решение проблемных ситуаций. Такие уроки способствуют  воспитанию и развитию творческих способностей обучающихся, к обучению их системе активных умственных действий. Эта активность проявляется в том, что студент, анализируя, сравнивая, синтезируя, обобщая, конкретизируя фактический материал, сам получает из него новую информацию.</w:t>
      </w:r>
    </w:p>
    <w:p w:rsidR="005F43BA" w:rsidRPr="00923C9F" w:rsidRDefault="005F43BA" w:rsidP="005F43BA">
      <w:pPr>
        <w:spacing w:after="0" w:line="240" w:lineRule="auto"/>
        <w:ind w:firstLine="709"/>
        <w:jc w:val="both"/>
        <w:rPr>
          <w:rFonts w:ascii="Times New Roman" w:hAnsi="Times New Roman" w:cs="Times New Roman"/>
          <w:sz w:val="24"/>
          <w:szCs w:val="24"/>
        </w:rPr>
      </w:pPr>
      <w:r w:rsidRPr="00923C9F">
        <w:rPr>
          <w:rFonts w:ascii="Times New Roman" w:hAnsi="Times New Roman" w:cs="Times New Roman"/>
          <w:sz w:val="24"/>
          <w:szCs w:val="24"/>
        </w:rPr>
        <w:t xml:space="preserve"> При ознакомлении обучающихся с новыми понятиями, знания не сообщаю в готовом виде. Побуждаю обучающихся к сравнению, сопоставлению и противопоставлению фактов, в результате чего и возникает поисковая ситуация. </w:t>
      </w:r>
    </w:p>
    <w:p w:rsidR="005F43BA" w:rsidRPr="005F43BA" w:rsidRDefault="005F43BA" w:rsidP="005F43BA">
      <w:pPr>
        <w:pStyle w:val="a3"/>
        <w:spacing w:before="0" w:beforeAutospacing="0" w:after="0" w:afterAutospacing="0"/>
        <w:ind w:firstLine="709"/>
        <w:jc w:val="both"/>
        <w:rPr>
          <w:rFonts w:eastAsiaTheme="minorHAnsi"/>
          <w:lang w:eastAsia="en-US"/>
        </w:rPr>
      </w:pPr>
      <w:r w:rsidRPr="00923C9F">
        <w:rPr>
          <w:bCs/>
        </w:rPr>
        <w:t>При формировании и</w:t>
      </w:r>
      <w:r w:rsidRPr="00923C9F">
        <w:t>нформационной компетенции считаю, что нельзя исходить лишь из наличия умений использования компьютерной и информационной техники. На мой взгляд, этот компонент - лишь информационная грамотность</w:t>
      </w:r>
      <w:r w:rsidRPr="005F43BA">
        <w:t xml:space="preserve">. Но, будучи только информационно грамотным, студент не может быть информационно компетентным. Важно также присутствие такого компонента как информационная культура. Это понятие более широкое, чем грамотность, и выражает прежде всего сознательное владение современными техникой и технологиями, способность к анализу и сознательному использованию информации. Одним из признаков информационной культуры современного человека является умение, путем </w:t>
      </w:r>
      <w:r w:rsidRPr="005F43BA">
        <w:rPr>
          <w:rFonts w:eastAsiaTheme="minorHAnsi"/>
          <w:lang w:eastAsia="en-US"/>
        </w:rPr>
        <w:t>эффективного использования информационно - коммуникационных технологий, в доступной и понятной форме представлять результаты своей продуктивной деятельности.</w:t>
      </w:r>
    </w:p>
    <w:p w:rsidR="005F43BA" w:rsidRPr="005F43BA"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hAnsi="Times New Roman" w:cs="Times New Roman"/>
          <w:sz w:val="24"/>
          <w:szCs w:val="24"/>
        </w:rPr>
        <w:lastRenderedPageBreak/>
        <w:t xml:space="preserve">Компьютерные технологии прочно входят в нашу жизнь, и уже, пожалуй, нет ни одной области человеческой деятельности, где они не нашли бы своего применения. Педагогические технологии не являются исключением. Поэтому, я считаю, что использование информационно коммуникационных технологий (ИКТ) в учебном процессе не дань моде, а актуальная потребность современного образования. Сегодня необходимо, чтобы каждый преподаватель по любой дисциплине мог подготовить и провести урок с использованием информационно - коммуникационных технологий. Мною используются следующие информационно - коммуникационные технологии: компьютерное тестирование, уроки - игры с использованием мультимедийного проектора, буклеты. Мной активно используется программа Microsoft Power Point для </w:t>
      </w:r>
      <w:hyperlink r:id="rId7" w:tooltip="Программа подготовки презентаций" w:history="1">
        <w:r w:rsidRPr="005F43BA">
          <w:rPr>
            <w:rFonts w:ascii="Times New Roman" w:hAnsi="Times New Roman" w:cs="Times New Roman"/>
            <w:sz w:val="24"/>
            <w:szCs w:val="24"/>
          </w:rPr>
          <w:t>подготовки презентаций</w:t>
        </w:r>
      </w:hyperlink>
      <w:r w:rsidRPr="005F43BA">
        <w:rPr>
          <w:rFonts w:ascii="Times New Roman" w:hAnsi="Times New Roman" w:cs="Times New Roman"/>
          <w:sz w:val="24"/>
          <w:szCs w:val="24"/>
        </w:rPr>
        <w:t>, которая позволяет подготовить материалы к уроку, комбинируя различие средства информации, максимально используя достоинства каждого и устраняя недостатки. Демонстрация на экране высококачественных иллюстраций позволяет создать более полный образ изучаемого объекта. Презентации удобны тем, что отбирается именно тот материал, который необходим для конкретного урока и в нужной последовательности. Это позволяет сделать учебное занятие более ярким, увлекательным. Презентации мною используются как на отдельных этапах учебных занятий, так и для связи занятий в единое целое. Слайды в сочетании с анимацией, интерактивными элементами обеспечивают качественно новый уровень предоставления информации. Поэтому для проведения занятий мною создаются учебные презентации в программе Microsoft Power Point по различным темам («Электронные таблицы как информационные объекты», «Файлы и папки», «Информация и формы ее представления», «Введение в Интернет», «Текстовый редактор» и др.).</w:t>
      </w:r>
    </w:p>
    <w:p w:rsidR="005F43BA" w:rsidRPr="005F43BA"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hAnsi="Times New Roman" w:cs="Times New Roman"/>
          <w:sz w:val="24"/>
          <w:szCs w:val="24"/>
        </w:rPr>
        <w:t>Понимая особенности современных детей, я стала использовать информационно – коммуникационные технологии как активное средство обучения. Внедрение новых информационных технологий в учебный процесс позволяет активизировать процесс обучения, реализовать идеи развивающего обучения, повысить темп занятий, определить объем самостоятельной работы обучающихся.</w:t>
      </w:r>
    </w:p>
    <w:p w:rsidR="005F43BA" w:rsidRPr="005F43BA" w:rsidRDefault="005F43BA" w:rsidP="005F43BA">
      <w:pPr>
        <w:spacing w:after="0" w:line="240" w:lineRule="auto"/>
        <w:ind w:firstLine="709"/>
        <w:jc w:val="both"/>
        <w:rPr>
          <w:rFonts w:ascii="Times New Roman" w:hAnsi="Times New Roman" w:cs="Times New Roman"/>
          <w:sz w:val="24"/>
          <w:szCs w:val="24"/>
        </w:rPr>
      </w:pPr>
      <w:r w:rsidRPr="005F43BA">
        <w:rPr>
          <w:rFonts w:ascii="Times New Roman" w:hAnsi="Times New Roman" w:cs="Times New Roman"/>
          <w:sz w:val="24"/>
          <w:szCs w:val="24"/>
        </w:rPr>
        <w:t xml:space="preserve">Считаю, что оптимальное сочетание традиционных учебных занятий и занятий с использованием информационно – коммуникационных технологий формируют положительную мотивацию у студентов к изучению дисциплины. </w:t>
      </w:r>
    </w:p>
    <w:p w:rsidR="005F43BA" w:rsidRPr="005F43BA" w:rsidRDefault="005F43BA" w:rsidP="005F43BA">
      <w:pPr>
        <w:spacing w:after="0" w:line="240" w:lineRule="auto"/>
        <w:ind w:firstLine="709"/>
        <w:jc w:val="both"/>
        <w:rPr>
          <w:rFonts w:ascii="Times New Roman" w:hAnsi="Times New Roman" w:cs="Times New Roman"/>
          <w:sz w:val="24"/>
          <w:szCs w:val="24"/>
        </w:rPr>
      </w:pPr>
      <w:r w:rsidRPr="005F43BA">
        <w:rPr>
          <w:rFonts w:ascii="Times New Roman" w:hAnsi="Times New Roman" w:cs="Times New Roman"/>
          <w:sz w:val="24"/>
          <w:szCs w:val="24"/>
        </w:rPr>
        <w:t>Использование ИКТ  позволяет мне как преподавателю:</w:t>
      </w:r>
    </w:p>
    <w:p w:rsidR="005F43BA" w:rsidRPr="005F43BA" w:rsidRDefault="005F43BA" w:rsidP="00784D0F">
      <w:pPr>
        <w:pStyle w:val="a4"/>
        <w:numPr>
          <w:ilvl w:val="0"/>
          <w:numId w:val="9"/>
        </w:numPr>
        <w:spacing w:after="0" w:line="240" w:lineRule="auto"/>
        <w:jc w:val="both"/>
        <w:rPr>
          <w:rFonts w:ascii="Times New Roman" w:hAnsi="Times New Roman"/>
          <w:sz w:val="24"/>
          <w:szCs w:val="24"/>
        </w:rPr>
      </w:pPr>
      <w:r w:rsidRPr="005F43BA">
        <w:rPr>
          <w:rFonts w:ascii="Times New Roman" w:hAnsi="Times New Roman"/>
          <w:sz w:val="24"/>
          <w:szCs w:val="24"/>
        </w:rPr>
        <w:t>контролировать формирование  умений студентов работать с учебным текстом в сжатые временные сроки;</w:t>
      </w:r>
    </w:p>
    <w:p w:rsidR="005F43BA" w:rsidRPr="005F43BA" w:rsidRDefault="005F43BA" w:rsidP="00784D0F">
      <w:pPr>
        <w:pStyle w:val="a4"/>
        <w:numPr>
          <w:ilvl w:val="0"/>
          <w:numId w:val="9"/>
        </w:numPr>
        <w:spacing w:after="0" w:line="240" w:lineRule="auto"/>
        <w:jc w:val="both"/>
        <w:rPr>
          <w:rFonts w:ascii="Times New Roman" w:hAnsi="Times New Roman"/>
          <w:sz w:val="24"/>
          <w:szCs w:val="24"/>
        </w:rPr>
      </w:pPr>
      <w:r w:rsidRPr="005F43BA">
        <w:rPr>
          <w:rFonts w:ascii="Times New Roman" w:hAnsi="Times New Roman"/>
          <w:sz w:val="24"/>
          <w:szCs w:val="24"/>
        </w:rPr>
        <w:t>контролировать динамику овладения способами обработки информации; способствует повышению интенсивности мыслительной деятельности студентов;</w:t>
      </w:r>
    </w:p>
    <w:p w:rsidR="005F43BA" w:rsidRPr="005F43BA" w:rsidRDefault="005F43BA" w:rsidP="00784D0F">
      <w:pPr>
        <w:pStyle w:val="a4"/>
        <w:numPr>
          <w:ilvl w:val="0"/>
          <w:numId w:val="9"/>
        </w:numPr>
        <w:spacing w:after="0" w:line="240" w:lineRule="auto"/>
        <w:jc w:val="both"/>
        <w:rPr>
          <w:rFonts w:ascii="Times New Roman" w:hAnsi="Times New Roman"/>
          <w:sz w:val="24"/>
          <w:szCs w:val="24"/>
        </w:rPr>
      </w:pPr>
      <w:r w:rsidRPr="005F43BA">
        <w:rPr>
          <w:rFonts w:ascii="Times New Roman" w:hAnsi="Times New Roman"/>
          <w:sz w:val="24"/>
          <w:szCs w:val="24"/>
        </w:rPr>
        <w:t>контролировать формирование информационной, коммуникативной компетенций студентов;</w:t>
      </w:r>
    </w:p>
    <w:p w:rsidR="005F43BA" w:rsidRPr="005F43BA" w:rsidRDefault="005F43BA" w:rsidP="00784D0F">
      <w:pPr>
        <w:pStyle w:val="a4"/>
        <w:numPr>
          <w:ilvl w:val="0"/>
          <w:numId w:val="9"/>
        </w:numPr>
        <w:spacing w:after="0" w:line="240" w:lineRule="auto"/>
        <w:jc w:val="both"/>
        <w:rPr>
          <w:rFonts w:ascii="Times New Roman" w:hAnsi="Times New Roman"/>
          <w:sz w:val="24"/>
          <w:szCs w:val="24"/>
        </w:rPr>
      </w:pPr>
      <w:r w:rsidRPr="005F43BA">
        <w:rPr>
          <w:rFonts w:ascii="Times New Roman" w:hAnsi="Times New Roman"/>
          <w:sz w:val="24"/>
          <w:szCs w:val="24"/>
        </w:rPr>
        <w:t>повышать мотивацию обучающихся  к подготовке учебных занятий, заданий;</w:t>
      </w:r>
    </w:p>
    <w:p w:rsidR="005F43BA" w:rsidRPr="005F43BA" w:rsidRDefault="005F43BA" w:rsidP="00784D0F">
      <w:pPr>
        <w:pStyle w:val="a4"/>
        <w:numPr>
          <w:ilvl w:val="0"/>
          <w:numId w:val="9"/>
        </w:numPr>
        <w:spacing w:after="0" w:line="240" w:lineRule="auto"/>
        <w:jc w:val="both"/>
        <w:rPr>
          <w:rFonts w:ascii="Times New Roman" w:hAnsi="Times New Roman"/>
          <w:sz w:val="24"/>
          <w:szCs w:val="24"/>
        </w:rPr>
      </w:pPr>
      <w:r w:rsidRPr="005F43BA">
        <w:rPr>
          <w:rFonts w:ascii="Times New Roman" w:hAnsi="Times New Roman"/>
          <w:sz w:val="24"/>
          <w:szCs w:val="24"/>
        </w:rPr>
        <w:t>осуществлять  интеграцию способов учебной деятельности, проверяются как специальные, так и обще учебные навыки.</w:t>
      </w:r>
    </w:p>
    <w:p w:rsidR="005F43BA" w:rsidRPr="005F43BA" w:rsidRDefault="005F43BA" w:rsidP="005F43BA">
      <w:pPr>
        <w:spacing w:after="0" w:line="240" w:lineRule="auto"/>
        <w:jc w:val="both"/>
        <w:rPr>
          <w:rFonts w:ascii="Times New Roman" w:hAnsi="Times New Roman" w:cs="Times New Roman"/>
          <w:sz w:val="24"/>
          <w:szCs w:val="24"/>
        </w:rPr>
      </w:pPr>
      <w:r w:rsidRPr="005F43BA">
        <w:rPr>
          <w:rFonts w:ascii="Times New Roman" w:hAnsi="Times New Roman" w:cs="Times New Roman"/>
          <w:sz w:val="24"/>
          <w:szCs w:val="24"/>
        </w:rPr>
        <w:t xml:space="preserve">        Особое значение в преподавании предмета «Информатика и ИКТ» уделяется использованию сети  Интернет.</w:t>
      </w:r>
    </w:p>
    <w:p w:rsidR="005F43BA" w:rsidRPr="005F43BA" w:rsidRDefault="005F43BA" w:rsidP="005F43BA">
      <w:pPr>
        <w:pStyle w:val="a3"/>
        <w:spacing w:before="0" w:beforeAutospacing="0" w:after="0" w:afterAutospacing="0"/>
        <w:ind w:firstLine="708"/>
        <w:jc w:val="both"/>
      </w:pPr>
      <w:r w:rsidRPr="005F43BA">
        <w:rPr>
          <w:bCs/>
        </w:rPr>
        <w:t>Мною активно применяются интернет-ресурсы</w:t>
      </w:r>
      <w:r w:rsidRPr="005F43BA">
        <w:t xml:space="preserve"> не только при изучении темы «Коммуникационные технологии», но и для поиска студентами информации при подготовке информационных работ, просмотра ресурсов виртуальных музеев, знакомства с информационными ресурсами электронных библиотек, поиска информации в электронных энциклопедиях, посещения виртуальных научно-исследовательских лабораторий и т.п.</w:t>
      </w:r>
    </w:p>
    <w:p w:rsidR="005F43BA" w:rsidRPr="00923C9F" w:rsidRDefault="005F43BA" w:rsidP="005F43BA">
      <w:pPr>
        <w:pStyle w:val="a3"/>
        <w:spacing w:before="0" w:beforeAutospacing="0" w:after="0" w:afterAutospacing="0"/>
        <w:ind w:firstLine="708"/>
        <w:jc w:val="both"/>
      </w:pPr>
      <w:r w:rsidRPr="005F43BA">
        <w:t xml:space="preserve"> Таким образом, приобщение обучающихся к такому образовательному пространству, как глобальная сеть Интернет, обеспечивает формирование общей культуры у обучающихся на качественно новом уровне, вооружает их более культуроемкими технологиями обучения, способными обеспечить развитие и социальную адаптацию студента в современном информационном обществе. При использовании Интернет-ресурсов обращаю на </w:t>
      </w:r>
      <w:r w:rsidRPr="005F43BA">
        <w:lastRenderedPageBreak/>
        <w:t xml:space="preserve">формирование этического отношения к информации, овладение знаниями об авторском и смежных </w:t>
      </w:r>
      <w:r w:rsidRPr="00923C9F">
        <w:t>правах, социально-правовых аспектах создания и использования информационных объектов.</w:t>
      </w:r>
    </w:p>
    <w:p w:rsidR="005F43BA" w:rsidRPr="005F43BA" w:rsidRDefault="005F43BA" w:rsidP="005F43BA">
      <w:pPr>
        <w:pStyle w:val="a3"/>
        <w:spacing w:before="0" w:beforeAutospacing="0" w:after="0" w:afterAutospacing="0"/>
        <w:ind w:firstLine="708"/>
        <w:jc w:val="both"/>
      </w:pPr>
      <w:r w:rsidRPr="00923C9F">
        <w:t>При формировании коммуникативной компетенции студенты</w:t>
      </w:r>
      <w:r w:rsidRPr="005F43BA">
        <w:t xml:space="preserve"> должны овладеть следующими умениями:</w:t>
      </w:r>
    </w:p>
    <w:p w:rsidR="005F43BA" w:rsidRPr="005F43BA" w:rsidRDefault="005F43BA" w:rsidP="00784D0F">
      <w:pPr>
        <w:pStyle w:val="a4"/>
        <w:numPr>
          <w:ilvl w:val="0"/>
          <w:numId w:val="10"/>
        </w:numPr>
        <w:spacing w:after="0" w:line="240" w:lineRule="auto"/>
        <w:jc w:val="both"/>
        <w:rPr>
          <w:rFonts w:ascii="Times New Roman" w:hAnsi="Times New Roman"/>
          <w:sz w:val="24"/>
          <w:szCs w:val="24"/>
        </w:rPr>
      </w:pPr>
      <w:r w:rsidRPr="005F43BA">
        <w:rPr>
          <w:rFonts w:ascii="Times New Roman" w:hAnsi="Times New Roman"/>
          <w:sz w:val="24"/>
          <w:szCs w:val="24"/>
        </w:rPr>
        <w:t>Владение формами устной речи (монолог, диалог, умение задать вопрос, привести довод при устном ответе, дискуссии, защите проекта и т.п.).</w:t>
      </w:r>
    </w:p>
    <w:p w:rsidR="005F43BA" w:rsidRPr="005F43BA" w:rsidRDefault="005F43BA" w:rsidP="00784D0F">
      <w:pPr>
        <w:pStyle w:val="a4"/>
        <w:numPr>
          <w:ilvl w:val="0"/>
          <w:numId w:val="10"/>
        </w:numPr>
        <w:spacing w:after="0" w:line="240" w:lineRule="auto"/>
        <w:jc w:val="both"/>
        <w:rPr>
          <w:rFonts w:ascii="Times New Roman" w:hAnsi="Times New Roman"/>
          <w:sz w:val="24"/>
          <w:szCs w:val="24"/>
        </w:rPr>
      </w:pPr>
      <w:r w:rsidRPr="005F43BA">
        <w:rPr>
          <w:rFonts w:ascii="Times New Roman" w:hAnsi="Times New Roman"/>
          <w:sz w:val="24"/>
          <w:szCs w:val="24"/>
        </w:rPr>
        <w:t>Ведение диалога «человек» - «техническая система» (понимание принципов построения интерфейса, работа с диалоговыми окнами, настройка параметров среды и т.д.).</w:t>
      </w:r>
    </w:p>
    <w:p w:rsidR="005F43BA" w:rsidRPr="005F43BA" w:rsidRDefault="005F43BA" w:rsidP="00784D0F">
      <w:pPr>
        <w:pStyle w:val="a4"/>
        <w:numPr>
          <w:ilvl w:val="0"/>
          <w:numId w:val="10"/>
        </w:numPr>
        <w:spacing w:after="0" w:line="240" w:lineRule="auto"/>
        <w:jc w:val="both"/>
        <w:rPr>
          <w:rFonts w:ascii="Times New Roman" w:hAnsi="Times New Roman"/>
          <w:sz w:val="24"/>
          <w:szCs w:val="24"/>
        </w:rPr>
      </w:pPr>
      <w:r w:rsidRPr="005F43BA">
        <w:rPr>
          <w:rFonts w:ascii="Times New Roman" w:hAnsi="Times New Roman"/>
          <w:sz w:val="24"/>
          <w:szCs w:val="24"/>
        </w:rPr>
        <w:t>Умение представить себя устно и письменно, владение стилевыми приемами оформления текста (электронная переписка, сетевой этикет, создание текстовых документов по шаблону, правила подачи информации в презентации и т.п.).</w:t>
      </w:r>
    </w:p>
    <w:p w:rsidR="005F43BA" w:rsidRPr="005F43BA" w:rsidRDefault="005F43BA" w:rsidP="00784D0F">
      <w:pPr>
        <w:pStyle w:val="a4"/>
        <w:numPr>
          <w:ilvl w:val="0"/>
          <w:numId w:val="10"/>
        </w:numPr>
        <w:spacing w:after="0" w:line="240" w:lineRule="auto"/>
        <w:jc w:val="both"/>
        <w:rPr>
          <w:rFonts w:ascii="Times New Roman" w:hAnsi="Times New Roman"/>
          <w:sz w:val="24"/>
          <w:szCs w:val="24"/>
        </w:rPr>
      </w:pPr>
      <w:r w:rsidRPr="005F43BA">
        <w:rPr>
          <w:rFonts w:ascii="Times New Roman" w:hAnsi="Times New Roman"/>
          <w:sz w:val="24"/>
          <w:szCs w:val="24"/>
        </w:rPr>
        <w:t>Умение работать в группе, искать и находить компромиссы (работа над совместным программным проектом, взаимодействие в Сети, технология клиент-сервер, совместная работа приложений и т.д.).</w:t>
      </w:r>
    </w:p>
    <w:p w:rsidR="005F43BA" w:rsidRPr="005F43BA" w:rsidRDefault="005F43BA" w:rsidP="00784D0F">
      <w:pPr>
        <w:pStyle w:val="a4"/>
        <w:numPr>
          <w:ilvl w:val="0"/>
          <w:numId w:val="10"/>
        </w:numPr>
        <w:spacing w:after="0" w:line="240" w:lineRule="auto"/>
        <w:jc w:val="both"/>
        <w:rPr>
          <w:rFonts w:ascii="Times New Roman" w:hAnsi="Times New Roman"/>
          <w:sz w:val="24"/>
          <w:szCs w:val="24"/>
        </w:rPr>
      </w:pPr>
      <w:r w:rsidRPr="005F43BA">
        <w:rPr>
          <w:rFonts w:ascii="Times New Roman" w:hAnsi="Times New Roman"/>
          <w:sz w:val="24"/>
          <w:szCs w:val="24"/>
        </w:rPr>
        <w:t>Толерантность, умение строить общение с представителями других взглядов (существование в сетевом сообществе, телекоммуникации с удаленными собеседниками и т.п.).</w:t>
      </w:r>
    </w:p>
    <w:p w:rsidR="005F43BA" w:rsidRPr="005F43BA" w:rsidRDefault="005F43BA" w:rsidP="005F43BA">
      <w:pPr>
        <w:spacing w:after="0" w:line="240" w:lineRule="auto"/>
        <w:ind w:firstLine="708"/>
        <w:jc w:val="both"/>
        <w:rPr>
          <w:rFonts w:ascii="Times New Roman" w:hAnsi="Times New Roman" w:cs="Times New Roman"/>
          <w:sz w:val="24"/>
          <w:szCs w:val="24"/>
        </w:rPr>
      </w:pPr>
      <w:r w:rsidRPr="005F43BA">
        <w:rPr>
          <w:rFonts w:ascii="Times New Roman" w:hAnsi="Times New Roman" w:cs="Times New Roman"/>
          <w:sz w:val="24"/>
          <w:szCs w:val="24"/>
        </w:rPr>
        <w:t>Использование на занятиях информационно-коммуникационных технологий позволяет моделировать различные условия учебного процесса, к которым студенту необходимо быстро адаптироваться, что способствует развитию и проявлению ключевых компетенций.</w:t>
      </w:r>
    </w:p>
    <w:p w:rsidR="005F43BA" w:rsidRPr="005F43BA" w:rsidRDefault="005F43BA" w:rsidP="005F43BA">
      <w:pPr>
        <w:spacing w:after="0" w:line="240" w:lineRule="auto"/>
        <w:ind w:firstLine="708"/>
        <w:jc w:val="both"/>
        <w:textAlignment w:val="top"/>
        <w:rPr>
          <w:rFonts w:ascii="Times New Roman" w:hAnsi="Times New Roman" w:cs="Times New Roman"/>
          <w:b/>
          <w:sz w:val="24"/>
          <w:szCs w:val="24"/>
        </w:rPr>
      </w:pPr>
      <w:r w:rsidRPr="005F43BA">
        <w:rPr>
          <w:rFonts w:ascii="Times New Roman" w:hAnsi="Times New Roman" w:cs="Times New Roman"/>
          <w:sz w:val="24"/>
          <w:szCs w:val="24"/>
        </w:rPr>
        <w:t>Таким образом, общие компетенции делают главным участником образовательного процесса именно обучающегося, с его индивидуальными целями и задачами. Общие компетенции позволяют направить педагогическую деятельность на вовлечение студента в активную, осознанную учебную деятельность, на развитие информационных, коммуникативных, учебно-познавательных компетенций студента,  развитие его личностного потенциала, формирование умений своей самооценки и самоконтроля.</w:t>
      </w:r>
    </w:p>
    <w:p w:rsidR="008240CE" w:rsidRPr="005F43BA" w:rsidRDefault="008240CE" w:rsidP="005F43BA">
      <w:pPr>
        <w:spacing w:line="240" w:lineRule="auto"/>
        <w:rPr>
          <w:rFonts w:ascii="Times New Roman" w:hAnsi="Times New Roman" w:cs="Times New Roman"/>
          <w:sz w:val="24"/>
          <w:szCs w:val="24"/>
        </w:rPr>
      </w:pPr>
    </w:p>
    <w:sectPr w:rsidR="008240CE" w:rsidRPr="005F43BA" w:rsidSect="005F43BA">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1D56" w:rsidRDefault="00F81D56" w:rsidP="005F43BA">
      <w:pPr>
        <w:spacing w:after="0" w:line="240" w:lineRule="auto"/>
      </w:pPr>
      <w:r>
        <w:separator/>
      </w:r>
    </w:p>
  </w:endnote>
  <w:endnote w:type="continuationSeparator" w:id="0">
    <w:p w:rsidR="00F81D56" w:rsidRDefault="00F81D56" w:rsidP="005F4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347438"/>
      <w:docPartObj>
        <w:docPartGallery w:val="Page Numbers (Bottom of Page)"/>
        <w:docPartUnique/>
      </w:docPartObj>
    </w:sdtPr>
    <w:sdtEndPr/>
    <w:sdtContent>
      <w:p w:rsidR="005F43BA" w:rsidRDefault="00B516E1">
        <w:pPr>
          <w:pStyle w:val="a7"/>
          <w:jc w:val="right"/>
        </w:pPr>
        <w:r>
          <w:fldChar w:fldCharType="begin"/>
        </w:r>
        <w:r>
          <w:instrText xml:space="preserve"> PAGE   \* MERGEFORMAT </w:instrText>
        </w:r>
        <w:r>
          <w:fldChar w:fldCharType="separate"/>
        </w:r>
        <w:r w:rsidR="00830899">
          <w:rPr>
            <w:noProof/>
          </w:rPr>
          <w:t>1</w:t>
        </w:r>
        <w:r>
          <w:rPr>
            <w:noProof/>
          </w:rPr>
          <w:fldChar w:fldCharType="end"/>
        </w:r>
      </w:p>
    </w:sdtContent>
  </w:sdt>
  <w:p w:rsidR="005F43BA" w:rsidRDefault="005F43BA">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1D56" w:rsidRDefault="00F81D56" w:rsidP="005F43BA">
      <w:pPr>
        <w:spacing w:after="0" w:line="240" w:lineRule="auto"/>
      </w:pPr>
      <w:r>
        <w:separator/>
      </w:r>
    </w:p>
  </w:footnote>
  <w:footnote w:type="continuationSeparator" w:id="0">
    <w:p w:rsidR="00F81D56" w:rsidRDefault="00F81D56" w:rsidP="005F4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91B2D"/>
    <w:multiLevelType w:val="hybridMultilevel"/>
    <w:tmpl w:val="6AA81724"/>
    <w:lvl w:ilvl="0" w:tplc="10724C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2897616F"/>
    <w:multiLevelType w:val="hybridMultilevel"/>
    <w:tmpl w:val="4C2A380A"/>
    <w:lvl w:ilvl="0" w:tplc="10724CB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A507257"/>
    <w:multiLevelType w:val="hybridMultilevel"/>
    <w:tmpl w:val="A322D098"/>
    <w:lvl w:ilvl="0" w:tplc="10724C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31BC3FD0"/>
    <w:multiLevelType w:val="hybridMultilevel"/>
    <w:tmpl w:val="8FAC56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68506D"/>
    <w:multiLevelType w:val="hybridMultilevel"/>
    <w:tmpl w:val="782E2262"/>
    <w:lvl w:ilvl="0" w:tplc="0419000D">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1EC29F7"/>
    <w:multiLevelType w:val="hybridMultilevel"/>
    <w:tmpl w:val="4CD85BB8"/>
    <w:lvl w:ilvl="0" w:tplc="10724CB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4D6C79D9"/>
    <w:multiLevelType w:val="hybridMultilevel"/>
    <w:tmpl w:val="7CB2188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1941D1A"/>
    <w:multiLevelType w:val="hybridMultilevel"/>
    <w:tmpl w:val="5FA6FF1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75D11878"/>
    <w:multiLevelType w:val="hybridMultilevel"/>
    <w:tmpl w:val="C5027136"/>
    <w:lvl w:ilvl="0" w:tplc="0419000D">
      <w:start w:val="1"/>
      <w:numFmt w:val="bullet"/>
      <w:lvlText w:val=""/>
      <w:lvlJc w:val="left"/>
      <w:pPr>
        <w:ind w:left="644"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E926BC6"/>
    <w:multiLevelType w:val="hybridMultilevel"/>
    <w:tmpl w:val="BC942B4C"/>
    <w:lvl w:ilvl="0" w:tplc="10724CB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3"/>
  </w:num>
  <w:num w:numId="4">
    <w:abstractNumId w:val="6"/>
  </w:num>
  <w:num w:numId="5">
    <w:abstractNumId w:val="5"/>
  </w:num>
  <w:num w:numId="6">
    <w:abstractNumId w:val="2"/>
  </w:num>
  <w:num w:numId="7">
    <w:abstractNumId w:val="7"/>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BA"/>
    <w:rsid w:val="004670D8"/>
    <w:rsid w:val="00490448"/>
    <w:rsid w:val="005F43BA"/>
    <w:rsid w:val="006D73E5"/>
    <w:rsid w:val="00784D0F"/>
    <w:rsid w:val="008240CE"/>
    <w:rsid w:val="00830899"/>
    <w:rsid w:val="00923C9F"/>
    <w:rsid w:val="00B516E1"/>
    <w:rsid w:val="00BE6F50"/>
    <w:rsid w:val="00CB537B"/>
    <w:rsid w:val="00DD1AE7"/>
    <w:rsid w:val="00E13A41"/>
    <w:rsid w:val="00F81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55F08-2CE1-49E9-ACFD-50ABACF91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F43B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qFormat/>
    <w:rsid w:val="005F43BA"/>
    <w:pPr>
      <w:ind w:left="720"/>
      <w:contextualSpacing/>
    </w:pPr>
    <w:rPr>
      <w:rFonts w:ascii="Calibri" w:eastAsia="Calibri" w:hAnsi="Calibri" w:cs="Times New Roman"/>
      <w:lang w:eastAsia="en-US"/>
    </w:rPr>
  </w:style>
  <w:style w:type="paragraph" w:styleId="a5">
    <w:name w:val="header"/>
    <w:basedOn w:val="a"/>
    <w:link w:val="a6"/>
    <w:uiPriority w:val="99"/>
    <w:semiHidden/>
    <w:unhideWhenUsed/>
    <w:rsid w:val="005F43B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F43BA"/>
  </w:style>
  <w:style w:type="paragraph" w:styleId="a7">
    <w:name w:val="footer"/>
    <w:basedOn w:val="a"/>
    <w:link w:val="a8"/>
    <w:uiPriority w:val="99"/>
    <w:unhideWhenUsed/>
    <w:rsid w:val="005F43B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F43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u.wikipedia.org/wiki/%D0%9F%D1%80%D0%BE%D0%B3%D1%80%D0%B0%D0%BC%D0%BC%D0%B0_%D0%BF%D0%BE%D0%B4%D0%B3%D0%BE%D1%82%D0%BE%D0%B2%D0%BA%D0%B8_%D0%BF%D1%80%D0%B5%D0%B7%D0%B5%D0%BD%D1%82%D0%B0%D1%86%D0%B8%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2402</Words>
  <Characters>13692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dc:creator>
  <cp:lastModifiedBy>Inna</cp:lastModifiedBy>
  <cp:revision>2</cp:revision>
  <dcterms:created xsi:type="dcterms:W3CDTF">2016-06-24T14:00:00Z</dcterms:created>
  <dcterms:modified xsi:type="dcterms:W3CDTF">2016-06-24T14:00:00Z</dcterms:modified>
</cp:coreProperties>
</file>