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38DC" w:rsidRDefault="00F938D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Ульяновской области</w:t>
      </w:r>
    </w:p>
    <w:p w:rsidR="00F938DC" w:rsidRDefault="00F938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 учреждение</w:t>
      </w:r>
    </w:p>
    <w:p w:rsidR="00F938DC" w:rsidRDefault="00F938DC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образования и системных инноваций Ульяновской области</w:t>
      </w:r>
    </w:p>
    <w:p w:rsidR="00F938DC" w:rsidRDefault="00F938D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(ОГБУ «Центр ОСИ»)</w:t>
      </w: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Итоговая  аттестационная  работа</w:t>
      </w: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дополнительного профессионального образования</w:t>
      </w:r>
    </w:p>
    <w:p w:rsidR="00F938DC" w:rsidRDefault="00F938DC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«Педагогическое образование» с дополнительной специализацией по профилю педагогической деятельности по направлению подготовки «Образование и педагогика»</w:t>
      </w:r>
    </w:p>
    <w:p w:rsidR="00F938DC" w:rsidRDefault="00F938DC">
      <w:pPr>
        <w:jc w:val="center"/>
        <w:rPr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 теме:</w:t>
      </w:r>
    </w:p>
    <w:p w:rsidR="00F938DC" w:rsidRDefault="00F93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caps/>
          <w:color w:val="000000"/>
          <w:kern w:val="1"/>
          <w:sz w:val="28"/>
          <w:szCs w:val="28"/>
        </w:rPr>
        <w:t>эффективность учебно-исследовательской деятельности студентов при выполнении дипломного проектирования</w:t>
      </w:r>
      <w:r>
        <w:rPr>
          <w:b/>
          <w:bCs/>
          <w:sz w:val="28"/>
          <w:szCs w:val="28"/>
        </w:rPr>
        <w:t>»</w:t>
      </w: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 w:rsidP="003B30F9">
      <w:pPr>
        <w:tabs>
          <w:tab w:val="left" w:pos="6630"/>
          <w:tab w:val="right" w:pos="9354"/>
        </w:tabs>
        <w:rPr>
          <w:sz w:val="28"/>
          <w:szCs w:val="28"/>
        </w:rPr>
      </w:pPr>
      <w:r w:rsidRPr="003B30F9">
        <w:rPr>
          <w:sz w:val="28"/>
          <w:szCs w:val="28"/>
        </w:rPr>
        <w:t xml:space="preserve">                                                                    </w:t>
      </w:r>
    </w:p>
    <w:p w:rsidR="00F938DC" w:rsidRDefault="00F938DC" w:rsidP="003B30F9">
      <w:pPr>
        <w:tabs>
          <w:tab w:val="left" w:pos="6630"/>
          <w:tab w:val="right" w:pos="9354"/>
        </w:tabs>
        <w:rPr>
          <w:sz w:val="28"/>
          <w:szCs w:val="28"/>
        </w:rPr>
      </w:pPr>
    </w:p>
    <w:p w:rsidR="00F938DC" w:rsidRDefault="00F938DC" w:rsidP="003B30F9">
      <w:pPr>
        <w:tabs>
          <w:tab w:val="left" w:pos="6630"/>
          <w:tab w:val="right" w:pos="9354"/>
        </w:tabs>
        <w:rPr>
          <w:sz w:val="28"/>
          <w:szCs w:val="28"/>
        </w:rPr>
      </w:pPr>
    </w:p>
    <w:p w:rsidR="00F938DC" w:rsidRDefault="00F938DC" w:rsidP="003B30F9">
      <w:pPr>
        <w:tabs>
          <w:tab w:val="left" w:pos="663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Работу выполнил: слушатель курсов</w:t>
      </w:r>
    </w:p>
    <w:p w:rsidR="00F938DC" w:rsidRDefault="00F938DC" w:rsidP="003B30F9">
      <w:pPr>
        <w:rPr>
          <w:sz w:val="28"/>
          <w:szCs w:val="28"/>
        </w:rPr>
      </w:pPr>
      <w:r w:rsidRPr="003B30F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профессиональной   переподготовки</w:t>
      </w:r>
    </w:p>
    <w:p w:rsidR="00F938DC" w:rsidRDefault="00F938DC" w:rsidP="003B3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ОГБПОУ    «Кузоватовский   </w:t>
      </w:r>
    </w:p>
    <w:p w:rsidR="00F938DC" w:rsidRDefault="00F938DC" w:rsidP="003B3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технологический      техникум»</w:t>
      </w:r>
    </w:p>
    <w:p w:rsidR="00F938DC" w:rsidRDefault="00F938DC" w:rsidP="003B30F9">
      <w:pPr>
        <w:rPr>
          <w:b/>
          <w:bCs/>
          <w:sz w:val="28"/>
          <w:szCs w:val="28"/>
        </w:rPr>
      </w:pPr>
      <w:r w:rsidRPr="003B30F9">
        <w:rPr>
          <w:b/>
          <w:bCs/>
          <w:sz w:val="28"/>
          <w:szCs w:val="28"/>
        </w:rPr>
        <w:t xml:space="preserve">                                                                 </w:t>
      </w:r>
      <w:r w:rsidRPr="00F51C95">
        <w:rPr>
          <w:b/>
          <w:bCs/>
          <w:sz w:val="28"/>
          <w:szCs w:val="28"/>
        </w:rPr>
        <w:t xml:space="preserve">Наумов </w:t>
      </w:r>
      <w:r>
        <w:rPr>
          <w:b/>
          <w:bCs/>
          <w:sz w:val="28"/>
          <w:szCs w:val="28"/>
        </w:rPr>
        <w:t xml:space="preserve"> </w:t>
      </w:r>
      <w:r w:rsidRPr="00F51C95">
        <w:rPr>
          <w:b/>
          <w:bCs/>
          <w:sz w:val="28"/>
          <w:szCs w:val="28"/>
        </w:rPr>
        <w:t>Николай Васильевич</w:t>
      </w:r>
    </w:p>
    <w:p w:rsidR="00F938DC" w:rsidRDefault="00F938DC" w:rsidP="001518B6">
      <w:pPr>
        <w:rPr>
          <w:sz w:val="28"/>
          <w:szCs w:val="28"/>
        </w:rPr>
      </w:pPr>
      <w:r w:rsidRPr="003B30F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Научный руководитель:</w:t>
      </w:r>
      <w:r w:rsidRPr="003B3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</w:p>
    <w:p w:rsidR="00F938DC" w:rsidRPr="001518B6" w:rsidRDefault="00F938DC" w:rsidP="001518B6">
      <w:pPr>
        <w:jc w:val="right"/>
        <w:rPr>
          <w:sz w:val="28"/>
          <w:szCs w:val="28"/>
        </w:rPr>
      </w:pPr>
      <w:r w:rsidRPr="003B30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3B30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B30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отдела</w:t>
      </w:r>
      <w:r w:rsidRPr="003B30F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</w:t>
      </w:r>
      <w:r w:rsidRPr="001518B6">
        <w:rPr>
          <w:sz w:val="28"/>
          <w:szCs w:val="28"/>
        </w:rPr>
        <w:t xml:space="preserve">    </w:t>
      </w:r>
    </w:p>
    <w:p w:rsidR="00F938DC" w:rsidRPr="009213B2" w:rsidRDefault="00F938DC" w:rsidP="003B3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ОГБУ   «Центр   ОСИ»</w:t>
      </w:r>
    </w:p>
    <w:p w:rsidR="00F938DC" w:rsidRPr="00F51C95" w:rsidRDefault="00F938DC" w:rsidP="003B30F9">
      <w:pPr>
        <w:tabs>
          <w:tab w:val="left" w:pos="5865"/>
          <w:tab w:val="right" w:pos="935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Pr="00F51C95">
        <w:rPr>
          <w:b/>
          <w:bCs/>
          <w:sz w:val="28"/>
          <w:szCs w:val="28"/>
        </w:rPr>
        <w:t xml:space="preserve">Вагина </w:t>
      </w:r>
      <w:r>
        <w:rPr>
          <w:b/>
          <w:bCs/>
          <w:sz w:val="28"/>
          <w:szCs w:val="28"/>
        </w:rPr>
        <w:t xml:space="preserve">  </w:t>
      </w:r>
      <w:r w:rsidRPr="00F51C95">
        <w:rPr>
          <w:b/>
          <w:bCs/>
          <w:sz w:val="28"/>
          <w:szCs w:val="28"/>
        </w:rPr>
        <w:t xml:space="preserve">Елена </w:t>
      </w:r>
      <w:r>
        <w:rPr>
          <w:b/>
          <w:bCs/>
          <w:sz w:val="28"/>
          <w:szCs w:val="28"/>
        </w:rPr>
        <w:t xml:space="preserve">  </w:t>
      </w:r>
      <w:r w:rsidRPr="00F51C95">
        <w:rPr>
          <w:b/>
          <w:bCs/>
          <w:sz w:val="28"/>
          <w:szCs w:val="28"/>
        </w:rPr>
        <w:t>Евгеньевна</w:t>
      </w:r>
    </w:p>
    <w:p w:rsidR="00F938DC" w:rsidRDefault="00F938DC">
      <w:pPr>
        <w:jc w:val="right"/>
        <w:rPr>
          <w:sz w:val="28"/>
          <w:szCs w:val="28"/>
        </w:rPr>
      </w:pPr>
    </w:p>
    <w:p w:rsidR="00F938DC" w:rsidRDefault="00F938DC">
      <w:pPr>
        <w:jc w:val="right"/>
        <w:rPr>
          <w:sz w:val="28"/>
          <w:szCs w:val="28"/>
        </w:rPr>
      </w:pPr>
    </w:p>
    <w:p w:rsidR="00F938DC" w:rsidRDefault="00F938DC">
      <w:pPr>
        <w:jc w:val="center"/>
        <w:rPr>
          <w:sz w:val="28"/>
          <w:szCs w:val="28"/>
        </w:rPr>
      </w:pPr>
    </w:p>
    <w:p w:rsidR="00F938DC" w:rsidRDefault="00F938DC" w:rsidP="00ED4E86">
      <w:pPr>
        <w:tabs>
          <w:tab w:val="left" w:pos="10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938DC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 w:rsidP="001518B6">
      <w:pPr>
        <w:tabs>
          <w:tab w:val="left" w:pos="38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Ульяновск </w:t>
      </w:r>
    </w:p>
    <w:p w:rsidR="00F938DC" w:rsidRDefault="00F938DC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F938DC" w:rsidRPr="001F5961" w:rsidRDefault="00F938DC">
      <w:pPr>
        <w:jc w:val="center"/>
        <w:rPr>
          <w:b/>
          <w:bCs/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jc w:val="center"/>
        <w:rPr>
          <w:b/>
          <w:bCs/>
          <w:sz w:val="28"/>
          <w:szCs w:val="28"/>
        </w:rPr>
        <w:sectPr w:rsidR="00F938DC" w:rsidSect="006E14CC">
          <w:footerReference w:type="default" r:id="rId7"/>
          <w:pgSz w:w="11906" w:h="16838"/>
          <w:pgMar w:top="1134" w:right="851" w:bottom="1134" w:left="1701" w:header="720" w:footer="709" w:gutter="0"/>
          <w:pgNumType w:start="0"/>
          <w:cols w:space="720"/>
          <w:docGrid w:linePitch="360"/>
        </w:sectPr>
      </w:pPr>
    </w:p>
    <w:p w:rsidR="00F938DC" w:rsidRDefault="00F938DC">
      <w:pPr>
        <w:pStyle w:val="a0"/>
        <w:spacing w:line="360" w:lineRule="auto"/>
        <w:ind w:right="76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F938DC" w:rsidRPr="00887996" w:rsidRDefault="00F938DC">
      <w:pPr>
        <w:pStyle w:val="a0"/>
        <w:spacing w:line="360" w:lineRule="auto"/>
        <w:ind w:right="76"/>
        <w:rPr>
          <w:sz w:val="28"/>
          <w:szCs w:val="28"/>
        </w:rPr>
      </w:pPr>
      <w:r>
        <w:rPr>
          <w:sz w:val="28"/>
          <w:szCs w:val="28"/>
        </w:rPr>
        <w:t>Введение ….............................................................................................................</w:t>
      </w:r>
      <w:r w:rsidRPr="00887996">
        <w:rPr>
          <w:sz w:val="28"/>
          <w:szCs w:val="28"/>
        </w:rPr>
        <w:t>2</w:t>
      </w:r>
    </w:p>
    <w:p w:rsidR="00F938DC" w:rsidRDefault="00F938DC">
      <w:p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Управление развитием учебно-исследовательской деятельности </w:t>
      </w:r>
    </w:p>
    <w:p w:rsidR="00F938DC" w:rsidRDefault="00F938DC">
      <w:p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студентов при  выполнении дипломного  проектирования ..............................</w:t>
      </w:r>
      <w:r w:rsidRPr="00887996">
        <w:rPr>
          <w:sz w:val="28"/>
          <w:szCs w:val="28"/>
        </w:rPr>
        <w:t>9</w:t>
      </w:r>
    </w:p>
    <w:p w:rsidR="00F938DC" w:rsidRDefault="00F938DC">
      <w:p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 Сущность исследовательского подхода.......................................................10</w:t>
      </w:r>
    </w:p>
    <w:p w:rsidR="00F938DC" w:rsidRDefault="00F938DC">
      <w:p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 Основные формы представления исследовательской работы...................18</w:t>
      </w:r>
    </w:p>
    <w:p w:rsidR="00F938DC" w:rsidRPr="00887996" w:rsidRDefault="00F938DC">
      <w:p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 П</w:t>
      </w:r>
      <w:bookmarkStart w:id="0" w:name="_GoBack"/>
      <w:bookmarkEnd w:id="0"/>
      <w:r>
        <w:rPr>
          <w:sz w:val="28"/>
          <w:szCs w:val="28"/>
        </w:rPr>
        <w:t>ути решения выполнения дипломного проекта........................................30</w:t>
      </w:r>
    </w:p>
    <w:p w:rsidR="00F938DC" w:rsidRDefault="00F938DC">
      <w:p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Практическая  организация работы по учебно-исследовательской деятельности студентов при выполнении дипломного проектирования …....</w:t>
      </w:r>
      <w:r w:rsidRPr="00887996">
        <w:rPr>
          <w:sz w:val="28"/>
          <w:szCs w:val="28"/>
        </w:rPr>
        <w:t>31</w:t>
      </w:r>
    </w:p>
    <w:p w:rsidR="00F938DC" w:rsidRPr="00887996" w:rsidRDefault="00F938DC">
      <w:pPr>
        <w:tabs>
          <w:tab w:val="left" w:pos="1701"/>
        </w:tabs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2.1 Формы, методы и способы улучшения самообучаемости..........................32</w:t>
      </w:r>
    </w:p>
    <w:p w:rsidR="00F938DC" w:rsidRPr="00887996" w:rsidRDefault="00F938DC">
      <w:pPr>
        <w:shd w:val="clear" w:color="auto" w:fill="FFFFFF"/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Эффективность   результатов   </w:t>
      </w:r>
      <w:r>
        <w:rPr>
          <w:sz w:val="28"/>
          <w:szCs w:val="28"/>
        </w:rPr>
        <w:t>опытно-экспериментальной работы.....................................................................................................................</w:t>
      </w:r>
      <w:r w:rsidRPr="00887996">
        <w:rPr>
          <w:sz w:val="28"/>
          <w:szCs w:val="28"/>
        </w:rPr>
        <w:t>41</w:t>
      </w:r>
    </w:p>
    <w:p w:rsidR="00F938DC" w:rsidRPr="001518B6" w:rsidRDefault="00F938DC">
      <w:pPr>
        <w:shd w:val="clear" w:color="auto" w:fill="FFFFFF"/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…........................................................................................................</w:t>
      </w:r>
      <w:r w:rsidRPr="001518B6">
        <w:rPr>
          <w:sz w:val="28"/>
          <w:szCs w:val="28"/>
        </w:rPr>
        <w:t>44</w:t>
      </w:r>
    </w:p>
    <w:p w:rsidR="00F938DC" w:rsidRPr="001518B6" w:rsidRDefault="00F938DC">
      <w:pPr>
        <w:shd w:val="clear" w:color="auto" w:fill="FFFFFF"/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…...........................................................................................</w:t>
      </w:r>
      <w:r w:rsidRPr="001518B6">
        <w:rPr>
          <w:sz w:val="28"/>
          <w:szCs w:val="28"/>
        </w:rPr>
        <w:t>46</w:t>
      </w: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 w:rsidP="001F5961">
      <w:pPr>
        <w:pStyle w:val="a0"/>
        <w:tabs>
          <w:tab w:val="left" w:pos="6555"/>
        </w:tabs>
        <w:spacing w:line="360" w:lineRule="auto"/>
        <w:ind w:right="76"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rPr>
          <w:sz w:val="28"/>
          <w:szCs w:val="28"/>
        </w:rPr>
      </w:pPr>
    </w:p>
    <w:p w:rsidR="00F938DC" w:rsidRDefault="00F938DC">
      <w:pPr>
        <w:pStyle w:val="a0"/>
        <w:spacing w:line="360" w:lineRule="auto"/>
        <w:ind w:right="76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F938DC" w:rsidRDefault="00F938DC">
      <w:pPr>
        <w:pStyle w:val="a0"/>
        <w:spacing w:line="360" w:lineRule="auto"/>
        <w:ind w:right="76" w:firstLine="851"/>
        <w:jc w:val="both"/>
        <w:rPr>
          <w:color w:val="000000"/>
          <w:kern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Актуальность.  </w:t>
      </w:r>
      <w:r>
        <w:rPr>
          <w:b/>
          <w:bCs/>
          <w:caps/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>Современный  этап развития отечественного образования характеризуется переходом от</w:t>
      </w:r>
      <w:r w:rsidRPr="00E956C8">
        <w:rPr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 xml:space="preserve"> предметно-ориентированного к личностно-ориентированному обучению. В связи с этим по-новому осмысливается роль образования и образовательной политики на современном этапе развития России, изложенные в законе Российской Федерации «Об образовании». </w:t>
      </w:r>
      <w:r>
        <w:rPr>
          <w:sz w:val="28"/>
          <w:szCs w:val="28"/>
        </w:rPr>
        <w:t>Основная   цель   профессионального образования -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 областях  деятельности,  способного к эффективной работе по специальности на уровне мировых стандартов,  готового к постоянному профессиональному росту, социальной и профессиональной мобильности; удовлетворение потребностей личности в получении соответствующего образования</w:t>
      </w:r>
      <w:r>
        <w:rPr>
          <w:color w:val="000000"/>
          <w:kern w:val="1"/>
          <w:sz w:val="28"/>
          <w:szCs w:val="28"/>
        </w:rPr>
        <w:t>».</w:t>
      </w:r>
    </w:p>
    <w:p w:rsidR="00F938DC" w:rsidRDefault="00F938DC">
      <w:pPr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Кроме этого  отмечается, что «р</w:t>
      </w:r>
      <w:r>
        <w:rPr>
          <w:sz w:val="28"/>
          <w:szCs w:val="28"/>
        </w:rPr>
        <w:t>ешение задачи коренного улучшения  системы  профессионального образования,  качества подготовки работников в тесной взаимосвязи с развитием фундаментальной и  прикладной  науки  имеет  определяющее значение  для  будущего страны.  Оно предполагает совместные усилия академического и педагогического сообщества,  государства, предпринимательских кругов</w:t>
      </w:r>
      <w:r>
        <w:rPr>
          <w:color w:val="000000"/>
          <w:kern w:val="1"/>
          <w:sz w:val="28"/>
          <w:szCs w:val="28"/>
        </w:rPr>
        <w:t xml:space="preserve">».  </w:t>
      </w:r>
    </w:p>
    <w:p w:rsidR="00F938DC" w:rsidRDefault="00F938DC" w:rsidP="00F433C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Стратегической целью</w:t>
      </w:r>
      <w:r>
        <w:rPr>
          <w:b/>
          <w:bCs/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 xml:space="preserve"> выпускной квалификационной работы является   эффективность учебно-исследовательской деятельности студентов при выполнении дипломного проектирования, которая  вытекает из основной задачи программы развития ОГБПОУ «Кузоватовский технологический техникум»: максимальная индивидуализация обучения, усиление творческого, самостоятельного начала в деятельности студентов, развитие исследовательской деятельности, социальной практики как обязательных компонентов учебного процесса.  </w:t>
      </w:r>
      <w:r>
        <w:rPr>
          <w:sz w:val="28"/>
          <w:szCs w:val="28"/>
        </w:rPr>
        <w:t xml:space="preserve">Поэтому среди изложенных задач, стоящих </w:t>
      </w:r>
      <w:r>
        <w:rPr>
          <w:sz w:val="28"/>
          <w:szCs w:val="28"/>
        </w:rPr>
        <w:lastRenderedPageBreak/>
        <w:t xml:space="preserve">в настоящее время перед учебным заведением и перед каждым преподавателем, нет другой, более важной и в то же время более сложной, </w:t>
      </w:r>
      <w:r>
        <w:rPr>
          <w:b/>
          <w:bCs/>
          <w:sz w:val="28"/>
          <w:szCs w:val="28"/>
        </w:rPr>
        <w:t xml:space="preserve">чем задача эффективной учебно-исследовательской деятельности, </w:t>
      </w:r>
      <w:r>
        <w:rPr>
          <w:sz w:val="28"/>
          <w:szCs w:val="28"/>
        </w:rPr>
        <w:t xml:space="preserve">которая побуждала бы их к упорной, систематической учебной работе. Без такой мотивации деятельность обучающегося в учебно-воспитательном процессе будет неэффективной. </w:t>
      </w:r>
    </w:p>
    <w:p w:rsidR="00F938DC" w:rsidRPr="00B94C09" w:rsidRDefault="00F938DC" w:rsidP="002131F5">
      <w:pPr>
        <w:pStyle w:val="a0"/>
        <w:spacing w:line="360" w:lineRule="auto"/>
        <w:ind w:right="7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необходимость организовать работу по повышению мотивации студентов к учебно-исследовательской деятельности   вступает в противоречие с тем, что этот вопрос в практике  разработан недостаточно. Во-первых, задача повышения мотивации к учебно-исследовательской деятельности   студентов, скорее больше декларируется, чем реально осуществляется в практике обучения. Во-вторых,  при наличии у преподавателей отдельных методических решений для развития мотивации студентов к учебно-исследовательской деятельности    зачастую разобщены и не систематизированы. Безусловно, эта актуальная проблема современного образования требует своего разрешения.</w:t>
      </w:r>
      <w:r w:rsidRPr="00B94C09">
        <w:rPr>
          <w:color w:val="000000"/>
          <w:sz w:val="28"/>
          <w:szCs w:val="28"/>
        </w:rPr>
        <w:t>[2</w:t>
      </w:r>
      <w:r>
        <w:rPr>
          <w:color w:val="000000"/>
          <w:sz w:val="28"/>
          <w:szCs w:val="28"/>
        </w:rPr>
        <w:t>,</w:t>
      </w:r>
      <w:r w:rsidRPr="00B94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Pr="00B94C09">
        <w:rPr>
          <w:color w:val="000000"/>
          <w:sz w:val="28"/>
          <w:szCs w:val="28"/>
        </w:rPr>
        <w:t>218]</w:t>
      </w:r>
    </w:p>
    <w:p w:rsidR="00F938DC" w:rsidRDefault="00F938DC" w:rsidP="002131F5">
      <w:pPr>
        <w:pStyle w:val="a0"/>
        <w:spacing w:line="360" w:lineRule="auto"/>
        <w:ind w:right="7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вышеизложенного, определена </w:t>
      </w:r>
      <w:r>
        <w:rPr>
          <w:b/>
          <w:bCs/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 работы так: </w:t>
      </w:r>
      <w:r>
        <w:rPr>
          <w:b/>
          <w:bCs/>
          <w:sz w:val="28"/>
          <w:szCs w:val="28"/>
        </w:rPr>
        <w:t>«Эффективность учебно-исследовательской деятельности студентов при выполнении дипломного проектирования».</w:t>
      </w:r>
    </w:p>
    <w:p w:rsidR="00F938DC" w:rsidRDefault="00F938DC" w:rsidP="002131F5">
      <w:pPr>
        <w:shd w:val="clear" w:color="auto" w:fill="FFFFFF"/>
        <w:spacing w:line="360" w:lineRule="auto"/>
        <w:ind w:firstLine="53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о значении </w:t>
      </w:r>
      <w:r>
        <w:rPr>
          <w:sz w:val="28"/>
          <w:szCs w:val="28"/>
        </w:rPr>
        <w:t>учебно-исследовательской деятельности</w:t>
      </w:r>
      <w:r>
        <w:rPr>
          <w:color w:val="000000"/>
          <w:sz w:val="28"/>
          <w:szCs w:val="28"/>
        </w:rPr>
        <w:t xml:space="preserve"> в формировании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фессиональной компетентности будущих специалистов, необхо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димо подчеркнуть, что никакое воздействие извне, никакие инст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рукции, наставления, приказы, убеждения, наказания не заменят </w:t>
      </w:r>
      <w:r>
        <w:rPr>
          <w:color w:val="000000"/>
          <w:spacing w:val="-3"/>
          <w:sz w:val="28"/>
          <w:szCs w:val="28"/>
        </w:rPr>
        <w:t xml:space="preserve">и не сравнятся по эффективности с </w:t>
      </w:r>
      <w:r>
        <w:rPr>
          <w:sz w:val="28"/>
          <w:szCs w:val="28"/>
        </w:rPr>
        <w:t>учебно-исследовательской</w:t>
      </w:r>
      <w:r>
        <w:rPr>
          <w:color w:val="000000"/>
          <w:spacing w:val="-3"/>
          <w:sz w:val="28"/>
          <w:szCs w:val="28"/>
        </w:rPr>
        <w:t xml:space="preserve"> деятельно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стью. Можно с уверенностью утверждать, что какие бы квалифи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цированные преподаватели ни осуществляли образовательный процесс, основную работу, связанную с овладением знаниями, </w:t>
      </w:r>
      <w:r>
        <w:rPr>
          <w:color w:val="000000"/>
          <w:spacing w:val="1"/>
          <w:sz w:val="28"/>
          <w:szCs w:val="28"/>
        </w:rPr>
        <w:t xml:space="preserve">студенты должны проделать самостоятельно. В более полном </w:t>
      </w:r>
      <w:r>
        <w:rPr>
          <w:color w:val="000000"/>
          <w:spacing w:val="4"/>
          <w:sz w:val="28"/>
          <w:szCs w:val="28"/>
        </w:rPr>
        <w:t xml:space="preserve">и точном смысле внеаудиторная </w:t>
      </w:r>
      <w:r>
        <w:rPr>
          <w:sz w:val="28"/>
          <w:szCs w:val="28"/>
        </w:rPr>
        <w:t xml:space="preserve">учебно-исследовательская деятельность </w:t>
      </w:r>
      <w:r>
        <w:rPr>
          <w:color w:val="000000"/>
          <w:spacing w:val="4"/>
          <w:sz w:val="28"/>
          <w:szCs w:val="28"/>
        </w:rPr>
        <w:t xml:space="preserve">— </w:t>
      </w:r>
      <w:r>
        <w:rPr>
          <w:color w:val="000000"/>
          <w:spacing w:val="-2"/>
          <w:sz w:val="28"/>
          <w:szCs w:val="28"/>
        </w:rPr>
        <w:t xml:space="preserve">это деятельность студентов по усвоению знаний и умений, </w:t>
      </w:r>
      <w:r>
        <w:rPr>
          <w:color w:val="000000"/>
          <w:spacing w:val="-2"/>
          <w:sz w:val="28"/>
          <w:szCs w:val="28"/>
        </w:rPr>
        <w:lastRenderedPageBreak/>
        <w:t>про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текающая без непосредственного участия преподавателя, хотя и направляемая им.  При организации </w:t>
      </w:r>
      <w:r>
        <w:rPr>
          <w:sz w:val="28"/>
          <w:szCs w:val="28"/>
        </w:rPr>
        <w:t>учебно-исследовательской деятельности</w:t>
      </w:r>
      <w:r>
        <w:rPr>
          <w:color w:val="000000"/>
          <w:sz w:val="28"/>
          <w:szCs w:val="28"/>
        </w:rPr>
        <w:t xml:space="preserve">  преподаватели должны стремиться пробудить у студентов желание стать самостоятельными иссле</w:t>
      </w:r>
      <w:r>
        <w:rPr>
          <w:color w:val="000000"/>
          <w:sz w:val="28"/>
          <w:szCs w:val="28"/>
        </w:rPr>
        <w:softHyphen/>
        <w:t>дователями в овладении знаниями для своей будущей про</w:t>
      </w:r>
      <w:r>
        <w:rPr>
          <w:color w:val="000000"/>
          <w:sz w:val="28"/>
          <w:szCs w:val="28"/>
        </w:rPr>
        <w:softHyphen/>
        <w:t>фессии. Выполнение заданий внеаудиторной  работы позволит студентам развить и закрепить необходимые для этого качества.</w:t>
      </w:r>
    </w:p>
    <w:p w:rsidR="00F938DC" w:rsidRPr="00D66398" w:rsidRDefault="00F938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>Ознакомившись с научно-методической литературой по данной теме, убедился, что на сегодняшний день, несмотря на широкие изыскания в этой области и освещение различных аспектов проблемы, единого общепринятого определения учебно-исследовательской деятельности студентов  нет. Теоретический анализ литературы показывает, что элементы исследовательского подхода в обучении наибольшее освещение получили в 60-х годах ХХ века, в связи с поиском способов активизации  и стимулирования самостоятельной деятельности студентов на основе положения, выдвинутого психологом Л.С. Выготским, что обучение ведет за собой развитие.   Анализ данных, полученных в ходе рассмотрения научно-методической литературы, показал, что исследовательский метод в обучении студентов используется достаточно давно. М.И. Махмутова отмечает: «...поскольку научное познание есть процесс творческий, то сближение методов обучения  с методами науки должно обеспечить развитие творческих способностей студентов».</w:t>
      </w:r>
      <w:r w:rsidRPr="00D66398">
        <w:rPr>
          <w:color w:val="000000"/>
          <w:kern w:val="1"/>
          <w:sz w:val="28"/>
          <w:szCs w:val="28"/>
        </w:rPr>
        <w:t>[3</w:t>
      </w:r>
      <w:r>
        <w:rPr>
          <w:color w:val="000000"/>
          <w:kern w:val="1"/>
          <w:sz w:val="28"/>
          <w:szCs w:val="28"/>
        </w:rPr>
        <w:t>,с 62</w:t>
      </w:r>
      <w:r w:rsidRPr="00D66398">
        <w:rPr>
          <w:color w:val="000000"/>
          <w:kern w:val="1"/>
          <w:sz w:val="28"/>
          <w:szCs w:val="28"/>
        </w:rPr>
        <w:t>]</w:t>
      </w:r>
    </w:p>
    <w:p w:rsidR="00F938DC" w:rsidRDefault="00F938DC">
      <w:pPr>
        <w:shd w:val="clear" w:color="auto" w:fill="FFFFFF"/>
        <w:spacing w:before="240" w:line="360" w:lineRule="auto"/>
        <w:ind w:left="67" w:right="72" w:firstLine="504"/>
        <w:jc w:val="both"/>
      </w:pPr>
      <w:r>
        <w:rPr>
          <w:sz w:val="28"/>
          <w:szCs w:val="28"/>
        </w:rPr>
        <w:t>Учебно-исследовательская  деятельность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студентов подразделяется на аудиторную и вне</w:t>
      </w:r>
      <w:r>
        <w:rPr>
          <w:color w:val="000000"/>
          <w:spacing w:val="-2"/>
          <w:sz w:val="28"/>
          <w:szCs w:val="28"/>
        </w:rPr>
        <w:softHyphen/>
        <w:t>аудиторную. Начинать желательно с аудиторных форм, которые проще для проведения контроля и ближе вчерашнему школьнику. Воспитание самостоя</w:t>
      </w:r>
      <w:r>
        <w:rPr>
          <w:color w:val="000000"/>
          <w:spacing w:val="-2"/>
          <w:sz w:val="28"/>
          <w:szCs w:val="28"/>
        </w:rPr>
        <w:softHyphen/>
        <w:t xml:space="preserve">тельности следует разбить на этапы, длительность которых можно варьировать, </w:t>
      </w:r>
      <w:r>
        <w:rPr>
          <w:color w:val="000000"/>
          <w:spacing w:val="-1"/>
          <w:sz w:val="28"/>
          <w:szCs w:val="28"/>
        </w:rPr>
        <w:t>исходя их объема изучаемого материала и уровня подготовки студентов.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Причины обращения к проблеме</w:t>
      </w:r>
      <w:r>
        <w:rPr>
          <w:sz w:val="28"/>
          <w:szCs w:val="28"/>
        </w:rPr>
        <w:t>: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неудовлетворённость организацией самостоятельной работы студентов в ходе подготовке к курсовому и дипломному проектированию в частности к проведению анализа собранных данных, </w:t>
      </w:r>
      <w:r>
        <w:rPr>
          <w:color w:val="474747"/>
        </w:rPr>
        <w:t xml:space="preserve"> </w:t>
      </w:r>
      <w:r>
        <w:rPr>
          <w:sz w:val="28"/>
          <w:szCs w:val="28"/>
        </w:rPr>
        <w:t>разработке  проектных мероприятия по решению поставленных в дипломном проекте проблем и задач используя соответствующие методы обработки информации</w:t>
      </w:r>
      <w:r>
        <w:t>;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б) пассивность некоторой части студентов в ходе выполнения дипломного проекта,  и увеличивающуюся тенденцию потребления знаний в уже готовом виде из-за низкой сформированности  научно-исследовательских  умений.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Противоречия</w:t>
      </w:r>
      <w:r>
        <w:rPr>
          <w:sz w:val="28"/>
          <w:szCs w:val="28"/>
        </w:rPr>
        <w:t xml:space="preserve">: 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между необходимостью формирования прочных знаний, умений и навыков и большим объемом теоретических сведений, получаемых на уроках технических дисциплин;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между высокими требованиями, предъявляемыми к образованию студентов и недостаточно сформированными общественными умениями и навыками к самостоятельной работе;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между возрастающей практической значимостью курсов технических дисциплин и дефицитом учебного времени.</w:t>
      </w:r>
    </w:p>
    <w:p w:rsidR="00F938DC" w:rsidRDefault="00F938DC" w:rsidP="002131F5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Как «замотивировать» студентов к учебно-исследовательской деятельности?  Этот вопрос особенно актуален для преподавателя технических дисциплин. Поэтому стратегической </w:t>
      </w: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представленной работы является формирование положительных мотивов к учебно-исследовательской деятельности в условиях профессионально-технического образования.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 исследования</w:t>
      </w:r>
      <w:r>
        <w:rPr>
          <w:sz w:val="28"/>
          <w:szCs w:val="28"/>
        </w:rPr>
        <w:t>: учебно-исследовательская деятельность студентов.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исследования</w:t>
      </w:r>
      <w:r>
        <w:rPr>
          <w:sz w:val="28"/>
          <w:szCs w:val="28"/>
        </w:rPr>
        <w:t>: процесс развития позитивной мотивации к обучению техническим дисциплинам  через нестандартные средства представления учебного материала и включение  обучающихся в деятельность на развитие навыков самостоятельной работы, овладение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методикой исследований, экспериментирования при разработке проблем и вопросов, решаемых в дипломном проекте.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Гипотеза исследования</w:t>
      </w:r>
      <w:r>
        <w:rPr>
          <w:sz w:val="28"/>
          <w:szCs w:val="28"/>
        </w:rPr>
        <w:t>: процесс развития позитивной мотивации к  обучению студентов техническим профессиональным  дисциплинам будет эффективным, если: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-определены теоретические основы развития позитивной мотивации к учебно-исследовательской деятельности;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-выявлена совокупность факторов, влияющих на развитие позитивной мотивации к учебно-исследовательской деятельности студентов;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-разработана методика развития позитивной мотивации к самостоятельной работе через применение различных педагогических приемов и способов;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-обеспечено педагогическое сопровождение развития позитивной мотивации к обучению студентов на занятиях технических дисциплин;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-процесс развития долговременной  позитивной мотивации к учебно-исследовательской деятельности на занятиях технических дисциплин  является направлением и конечной целью специально организованной работы направленной на заключительный этап подготовки студентов - дипломное проектирование.</w:t>
      </w:r>
    </w:p>
    <w:p w:rsidR="00F938DC" w:rsidRDefault="00F938D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Для достижения поставленной цели решались следующие </w:t>
      </w:r>
      <w:r>
        <w:rPr>
          <w:b/>
          <w:bCs/>
          <w:color w:val="000000"/>
          <w:kern w:val="1"/>
          <w:sz w:val="28"/>
          <w:szCs w:val="28"/>
        </w:rPr>
        <w:t>задачи</w:t>
      </w:r>
      <w:r>
        <w:rPr>
          <w:color w:val="000000"/>
          <w:kern w:val="1"/>
          <w:sz w:val="28"/>
          <w:szCs w:val="28"/>
        </w:rPr>
        <w:t>:</w:t>
      </w:r>
    </w:p>
    <w:p w:rsidR="00F938DC" w:rsidRDefault="00F938DC">
      <w:pPr>
        <w:pStyle w:val="af"/>
        <w:numPr>
          <w:ilvl w:val="0"/>
          <w:numId w:val="6"/>
        </w:numPr>
        <w:tabs>
          <w:tab w:val="left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>
        <w:rPr>
          <w:sz w:val="28"/>
          <w:szCs w:val="28"/>
        </w:rPr>
        <w:t>изучить необходимую психолого-педагогическую и учебно-методическую литературу по теме учебно-исследовательская деятельность студентов;</w:t>
      </w:r>
    </w:p>
    <w:p w:rsidR="00F938DC" w:rsidRDefault="00F938DC">
      <w:pPr>
        <w:pStyle w:val="af"/>
        <w:numPr>
          <w:ilvl w:val="0"/>
          <w:numId w:val="6"/>
        </w:numPr>
        <w:tabs>
          <w:tab w:val="left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>
        <w:rPr>
          <w:sz w:val="28"/>
          <w:szCs w:val="28"/>
        </w:rPr>
        <w:t>используя специальные диагностические методики, выявить личностные особенности и имеющийся начальный уровень учебной мотивации студентов;</w:t>
      </w:r>
    </w:p>
    <w:p w:rsidR="00F938DC" w:rsidRDefault="00F938DC">
      <w:pPr>
        <w:pStyle w:val="af"/>
        <w:numPr>
          <w:ilvl w:val="0"/>
          <w:numId w:val="6"/>
        </w:numPr>
        <w:tabs>
          <w:tab w:val="left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>
        <w:rPr>
          <w:sz w:val="28"/>
          <w:szCs w:val="28"/>
        </w:rPr>
        <w:t>выявить дидактические средства, способствующие формированию положительных мотивов к изучению технических дисциплин;</w:t>
      </w:r>
    </w:p>
    <w:p w:rsidR="00F938DC" w:rsidRDefault="00F938DC">
      <w:pPr>
        <w:pStyle w:val="af"/>
        <w:numPr>
          <w:ilvl w:val="0"/>
          <w:numId w:val="6"/>
        </w:numPr>
        <w:tabs>
          <w:tab w:val="left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>
        <w:rPr>
          <w:sz w:val="28"/>
          <w:szCs w:val="28"/>
        </w:rPr>
        <w:t>проверить эффективность предложенных (нестандартных)  средств в реальной практике;</w:t>
      </w:r>
    </w:p>
    <w:p w:rsidR="00F938DC" w:rsidRDefault="00F938DC">
      <w:pPr>
        <w:pStyle w:val="af"/>
        <w:numPr>
          <w:ilvl w:val="0"/>
          <w:numId w:val="6"/>
        </w:numPr>
        <w:tabs>
          <w:tab w:val="left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анализ, систематизацию и обобщение результатов, полученных в ходе реализации проекта.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Для достижения цели исследования и решения поставленных задач  применим </w:t>
      </w:r>
      <w:r>
        <w:rPr>
          <w:b/>
          <w:bCs/>
          <w:sz w:val="28"/>
          <w:szCs w:val="28"/>
        </w:rPr>
        <w:t>комплекс теоретических и эмпирических методов</w:t>
      </w:r>
      <w:r>
        <w:rPr>
          <w:sz w:val="28"/>
          <w:szCs w:val="28"/>
        </w:rPr>
        <w:t xml:space="preserve"> исследования:  </w:t>
      </w:r>
    </w:p>
    <w:p w:rsidR="00F938DC" w:rsidRDefault="00F938DC">
      <w:pPr>
        <w:numPr>
          <w:ilvl w:val="0"/>
          <w:numId w:val="16"/>
        </w:numPr>
        <w:tabs>
          <w:tab w:val="left" w:pos="1701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Изучение и обобщение</w:t>
      </w:r>
      <w:r>
        <w:rPr>
          <w:sz w:val="28"/>
          <w:szCs w:val="28"/>
        </w:rPr>
        <w:t xml:space="preserve"> практического опыта по теме исследования; </w:t>
      </w:r>
    </w:p>
    <w:p w:rsidR="00F938DC" w:rsidRDefault="00F938DC">
      <w:pPr>
        <w:numPr>
          <w:ilvl w:val="0"/>
          <w:numId w:val="16"/>
        </w:numPr>
        <w:tabs>
          <w:tab w:val="left" w:pos="1701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Изучение документов</w:t>
      </w:r>
      <w:r>
        <w:rPr>
          <w:sz w:val="28"/>
          <w:szCs w:val="28"/>
        </w:rPr>
        <w:t>, определяющих политику государства в области учебно-исследовательской деятельности;</w:t>
      </w:r>
    </w:p>
    <w:p w:rsidR="00F938DC" w:rsidRDefault="00F938DC">
      <w:pPr>
        <w:numPr>
          <w:ilvl w:val="0"/>
          <w:numId w:val="16"/>
        </w:numPr>
        <w:tabs>
          <w:tab w:val="left" w:pos="1701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Педагогический эксперимент</w:t>
      </w:r>
      <w:r>
        <w:rPr>
          <w:sz w:val="28"/>
          <w:szCs w:val="28"/>
        </w:rPr>
        <w:t xml:space="preserve">, включающий анкетирование, </w:t>
      </w:r>
      <w:r>
        <w:rPr>
          <w:color w:val="000000"/>
          <w:sz w:val="28"/>
          <w:szCs w:val="28"/>
        </w:rPr>
        <w:t>чтение текста (учебника, первоисточника, дополнительной литерату</w:t>
      </w:r>
      <w:r>
        <w:rPr>
          <w:color w:val="000000"/>
          <w:spacing w:val="-1"/>
          <w:sz w:val="28"/>
          <w:szCs w:val="28"/>
        </w:rPr>
        <w:t>ры); составление плана текста; графическое изображение структуры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текста; конспектирование текста; выписки из текста; работа со словаря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ми и справочниками; ознакомление с нормативными документами; </w:t>
      </w:r>
      <w:r>
        <w:rPr>
          <w:color w:val="000000"/>
          <w:spacing w:val="-1"/>
          <w:sz w:val="28"/>
          <w:szCs w:val="28"/>
        </w:rPr>
        <w:t>использование аудио- и видеозапи</w:t>
      </w:r>
      <w:r>
        <w:rPr>
          <w:color w:val="000000"/>
          <w:spacing w:val="-1"/>
          <w:sz w:val="28"/>
          <w:szCs w:val="28"/>
        </w:rPr>
        <w:softHyphen/>
        <w:t>сей, компьютерной техники и Интернета и др.</w:t>
      </w:r>
      <w:r>
        <w:rPr>
          <w:i/>
          <w:iCs/>
          <w:sz w:val="28"/>
          <w:szCs w:val="28"/>
        </w:rPr>
        <w:t>;</w:t>
      </w:r>
    </w:p>
    <w:p w:rsidR="00F938DC" w:rsidRDefault="00F938DC">
      <w:pPr>
        <w:numPr>
          <w:ilvl w:val="0"/>
          <w:numId w:val="16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Статистическая обработка</w:t>
      </w:r>
      <w:r>
        <w:rPr>
          <w:sz w:val="28"/>
          <w:szCs w:val="28"/>
        </w:rPr>
        <w:t xml:space="preserve"> результатов работы.</w:t>
      </w:r>
      <w:r w:rsidRPr="00880131">
        <w:rPr>
          <w:sz w:val="28"/>
          <w:szCs w:val="28"/>
        </w:rPr>
        <w:t>[12</w:t>
      </w:r>
      <w:r>
        <w:rPr>
          <w:sz w:val="28"/>
          <w:szCs w:val="28"/>
        </w:rPr>
        <w:t>, с25-27</w:t>
      </w:r>
      <w:r w:rsidRPr="00880131">
        <w:rPr>
          <w:sz w:val="28"/>
          <w:szCs w:val="28"/>
        </w:rPr>
        <w:t>]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Исследование проводилось в период с 2010 г. по 2015 г. и состояло из нескольких этапов: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этап</w:t>
      </w:r>
      <w:r>
        <w:rPr>
          <w:sz w:val="28"/>
          <w:szCs w:val="28"/>
        </w:rPr>
        <w:t xml:space="preserve">  - теоретическое осмысление проблемы, определение наиболее значимых теоретических положений, уточнение и наполнение содержанием понятия «учебно-исследовательская работа», разработка и определение задач исследования.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этап</w:t>
      </w:r>
      <w:r>
        <w:rPr>
          <w:sz w:val="28"/>
          <w:szCs w:val="28"/>
        </w:rPr>
        <w:t xml:space="preserve">  - практическая организация работы по учебно-исследовательской деятельности студентов при выполнении дипломного проекта. Разработка и реализация методики развития позитивной мотивации к учебно-исследовательской деятельности студентов.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этап</w:t>
      </w:r>
      <w:r>
        <w:rPr>
          <w:sz w:val="28"/>
          <w:szCs w:val="28"/>
        </w:rPr>
        <w:t xml:space="preserve">  - уточнение и обобщение результатов опытно-экспериментальной работы.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Предполагаемый результат</w:t>
      </w:r>
      <w:r>
        <w:rPr>
          <w:sz w:val="28"/>
          <w:szCs w:val="28"/>
        </w:rPr>
        <w:t>:</w:t>
      </w:r>
    </w:p>
    <w:p w:rsidR="00F938DC" w:rsidRDefault="00F938D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углубление и систематизация знаний по изучаемым техническим </w:t>
      </w:r>
      <w:r>
        <w:rPr>
          <w:color w:val="000000"/>
          <w:sz w:val="28"/>
          <w:szCs w:val="28"/>
        </w:rPr>
        <w:lastRenderedPageBreak/>
        <w:t>дисциплинам;</w:t>
      </w:r>
    </w:p>
    <w:p w:rsidR="00F938DC" w:rsidRDefault="00F938D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ставить и решать познавательные задачи;</w:t>
      </w:r>
    </w:p>
    <w:p w:rsidR="00F938DC" w:rsidRDefault="00F938D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аналитико-синтетических способностей умственной деятельности, умений работы с различной по объему и</w:t>
      </w:r>
      <w:r>
        <w:rPr>
          <w:color w:val="000000"/>
          <w:sz w:val="28"/>
          <w:szCs w:val="28"/>
        </w:rPr>
        <w:br/>
        <w:t>виду информацией, учебной и научной литературой;</w:t>
      </w:r>
    </w:p>
    <w:p w:rsidR="00F938DC" w:rsidRDefault="00F938D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применение знаний, умений;</w:t>
      </w:r>
    </w:p>
    <w:p w:rsidR="00F938DC" w:rsidRDefault="00F938D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организации самостоятельного учебного труда и контроля за его эффективностью.</w:t>
      </w:r>
    </w:p>
    <w:p w:rsidR="00F938DC" w:rsidRDefault="00F938DC">
      <w:pPr>
        <w:widowControl w:val="0"/>
        <w:shd w:val="clear" w:color="auto" w:fill="FFFFFF"/>
        <w:tabs>
          <w:tab w:val="left" w:pos="739"/>
        </w:tabs>
        <w:autoSpaceDE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Критерии:</w:t>
      </w:r>
    </w:p>
    <w:p w:rsidR="00F938DC" w:rsidRDefault="00F938DC">
      <w:pPr>
        <w:numPr>
          <w:ilvl w:val="0"/>
          <w:numId w:val="12"/>
        </w:numPr>
        <w:shd w:val="clear" w:color="auto" w:fill="FFFFFF"/>
        <w:spacing w:before="5"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сформированность общеучебных умений;</w:t>
      </w:r>
    </w:p>
    <w:p w:rsidR="00F938DC" w:rsidRDefault="00F938DC">
      <w:pPr>
        <w:numPr>
          <w:ilvl w:val="0"/>
          <w:numId w:val="12"/>
        </w:numPr>
        <w:shd w:val="clear" w:color="auto" w:fill="FFFFFF"/>
        <w:spacing w:before="5" w:line="36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уровень усвоения учебного материала;</w:t>
      </w:r>
    </w:p>
    <w:p w:rsidR="00F938DC" w:rsidRDefault="00F938DC">
      <w:pPr>
        <w:numPr>
          <w:ilvl w:val="0"/>
          <w:numId w:val="12"/>
        </w:numPr>
        <w:shd w:val="clear" w:color="auto" w:fill="FFFFFF"/>
        <w:spacing w:before="5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использовать теоретические знания при выполнении практи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ческой работы;</w:t>
      </w:r>
    </w:p>
    <w:p w:rsidR="00F938DC" w:rsidRDefault="00F938DC">
      <w:pPr>
        <w:numPr>
          <w:ilvl w:val="0"/>
          <w:numId w:val="12"/>
        </w:numPr>
        <w:shd w:val="clear" w:color="auto" w:fill="FFFFFF"/>
        <w:spacing w:before="5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обоснованность и четкость изложения ответа;</w:t>
      </w:r>
    </w:p>
    <w:p w:rsidR="00F938DC" w:rsidRDefault="00F938DC">
      <w:pPr>
        <w:numPr>
          <w:ilvl w:val="0"/>
          <w:numId w:val="12"/>
        </w:numPr>
        <w:shd w:val="clear" w:color="auto" w:fill="FFFFFF"/>
        <w:spacing w:before="5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оформление материала в соответствии с требованиями.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анализа критериев использовались различные </w:t>
      </w:r>
      <w:r>
        <w:rPr>
          <w:b/>
          <w:bCs/>
          <w:sz w:val="28"/>
          <w:szCs w:val="28"/>
        </w:rPr>
        <w:t>методы</w:t>
      </w:r>
      <w:r>
        <w:rPr>
          <w:sz w:val="28"/>
          <w:szCs w:val="28"/>
        </w:rPr>
        <w:t>:</w:t>
      </w:r>
    </w:p>
    <w:p w:rsidR="00F938DC" w:rsidRDefault="00F938DC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Nimbus Roman No9 L" w:hAnsi="Nimbus Roman No9 L" w:cs="Nimbus Roman No9 L"/>
          <w:i/>
          <w:iCs/>
          <w:sz w:val="28"/>
          <w:szCs w:val="28"/>
        </w:rPr>
        <w:t>1. Мониторинг.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отследить степень освоения программы каждым студентом и группой в целом, создаёт основу для принятия решений о необходимости корректировки программ, характере их дальнейшего их внедрения или отказе от них.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Наблюдение.</w:t>
      </w:r>
      <w:r>
        <w:rPr>
          <w:sz w:val="28"/>
          <w:szCs w:val="28"/>
        </w:rPr>
        <w:t xml:space="preserve"> Цель наблюдения конкретизируется показателями учебно-исследовательской работы. В качестве таких показателей выступают различные признаки активности студентов на уроках: особенности учебной деятельности; характер вопросов к учителю, характер ответов студентов (по собственному желанию или инициативе преподавателя, содержательные или только формальные и т.д.); общий уровень и избирательность познавательной активности на разных уроках.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i/>
          <w:iCs/>
          <w:sz w:val="28"/>
          <w:szCs w:val="28"/>
        </w:rPr>
        <w:t>Анкетирование.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>Анализ степени самообученности студентов</w:t>
      </w:r>
      <w:r>
        <w:rPr>
          <w:sz w:val="28"/>
          <w:szCs w:val="28"/>
        </w:rPr>
        <w:t>.</w:t>
      </w: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F938DC" w:rsidRDefault="00F938DC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1.Управление развитием учебно-исследовательской деятельности студентов при выполнении дипломного проектирования.</w:t>
      </w:r>
    </w:p>
    <w:p w:rsidR="00F938DC" w:rsidRDefault="00F938DC" w:rsidP="00D41E31">
      <w:pPr>
        <w:pStyle w:val="af3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Новые социально-экономические условия развития России предъявляют высокие требования к подготовке специалиста. Сегодня обществу нужен инициативный, самостоятельный человек, способный постоянно совершенствовать свою личность и деятельность. Именно такая личность может адекватно выполнять свои функции, отличаясь высокой восприимчивостью, социально – профессиональной мобильностью, готовностью к быстрому обновлению знаний, расширению арсенала навыков и умений, освоению новых сфер деятельности. Введение федеральных стандартов третьего поколения ставит перед образовательными учреждениями среднего профессионального образования ряд проблем по выполнению их требований, среди которых мы выделяем проблему выбора методов и технологий обучения, обеспечивающих процесс формирования у студентов профессиональных компетенций. Несмотря на большое разнообразие методов и технологий обучения, рекомендуемых для формирования профессиональных компетенций студентов, на сегодняшний день, пока не решен вопрос оптимизации их применения в образовательной практике, адекватно компетентностному подходу к подготовке специалистов. Потребность в выявлении талантливых людей существует в любом обществе, а поиск и поддержка юных талантов позволяет сохранять интеллектуальную элиту государства. Российскому обществу для его поступательного развития необходимы одаренные люди, но, к сожалению, далеко не каждый человек способен реализовать свои природные способности. </w:t>
      </w:r>
    </w:p>
    <w:p w:rsidR="00F938DC" w:rsidRDefault="00F938DC" w:rsidP="00D41E31">
      <w:pPr>
        <w:pStyle w:val="af3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Важным условием выживания и работы человека в информационном мире становится овладением методом научного познания мира и исследовательским стилем мышления. Исследовательский подход в обучении не является новым явлением в сфере педагогики. В России идея его использования была впервые выдвинута во второй половине XVIII века, однако более 100 лет потребовалось, чтобы она стала востребованной </w:t>
      </w:r>
      <w:r>
        <w:rPr>
          <w:sz w:val="28"/>
          <w:szCs w:val="28"/>
          <w:shd w:val="clear" w:color="auto" w:fill="FFFFFF"/>
        </w:rPr>
        <w:lastRenderedPageBreak/>
        <w:t xml:space="preserve">педагогическим сообществом. Исследовательский подход в обучении – это путь знакомства учащихся с методами научного познания, важное средство формирования у них научного мировоззрения, развития мышления и познавательной самостоятельности. Для того чтобы деятельность студентов стала исследовательской, преподаватель должен решить ряд проблем по формированию творческого импульса в сознании студента, а затем обучить его принципам, методам, формам и способам научного исследования, основам профессионального знания и научного познания, дать возможность самореализоваться студенту через решение задач научного характера по индивидуальной теме. При этом студент должен четко представлять, что он должен получить, каким образом и когда сможет достичь конечного результата. 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CE311E">
        <w:rPr>
          <w:color w:val="000000"/>
          <w:sz w:val="28"/>
          <w:szCs w:val="28"/>
        </w:rPr>
        <w:t>Сущность исследовательского подхода в обучении состоит: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а)  во введении общих и частных методов научного исследования в процесс учебного познания на всех его этапах (от восприятия до применения на практике);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б)  организации учебной и внеучебной научно-образовательной, поисково-творческой деятельности;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в)  актуализации внутрипредметных, межпредметных и межцикловых связей;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г)  усложнении содержательной и совершенствовании процессуальной сторон познавательной деятельности;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д)  изменении характера взаимоотношений «преподаватель – студент – коллектив учащихся» в сторону сотрудничества.</w:t>
      </w:r>
    </w:p>
    <w:p w:rsidR="00F938DC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Определяя содержание работы по формированию у студен</w:t>
      </w:r>
      <w:r w:rsidRPr="00CE311E">
        <w:rPr>
          <w:color w:val="000000"/>
          <w:sz w:val="28"/>
          <w:szCs w:val="28"/>
        </w:rPr>
        <w:softHyphen/>
        <w:t>тов исследовательских знаний и умений, в рамках работы времен</w:t>
      </w:r>
      <w:r w:rsidRPr="00CE311E">
        <w:rPr>
          <w:color w:val="000000"/>
          <w:sz w:val="28"/>
          <w:szCs w:val="28"/>
        </w:rPr>
        <w:softHyphen/>
        <w:t xml:space="preserve">ного научно-исследовательского коллектива педагогов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 xml:space="preserve"> были конкретизированы понятия «исследовательские знания» и «исследовательские умения».</w:t>
      </w:r>
    </w:p>
    <w:p w:rsidR="00F938DC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i/>
          <w:iCs/>
          <w:color w:val="000000"/>
          <w:sz w:val="28"/>
          <w:szCs w:val="28"/>
        </w:rPr>
        <w:t>Исследовательские знания</w:t>
      </w:r>
      <w:r w:rsidRPr="00CE311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311E">
        <w:rPr>
          <w:color w:val="000000"/>
          <w:sz w:val="28"/>
          <w:szCs w:val="28"/>
        </w:rPr>
        <w:t>как ком</w:t>
      </w:r>
      <w:r w:rsidRPr="00CE311E">
        <w:rPr>
          <w:color w:val="000000"/>
          <w:sz w:val="28"/>
          <w:szCs w:val="28"/>
        </w:rPr>
        <w:softHyphen/>
        <w:t xml:space="preserve">понент содержания обучения включают понятие о способах и приёмах работы с информацией, являются результатом </w:t>
      </w:r>
      <w:r w:rsidRPr="00CE311E">
        <w:rPr>
          <w:color w:val="000000"/>
          <w:sz w:val="28"/>
          <w:szCs w:val="28"/>
        </w:rPr>
        <w:lastRenderedPageBreak/>
        <w:t>познава</w:t>
      </w:r>
      <w:r w:rsidRPr="00CE311E">
        <w:rPr>
          <w:color w:val="000000"/>
          <w:sz w:val="28"/>
          <w:szCs w:val="28"/>
        </w:rPr>
        <w:softHyphen/>
        <w:t>тельной деятельности, направленной на выдвижение, формирова</w:t>
      </w:r>
      <w:r w:rsidRPr="00CE311E">
        <w:rPr>
          <w:color w:val="000000"/>
          <w:sz w:val="28"/>
          <w:szCs w:val="28"/>
        </w:rPr>
        <w:softHyphen/>
        <w:t>ние, объяснение закономерностей, фактов, процессов обучения, воспитания и развития.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rStyle w:val="apple-converted-space"/>
          <w:color w:val="000000"/>
          <w:sz w:val="28"/>
          <w:szCs w:val="28"/>
        </w:rPr>
        <w:t> </w:t>
      </w:r>
      <w:r w:rsidRPr="00CE311E">
        <w:rPr>
          <w:i/>
          <w:iCs/>
          <w:color w:val="000000"/>
          <w:sz w:val="28"/>
          <w:szCs w:val="28"/>
        </w:rPr>
        <w:t>Исследовательские умения</w:t>
      </w:r>
      <w:r w:rsidRPr="00CE311E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>-</w:t>
      </w:r>
      <w:r w:rsidRPr="00CE311E">
        <w:rPr>
          <w:color w:val="000000"/>
          <w:sz w:val="28"/>
          <w:szCs w:val="28"/>
        </w:rPr>
        <w:t xml:space="preserve"> способ</w:t>
      </w:r>
      <w:r w:rsidRPr="00CE311E">
        <w:rPr>
          <w:color w:val="000000"/>
          <w:sz w:val="28"/>
          <w:szCs w:val="28"/>
        </w:rPr>
        <w:softHyphen/>
        <w:t>ность осознанно совершать действия по поиску, отбору, переработке, анализу, созданию, проектированию и подготовке результатов по</w:t>
      </w:r>
      <w:r w:rsidRPr="00CE311E">
        <w:rPr>
          <w:color w:val="000000"/>
          <w:sz w:val="28"/>
          <w:szCs w:val="28"/>
        </w:rPr>
        <w:softHyphen/>
        <w:t>знавательной деятельности, направленной на выявление (созда</w:t>
      </w:r>
      <w:r w:rsidRPr="00CE311E">
        <w:rPr>
          <w:color w:val="000000"/>
          <w:sz w:val="28"/>
          <w:szCs w:val="28"/>
        </w:rPr>
        <w:softHyphen/>
        <w:t>ние, открытие и т.п.) объективных закономерностей обучения, воспитания и развития. В ходе овладения исследовательскими знаниями, умениями и осуществления учебно-исследовательской работы происходит формирование способности и готовности к выполнению исследовательской деятельности.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 xml:space="preserve">Реализация исследовательского подхода в воспитательно-образовательном процессе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 xml:space="preserve"> осуществ</w:t>
      </w:r>
      <w:r w:rsidRPr="00CE311E">
        <w:rPr>
          <w:color w:val="000000"/>
          <w:sz w:val="28"/>
          <w:szCs w:val="28"/>
        </w:rPr>
        <w:softHyphen/>
        <w:t>лялась поэтапно: предварительный этап (изучение и осмысление теоретических особенностей данной технологии; анализ содержа</w:t>
      </w:r>
      <w:r w:rsidRPr="00CE311E">
        <w:rPr>
          <w:color w:val="000000"/>
          <w:sz w:val="28"/>
          <w:szCs w:val="28"/>
        </w:rPr>
        <w:softHyphen/>
        <w:t>ния изучаемых курсов и вычленение основных и частных про</w:t>
      </w:r>
      <w:r w:rsidRPr="00CE311E">
        <w:rPr>
          <w:color w:val="000000"/>
          <w:sz w:val="28"/>
          <w:szCs w:val="28"/>
        </w:rPr>
        <w:softHyphen/>
        <w:t>блем; выделение основных направлений и задач развития образо</w:t>
      </w:r>
      <w:r w:rsidRPr="00CE311E">
        <w:rPr>
          <w:color w:val="000000"/>
          <w:sz w:val="28"/>
          <w:szCs w:val="28"/>
        </w:rPr>
        <w:softHyphen/>
        <w:t xml:space="preserve">вательной системы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>, необходимых для организации учебно-исследовательской деятельности студентов); проектиро</w:t>
      </w:r>
      <w:r w:rsidRPr="00CE311E">
        <w:rPr>
          <w:color w:val="000000"/>
          <w:sz w:val="28"/>
          <w:szCs w:val="28"/>
        </w:rPr>
        <w:softHyphen/>
        <w:t>вочный этап (разработка пакета учебно-методической документа</w:t>
      </w:r>
      <w:r w:rsidRPr="00CE311E">
        <w:rPr>
          <w:color w:val="000000"/>
          <w:sz w:val="28"/>
          <w:szCs w:val="28"/>
        </w:rPr>
        <w:softHyphen/>
        <w:t>ции, способной обеспечить нормативные предпосылки для сис</w:t>
      </w:r>
      <w:r w:rsidRPr="00CE311E">
        <w:rPr>
          <w:color w:val="000000"/>
          <w:sz w:val="28"/>
          <w:szCs w:val="28"/>
        </w:rPr>
        <w:softHyphen/>
        <w:t>темной организации учебно-исследовательской работы студентов; разработка системы формирования информационно-методологи</w:t>
      </w:r>
      <w:r w:rsidRPr="00CE311E">
        <w:rPr>
          <w:color w:val="000000"/>
          <w:sz w:val="28"/>
          <w:szCs w:val="28"/>
        </w:rPr>
        <w:softHyphen/>
        <w:t xml:space="preserve">ческой компетентности педагога; обучение педагогов для работы в данной системе), этап внедрения данной технологии (системные изменения в жизнедеятельности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 xml:space="preserve"> в целом).</w:t>
      </w:r>
    </w:p>
    <w:p w:rsidR="00F938DC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 xml:space="preserve">В соответствии с разработанной концепцией и программой исследовательской работы в </w:t>
      </w:r>
      <w:r>
        <w:rPr>
          <w:color w:val="000000"/>
          <w:sz w:val="28"/>
          <w:szCs w:val="28"/>
        </w:rPr>
        <w:t xml:space="preserve">техникуме </w:t>
      </w:r>
      <w:r w:rsidRPr="00CE311E">
        <w:rPr>
          <w:color w:val="000000"/>
          <w:sz w:val="28"/>
          <w:szCs w:val="28"/>
        </w:rPr>
        <w:t xml:space="preserve"> стратегия</w:t>
      </w:r>
      <w:r w:rsidRPr="00CE311E">
        <w:rPr>
          <w:rStyle w:val="apple-converted-space"/>
          <w:color w:val="000000"/>
          <w:sz w:val="28"/>
          <w:szCs w:val="28"/>
        </w:rPr>
        <w:t> </w:t>
      </w:r>
      <w:r w:rsidRPr="00CE311E">
        <w:rPr>
          <w:color w:val="000000"/>
          <w:sz w:val="28"/>
          <w:szCs w:val="28"/>
        </w:rPr>
        <w:t>исследователь</w:t>
      </w:r>
      <w:r w:rsidRPr="00CE311E">
        <w:rPr>
          <w:color w:val="000000"/>
          <w:sz w:val="28"/>
          <w:szCs w:val="28"/>
        </w:rPr>
        <w:softHyphen/>
        <w:t>ской работы студентов заключается в развитии творческого потен</w:t>
      </w:r>
      <w:r w:rsidRPr="00CE311E">
        <w:rPr>
          <w:color w:val="000000"/>
          <w:sz w:val="28"/>
          <w:szCs w:val="28"/>
        </w:rPr>
        <w:softHyphen/>
        <w:t>циала обучающегося, его познавательной деятельности, выражаю</w:t>
      </w:r>
      <w:r w:rsidRPr="00CE311E">
        <w:rPr>
          <w:color w:val="000000"/>
          <w:sz w:val="28"/>
          <w:szCs w:val="28"/>
        </w:rPr>
        <w:softHyphen/>
        <w:t>щейся в приобретении знаний в области педагогической деятель</w:t>
      </w:r>
      <w:r w:rsidRPr="00CE311E">
        <w:rPr>
          <w:color w:val="000000"/>
          <w:sz w:val="28"/>
          <w:szCs w:val="28"/>
        </w:rPr>
        <w:softHyphen/>
        <w:t xml:space="preserve">ности, выработке умений анализировать, </w:t>
      </w:r>
    </w:p>
    <w:p w:rsidR="00F938DC" w:rsidRPr="00F433C4" w:rsidRDefault="00F938DC" w:rsidP="00F433C4">
      <w:r>
        <w:t xml:space="preserve">                                                                                                                                                    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lastRenderedPageBreak/>
        <w:t>планировать (проектиро</w:t>
      </w:r>
      <w:r w:rsidRPr="00CE311E">
        <w:rPr>
          <w:color w:val="000000"/>
          <w:sz w:val="28"/>
          <w:szCs w:val="28"/>
        </w:rPr>
        <w:softHyphen/>
        <w:t>вать) и оценивать образовательный процесс и его результаты.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В основу организации исследовательской работы студентов положены следующие принципы: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1466C">
        <w:rPr>
          <w:color w:val="000000"/>
          <w:sz w:val="28"/>
          <w:szCs w:val="28"/>
        </w:rPr>
        <w:t>1</w:t>
      </w:r>
      <w:r w:rsidRPr="00CE311E">
        <w:rPr>
          <w:b/>
          <w:bCs/>
          <w:color w:val="000000"/>
          <w:sz w:val="28"/>
          <w:szCs w:val="28"/>
        </w:rPr>
        <w:t>.</w:t>
      </w:r>
      <w:r w:rsidRPr="00CE311E">
        <w:rPr>
          <w:color w:val="000000"/>
          <w:sz w:val="28"/>
          <w:szCs w:val="28"/>
        </w:rPr>
        <w:t>   Сочетание обязательности и добровольности в проведении ис</w:t>
      </w:r>
      <w:r w:rsidRPr="00CE311E">
        <w:rPr>
          <w:color w:val="000000"/>
          <w:sz w:val="28"/>
          <w:szCs w:val="28"/>
        </w:rPr>
        <w:softHyphen/>
        <w:t>следований студентами: студент обязан выполнить квалификаци</w:t>
      </w:r>
      <w:r w:rsidRPr="00CE311E">
        <w:rPr>
          <w:color w:val="000000"/>
          <w:sz w:val="28"/>
          <w:szCs w:val="28"/>
        </w:rPr>
        <w:softHyphen/>
        <w:t>онную исследовательскую работу, но при этом за ним остаётся право выбора темы.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1466C">
        <w:rPr>
          <w:color w:val="000000"/>
          <w:sz w:val="28"/>
          <w:szCs w:val="28"/>
        </w:rPr>
        <w:t>2.</w:t>
      </w:r>
      <w:r w:rsidRPr="00CE311E">
        <w:rPr>
          <w:b/>
          <w:bCs/>
          <w:color w:val="000000"/>
          <w:sz w:val="28"/>
          <w:szCs w:val="28"/>
        </w:rPr>
        <w:t>  </w:t>
      </w:r>
      <w:r w:rsidRPr="00CE31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311E">
        <w:rPr>
          <w:color w:val="000000"/>
          <w:sz w:val="28"/>
          <w:szCs w:val="28"/>
        </w:rPr>
        <w:t>Организация студенческого самоуправления исследователь</w:t>
      </w:r>
      <w:r w:rsidRPr="00CE311E">
        <w:rPr>
          <w:color w:val="000000"/>
          <w:sz w:val="28"/>
          <w:szCs w:val="28"/>
        </w:rPr>
        <w:softHyphen/>
        <w:t xml:space="preserve">ской работой в </w:t>
      </w:r>
      <w:r>
        <w:rPr>
          <w:color w:val="000000"/>
          <w:sz w:val="28"/>
          <w:szCs w:val="28"/>
        </w:rPr>
        <w:t>техникуме</w:t>
      </w:r>
      <w:r w:rsidRPr="00CE311E">
        <w:rPr>
          <w:color w:val="000000"/>
          <w:sz w:val="28"/>
          <w:szCs w:val="28"/>
        </w:rPr>
        <w:t>. Данный принцип предполагает, что ис</w:t>
      </w:r>
      <w:r w:rsidRPr="00CE311E">
        <w:rPr>
          <w:color w:val="000000"/>
          <w:sz w:val="28"/>
          <w:szCs w:val="28"/>
        </w:rPr>
        <w:softHyphen/>
        <w:t>следовательская работа является осознанным выбором студентов в совершенствовании профессионального уровня, что отражается в формах её организации и проведении. Ведущая организацион</w:t>
      </w:r>
      <w:r w:rsidRPr="00CE311E">
        <w:rPr>
          <w:color w:val="000000"/>
          <w:sz w:val="28"/>
          <w:szCs w:val="28"/>
        </w:rPr>
        <w:softHyphen/>
        <w:t>ная роль отводится студенческому самоуправлению в форме на</w:t>
      </w:r>
      <w:r w:rsidRPr="00CE311E">
        <w:rPr>
          <w:color w:val="000000"/>
          <w:sz w:val="28"/>
          <w:szCs w:val="28"/>
        </w:rPr>
        <w:softHyphen/>
        <w:t>учного студенческого общества.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1466C">
        <w:rPr>
          <w:color w:val="000000"/>
          <w:sz w:val="28"/>
          <w:szCs w:val="28"/>
        </w:rPr>
        <w:t>3</w:t>
      </w:r>
      <w:r w:rsidRPr="00CE311E">
        <w:rPr>
          <w:b/>
          <w:bCs/>
          <w:color w:val="000000"/>
          <w:sz w:val="28"/>
          <w:szCs w:val="28"/>
        </w:rPr>
        <w:t>.  </w:t>
      </w:r>
      <w:r w:rsidRPr="00CE31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311E">
        <w:rPr>
          <w:color w:val="000000"/>
          <w:sz w:val="28"/>
          <w:szCs w:val="28"/>
        </w:rPr>
        <w:t>Сочетание дидактических (обучающих) функций студенческой исследовательской работы с практическим потенциалом исследо</w:t>
      </w:r>
      <w:r w:rsidRPr="00CE311E">
        <w:rPr>
          <w:color w:val="000000"/>
          <w:sz w:val="28"/>
          <w:szCs w:val="28"/>
        </w:rPr>
        <w:softHyphen/>
        <w:t>вания. Данный принцип требует выбора таких тем исследований, которые отвечают профессиональной направленности в подготов</w:t>
      </w:r>
      <w:r w:rsidRPr="00CE311E">
        <w:rPr>
          <w:color w:val="000000"/>
          <w:sz w:val="28"/>
          <w:szCs w:val="28"/>
        </w:rPr>
        <w:softHyphen/>
        <w:t>ке студентов.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 xml:space="preserve">Исследовательская деятельность студентов в </w:t>
      </w:r>
      <w:r>
        <w:rPr>
          <w:color w:val="000000"/>
          <w:sz w:val="28"/>
          <w:szCs w:val="28"/>
        </w:rPr>
        <w:t>техникуме</w:t>
      </w:r>
      <w:r w:rsidRPr="00CE311E">
        <w:rPr>
          <w:color w:val="000000"/>
          <w:sz w:val="28"/>
          <w:szCs w:val="28"/>
        </w:rPr>
        <w:t xml:space="preserve"> осу</w:t>
      </w:r>
      <w:r w:rsidRPr="00CE311E">
        <w:rPr>
          <w:color w:val="000000"/>
          <w:sz w:val="28"/>
          <w:szCs w:val="28"/>
        </w:rPr>
        <w:softHyphen/>
        <w:t>ществляется на двух уровнях: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учебно-исследовательская деятельность в ходе аудиторных и внеаудиторных занятий, предусмотренная учебным планом, про</w:t>
      </w:r>
      <w:r w:rsidRPr="00CE311E">
        <w:rPr>
          <w:color w:val="000000"/>
          <w:sz w:val="28"/>
          <w:szCs w:val="28"/>
        </w:rPr>
        <w:softHyphen/>
        <w:t>граммами учебных дисциплин; к данному уровню исследований также относится выполнение курсовых и выпускных квалифика</w:t>
      </w:r>
      <w:r w:rsidRPr="00CE311E">
        <w:rPr>
          <w:color w:val="000000"/>
          <w:sz w:val="28"/>
          <w:szCs w:val="28"/>
        </w:rPr>
        <w:softHyphen/>
        <w:t>ционных работ;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исследования, осуществляемые в рамках Научного студенческо</w:t>
      </w:r>
      <w:r w:rsidRPr="00CE311E">
        <w:rPr>
          <w:color w:val="000000"/>
          <w:sz w:val="28"/>
          <w:szCs w:val="28"/>
        </w:rPr>
        <w:softHyphen/>
        <w:t>го общества; данные исследования осуществляются на основе раз</w:t>
      </w:r>
      <w:r w:rsidRPr="00CE311E">
        <w:rPr>
          <w:color w:val="000000"/>
          <w:sz w:val="28"/>
          <w:szCs w:val="28"/>
        </w:rPr>
        <w:softHyphen/>
        <w:t>работанных исследовательских программ.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Целью</w:t>
      </w:r>
      <w:r w:rsidRPr="00CE31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311E">
        <w:rPr>
          <w:color w:val="000000"/>
          <w:sz w:val="28"/>
          <w:szCs w:val="28"/>
        </w:rPr>
        <w:t>исследовательской работы студентов является разви</w:t>
      </w:r>
      <w:r w:rsidRPr="00CE311E">
        <w:rPr>
          <w:color w:val="000000"/>
          <w:sz w:val="28"/>
          <w:szCs w:val="28"/>
        </w:rPr>
        <w:softHyphen/>
        <w:t>тие критического мышления.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Задачи</w:t>
      </w:r>
      <w:r w:rsidRPr="00CE31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311E">
        <w:rPr>
          <w:color w:val="000000"/>
          <w:sz w:val="28"/>
          <w:szCs w:val="28"/>
        </w:rPr>
        <w:t>исследовательской работы: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формирование мотивации к исследовательской деятельности;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lastRenderedPageBreak/>
        <w:t>•   поэтапное овладение методами изучения и обобщения педагоги</w:t>
      </w:r>
      <w:r w:rsidRPr="00CE311E">
        <w:rPr>
          <w:color w:val="000000"/>
          <w:sz w:val="28"/>
          <w:szCs w:val="28"/>
        </w:rPr>
        <w:softHyphen/>
        <w:t>ческого опыта, постановки и проведение эксперимента, теоретиче</w:t>
      </w:r>
      <w:r w:rsidRPr="00CE311E">
        <w:rPr>
          <w:color w:val="000000"/>
          <w:sz w:val="28"/>
          <w:szCs w:val="28"/>
        </w:rPr>
        <w:softHyphen/>
        <w:t>ского исследования по специальности;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развитие критичности в осмыслении и оценке реальных педаго</w:t>
      </w:r>
      <w:r w:rsidRPr="00CE311E">
        <w:rPr>
          <w:color w:val="000000"/>
          <w:sz w:val="28"/>
          <w:szCs w:val="28"/>
        </w:rPr>
        <w:softHyphen/>
        <w:t>гических явлений, идей, концепций и теорий.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 xml:space="preserve">Исследовательская работа студентов в </w:t>
      </w:r>
      <w:r>
        <w:rPr>
          <w:color w:val="000000"/>
          <w:sz w:val="28"/>
          <w:szCs w:val="28"/>
        </w:rPr>
        <w:t>техникуме</w:t>
      </w:r>
      <w:r w:rsidRPr="00CE311E">
        <w:rPr>
          <w:color w:val="000000"/>
          <w:sz w:val="28"/>
          <w:szCs w:val="28"/>
        </w:rPr>
        <w:t xml:space="preserve"> может вы</w:t>
      </w:r>
      <w:r w:rsidRPr="00CE311E">
        <w:rPr>
          <w:color w:val="000000"/>
          <w:sz w:val="28"/>
          <w:szCs w:val="28"/>
        </w:rPr>
        <w:softHyphen/>
        <w:t>полняться как индивидуально, так и коллективно. Формы работы определяются в соответствии с уровнем подготовки.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Содержание исследовательской работы обуславливается ра</w:t>
      </w:r>
      <w:r w:rsidRPr="00CE311E">
        <w:rPr>
          <w:color w:val="000000"/>
          <w:sz w:val="28"/>
          <w:szCs w:val="28"/>
        </w:rPr>
        <w:softHyphen/>
        <w:t xml:space="preserve">бочей программой </w:t>
      </w:r>
      <w:r>
        <w:rPr>
          <w:color w:val="000000"/>
          <w:sz w:val="28"/>
          <w:szCs w:val="28"/>
        </w:rPr>
        <w:t>профессионального модуля</w:t>
      </w:r>
      <w:r w:rsidRPr="00CE311E">
        <w:rPr>
          <w:color w:val="000000"/>
          <w:sz w:val="28"/>
          <w:szCs w:val="28"/>
        </w:rPr>
        <w:t xml:space="preserve"> и выполняется в обяза</w:t>
      </w:r>
      <w:r w:rsidRPr="00CE311E">
        <w:rPr>
          <w:color w:val="000000"/>
          <w:sz w:val="28"/>
          <w:szCs w:val="28"/>
        </w:rPr>
        <w:softHyphen/>
        <w:t>тельном порядке каждым студентом под руководством преподава</w:t>
      </w:r>
      <w:r w:rsidRPr="00CE311E">
        <w:rPr>
          <w:color w:val="000000"/>
          <w:sz w:val="28"/>
          <w:szCs w:val="28"/>
        </w:rPr>
        <w:softHyphen/>
        <w:t>теля, ведущего лекционные, семинарские, практические, лабора</w:t>
      </w:r>
      <w:r w:rsidRPr="00CE311E">
        <w:rPr>
          <w:color w:val="000000"/>
          <w:sz w:val="28"/>
          <w:szCs w:val="28"/>
        </w:rPr>
        <w:softHyphen/>
        <w:t>торные занятия, осуществляющего руководство педагогической практикой, выполнением курсовых и выпускных квалификацион</w:t>
      </w:r>
      <w:r w:rsidRPr="00CE311E">
        <w:rPr>
          <w:color w:val="000000"/>
          <w:sz w:val="28"/>
          <w:szCs w:val="28"/>
        </w:rPr>
        <w:softHyphen/>
        <w:t>ных работ. В процессе выполнения учебных исследований студен</w:t>
      </w:r>
      <w:r w:rsidRPr="00CE311E">
        <w:rPr>
          <w:color w:val="000000"/>
          <w:sz w:val="28"/>
          <w:szCs w:val="28"/>
        </w:rPr>
        <w:softHyphen/>
        <w:t>ты учатся пользоваться приборами, оборудованием, самостоя</w:t>
      </w:r>
      <w:r w:rsidRPr="00CE311E">
        <w:rPr>
          <w:color w:val="000000"/>
          <w:sz w:val="28"/>
          <w:szCs w:val="28"/>
        </w:rPr>
        <w:softHyphen/>
        <w:t>тельно проводить эксперименты, применять свои знания при ре</w:t>
      </w:r>
      <w:r w:rsidRPr="00CE311E">
        <w:rPr>
          <w:color w:val="000000"/>
          <w:sz w:val="28"/>
          <w:szCs w:val="28"/>
        </w:rPr>
        <w:softHyphen/>
        <w:t>шении конкретных задач исследовательского характера. Главным инструментом развития исследовательского поведения в образо</w:t>
      </w:r>
      <w:r w:rsidRPr="00CE311E">
        <w:rPr>
          <w:color w:val="000000"/>
          <w:sz w:val="28"/>
          <w:szCs w:val="28"/>
        </w:rPr>
        <w:softHyphen/>
        <w:t>вании выступают исследовательские методы обучения. Они тра</w:t>
      </w:r>
      <w:r w:rsidRPr="00CE311E">
        <w:rPr>
          <w:color w:val="000000"/>
          <w:sz w:val="28"/>
          <w:szCs w:val="28"/>
        </w:rPr>
        <w:softHyphen/>
        <w:t>диционно входят в арсенал методов, применяемых педагогами, но современная ситуация требует не простого фрагментарного ис</w:t>
      </w:r>
      <w:r w:rsidRPr="00CE311E">
        <w:rPr>
          <w:color w:val="000000"/>
          <w:sz w:val="28"/>
          <w:szCs w:val="28"/>
        </w:rPr>
        <w:softHyphen/>
        <w:t>пользования исследовательских методов, а их доминирования в образовательной практике над репродуктивными методами. Ис</w:t>
      </w:r>
      <w:r w:rsidRPr="00CE311E">
        <w:rPr>
          <w:color w:val="000000"/>
          <w:sz w:val="28"/>
          <w:szCs w:val="28"/>
        </w:rPr>
        <w:softHyphen/>
        <w:t>пользование исследовательских методов обучения создаёт усло</w:t>
      </w:r>
      <w:r w:rsidRPr="00CE311E">
        <w:rPr>
          <w:color w:val="000000"/>
          <w:sz w:val="28"/>
          <w:szCs w:val="28"/>
        </w:rPr>
        <w:softHyphen/>
        <w:t>вия для овладения студентами логикой научного поиска. Специ</w:t>
      </w:r>
      <w:r w:rsidRPr="00CE311E">
        <w:rPr>
          <w:color w:val="000000"/>
          <w:sz w:val="28"/>
          <w:szCs w:val="28"/>
        </w:rPr>
        <w:softHyphen/>
        <w:t>фика данной деятельности, отличающая её от традиционного обу</w:t>
      </w:r>
      <w:r w:rsidRPr="00CE311E">
        <w:rPr>
          <w:color w:val="000000"/>
          <w:sz w:val="28"/>
          <w:szCs w:val="28"/>
        </w:rPr>
        <w:softHyphen/>
        <w:t>чения, состоит в том, что студент выступает в роли активного субъекта познавательного процесса. Механизм исследовательско</w:t>
      </w:r>
      <w:r w:rsidRPr="00CE311E">
        <w:rPr>
          <w:color w:val="000000"/>
          <w:sz w:val="28"/>
          <w:szCs w:val="28"/>
        </w:rPr>
        <w:softHyphen/>
        <w:t>го обучения в кратком виде может быть выражен такой последовательностью: преподаватель ставит перед студентами проблему (либо подводит студентов к формулированию проблемы) и пока</w:t>
      </w:r>
      <w:r w:rsidRPr="00CE311E">
        <w:rPr>
          <w:color w:val="000000"/>
          <w:sz w:val="28"/>
          <w:szCs w:val="28"/>
        </w:rPr>
        <w:softHyphen/>
        <w:t xml:space="preserve">зывает на её примере образец научного </w:t>
      </w:r>
      <w:r w:rsidRPr="00CE311E">
        <w:rPr>
          <w:color w:val="000000"/>
          <w:sz w:val="28"/>
          <w:szCs w:val="28"/>
        </w:rPr>
        <w:lastRenderedPageBreak/>
        <w:t>познания. В ходе решения проблемы он вскрывает логику научного знания, а студенты тща</w:t>
      </w:r>
      <w:r w:rsidRPr="00CE311E">
        <w:rPr>
          <w:color w:val="000000"/>
          <w:sz w:val="28"/>
          <w:szCs w:val="28"/>
        </w:rPr>
        <w:softHyphen/>
        <w:t>тельно следят за ним, усваивая при этом новую для себя информа</w:t>
      </w:r>
      <w:r w:rsidRPr="00CE311E">
        <w:rPr>
          <w:color w:val="000000"/>
          <w:sz w:val="28"/>
          <w:szCs w:val="28"/>
        </w:rPr>
        <w:softHyphen/>
        <w:t>цию и теоретически осваивая способы её получения. Особые ме</w:t>
      </w:r>
      <w:r w:rsidRPr="00CE311E">
        <w:rPr>
          <w:color w:val="000000"/>
          <w:sz w:val="28"/>
          <w:szCs w:val="28"/>
        </w:rPr>
        <w:softHyphen/>
        <w:t>тодические приёмы позволяют достичь того, что предложенная задача превращается во внутреннюю проблему самого студента. Это, в свою очередь, создаёт предпосылки для анализа вариантов её решения, что само по себе является следующим этапом учебной работы и необходимым компонентом образовательной системы. Далее, в полном соответствии с логикой, необходима оценка до</w:t>
      </w:r>
      <w:r w:rsidRPr="00CE311E">
        <w:rPr>
          <w:color w:val="000000"/>
          <w:sz w:val="28"/>
          <w:szCs w:val="28"/>
        </w:rPr>
        <w:softHyphen/>
        <w:t>стоинств каждого варианта решения. После этого обычно следует обобщение найденного и так далее. В наиболее полном развёрну</w:t>
      </w:r>
      <w:r w:rsidRPr="00CE311E">
        <w:rPr>
          <w:color w:val="000000"/>
          <w:sz w:val="28"/>
          <w:szCs w:val="28"/>
        </w:rPr>
        <w:softHyphen/>
        <w:t>том виде такое обучение предполагает, что студент: выделяет и ставит проблему; предлагает возможные решения; делает выводы в соответствии с результатами проверки; применяет выводы к но</w:t>
      </w:r>
      <w:r w:rsidRPr="00CE311E">
        <w:rPr>
          <w:color w:val="000000"/>
          <w:sz w:val="28"/>
          <w:szCs w:val="28"/>
        </w:rPr>
        <w:softHyphen/>
        <w:t>вым данным; делает обобщения.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Содержание такого обучения имеет ряд особенностей: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учебные проблемы должны отвечать личным и профессиональ</w:t>
      </w:r>
      <w:r w:rsidRPr="00CE311E">
        <w:rPr>
          <w:color w:val="000000"/>
          <w:sz w:val="28"/>
          <w:szCs w:val="28"/>
        </w:rPr>
        <w:softHyphen/>
        <w:t>ным потребностям;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ведущая роль педагога сохраняется, но у студентов должно оста</w:t>
      </w:r>
      <w:r w:rsidRPr="00CE311E">
        <w:rPr>
          <w:color w:val="000000"/>
          <w:sz w:val="28"/>
          <w:szCs w:val="28"/>
        </w:rPr>
        <w:softHyphen/>
        <w:t>ваться ощущение, что проблема и способы её решения выбраны ими самостоятельно;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избираемые студентами темы обычно выходят за рамки одной дисциплины;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проблема должна соответствовать возрастным особенностям и профессиональной направленности;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выбирая проблему, нужно учитывать наличие необходимых средств и материалов – отсутствие литературы, необходимой ис</w:t>
      </w:r>
      <w:r w:rsidRPr="00CE311E">
        <w:rPr>
          <w:color w:val="000000"/>
          <w:sz w:val="28"/>
          <w:szCs w:val="28"/>
        </w:rPr>
        <w:softHyphen/>
        <w:t>следовательской базы, невозможность собрать необходимые дан</w:t>
      </w:r>
      <w:r w:rsidRPr="00CE311E">
        <w:rPr>
          <w:color w:val="000000"/>
          <w:sz w:val="28"/>
          <w:szCs w:val="28"/>
        </w:rPr>
        <w:softHyphen/>
        <w:t>ные обычно приводит к поверхностному решению, порождает пу</w:t>
      </w:r>
      <w:r w:rsidRPr="00CE311E">
        <w:rPr>
          <w:color w:val="000000"/>
          <w:sz w:val="28"/>
          <w:szCs w:val="28"/>
        </w:rPr>
        <w:softHyphen/>
        <w:t>стословие. Всё это не только не содействует, а напротив, сущест</w:t>
      </w:r>
      <w:r w:rsidRPr="00CE311E">
        <w:rPr>
          <w:color w:val="000000"/>
          <w:sz w:val="28"/>
          <w:szCs w:val="28"/>
        </w:rPr>
        <w:softHyphen/>
        <w:t xml:space="preserve">венно мешает развитию критического </w:t>
      </w:r>
      <w:r w:rsidRPr="00CE311E">
        <w:rPr>
          <w:color w:val="000000"/>
          <w:sz w:val="28"/>
          <w:szCs w:val="28"/>
        </w:rPr>
        <w:lastRenderedPageBreak/>
        <w:t>мышления, основанного на доказательном исследовании и надёжных знаниях.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Основными формами представления исследовательской ра</w:t>
      </w:r>
      <w:r w:rsidRPr="00CE311E">
        <w:rPr>
          <w:color w:val="000000"/>
          <w:sz w:val="28"/>
          <w:szCs w:val="28"/>
        </w:rPr>
        <w:softHyphen/>
        <w:t>боты являются: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выпускная квалификационная работа;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курсовая работа;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учебно-исследовательский проект;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доклад;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сообщение по теме;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дневник педагогических наблюдений;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алгоритм решения конкретной задачи;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конструкция дидактического средства;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аннотированный библиографический список;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терминологический словарь;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реферат;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аннотация;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план решения проблемы (простой или сложный).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 xml:space="preserve">Для обеспечения единства требований, предъявляемых к учебному исследованию и его результатам, в </w:t>
      </w:r>
      <w:r>
        <w:rPr>
          <w:color w:val="000000"/>
          <w:sz w:val="28"/>
          <w:szCs w:val="28"/>
        </w:rPr>
        <w:t>техникуме</w:t>
      </w:r>
      <w:r w:rsidRPr="00CE311E">
        <w:rPr>
          <w:color w:val="000000"/>
          <w:sz w:val="28"/>
          <w:szCs w:val="28"/>
        </w:rPr>
        <w:t xml:space="preserve"> разработа</w:t>
      </w:r>
      <w:r w:rsidRPr="00CE311E">
        <w:rPr>
          <w:color w:val="000000"/>
          <w:sz w:val="28"/>
          <w:szCs w:val="28"/>
        </w:rPr>
        <w:softHyphen/>
        <w:t>ны регламентирующие положения; модель-циклограмма форми</w:t>
      </w:r>
      <w:r w:rsidRPr="00CE311E">
        <w:rPr>
          <w:color w:val="000000"/>
          <w:sz w:val="28"/>
          <w:szCs w:val="28"/>
        </w:rPr>
        <w:softHyphen/>
        <w:t>рования информационно-методологической компетентности; ме</w:t>
      </w:r>
      <w:r w:rsidRPr="00CE311E">
        <w:rPr>
          <w:color w:val="000000"/>
          <w:sz w:val="28"/>
          <w:szCs w:val="28"/>
        </w:rPr>
        <w:softHyphen/>
        <w:t>тодические рекомендации для студентов по выполнению курсо</w:t>
      </w:r>
      <w:r w:rsidRPr="00CE311E">
        <w:rPr>
          <w:color w:val="000000"/>
          <w:sz w:val="28"/>
          <w:szCs w:val="28"/>
        </w:rPr>
        <w:softHyphen/>
        <w:t>вых и выпускных квалификационных работ, по написанию рефе</w:t>
      </w:r>
      <w:r w:rsidRPr="00CE311E">
        <w:rPr>
          <w:color w:val="000000"/>
          <w:sz w:val="28"/>
          <w:szCs w:val="28"/>
        </w:rPr>
        <w:softHyphen/>
        <w:t>ратов, по составлению аннотированных библиографических спис</w:t>
      </w:r>
      <w:r w:rsidRPr="00CE311E">
        <w:rPr>
          <w:color w:val="000000"/>
          <w:sz w:val="28"/>
          <w:szCs w:val="28"/>
        </w:rPr>
        <w:softHyphen/>
        <w:t>ков, терминологических словарей, сборники заданий исследова</w:t>
      </w:r>
      <w:r w:rsidRPr="00CE311E">
        <w:rPr>
          <w:color w:val="000000"/>
          <w:sz w:val="28"/>
          <w:szCs w:val="28"/>
        </w:rPr>
        <w:softHyphen/>
        <w:t>тельского характера.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Руководство исследовательской работой данного уровня осуществляет Научно-методический совет, возглавляемый замес</w:t>
      </w:r>
      <w:r w:rsidRPr="00CE311E">
        <w:rPr>
          <w:color w:val="000000"/>
          <w:sz w:val="28"/>
          <w:szCs w:val="28"/>
        </w:rPr>
        <w:softHyphen/>
        <w:t>тителем директора по научно-методической работе. Основными звеньями, организующими данную работу, являются предметно-цикловые комиссии. Руководители предметно-цикловых комис</w:t>
      </w:r>
      <w:r w:rsidRPr="00CE311E">
        <w:rPr>
          <w:color w:val="000000"/>
          <w:sz w:val="28"/>
          <w:szCs w:val="28"/>
        </w:rPr>
        <w:softHyphen/>
        <w:t>сий несут ответственность за организацию исследовательской ра</w:t>
      </w:r>
      <w:r w:rsidRPr="00CE311E">
        <w:rPr>
          <w:color w:val="000000"/>
          <w:sz w:val="28"/>
          <w:szCs w:val="28"/>
        </w:rPr>
        <w:softHyphen/>
        <w:t>боты студентов в рамках учебного плана.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lastRenderedPageBreak/>
        <w:t>Непосредственное руководство исследовательской работой студентов осуществляют преподаватели, для которых этот вид ра</w:t>
      </w:r>
      <w:r w:rsidRPr="00CE311E">
        <w:rPr>
          <w:color w:val="000000"/>
          <w:sz w:val="28"/>
          <w:szCs w:val="28"/>
        </w:rPr>
        <w:softHyphen/>
        <w:t>боты является обязательным.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Планирование исследовательской работы студентов осуще</w:t>
      </w:r>
      <w:r w:rsidRPr="00CE311E">
        <w:rPr>
          <w:color w:val="000000"/>
          <w:sz w:val="28"/>
          <w:szCs w:val="28"/>
        </w:rPr>
        <w:softHyphen/>
        <w:t>ствляется на заседаниях предметно-цикловых комиссий и утверж</w:t>
      </w:r>
      <w:r w:rsidRPr="00CE311E">
        <w:rPr>
          <w:color w:val="000000"/>
          <w:sz w:val="28"/>
          <w:szCs w:val="28"/>
        </w:rPr>
        <w:softHyphen/>
        <w:t xml:space="preserve">дается на Научно-методическом совете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>. Председатели предметно-цикловых комиссий отчитываются два раза в год на На</w:t>
      </w:r>
      <w:r w:rsidRPr="00CE311E">
        <w:rPr>
          <w:color w:val="000000"/>
          <w:sz w:val="28"/>
          <w:szCs w:val="28"/>
        </w:rPr>
        <w:softHyphen/>
        <w:t>учно-методическом совете об организации исследовательской ра</w:t>
      </w:r>
      <w:r w:rsidRPr="00CE311E">
        <w:rPr>
          <w:color w:val="000000"/>
          <w:sz w:val="28"/>
          <w:szCs w:val="28"/>
        </w:rPr>
        <w:softHyphen/>
        <w:t>боты студентов. Общее руководство и контроль за деятельностью предметно-цикловых комиссий в данном направлении осуществ</w:t>
      </w:r>
      <w:r w:rsidRPr="00CE311E">
        <w:rPr>
          <w:color w:val="000000"/>
          <w:sz w:val="28"/>
          <w:szCs w:val="28"/>
        </w:rPr>
        <w:softHyphen/>
        <w:t>ляет заместитель директора по научно-методической работе.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 xml:space="preserve">В практике средних </w:t>
      </w:r>
      <w:r>
        <w:rPr>
          <w:color w:val="000000"/>
          <w:sz w:val="28"/>
          <w:szCs w:val="28"/>
        </w:rPr>
        <w:t>профессиональных</w:t>
      </w:r>
      <w:r w:rsidRPr="00CE311E">
        <w:rPr>
          <w:color w:val="000000"/>
          <w:sz w:val="28"/>
          <w:szCs w:val="28"/>
        </w:rPr>
        <w:t xml:space="preserve"> учебных заведений данный уровень исследовательской работы от</w:t>
      </w:r>
      <w:r w:rsidRPr="00CE311E">
        <w:rPr>
          <w:color w:val="000000"/>
          <w:sz w:val="28"/>
          <w:szCs w:val="28"/>
        </w:rPr>
        <w:softHyphen/>
        <w:t>личается от предыдущего, скорее всего, не по качеству результа</w:t>
      </w:r>
      <w:r w:rsidRPr="00CE311E">
        <w:rPr>
          <w:color w:val="000000"/>
          <w:sz w:val="28"/>
          <w:szCs w:val="28"/>
        </w:rPr>
        <w:softHyphen/>
        <w:t>тов, а по характеру отношения к учебному процессу. Значительная часть студенческих исследований сводится к овладению студента</w:t>
      </w:r>
      <w:r w:rsidRPr="00CE311E">
        <w:rPr>
          <w:color w:val="000000"/>
          <w:sz w:val="28"/>
          <w:szCs w:val="28"/>
        </w:rPr>
        <w:softHyphen/>
        <w:t>ми специальными знаниями и методами исследования. Именно это обстоятельство объединяет два уровня исследовательской ра</w:t>
      </w:r>
      <w:r w:rsidRPr="00CE311E">
        <w:rPr>
          <w:color w:val="000000"/>
          <w:sz w:val="28"/>
          <w:szCs w:val="28"/>
        </w:rPr>
        <w:softHyphen/>
        <w:t>боты. Однако второй уровень исследовательской работы обуслов</w:t>
      </w:r>
      <w:r w:rsidRPr="00CE311E">
        <w:rPr>
          <w:color w:val="000000"/>
          <w:sz w:val="28"/>
          <w:szCs w:val="28"/>
        </w:rPr>
        <w:softHyphen/>
        <w:t>лен, с одной стороны, мерой взаимодействия со всеми компонен</w:t>
      </w:r>
      <w:r w:rsidRPr="00CE311E">
        <w:rPr>
          <w:color w:val="000000"/>
          <w:sz w:val="28"/>
          <w:szCs w:val="28"/>
        </w:rPr>
        <w:softHyphen/>
        <w:t>тами воспитательно-образовательного процесса, а с другой сторо</w:t>
      </w:r>
      <w:r w:rsidRPr="00CE311E">
        <w:rPr>
          <w:color w:val="000000"/>
          <w:sz w:val="28"/>
          <w:szCs w:val="28"/>
        </w:rPr>
        <w:softHyphen/>
        <w:t>ны, её организацией как специфической системы.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В современной психологической и педагогической литера</w:t>
      </w:r>
      <w:r w:rsidRPr="00CE311E">
        <w:rPr>
          <w:color w:val="000000"/>
          <w:sz w:val="28"/>
          <w:szCs w:val="28"/>
        </w:rPr>
        <w:softHyphen/>
        <w:t>туре указывается, что решение исследовательских задач преиму</w:t>
      </w:r>
      <w:r w:rsidRPr="00CE311E">
        <w:rPr>
          <w:color w:val="000000"/>
          <w:sz w:val="28"/>
          <w:szCs w:val="28"/>
        </w:rPr>
        <w:softHyphen/>
        <w:t>щественно должно осуществляться путём создания специальной развивающей среды, в которой студент находил бы стимулы для самообучения и развития (Э. Де Боно, Б.В. Всесвятский, Дж. Дьюи, И.И. Ильясов, М.В. Кларин, А.И. Савенков и др.). Опираясь на ряд исследований (Г.А.Ковалёв, М. Черноушек, Б. Краус), можно говорить о существовании образовательной среды конкретного образовательного учреждения. В основе выде</w:t>
      </w:r>
      <w:r w:rsidRPr="00CE311E">
        <w:rPr>
          <w:color w:val="000000"/>
          <w:sz w:val="28"/>
          <w:szCs w:val="28"/>
        </w:rPr>
        <w:softHyphen/>
        <w:t>ления образовательной среды учреждения лежит желание реше</w:t>
      </w:r>
      <w:r w:rsidRPr="00CE311E">
        <w:rPr>
          <w:color w:val="000000"/>
          <w:sz w:val="28"/>
          <w:szCs w:val="28"/>
        </w:rPr>
        <w:softHyphen/>
        <w:t xml:space="preserve">ния проблемы оптимальной организации </w:t>
      </w:r>
      <w:r w:rsidRPr="00CE311E">
        <w:rPr>
          <w:color w:val="000000"/>
          <w:sz w:val="28"/>
          <w:szCs w:val="28"/>
        </w:rPr>
        <w:lastRenderedPageBreak/>
        <w:t xml:space="preserve">среды, способствующей формированию будущего специалиста. Анализ образовательной среды </w:t>
      </w:r>
      <w:r>
        <w:rPr>
          <w:color w:val="000000"/>
          <w:sz w:val="28"/>
          <w:szCs w:val="28"/>
        </w:rPr>
        <w:t xml:space="preserve">техникума </w:t>
      </w:r>
      <w:r w:rsidRPr="00CE311E">
        <w:rPr>
          <w:color w:val="000000"/>
          <w:sz w:val="28"/>
          <w:szCs w:val="28"/>
        </w:rPr>
        <w:t xml:space="preserve"> позволил выделить такую подсистему, как </w:t>
      </w:r>
      <w:r>
        <w:rPr>
          <w:color w:val="000000"/>
          <w:sz w:val="28"/>
          <w:szCs w:val="28"/>
        </w:rPr>
        <w:t xml:space="preserve"> </w:t>
      </w:r>
      <w:r w:rsidRPr="00CE311E">
        <w:rPr>
          <w:color w:val="000000"/>
          <w:sz w:val="28"/>
          <w:szCs w:val="28"/>
        </w:rPr>
        <w:t xml:space="preserve">исследовательская среда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 xml:space="preserve">. Исследовательская среда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>, спроектированная как открытая система, наряду с субъекта</w:t>
      </w:r>
      <w:r w:rsidRPr="00CE311E">
        <w:rPr>
          <w:color w:val="000000"/>
          <w:sz w:val="28"/>
          <w:szCs w:val="28"/>
        </w:rPr>
        <w:softHyphen/>
        <w:t>ми, целями, содержанием, методами, средствами и формами орга</w:t>
      </w:r>
      <w:r w:rsidRPr="00CE311E">
        <w:rPr>
          <w:color w:val="000000"/>
          <w:sz w:val="28"/>
          <w:szCs w:val="28"/>
        </w:rPr>
        <w:softHyphen/>
        <w:t>низации исследовательской работы аккумулирует интеллекту</w:t>
      </w:r>
      <w:r w:rsidRPr="00CE311E">
        <w:rPr>
          <w:color w:val="000000"/>
          <w:sz w:val="28"/>
          <w:szCs w:val="28"/>
        </w:rPr>
        <w:softHyphen/>
        <w:t>альные, культурные, программно-методические и технические ресурсы. Данная среда создаётся в процессе организационно-пе</w:t>
      </w:r>
      <w:r w:rsidRPr="00CE311E">
        <w:rPr>
          <w:color w:val="000000"/>
          <w:sz w:val="28"/>
          <w:szCs w:val="28"/>
        </w:rPr>
        <w:softHyphen/>
        <w:t>дагогических, технологических преобразований, учебно-методи</w:t>
      </w:r>
      <w:r w:rsidRPr="00CE311E">
        <w:rPr>
          <w:color w:val="000000"/>
          <w:sz w:val="28"/>
          <w:szCs w:val="28"/>
        </w:rPr>
        <w:softHyphen/>
        <w:t xml:space="preserve">ческого </w:t>
      </w:r>
      <w:r>
        <w:rPr>
          <w:color w:val="000000"/>
          <w:sz w:val="28"/>
          <w:szCs w:val="28"/>
        </w:rPr>
        <w:t>оснащения и системы управления техникума</w:t>
      </w:r>
      <w:r w:rsidRPr="00CE311E">
        <w:rPr>
          <w:color w:val="000000"/>
          <w:sz w:val="28"/>
          <w:szCs w:val="28"/>
        </w:rPr>
        <w:t xml:space="preserve"> и содейству</w:t>
      </w:r>
      <w:r w:rsidRPr="00CE311E">
        <w:rPr>
          <w:color w:val="000000"/>
          <w:sz w:val="28"/>
          <w:szCs w:val="28"/>
        </w:rPr>
        <w:softHyphen/>
        <w:t xml:space="preserve">ет подготовке </w:t>
      </w:r>
      <w:r>
        <w:rPr>
          <w:color w:val="000000"/>
          <w:sz w:val="28"/>
          <w:szCs w:val="28"/>
        </w:rPr>
        <w:t xml:space="preserve"> </w:t>
      </w:r>
      <w:r w:rsidRPr="00CE311E">
        <w:rPr>
          <w:color w:val="000000"/>
          <w:sz w:val="28"/>
          <w:szCs w:val="28"/>
        </w:rPr>
        <w:t xml:space="preserve"> кадров к профессиональной дея</w:t>
      </w:r>
      <w:r w:rsidRPr="00CE311E">
        <w:rPr>
          <w:color w:val="000000"/>
          <w:sz w:val="28"/>
          <w:szCs w:val="28"/>
        </w:rPr>
        <w:softHyphen/>
        <w:t xml:space="preserve">тельности в современных условиях. Такая среда активизирует творческие процессы, представляя </w:t>
      </w:r>
      <w:r>
        <w:rPr>
          <w:color w:val="000000"/>
          <w:sz w:val="28"/>
          <w:szCs w:val="28"/>
        </w:rPr>
        <w:t xml:space="preserve"> </w:t>
      </w:r>
      <w:r w:rsidRPr="00CE311E">
        <w:rPr>
          <w:color w:val="000000"/>
          <w:sz w:val="28"/>
          <w:szCs w:val="28"/>
        </w:rPr>
        <w:t xml:space="preserve">свободный </w:t>
      </w:r>
      <w:r>
        <w:rPr>
          <w:color w:val="000000"/>
          <w:sz w:val="28"/>
          <w:szCs w:val="28"/>
        </w:rPr>
        <w:t xml:space="preserve"> </w:t>
      </w:r>
      <w:r w:rsidRPr="00CE311E">
        <w:rPr>
          <w:color w:val="000000"/>
          <w:sz w:val="28"/>
          <w:szCs w:val="28"/>
        </w:rPr>
        <w:t>выбор ресурсов для воплощения замыслов наряду со средствами, необходимыми для осмысления и обобщения результатов, обеспечивая тем са</w:t>
      </w:r>
      <w:r w:rsidRPr="00CE311E">
        <w:rPr>
          <w:color w:val="000000"/>
          <w:sz w:val="28"/>
          <w:szCs w:val="28"/>
        </w:rPr>
        <w:softHyphen/>
        <w:t>мым дополнительные возможности познания окружающей дей</w:t>
      </w:r>
      <w:r w:rsidRPr="00CE311E">
        <w:rPr>
          <w:color w:val="000000"/>
          <w:sz w:val="28"/>
          <w:szCs w:val="28"/>
        </w:rPr>
        <w:softHyphen/>
        <w:t>ствительности, развития личности обучаемого. Основными эле</w:t>
      </w:r>
      <w:r w:rsidRPr="00CE311E">
        <w:rPr>
          <w:color w:val="000000"/>
          <w:sz w:val="28"/>
          <w:szCs w:val="28"/>
        </w:rPr>
        <w:softHyphen/>
        <w:t xml:space="preserve">ментами исследовательской среды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 xml:space="preserve"> являются Научно-методический совет, Совет научного студенческого общества, предметно-цикловые комиссии, творческие объединения педаго</w:t>
      </w:r>
      <w:r w:rsidRPr="00CE311E">
        <w:rPr>
          <w:color w:val="000000"/>
          <w:sz w:val="28"/>
          <w:szCs w:val="28"/>
        </w:rPr>
        <w:softHyphen/>
        <w:t>гов и студентов.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Основными формами исследовательской работы студентов второго уровня являются: работа педагогических мастерских, кружков, групп, дискуссионных клубов, в составе творческих групп преподавателей, подготовка к научно-практическим конфе</w:t>
      </w:r>
      <w:r w:rsidRPr="00CE311E">
        <w:rPr>
          <w:color w:val="000000"/>
          <w:sz w:val="28"/>
          <w:szCs w:val="28"/>
        </w:rPr>
        <w:softHyphen/>
        <w:t>ренциям.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На младших курсах наиболее удобной является форма ис</w:t>
      </w:r>
      <w:r w:rsidRPr="00CE311E">
        <w:rPr>
          <w:color w:val="000000"/>
          <w:sz w:val="28"/>
          <w:szCs w:val="28"/>
        </w:rPr>
        <w:softHyphen/>
        <w:t>следовательской работы в студенческих исследовательских груп</w:t>
      </w:r>
      <w:r w:rsidRPr="00CE311E">
        <w:rPr>
          <w:color w:val="000000"/>
          <w:sz w:val="28"/>
          <w:szCs w:val="28"/>
        </w:rPr>
        <w:softHyphen/>
        <w:t>пах, кружках. Группа или кружок объединяют студентов, прояв</w:t>
      </w:r>
      <w:r w:rsidRPr="00CE311E">
        <w:rPr>
          <w:color w:val="000000"/>
          <w:sz w:val="28"/>
          <w:szCs w:val="28"/>
        </w:rPr>
        <w:softHyphen/>
        <w:t>ляющих интерес к одной и той же дисциплине, и могут функцио</w:t>
      </w:r>
      <w:r w:rsidRPr="00CE311E">
        <w:rPr>
          <w:color w:val="000000"/>
          <w:sz w:val="28"/>
          <w:szCs w:val="28"/>
        </w:rPr>
        <w:softHyphen/>
        <w:t>нировать как на временной, так и на постоянной основе.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Работа дискуссионного кружка (клуба) организуется с це</w:t>
      </w:r>
      <w:r w:rsidRPr="00CE311E">
        <w:rPr>
          <w:color w:val="000000"/>
          <w:sz w:val="28"/>
          <w:szCs w:val="28"/>
        </w:rPr>
        <w:softHyphen/>
        <w:t xml:space="preserve">лью обучения публичным обсуждениям и свободным обменам знаниями, суждениями, идеями или мнениями по поводу какого-либо спорного вопроса. Тематика </w:t>
      </w:r>
      <w:r w:rsidRPr="00CE311E">
        <w:rPr>
          <w:color w:val="000000"/>
          <w:sz w:val="28"/>
          <w:szCs w:val="28"/>
        </w:rPr>
        <w:lastRenderedPageBreak/>
        <w:t>дискуссий совпадает с направ</w:t>
      </w:r>
      <w:r w:rsidRPr="00CE311E">
        <w:rPr>
          <w:color w:val="000000"/>
          <w:sz w:val="28"/>
          <w:szCs w:val="28"/>
        </w:rPr>
        <w:softHyphen/>
        <w:t>лениями проводимых исследований и может быть определена на продолжительную дискуссию (несколько встреч), либо на одно обсуждение. В профессиональном обучении дискуссия применя</w:t>
      </w:r>
      <w:r w:rsidRPr="00CE311E">
        <w:rPr>
          <w:color w:val="000000"/>
          <w:sz w:val="28"/>
          <w:szCs w:val="28"/>
        </w:rPr>
        <w:softHyphen/>
        <w:t>ется в тех ситуациях, когда обмен знаниями, мнениями и убеж</w:t>
      </w:r>
      <w:r w:rsidRPr="00CE311E">
        <w:rPr>
          <w:color w:val="000000"/>
          <w:sz w:val="28"/>
          <w:szCs w:val="28"/>
        </w:rPr>
        <w:softHyphen/>
        <w:t>дениями может привести к новому взгляду на профессиональ</w:t>
      </w:r>
      <w:r w:rsidRPr="00CE311E">
        <w:rPr>
          <w:color w:val="000000"/>
          <w:sz w:val="28"/>
          <w:szCs w:val="28"/>
        </w:rPr>
        <w:softHyphen/>
        <w:t>ную деятельность, какое-либо явление, окружающих людей, а также для изменения моделей поведения, организации интен</w:t>
      </w:r>
      <w:r w:rsidRPr="00CE311E">
        <w:rPr>
          <w:color w:val="000000"/>
          <w:sz w:val="28"/>
          <w:szCs w:val="28"/>
        </w:rPr>
        <w:softHyphen/>
        <w:t>сивной мыслительной и ценностно-ориентирующей деятельнос</w:t>
      </w:r>
      <w:r w:rsidRPr="00CE311E">
        <w:rPr>
          <w:color w:val="000000"/>
          <w:sz w:val="28"/>
          <w:szCs w:val="28"/>
        </w:rPr>
        <w:softHyphen/>
        <w:t>ти обучающихся, развития навыков межличностного взаимодействия и обеспечения обратной связи. Являясь одной из наиболее эффективных технологий группового взаимодействия, дискус</w:t>
      </w:r>
      <w:r w:rsidRPr="00CE311E">
        <w:rPr>
          <w:color w:val="000000"/>
          <w:sz w:val="28"/>
          <w:szCs w:val="28"/>
        </w:rPr>
        <w:softHyphen/>
        <w:t>сия усиливает развивающие и воспитательные эффекты обуче</w:t>
      </w:r>
      <w:r w:rsidRPr="00CE311E">
        <w:rPr>
          <w:color w:val="000000"/>
          <w:sz w:val="28"/>
          <w:szCs w:val="28"/>
        </w:rPr>
        <w:softHyphen/>
        <w:t>ния, создаёт условия для открытого выражения участниками своих мыслей, позиций, обладает возможностью воздействия на установки её участников, способствует подготовке студентов к защите курсовых и выпускных квалификационных работ, докла</w:t>
      </w:r>
      <w:r w:rsidRPr="00CE311E">
        <w:rPr>
          <w:color w:val="000000"/>
          <w:sz w:val="28"/>
          <w:szCs w:val="28"/>
        </w:rPr>
        <w:softHyphen/>
        <w:t>дов на конференциях.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Наряду с кружковой формой организации исследователь</w:t>
      </w:r>
      <w:r w:rsidRPr="00CE311E">
        <w:rPr>
          <w:color w:val="000000"/>
          <w:sz w:val="28"/>
          <w:szCs w:val="28"/>
        </w:rPr>
        <w:softHyphen/>
        <w:t>ской работы широко распространённой формой является работа в составе педагогических мастерских. Студенты в педагогических мастерских заняты разработкой какой-либо одной, общей для всей группы проблемы. Как правило, педагогическая мастерская состоит из 6-15 человек и функционирует под руководством опытного педагога. В педагогической мастерской могут занимать</w:t>
      </w:r>
      <w:r w:rsidRPr="00CE311E">
        <w:rPr>
          <w:color w:val="000000"/>
          <w:sz w:val="28"/>
          <w:szCs w:val="28"/>
        </w:rPr>
        <w:softHyphen/>
        <w:t>ся студенты разных курсов и специальностей.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Основными формами представления исследовательской ра</w:t>
      </w:r>
      <w:r w:rsidRPr="00CE311E">
        <w:rPr>
          <w:color w:val="000000"/>
          <w:sz w:val="28"/>
          <w:szCs w:val="28"/>
        </w:rPr>
        <w:softHyphen/>
        <w:t>боты на данном уровне являются: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исследовательский проект;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научный отчёт;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программа;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словарь;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справочное издание;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доклад;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lastRenderedPageBreak/>
        <w:t>•   статья;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выступление;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тезисы докладов;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методические разработки по учебной, воспитательной работе;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методические рекомендации по различным видам деятельности.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 xml:space="preserve">Общее руководство исследовательской работой второго уровня в </w:t>
      </w:r>
      <w:r>
        <w:rPr>
          <w:color w:val="000000"/>
          <w:sz w:val="28"/>
          <w:szCs w:val="28"/>
        </w:rPr>
        <w:t>техникуме</w:t>
      </w:r>
      <w:r w:rsidRPr="00CE311E">
        <w:rPr>
          <w:color w:val="000000"/>
          <w:sz w:val="28"/>
          <w:szCs w:val="28"/>
        </w:rPr>
        <w:t xml:space="preserve"> осуществляет Научно-методический совет и Совет Научного студенческого общества.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Таким образом, решение проблемы эффективной организа</w:t>
      </w:r>
      <w:r w:rsidRPr="00CE311E">
        <w:rPr>
          <w:color w:val="000000"/>
          <w:sz w:val="28"/>
          <w:szCs w:val="28"/>
        </w:rPr>
        <w:softHyphen/>
        <w:t xml:space="preserve">ции исследовательской работы студентов в </w:t>
      </w:r>
      <w:r>
        <w:rPr>
          <w:color w:val="000000"/>
          <w:sz w:val="28"/>
          <w:szCs w:val="28"/>
        </w:rPr>
        <w:t xml:space="preserve">техникуме </w:t>
      </w:r>
      <w:r w:rsidRPr="00CE311E">
        <w:rPr>
          <w:color w:val="000000"/>
          <w:sz w:val="28"/>
          <w:szCs w:val="28"/>
        </w:rPr>
        <w:t>осуществля</w:t>
      </w:r>
      <w:r w:rsidRPr="00CE311E">
        <w:rPr>
          <w:color w:val="000000"/>
          <w:sz w:val="28"/>
          <w:szCs w:val="28"/>
        </w:rPr>
        <w:softHyphen/>
        <w:t>лось поэтапно.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На первом этапе были разработаны целевые программы по</w:t>
      </w:r>
      <w:r w:rsidRPr="00CE311E">
        <w:rPr>
          <w:color w:val="000000"/>
          <w:sz w:val="28"/>
          <w:szCs w:val="28"/>
        </w:rPr>
        <w:softHyphen/>
        <w:t>вышения квалификации, организация модульных годичных кур</w:t>
      </w:r>
      <w:r w:rsidRPr="00CE311E">
        <w:rPr>
          <w:color w:val="000000"/>
          <w:sz w:val="28"/>
          <w:szCs w:val="28"/>
        </w:rPr>
        <w:softHyphen/>
        <w:t xml:space="preserve">сов для преподавательского состава </w:t>
      </w:r>
      <w:r>
        <w:rPr>
          <w:color w:val="000000"/>
          <w:sz w:val="28"/>
          <w:szCs w:val="28"/>
        </w:rPr>
        <w:t xml:space="preserve">техникума </w:t>
      </w:r>
      <w:r w:rsidRPr="00CE311E">
        <w:rPr>
          <w:color w:val="000000"/>
          <w:sz w:val="28"/>
          <w:szCs w:val="28"/>
        </w:rPr>
        <w:t>по управлению ис</w:t>
      </w:r>
      <w:r w:rsidRPr="00CE311E">
        <w:rPr>
          <w:color w:val="000000"/>
          <w:sz w:val="28"/>
          <w:szCs w:val="28"/>
        </w:rPr>
        <w:softHyphen/>
        <w:t>следовательской работой студентов, система повышения квали</w:t>
      </w:r>
      <w:r w:rsidRPr="00CE311E">
        <w:rPr>
          <w:color w:val="000000"/>
          <w:sz w:val="28"/>
          <w:szCs w:val="28"/>
        </w:rPr>
        <w:softHyphen/>
        <w:t>фикации преподавательских кадров в режиме семинаров-практи</w:t>
      </w:r>
      <w:r w:rsidRPr="00CE311E">
        <w:rPr>
          <w:color w:val="000000"/>
          <w:sz w:val="28"/>
          <w:szCs w:val="28"/>
        </w:rPr>
        <w:softHyphen/>
        <w:t>кумов.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На втором этапе был создан Временный научно-исследова</w:t>
      </w:r>
      <w:r w:rsidRPr="00CE311E">
        <w:rPr>
          <w:color w:val="000000"/>
          <w:sz w:val="28"/>
          <w:szCs w:val="28"/>
        </w:rPr>
        <w:softHyphen/>
        <w:t xml:space="preserve">тельский коллектив по разработке внутренней документации. В итоге силами педагогов </w:t>
      </w:r>
      <w:r>
        <w:rPr>
          <w:color w:val="000000"/>
          <w:sz w:val="28"/>
          <w:szCs w:val="28"/>
        </w:rPr>
        <w:t>техникума</w:t>
      </w:r>
      <w:r w:rsidRPr="00CE311E">
        <w:rPr>
          <w:color w:val="000000"/>
          <w:sz w:val="28"/>
          <w:szCs w:val="28"/>
        </w:rPr>
        <w:t xml:space="preserve"> было определено содержание пакета научно-методической и учебно-методической документа</w:t>
      </w:r>
      <w:r w:rsidRPr="00CE311E">
        <w:rPr>
          <w:color w:val="000000"/>
          <w:sz w:val="28"/>
          <w:szCs w:val="28"/>
        </w:rPr>
        <w:softHyphen/>
        <w:t>ции, способной обеспечить нормативные предпосылки для сис</w:t>
      </w:r>
      <w:r w:rsidRPr="00CE311E">
        <w:rPr>
          <w:color w:val="000000"/>
          <w:sz w:val="28"/>
          <w:szCs w:val="28"/>
        </w:rPr>
        <w:softHyphen/>
        <w:t>темной организации учебно-исследовательской работы студентов.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На третьем этапе были осуществлены проектные действия: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был разработан и апробирован алгоритм работы с педагогичес</w:t>
      </w:r>
      <w:r w:rsidRPr="00CE311E">
        <w:rPr>
          <w:color w:val="000000"/>
          <w:sz w:val="28"/>
          <w:szCs w:val="28"/>
        </w:rPr>
        <w:softHyphen/>
        <w:t>ким коллективом по формированию системы требований к содер</w:t>
      </w:r>
      <w:r w:rsidRPr="00CE311E">
        <w:rPr>
          <w:color w:val="000000"/>
          <w:sz w:val="28"/>
          <w:szCs w:val="28"/>
        </w:rPr>
        <w:softHyphen/>
        <w:t>жанию учебно-исследовательской деятельности студентов;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>•   выделены пути и формы установления профессиональных свя</w:t>
      </w:r>
      <w:r w:rsidRPr="00CE311E">
        <w:rPr>
          <w:color w:val="000000"/>
          <w:sz w:val="28"/>
          <w:szCs w:val="28"/>
        </w:rPr>
        <w:softHyphen/>
        <w:t>зей в области исследовательской деятельности с базовыми (школы) и профильными ( колледжи, вузы) учебными заведениями.</w:t>
      </w:r>
    </w:p>
    <w:p w:rsidR="00F938DC" w:rsidRPr="00CE311E" w:rsidRDefault="00F938DC" w:rsidP="00D41E31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E311E">
        <w:rPr>
          <w:color w:val="000000"/>
          <w:sz w:val="28"/>
          <w:szCs w:val="28"/>
        </w:rPr>
        <w:t xml:space="preserve">Эффективность разработанной системы организации учебно-исследовательской работы студентов в </w:t>
      </w:r>
      <w:r>
        <w:rPr>
          <w:color w:val="000000"/>
          <w:sz w:val="28"/>
          <w:szCs w:val="28"/>
        </w:rPr>
        <w:t>техникуме</w:t>
      </w:r>
      <w:r w:rsidRPr="00CE311E">
        <w:rPr>
          <w:color w:val="000000"/>
          <w:sz w:val="28"/>
          <w:szCs w:val="28"/>
        </w:rPr>
        <w:t xml:space="preserve"> быть подтверждена </w:t>
      </w:r>
      <w:r w:rsidRPr="00CE311E">
        <w:rPr>
          <w:color w:val="000000"/>
          <w:sz w:val="28"/>
          <w:szCs w:val="28"/>
        </w:rPr>
        <w:lastRenderedPageBreak/>
        <w:t>следующими результатами: качество защиты курсовых и выпускных квалификационных работ растёт от года к году</w:t>
      </w:r>
      <w:r>
        <w:rPr>
          <w:color w:val="000000"/>
          <w:sz w:val="28"/>
          <w:szCs w:val="28"/>
        </w:rPr>
        <w:t>,</w:t>
      </w:r>
      <w:r w:rsidRPr="00CE311E">
        <w:rPr>
          <w:color w:val="000000"/>
          <w:sz w:val="28"/>
          <w:szCs w:val="28"/>
        </w:rPr>
        <w:t xml:space="preserve">  в </w:t>
      </w:r>
      <w:r>
        <w:rPr>
          <w:color w:val="000000"/>
          <w:sz w:val="28"/>
          <w:szCs w:val="28"/>
        </w:rPr>
        <w:t xml:space="preserve">техникуме </w:t>
      </w:r>
      <w:r w:rsidRPr="00CE311E">
        <w:rPr>
          <w:color w:val="000000"/>
          <w:sz w:val="28"/>
          <w:szCs w:val="28"/>
        </w:rPr>
        <w:t xml:space="preserve"> работает пять педагогических мастерских, осуществляющих исследования по заявкам образовательных учреждений ; около 30% студентов </w:t>
      </w:r>
      <w:r>
        <w:rPr>
          <w:color w:val="000000"/>
          <w:sz w:val="28"/>
          <w:szCs w:val="28"/>
        </w:rPr>
        <w:t xml:space="preserve">техникума </w:t>
      </w:r>
      <w:r w:rsidRPr="00CE311E">
        <w:rPr>
          <w:color w:val="000000"/>
          <w:sz w:val="28"/>
          <w:szCs w:val="28"/>
        </w:rPr>
        <w:t>ежегодно принимают участие в конференциях разного уровня, исследовательские работы студентов отмечены дипломами и грамотами областных, региональных и всероссийских конференций. Исследовательские проекты, разработанные в рамках педагогических мастерских, получили положительные внешние рецензии специалистов вузов.</w:t>
      </w:r>
    </w:p>
    <w:p w:rsidR="00F938DC" w:rsidRDefault="00F938DC" w:rsidP="00D41E31">
      <w:pPr>
        <w:pStyle w:val="af3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Исследовательская работа – это система мероприятий, приобщающая к творческой деятельности, способствующая развитию инициативы, индивидуальных интересов студентов, которая повышает у студентов интерес к учебе, приобщая их к самостоятельной творческой деятельности. Результатом такой работы является повышение уровня подготовки будущих специалистов в области использования современных ингредиентов, добавок и вспомогательных материалов. Элементы исследовательской деятельности для студентов техникума должна вводиться постепенно, усложняясь от курса к курсу через различные виды самостоятельной работы: на первых курсах студенты знакомятся с методами учебного исследования через доклады и индивидуальные предметные задания для написания рефератов, введение элементов творческого поиска при выполнении лабораторных и практических работ. Доклад - это первый этап в организации учебно-исследовательской работы студентов, который осуществляется через публичное сообщение на определенную тему, способствует формированию первых навыков исследовательской работы, а реферативное исследование это следующий этап в организации учебно-исследовательской работы студентов и он осуществляется через краткую запись идей или тем с анализом использованной литературы. На следующем курсе вводится непосредственное исследование какого-либо процесса, явления. Особым видом учебного исследования является курсовая работа, где важнейшими </w:t>
      </w:r>
      <w:r>
        <w:rPr>
          <w:sz w:val="28"/>
          <w:szCs w:val="28"/>
          <w:shd w:val="clear" w:color="auto" w:fill="FFFFFF"/>
        </w:rPr>
        <w:lastRenderedPageBreak/>
        <w:t xml:space="preserve">задачами  которого  являются: закрепление, углубление и обобщение знаний по учебным дисциплинам профессиональной подготовки; овладение методами научных исследований; формирование навыков решения творческих задач в ходе учебного исследования по определенной теме; формирование умений использовать справочную, нормативную и правовую документацию; развития творческой инициативы, самостоятельности, ответственности и организованности. На последнем курсе – обязательное выполнение выпускных квалификационных работ с элементами научных исследований. Студенты самостоятельно разрабатывают и исследуют темы, которые наработаны при прохождении преддипломной практики. Выпускная квалификационная работа является определенным итогом всей учебно-исследовательской деятельности выпускника и преследует следующие основные задачи: систематизирует, закрепляет и расширяет теоретические и практические знания по специальности, позволяет применить эти знания при решении конкретных профессиональных задач; формирует и развивает умение логично и грамотно излагать литературный материал и данные собственного исследования; определяет степень готовности выпускника к осуществлению основных видов деятельности и составление качества подготовки выпускника Государственному образовательному стандарту среднего профессионального образования. Существует и применяется два основных виды научно-исследовательской работы студентов. </w:t>
      </w:r>
    </w:p>
    <w:p w:rsidR="00F938DC" w:rsidRDefault="00F938DC" w:rsidP="00D41E31">
      <w:pPr>
        <w:pStyle w:val="af3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Первый вид – это учебно-исследовательская работа студентов, предусмотренная действующими учебными планами, о чем было сказано ранее.</w:t>
      </w:r>
    </w:p>
    <w:p w:rsidR="00F938DC" w:rsidRDefault="00F938DC" w:rsidP="00D41E31">
      <w:pPr>
        <w:pStyle w:val="af3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Второй вид – это научно-исследовательская работа, т.е. работа сверх тех требований, которые предъявляются учебными планами. Такая форма является наиболее эффективной для развития исследовательских и научных способностей у студентов. Это легко объяснить: если студент за счёт свободного времени готов заниматься вопросами, какой-либо дисциплины, то снимается одна из главных проблем преподавателя, а именно мотивация </w:t>
      </w:r>
      <w:r>
        <w:rPr>
          <w:sz w:val="28"/>
          <w:szCs w:val="28"/>
          <w:shd w:val="clear" w:color="auto" w:fill="FFFFFF"/>
        </w:rPr>
        <w:lastRenderedPageBreak/>
        <w:t xml:space="preserve">студента к занятиям. Студент уже настолько развит, что работать с ним можно не как с учащимся, а как с младшим коллегой. То есть студент из сосуда, который следует наполнить информацией, превращается в источник. Он следит за новинками литературы, старается быть в курсе изменений, происходящих в выбранной им науке, а главное – процесс осмысления науки не прекращается за пределами учебного заведения и подготовки к практическим занятиям и экзаменам. Даже во время отдыха в глубине сознания не прекращается процесс самосовершенствования. Основными формами учебно-исследовательской работы студентов, выполняемой, во внеурочное время являются: предметные и проблемные кружки; проблемные студенческие лаборатории; участие в научных и научно-практических конференциях. </w:t>
      </w:r>
    </w:p>
    <w:p w:rsidR="00F938DC" w:rsidRDefault="00F938DC" w:rsidP="00D41E31">
      <w:pPr>
        <w:pStyle w:val="af3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Именно учебно-исследовательская работа студентов способствует формированию интереса к познавательной, творческой и практической деятельности, повышает учебную мотивацию, создает условия для социального и профессионального роста, формирования логического, научного мышления, развития интереса к выбранной профессии, позволяет развить творческие и личностные качества будущих специалистов. Профессиональная компетенция будущего специалиста заключается в способности успешно действовать на основе практического опыта, умения и знаний при решении задач профессионального рода, принимать эффективные решения при осуществлении профессиональной деятельности, а также определяет социальную значимость будущего специалиста, его востребованность, мобильность и готовность к инновационной профессиональной деятельности, а все это возможно только при активном вовлечении студентов в исследовательскую работу. 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квалификационной работы  осуществлялась на отделении среднего профессионального образования по специальности «Механизация сельского хозяйства»  в течение пяти последних лет. 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 началось с мониторинга  умений  работать самостоятельно студентами в период подготовки и выполнения  дипломного проектирования. Объектом мониторинга выступили студенты выпускных групп  по специальности «Механизация сельского хозяйства» в количестве 45 человек. Мониторинг проводился  по следующим показателям:</w:t>
      </w:r>
    </w:p>
    <w:p w:rsidR="00F938DC" w:rsidRDefault="00F938DC" w:rsidP="00D41E31">
      <w:pPr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выполнили проект по графику;</w:t>
      </w:r>
    </w:p>
    <w:p w:rsidR="00F938DC" w:rsidRDefault="00F938DC" w:rsidP="00D41E31">
      <w:pPr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отставанием от графика выполнения проекта;</w:t>
      </w:r>
    </w:p>
    <w:p w:rsidR="00F938DC" w:rsidRDefault="00F938DC" w:rsidP="00D41E31">
      <w:pPr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справились с проектом.</w:t>
      </w:r>
    </w:p>
    <w:p w:rsidR="00F938DC" w:rsidRDefault="00F938DC" w:rsidP="00AF1376">
      <w:pPr>
        <w:tabs>
          <w:tab w:val="left" w:pos="1701"/>
        </w:tabs>
        <w:spacing w:line="360" w:lineRule="auto"/>
      </w:pPr>
      <w:r>
        <w:rPr>
          <w:sz w:val="28"/>
          <w:szCs w:val="28"/>
        </w:rPr>
        <w:t>Мониторинг результативности выполнения дипломных проектов за 2010-2014 годы отражен на рисунке 1.</w:t>
      </w:r>
    </w:p>
    <w:p w:rsidR="00F938DC" w:rsidRDefault="00F938DC" w:rsidP="00D41E31">
      <w:pPr>
        <w:tabs>
          <w:tab w:val="left" w:pos="1701"/>
        </w:tabs>
        <w:spacing w:line="360" w:lineRule="auto"/>
        <w:ind w:left="1571"/>
      </w:pPr>
    </w:p>
    <w:p w:rsidR="00F938DC" w:rsidRDefault="005D6E3E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0</wp:posOffset>
            </wp:positionV>
            <wp:extent cx="3999230" cy="216916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16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938DC" w:rsidRDefault="00F938DC" w:rsidP="00D41E31">
      <w:pPr>
        <w:tabs>
          <w:tab w:val="left" w:pos="170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1 - Мониторинг результативности выполнения дипломных проектов за 2010-2014 годы</w:t>
      </w: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Получились следующие результаты: выполнили проект по графику 39% дипломников; с отставанием от графика 60%, не справились с проектом 1 %. Результаты не удовлетворили меня как руководителя дипломного проектирования.</w:t>
      </w: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Следующий мониторинг был проведен более детально с целью, выявить по каким разделам выполнения дипломного проекта студенты испытывают наибольшие затруднения. Для проведения анализа были взяты  шесть разделов дипломного проекта:</w:t>
      </w:r>
    </w:p>
    <w:p w:rsidR="00F938DC" w:rsidRDefault="00F938DC" w:rsidP="00D41E31">
      <w:pPr>
        <w:numPr>
          <w:ilvl w:val="0"/>
          <w:numId w:val="18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аналитическая часть;</w:t>
      </w:r>
    </w:p>
    <w:p w:rsidR="00F938DC" w:rsidRDefault="00F938DC" w:rsidP="00D41E31">
      <w:pPr>
        <w:numPr>
          <w:ilvl w:val="0"/>
          <w:numId w:val="18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расчетно-организационная часть;</w:t>
      </w:r>
    </w:p>
    <w:p w:rsidR="00F938DC" w:rsidRDefault="00F938DC" w:rsidP="00D41E31">
      <w:pPr>
        <w:numPr>
          <w:ilvl w:val="0"/>
          <w:numId w:val="18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проектная часть;</w:t>
      </w:r>
    </w:p>
    <w:p w:rsidR="00F938DC" w:rsidRDefault="00F938DC" w:rsidP="00D41E31">
      <w:pPr>
        <w:numPr>
          <w:ilvl w:val="0"/>
          <w:numId w:val="18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конструктивная часть;</w:t>
      </w:r>
    </w:p>
    <w:p w:rsidR="00F938DC" w:rsidRDefault="00F938DC" w:rsidP="00D41E31">
      <w:pPr>
        <w:numPr>
          <w:ilvl w:val="0"/>
          <w:numId w:val="18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экономическая часть;</w:t>
      </w:r>
    </w:p>
    <w:p w:rsidR="00F938DC" w:rsidRDefault="00F938DC" w:rsidP="00D41E31">
      <w:pPr>
        <w:numPr>
          <w:ilvl w:val="0"/>
          <w:numId w:val="18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графическая часть;</w:t>
      </w:r>
    </w:p>
    <w:p w:rsidR="00F938DC" w:rsidRDefault="00F938DC" w:rsidP="00D41E31">
      <w:pPr>
        <w:tabs>
          <w:tab w:val="left" w:pos="1701"/>
        </w:tabs>
        <w:spacing w:line="360" w:lineRule="auto"/>
        <w:jc w:val="center"/>
        <w:rPr>
          <w:sz w:val="28"/>
          <w:szCs w:val="28"/>
        </w:rPr>
      </w:pPr>
    </w:p>
    <w:p w:rsidR="00F938DC" w:rsidRDefault="005D6E3E" w:rsidP="00D41E31">
      <w:pPr>
        <w:spacing w:line="360" w:lineRule="auto"/>
        <w:ind w:firstLine="708"/>
        <w:jc w:val="both"/>
      </w:pPr>
      <w:r>
        <w:rPr>
          <w:noProof/>
          <w:lang w:eastAsia="ru-RU"/>
        </w:rPr>
        <w:drawing>
          <wp:anchor distT="0" distB="254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-15875</wp:posOffset>
            </wp:positionV>
            <wp:extent cx="4919345" cy="2755265"/>
            <wp:effectExtent l="0" t="0" r="1270" b="2540"/>
            <wp:wrapSquare wrapText="right"/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DC">
        <w:br w:type="textWrapping" w:clear="all"/>
      </w:r>
    </w:p>
    <w:p w:rsidR="00F938DC" w:rsidRDefault="00F938DC" w:rsidP="00D41E31">
      <w:pPr>
        <w:spacing w:line="360" w:lineRule="auto"/>
        <w:ind w:firstLine="708"/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Рисунок 2 - Мониторинг затруднений студентов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>Как видно из полученных результатов студенты почти по всем разделам проекта испытывают затруднения, а в частности по выполнению экономической, графической, конструктивной части проекта  с помощью преподавателя. Только по аналитической части проекта 95% студентов справляются самостоятельно.</w:t>
      </w:r>
      <w:r>
        <w:rPr>
          <w:color w:val="FF0000"/>
          <w:sz w:val="28"/>
          <w:szCs w:val="28"/>
        </w:rPr>
        <w:t xml:space="preserve"> 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подготовка к дипломному проектированию идет на протяжении всего срока обучения, предстояло выяснить, каким образом устранить возникшие трудности.</w:t>
      </w:r>
    </w:p>
    <w:p w:rsidR="00F938DC" w:rsidRDefault="00F938DC" w:rsidP="00D41E31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Поэтому следующим этапом исследования были группы 2-го курса этой же специальности.</w:t>
      </w: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Предметом анализа  становятся такие компоненты мотивационной сферы обучающегося, как его мотивы, цели, эмоции, а также состояние </w:t>
      </w:r>
      <w:r>
        <w:rPr>
          <w:sz w:val="28"/>
          <w:szCs w:val="28"/>
        </w:rPr>
        <w:lastRenderedPageBreak/>
        <w:t>умения учиться (знания, учебная деятельность, самообучаемость), т.е. качеств, влияющих на мотивацию.</w:t>
      </w:r>
    </w:p>
    <w:p w:rsidR="00F938DC" w:rsidRDefault="00F938DC" w:rsidP="00D41E31">
      <w:p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Анализируя  </w:t>
      </w:r>
      <w:r>
        <w:rPr>
          <w:b/>
          <w:bCs/>
          <w:color w:val="000000"/>
          <w:spacing w:val="-1"/>
          <w:sz w:val="28"/>
          <w:szCs w:val="28"/>
        </w:rPr>
        <w:t xml:space="preserve">сформированность общеучебных умений </w:t>
      </w:r>
      <w:r>
        <w:rPr>
          <w:b/>
          <w:bCs/>
          <w:sz w:val="28"/>
          <w:szCs w:val="28"/>
        </w:rPr>
        <w:t xml:space="preserve">студентов </w:t>
      </w:r>
      <w:r>
        <w:rPr>
          <w:sz w:val="28"/>
          <w:szCs w:val="28"/>
        </w:rPr>
        <w:t>к</w:t>
      </w:r>
    </w:p>
    <w:p w:rsidR="00F938DC" w:rsidRDefault="00F938DC" w:rsidP="00D41E31">
      <w:pPr>
        <w:tabs>
          <w:tab w:val="left" w:pos="1701"/>
        </w:tabs>
        <w:spacing w:line="360" w:lineRule="auto"/>
        <w:ind w:left="-794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учебно-исследовательской работе, использовал анкету:    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Вопросы анкеты: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before="168"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Умеете ли вы быстро конспектировать? (за лектором)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before="5"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Умеете ли вы быстро читать?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Умеете ли вы составлять опорный конспект?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Умеете ли пользоваться библиотечными каталогами?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Умеете ли вы пользоваться Интернетом?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Умеете ли создавать документы с помощью компьютера?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before="5"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Знаете ли вы как правильно оформить:</w:t>
      </w:r>
      <w:r>
        <w:rPr>
          <w:sz w:val="28"/>
          <w:szCs w:val="28"/>
        </w:rPr>
        <w:t xml:space="preserve"> э</w:t>
      </w:r>
      <w:r>
        <w:rPr>
          <w:color w:val="000000"/>
          <w:spacing w:val="-3"/>
          <w:sz w:val="28"/>
          <w:szCs w:val="28"/>
        </w:rPr>
        <w:t xml:space="preserve">ссе, </w:t>
      </w:r>
      <w:r>
        <w:rPr>
          <w:color w:val="000000"/>
          <w:spacing w:val="-2"/>
          <w:sz w:val="28"/>
          <w:szCs w:val="28"/>
        </w:rPr>
        <w:t xml:space="preserve">доклад, </w:t>
      </w:r>
      <w:r>
        <w:rPr>
          <w:color w:val="000000"/>
          <w:spacing w:val="-1"/>
          <w:sz w:val="28"/>
          <w:szCs w:val="28"/>
        </w:rPr>
        <w:t xml:space="preserve">кейс,  </w:t>
      </w:r>
      <w:r>
        <w:rPr>
          <w:sz w:val="28"/>
          <w:szCs w:val="28"/>
        </w:rPr>
        <w:t>тест, презентацию.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Умеете ли вы работать со справочной литературой?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89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Хотели бы вы принять посильное участие в оформлении кабинетов, стендов, альбомов, наглядных пособий, рефератов, докладов и т.д.? 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Записаны вы или нет в какой-нибудь еще библиотеке, кроме библио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теки ОГБПОУ «Кузоватовский технологический техникум»?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360" w:lineRule="auto"/>
        <w:ind w:right="-3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Умеете ли вы правильно оформлять список литературы и список </w:t>
      </w:r>
      <w:r>
        <w:rPr>
          <w:color w:val="000000"/>
          <w:spacing w:val="-1"/>
          <w:sz w:val="28"/>
          <w:szCs w:val="28"/>
        </w:rPr>
        <w:t>источников?</w:t>
      </w:r>
    </w:p>
    <w:p w:rsidR="00F938DC" w:rsidRDefault="00F938DC" w:rsidP="00D41E31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Находите ли вы время для чтения?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анкеты получил следующие результаты.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На диаграмме по вертикали – количество учащихся; по горизонтали – показатели сформированности </w:t>
      </w:r>
      <w:r>
        <w:rPr>
          <w:color w:val="000000"/>
          <w:spacing w:val="-1"/>
          <w:sz w:val="28"/>
          <w:szCs w:val="28"/>
        </w:rPr>
        <w:t xml:space="preserve">общеучебных умений </w:t>
      </w:r>
      <w:r>
        <w:rPr>
          <w:sz w:val="28"/>
          <w:szCs w:val="28"/>
        </w:rPr>
        <w:t>студентов</w:t>
      </w:r>
    </w:p>
    <w:p w:rsidR="00F938DC" w:rsidRDefault="005D6E3E" w:rsidP="00D41E31">
      <w:pPr>
        <w:spacing w:line="360" w:lineRule="auto"/>
        <w:jc w:val="center"/>
        <w:rPr>
          <w:color w:val="000000"/>
          <w:kern w:val="1"/>
          <w:sz w:val="28"/>
          <w:szCs w:val="28"/>
        </w:rPr>
      </w:pPr>
      <w:r w:rsidRPr="00454A93">
        <w:rPr>
          <w:b/>
          <w:bCs/>
          <w:noProof/>
          <w:color w:val="000000"/>
          <w:kern w:val="2"/>
          <w:sz w:val="28"/>
          <w:szCs w:val="28"/>
          <w:lang w:eastAsia="ru-RU"/>
        </w:rPr>
        <w:lastRenderedPageBreak/>
        <w:drawing>
          <wp:inline distT="0" distB="0" distL="0" distR="0">
            <wp:extent cx="4810125" cy="25336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938DC">
        <w:rPr>
          <w:color w:val="000000"/>
          <w:kern w:val="1"/>
          <w:sz w:val="28"/>
          <w:szCs w:val="28"/>
        </w:rPr>
        <w:tab/>
      </w:r>
    </w:p>
    <w:p w:rsidR="00F938DC" w:rsidRDefault="00F938DC" w:rsidP="00D41E31">
      <w:pPr>
        <w:shd w:val="clear" w:color="auto" w:fill="FFFFFF"/>
        <w:tabs>
          <w:tab w:val="left" w:pos="898"/>
        </w:tabs>
        <w:spacing w:before="5" w:line="360" w:lineRule="auto"/>
        <w:ind w:left="360"/>
        <w:jc w:val="center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Рисунок 3 — Результаты мониторинга показателей сформированности </w:t>
      </w:r>
      <w:r>
        <w:rPr>
          <w:color w:val="000000"/>
          <w:spacing w:val="-1"/>
          <w:kern w:val="1"/>
          <w:sz w:val="28"/>
          <w:szCs w:val="28"/>
        </w:rPr>
        <w:t xml:space="preserve">общеучебных умений </w:t>
      </w:r>
      <w:r>
        <w:rPr>
          <w:color w:val="000000"/>
          <w:kern w:val="1"/>
          <w:sz w:val="28"/>
          <w:szCs w:val="28"/>
        </w:rPr>
        <w:t>студентов</w:t>
      </w:r>
    </w:p>
    <w:p w:rsidR="00F938DC" w:rsidRDefault="00F938DC" w:rsidP="00D41E31">
      <w:pPr>
        <w:shd w:val="clear" w:color="auto" w:fill="FFFFFF"/>
        <w:tabs>
          <w:tab w:val="left" w:pos="898"/>
        </w:tabs>
        <w:spacing w:before="5" w:line="360" w:lineRule="auto"/>
        <w:ind w:left="36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  <w:t xml:space="preserve">Как видно из полученных результатов разброс данных очень большой, это говорит о том, что у каждого студента есть мотивация заниматься учебно-исследовательской работой, только надо найти индивидуальный подход к каждому. </w:t>
      </w:r>
    </w:p>
    <w:p w:rsidR="00F938DC" w:rsidRDefault="00F938DC" w:rsidP="00D41E31">
      <w:pPr>
        <w:shd w:val="clear" w:color="auto" w:fill="FFFFFF"/>
        <w:tabs>
          <w:tab w:val="left" w:pos="898"/>
        </w:tabs>
        <w:spacing w:before="5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  <w:t xml:space="preserve">К сожалению, по некоторым показателям были получены низкие результаты, это такие как умение составлять опорный конспект, умение пользоваться библиотечными каталогами. К сожалению, студенты мало посещают районную библиотеку, так как в ней практически отсутствует специальная литература по техническим дисциплинам, а в основном пользуются интернетом. Студенты так же плохо знают, как правильно оформлять эссе,  </w:t>
      </w:r>
      <w:r>
        <w:rPr>
          <w:color w:val="000000"/>
          <w:spacing w:val="-2"/>
          <w:sz w:val="28"/>
          <w:szCs w:val="28"/>
        </w:rPr>
        <w:t xml:space="preserve">доклад, </w:t>
      </w:r>
      <w:r>
        <w:rPr>
          <w:color w:val="000000"/>
          <w:spacing w:val="-1"/>
          <w:sz w:val="28"/>
          <w:szCs w:val="28"/>
        </w:rPr>
        <w:t xml:space="preserve">кейс,  </w:t>
      </w:r>
      <w:r>
        <w:rPr>
          <w:sz w:val="28"/>
          <w:szCs w:val="28"/>
        </w:rPr>
        <w:t>тест, презентацию. Самый плохой показатель</w:t>
      </w:r>
      <w:r w:rsidRPr="001F5961">
        <w:rPr>
          <w:sz w:val="28"/>
          <w:szCs w:val="28"/>
        </w:rPr>
        <w:t xml:space="preserve"> </w:t>
      </w:r>
      <w:r>
        <w:rPr>
          <w:sz w:val="28"/>
          <w:szCs w:val="28"/>
        </w:rPr>
        <w:t>- это правильное оформление списка литературы, эссе.  Связано это прежде всего частой, в последнее время, сменой требований по оформлению.  И, на мой взгляд, плохо у студентов обстоят дела с чтением книг и специальной литературы, либо в связи с её небольшим количеством, либо с надеждой на интернет.</w:t>
      </w:r>
    </w:p>
    <w:p w:rsidR="00F938DC" w:rsidRDefault="00F938DC" w:rsidP="00D41E31">
      <w:pPr>
        <w:tabs>
          <w:tab w:val="left" w:pos="600"/>
          <w:tab w:val="left" w:pos="1701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Умение  использовать теоретические знания при выполнении практи</w:t>
      </w:r>
      <w:r>
        <w:rPr>
          <w:b/>
          <w:bCs/>
          <w:color w:val="000000"/>
          <w:sz w:val="28"/>
          <w:szCs w:val="28"/>
        </w:rPr>
        <w:softHyphen/>
      </w:r>
      <w:r>
        <w:rPr>
          <w:b/>
          <w:bCs/>
          <w:color w:val="000000"/>
          <w:spacing w:val="-2"/>
          <w:sz w:val="28"/>
          <w:szCs w:val="28"/>
        </w:rPr>
        <w:t>ческой работы</w:t>
      </w:r>
      <w:r>
        <w:rPr>
          <w:color w:val="000000"/>
          <w:spacing w:val="-2"/>
          <w:sz w:val="28"/>
          <w:szCs w:val="28"/>
        </w:rPr>
        <w:t xml:space="preserve"> </w:t>
      </w:r>
      <w:r w:rsidRPr="0088799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первоначально</w:t>
      </w:r>
      <w:r w:rsidRPr="0088799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было </w:t>
      </w:r>
      <w:r w:rsidRPr="0088799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проверено методом </w:t>
      </w:r>
      <w:r w:rsidRPr="0088799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наблюдения за студентами на практических занятиях. </w:t>
      </w:r>
    </w:p>
    <w:p w:rsidR="00F938DC" w:rsidRDefault="00F938DC" w:rsidP="00D41E31">
      <w:pPr>
        <w:tabs>
          <w:tab w:val="left" w:pos="600"/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 xml:space="preserve">  Наблюдение  по реализации критерия, </w:t>
      </w:r>
      <w:r>
        <w:rPr>
          <w:color w:val="000000"/>
          <w:sz w:val="28"/>
          <w:szCs w:val="28"/>
        </w:rPr>
        <w:t>умение  использовать теоретические знания при выполнении практи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ческой работы, было проверено по следующим показателям:</w:t>
      </w:r>
    </w:p>
    <w:p w:rsidR="00F938DC" w:rsidRDefault="00F938DC" w:rsidP="00D41E31">
      <w:pPr>
        <w:pStyle w:val="af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выполняется в полном объеме с соблюдением необходимой последовательности;</w:t>
      </w:r>
    </w:p>
    <w:p w:rsidR="00F938DC" w:rsidRDefault="00F938DC" w:rsidP="00D41E31">
      <w:pPr>
        <w:pStyle w:val="af3"/>
        <w:numPr>
          <w:ilvl w:val="0"/>
          <w:numId w:val="8"/>
        </w:numPr>
        <w:spacing w:before="0" w:after="0" w:line="360" w:lineRule="auto"/>
        <w:jc w:val="both"/>
        <w:rPr>
          <w:sz w:val="28"/>
          <w:szCs w:val="28"/>
        </w:rPr>
      </w:pPr>
      <w:r w:rsidRPr="003D397D">
        <w:rPr>
          <w:sz w:val="28"/>
          <w:szCs w:val="28"/>
        </w:rPr>
        <w:t xml:space="preserve"> студенты работают полностью самостоятельно, без помощи преподавателя;</w:t>
      </w:r>
    </w:p>
    <w:p w:rsidR="00F938DC" w:rsidRPr="003D397D" w:rsidRDefault="00F938DC" w:rsidP="00D41E31">
      <w:pPr>
        <w:pStyle w:val="af3"/>
        <w:numPr>
          <w:ilvl w:val="0"/>
          <w:numId w:val="8"/>
        </w:numPr>
        <w:spacing w:before="0" w:after="0" w:line="360" w:lineRule="auto"/>
        <w:jc w:val="both"/>
        <w:rPr>
          <w:sz w:val="28"/>
          <w:szCs w:val="28"/>
        </w:rPr>
      </w:pPr>
      <w:r w:rsidRPr="003D397D">
        <w:rPr>
          <w:sz w:val="28"/>
          <w:szCs w:val="28"/>
        </w:rPr>
        <w:t>студенты пользуются необходимыми для проведения практической работы теоретическими знаниями, практическими умениями и навыками;</w:t>
      </w:r>
    </w:p>
    <w:p w:rsidR="00F938DC" w:rsidRDefault="00F938DC" w:rsidP="00D41E31">
      <w:pPr>
        <w:pStyle w:val="af3"/>
        <w:numPr>
          <w:ilvl w:val="0"/>
          <w:numId w:val="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оформляется аккуратно, с соблюдением предъявленных требований, в наиболее оптимальной для фиксации результатов форме;</w:t>
      </w:r>
    </w:p>
    <w:p w:rsidR="00F938DC" w:rsidRDefault="00F938DC" w:rsidP="00D41E31">
      <w:pPr>
        <w:pStyle w:val="af3"/>
        <w:numPr>
          <w:ilvl w:val="0"/>
          <w:numId w:val="8"/>
        </w:numPr>
        <w:spacing w:before="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зачет по практической работе студенты получают в установленный срок.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  По итогам наблюдения были получены следующие результаты:</w:t>
      </w:r>
    </w:p>
    <w:p w:rsidR="00F938DC" w:rsidRDefault="005D6E3E" w:rsidP="00D41E31">
      <w:pPr>
        <w:pStyle w:val="af3"/>
        <w:spacing w:line="360" w:lineRule="auto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13335" distL="114935" distR="117729" simplePos="0" relativeHeight="251658240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100965</wp:posOffset>
            </wp:positionV>
            <wp:extent cx="3980815" cy="2145665"/>
            <wp:effectExtent l="0" t="0" r="3810" b="0"/>
            <wp:wrapTight wrapText="bothSides">
              <wp:wrapPolygon edited="0">
                <wp:start x="155" y="479"/>
                <wp:lineTo x="155" y="20929"/>
                <wp:lineTo x="21342" y="20929"/>
                <wp:lineTo x="21342" y="479"/>
                <wp:lineTo x="155" y="479"/>
              </wp:wrapPolygon>
            </wp:wrapTight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Pr="001B2417" w:rsidRDefault="00F938DC" w:rsidP="00D41E31">
      <w:pPr>
        <w:tabs>
          <w:tab w:val="left" w:pos="1701"/>
        </w:tabs>
        <w:spacing w:line="360" w:lineRule="auto"/>
        <w:ind w:firstLine="851"/>
        <w:jc w:val="center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Рисунок 4 -  </w:t>
      </w:r>
      <w:r>
        <w:rPr>
          <w:color w:val="000000"/>
          <w:sz w:val="28"/>
          <w:szCs w:val="28"/>
        </w:rPr>
        <w:t>Умение  использовать теоретические знания при выполнении практи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ческой работы</w:t>
      </w:r>
    </w:p>
    <w:p w:rsidR="00F938DC" w:rsidRDefault="00F938DC" w:rsidP="00D41E31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Как видно из полученных результатов разброс данных  невелик, но есть показатели, по которым результат  низкий, это выполнение работы не в полном объеме и выполнение работы только с помощью преподавателя. Студенты так же плохо пользуются теоретическими знаниями и </w:t>
      </w:r>
      <w:r>
        <w:rPr>
          <w:color w:val="000000"/>
          <w:kern w:val="1"/>
          <w:sz w:val="28"/>
          <w:szCs w:val="28"/>
        </w:rPr>
        <w:lastRenderedPageBreak/>
        <w:t>практическими умениями при выполнении практических работ. Конечно, есть проблемы и в оформлении практической работы, согласно требований, а так же в сроках сдачи и получения зачета.</w:t>
      </w:r>
    </w:p>
    <w:p w:rsidR="00F938DC" w:rsidRDefault="00F938DC" w:rsidP="00D41E31">
      <w:pPr>
        <w:shd w:val="clear" w:color="auto" w:fill="FFFFFF"/>
        <w:spacing w:before="5" w:line="360" w:lineRule="auto"/>
        <w:ind w:firstLine="4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Обоснованность  и четкость изложения ответа</w:t>
      </w:r>
      <w:r>
        <w:rPr>
          <w:color w:val="000000"/>
          <w:sz w:val="28"/>
          <w:szCs w:val="28"/>
        </w:rPr>
        <w:t xml:space="preserve">   оценивали так же  методом наблюдения с помощью следующих показателей;</w:t>
      </w:r>
    </w:p>
    <w:p w:rsidR="00F938DC" w:rsidRDefault="00F938DC" w:rsidP="00D41E31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25"/>
        </w:tabs>
        <w:autoSpaceDE w:val="0"/>
        <w:spacing w:line="360" w:lineRule="auto"/>
        <w:ind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соответ</w:t>
      </w:r>
      <w:r>
        <w:rPr>
          <w:color w:val="000000"/>
          <w:sz w:val="28"/>
          <w:szCs w:val="28"/>
        </w:rPr>
        <w:softHyphen/>
        <w:t xml:space="preserve">ствующей темы  обстоятельно и с достаточной полнотой; </w:t>
      </w:r>
    </w:p>
    <w:p w:rsidR="00F938DC" w:rsidRDefault="00F938DC" w:rsidP="00D41E31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25"/>
        </w:tabs>
        <w:autoSpaceDE w:val="0"/>
        <w:spacing w:line="360" w:lineRule="auto"/>
        <w:ind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правильных формулировок  определений, понятий, терминов;</w:t>
      </w:r>
    </w:p>
    <w:p w:rsidR="00F938DC" w:rsidRDefault="00F938DC" w:rsidP="00D41E31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25"/>
        </w:tabs>
        <w:autoSpaceDE w:val="0"/>
        <w:spacing w:line="360" w:lineRule="auto"/>
        <w:ind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 ответа, с приведением необходимых примеров;</w:t>
      </w:r>
    </w:p>
    <w:p w:rsidR="00F938DC" w:rsidRDefault="00F938DC" w:rsidP="00D41E31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25"/>
        </w:tabs>
        <w:autoSpaceDE w:val="0"/>
        <w:spacing w:line="360" w:lineRule="auto"/>
        <w:ind w:firstLine="4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правильные ответы на дополнительные вопросы препода</w:t>
      </w:r>
      <w:r>
        <w:rPr>
          <w:color w:val="000000"/>
          <w:sz w:val="28"/>
          <w:szCs w:val="28"/>
        </w:rPr>
        <w:softHyphen/>
        <w:t>вателя, имеющие целью выяснить степень понимания студентом данного материала.</w:t>
      </w:r>
    </w:p>
    <w:p w:rsidR="00F938DC" w:rsidRDefault="00F938DC" w:rsidP="00D41E31">
      <w:pPr>
        <w:widowControl w:val="0"/>
        <w:shd w:val="clear" w:color="auto" w:fill="FFFFFF"/>
        <w:tabs>
          <w:tab w:val="left" w:pos="725"/>
        </w:tabs>
        <w:autoSpaceDE w:val="0"/>
        <w:spacing w:line="360" w:lineRule="auto"/>
        <w:jc w:val="both"/>
      </w:pPr>
      <w:r>
        <w:rPr>
          <w:color w:val="000000"/>
          <w:sz w:val="28"/>
          <w:szCs w:val="28"/>
        </w:rPr>
        <w:tab/>
        <w:t>По итогам проведенного наблюдения получили следующие результаты:</w:t>
      </w:r>
    </w:p>
    <w:p w:rsidR="00F938DC" w:rsidRDefault="005D6E3E" w:rsidP="00D41E31">
      <w:pPr>
        <w:pStyle w:val="af3"/>
        <w:spacing w:line="360" w:lineRule="auto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9525" distL="114935" distR="114935" simplePos="0" relativeHeight="251657216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46990</wp:posOffset>
            </wp:positionV>
            <wp:extent cx="4834255" cy="2176145"/>
            <wp:effectExtent l="5080" t="0" r="0" b="1270"/>
            <wp:wrapTight wrapText="bothSides">
              <wp:wrapPolygon edited="0">
                <wp:start x="128" y="473"/>
                <wp:lineTo x="128" y="20938"/>
                <wp:lineTo x="21387" y="20938"/>
                <wp:lineTo x="21387" y="473"/>
                <wp:lineTo x="128" y="473"/>
              </wp:wrapPolygon>
            </wp:wrapTight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</w:p>
    <w:p w:rsidR="00F938DC" w:rsidRDefault="00F938DC" w:rsidP="00D41E31">
      <w:pPr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</w:p>
    <w:p w:rsidR="00F938DC" w:rsidRDefault="00F938DC" w:rsidP="00D41E31">
      <w:pPr>
        <w:spacing w:line="360" w:lineRule="auto"/>
        <w:ind w:firstLine="708"/>
        <w:jc w:val="center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Рисунок                                                                                                                                                                                             </w:t>
      </w:r>
    </w:p>
    <w:p w:rsidR="00F938DC" w:rsidRDefault="00F938DC" w:rsidP="00D41E31">
      <w:pPr>
        <w:spacing w:line="360" w:lineRule="auto"/>
        <w:ind w:firstLine="708"/>
        <w:jc w:val="center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Рисунок 5  - Обоснованность  и четкость изложения ответа</w:t>
      </w:r>
    </w:p>
    <w:p w:rsidR="00F938DC" w:rsidRDefault="00F938DC" w:rsidP="00D41E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Как видно из полученных результатов  у студентов есть пробелы при изложении, обоснованности и четкой формулировки ответа, а так же сложности при приведении примеров и ответе на дополнительные вопросы. Скорее  всего, это связано, вероятно, с невнимательностью в процессе подготовки домашних заданий.</w:t>
      </w:r>
    </w:p>
    <w:p w:rsidR="00F938DC" w:rsidRDefault="00F938DC" w:rsidP="00D41E31">
      <w:pPr>
        <w:shd w:val="clear" w:color="auto" w:fill="FFFFFF"/>
        <w:spacing w:before="5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немаловажных показателей эффективности учебно-исследовательской работы является </w:t>
      </w:r>
      <w:r>
        <w:rPr>
          <w:b/>
          <w:bCs/>
          <w:color w:val="000000"/>
          <w:sz w:val="28"/>
          <w:szCs w:val="28"/>
        </w:rPr>
        <w:t xml:space="preserve">оформление  материала в соответствии с требованиями. </w:t>
      </w:r>
    </w:p>
    <w:p w:rsidR="00F938DC" w:rsidRDefault="00F938DC" w:rsidP="00D41E31">
      <w:pPr>
        <w:shd w:val="clear" w:color="auto" w:fill="FFFFFF"/>
        <w:spacing w:before="5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Оформление   материала в соответствии с требованиями можно проверить так же методом наблюдения, по следующим показателям:</w:t>
      </w:r>
    </w:p>
    <w:p w:rsidR="00F938DC" w:rsidRDefault="00F938DC" w:rsidP="00D41E31">
      <w:pPr>
        <w:numPr>
          <w:ilvl w:val="0"/>
          <w:numId w:val="10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содержанию;</w:t>
      </w:r>
    </w:p>
    <w:p w:rsidR="00F938DC" w:rsidRDefault="00F938DC" w:rsidP="00D41E31">
      <w:pPr>
        <w:numPr>
          <w:ilvl w:val="0"/>
          <w:numId w:val="10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обоснованию актуальности темы;</w:t>
      </w:r>
    </w:p>
    <w:p w:rsidR="00F938DC" w:rsidRDefault="00F938DC" w:rsidP="00D41E31">
      <w:pPr>
        <w:numPr>
          <w:ilvl w:val="0"/>
          <w:numId w:val="10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выбору главного тезиса;</w:t>
      </w:r>
    </w:p>
    <w:p w:rsidR="00F938DC" w:rsidRDefault="00F938DC" w:rsidP="00D41E31">
      <w:pPr>
        <w:numPr>
          <w:ilvl w:val="0"/>
          <w:numId w:val="10"/>
        </w:numPr>
        <w:tabs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приведению аргументов, доказательств и фактов, подтверждающих выдвинутый тезис;</w:t>
      </w:r>
    </w:p>
    <w:p w:rsidR="00F938DC" w:rsidRDefault="00F938DC" w:rsidP="00D41E31">
      <w:pPr>
        <w:numPr>
          <w:ilvl w:val="0"/>
          <w:numId w:val="10"/>
        </w:numPr>
        <w:tabs>
          <w:tab w:val="left" w:pos="1701"/>
        </w:tabs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по формированию основных выводов.</w:t>
      </w:r>
    </w:p>
    <w:p w:rsidR="00F938DC" w:rsidRDefault="00F938DC" w:rsidP="00D41E31">
      <w:pPr>
        <w:widowControl w:val="0"/>
        <w:shd w:val="clear" w:color="auto" w:fill="FFFFFF"/>
        <w:tabs>
          <w:tab w:val="left" w:pos="725"/>
        </w:tabs>
        <w:autoSpaceDE w:val="0"/>
        <w:spacing w:line="360" w:lineRule="auto"/>
        <w:jc w:val="both"/>
      </w:pPr>
      <w:r>
        <w:rPr>
          <w:color w:val="000000"/>
          <w:sz w:val="28"/>
          <w:szCs w:val="28"/>
        </w:rPr>
        <w:tab/>
        <w:t>По итогам проведенного наблюдения получил следующие результаты: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F938DC">
        <w:trPr>
          <w:trHeight w:val="3598"/>
        </w:trPr>
        <w:tc>
          <w:tcPr>
            <w:tcW w:w="9315" w:type="dxa"/>
          </w:tcPr>
          <w:p w:rsidR="00F938DC" w:rsidRDefault="005D6E3E" w:rsidP="00887996">
            <w:pPr>
              <w:tabs>
                <w:tab w:val="left" w:pos="1701"/>
              </w:tabs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11684" distL="114935" distR="117475" simplePos="0" relativeHeight="25165926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207010</wp:posOffset>
                  </wp:positionV>
                  <wp:extent cx="5236210" cy="2042160"/>
                  <wp:effectExtent l="0" t="1270" r="3810" b="0"/>
                  <wp:wrapTight wrapText="bothSides">
                    <wp:wrapPolygon edited="0">
                      <wp:start x="118" y="504"/>
                      <wp:lineTo x="118" y="20895"/>
                      <wp:lineTo x="21404" y="20895"/>
                      <wp:lineTo x="21404" y="504"/>
                      <wp:lineTo x="118" y="504"/>
                    </wp:wrapPolygon>
                  </wp:wrapTight>
                  <wp:docPr id="3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938DC" w:rsidRDefault="00F938DC" w:rsidP="00D41E31">
      <w:pPr>
        <w:tabs>
          <w:tab w:val="left" w:pos="1701"/>
        </w:tabs>
        <w:spacing w:line="360" w:lineRule="auto"/>
        <w:ind w:firstLine="851"/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Рисунок 6 — Умения </w:t>
      </w:r>
      <w:r>
        <w:rPr>
          <w:color w:val="000000"/>
          <w:sz w:val="28"/>
          <w:szCs w:val="28"/>
        </w:rPr>
        <w:t>оформлять  материал в соответствии с требованиями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Как видно из полученных результатов  у студентов есть недостатки формировании содержания материала, обоснования актуальности выбранной темы, выборе главного тезиса, по приведению доказательств подтверждающих выбранный тезис, а так же студенты недостаточно четко формулируют основные выводы по теме.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color w:val="000000"/>
          <w:kern w:val="1"/>
          <w:sz w:val="28"/>
          <w:szCs w:val="28"/>
        </w:rPr>
        <w:t>Сведем полученные результаты по первому этапу в итоговую диаграмму по всем критериям для наглядности и четкого представления ситуации, а так же для дальнейшего анализа эффективности учебно-исследовательской работы.</w:t>
      </w:r>
    </w:p>
    <w:p w:rsidR="00F938DC" w:rsidRDefault="00F938DC" w:rsidP="00D41E31">
      <w:pPr>
        <w:tabs>
          <w:tab w:val="left" w:pos="1701"/>
        </w:tabs>
        <w:rPr>
          <w:b/>
          <w:bCs/>
          <w:sz w:val="28"/>
          <w:szCs w:val="28"/>
        </w:rPr>
      </w:pPr>
    </w:p>
    <w:p w:rsidR="00F938DC" w:rsidRPr="00081E35" w:rsidRDefault="005D6E3E" w:rsidP="00D41E31">
      <w:pPr>
        <w:tabs>
          <w:tab w:val="left" w:pos="1701"/>
        </w:tabs>
        <w:ind w:hanging="15"/>
        <w:jc w:val="center"/>
      </w:pPr>
      <w:r w:rsidRPr="00454A93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231457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</w:pP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Рисунок 7 - Итоговая диаграмма  исследований учебных навыков студентов  2-го  курса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представлена информация в процентном соотношении от общего количества студентов в группе, то есть процент студентов, у которых при проведении анкетирования и наблюдения по показателям не возникало сложностей на данной стадии развития эксперимента.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По первому этапу исследования критериев сделан  вывод, что только 38 % от общего количества студентов обладают необходимыми умениями и навыками к самостоятельной работе.</w:t>
      </w:r>
    </w:p>
    <w:p w:rsidR="00F938DC" w:rsidRPr="00570726" w:rsidRDefault="00F938DC" w:rsidP="00D41E31">
      <w:pPr>
        <w:spacing w:line="360" w:lineRule="auto"/>
        <w:ind w:firstLine="708"/>
        <w:jc w:val="both"/>
        <w:rPr>
          <w:kern w:val="1"/>
          <w:sz w:val="28"/>
          <w:szCs w:val="28"/>
        </w:rPr>
      </w:pPr>
      <w:r w:rsidRPr="00570726">
        <w:rPr>
          <w:kern w:val="1"/>
          <w:sz w:val="28"/>
          <w:szCs w:val="28"/>
        </w:rPr>
        <w:t xml:space="preserve">Анализируя результаты двух этапов мониторинга  на заседании ЦК «сельскохозяйственной направленности» </w:t>
      </w:r>
      <w:r w:rsidRPr="00570726">
        <w:rPr>
          <w:sz w:val="28"/>
          <w:szCs w:val="28"/>
        </w:rPr>
        <w:t>с целью улучшения эффективности учебно-исследовательской деятельности студентов при выполнении дипломного проекта</w:t>
      </w:r>
      <w:r w:rsidRPr="00570726">
        <w:rPr>
          <w:kern w:val="1"/>
          <w:sz w:val="28"/>
          <w:szCs w:val="28"/>
        </w:rPr>
        <w:t xml:space="preserve"> приняли следующие пути решения: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>
        <w:rPr>
          <w:sz w:val="28"/>
          <w:szCs w:val="28"/>
        </w:rPr>
        <w:t xml:space="preserve">Курсовые проекты по профессиональному модулю ПМ 04. «Управление работами машинно-тракторного парка сельскохозяйственной организации» будут являться продолжением и развитием дипломных проектов, взяв за  отправной пункт в части разделов </w:t>
      </w:r>
      <w:r>
        <w:rPr>
          <w:sz w:val="28"/>
          <w:szCs w:val="28"/>
          <w:shd w:val="clear" w:color="auto" w:fill="FFFFFF"/>
        </w:rPr>
        <w:t>исследования его идеи, накопленные  материалы.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преподавателям профессиональных дисциплин включить в содержание учебного материала элементы заданий дипломного проектирования, а именно: 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Преподавателю дисциплины «Инженерной графики» Ермолаеву Н.К. в частности выполнения графической части проекта; 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преподавателю дисциплины «Экономика отрасли» Зубаревой Л.В. в обоснованиях экономической части проекта; 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-преподавателю  дисциплины «Экологические основы природопользования» Бадакиной В.В. на технические мероприятия, обеспечивающие защиту окружающей среды от загрязнения; 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преподавателю дисциплины «Охрана труда» Конину А.В. по разработке мероприятий и предложений по организации безопасной работы по принятой технологии, машины, аппарата, стенда, по улучшению условий труда на проектируемом объекте.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Преподавателям профессиональных  дисциплин на своих занятиях разработать формы и методы стимулирования к самообучаемости  студентов.</w:t>
      </w: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связи с тем уровень сформированности общеучебных умений обучающихся по специальности «Механизация сельского хозяйства» не достаточно высок,  разработать подробные методические указания по курсовому и дипломному проектированию.</w:t>
      </w: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студентам проходить технологическую практику в хозяйствах, на основе которых они будут выполнять курсовое и в дальнейшем дипломное проектирование.</w:t>
      </w:r>
    </w:p>
    <w:p w:rsidR="00F938DC" w:rsidRDefault="00F938DC" w:rsidP="00D41E31">
      <w:pPr>
        <w:spacing w:line="360" w:lineRule="auto"/>
        <w:ind w:left="-57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2.Практическая  организация работы по учебно-исследовательской деятельности студентов при выполнении дипломного проектирования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 реализации первого решения преподаватели профессионального модуля       ПМ</w:t>
      </w:r>
      <w:r w:rsidRPr="005F7784">
        <w:rPr>
          <w:sz w:val="28"/>
          <w:szCs w:val="28"/>
        </w:rPr>
        <w:t xml:space="preserve"> </w:t>
      </w:r>
      <w:r>
        <w:rPr>
          <w:sz w:val="28"/>
          <w:szCs w:val="28"/>
        </w:rPr>
        <w:t>04.</w:t>
      </w:r>
      <w:r w:rsidRPr="005F7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работами машинно-тракторного парка сельскохозяйственной организации»  внесли изменения в тематику курсовых и дипломных проектов с целью унифицировать задания. Затем довели до студентов информацию о том что, первые три части выполненного  курсового проекта «Аналитическая, расчетно-организационная, проектная» будут являться законченными разделами дипломного проекта. </w:t>
      </w:r>
    </w:p>
    <w:p w:rsidR="00F938DC" w:rsidRDefault="00F938DC" w:rsidP="00D41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Принятые меры вызваны необходимостью организовать работу по повышению мотивации студентов к учебно-исследовательской деятельности. Достигнутый результат будет изложен ниже.   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эффективности учебно-исследовательской деятельности студентов при выполнении дипломного проектирования  были применены различные  формы и методы и способы улучшения самообучаемости,  рассмотренные ниже.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каждом из используемых методов и способов была выделена роль преподавателя, роль студента и разработаны   индивидуальные критерии оценивания.</w:t>
      </w:r>
    </w:p>
    <w:p w:rsidR="00F938DC" w:rsidRDefault="00F938DC" w:rsidP="00D41E31">
      <w:pPr>
        <w:shd w:val="clear" w:color="auto" w:fill="FFFFFF"/>
        <w:spacing w:line="360" w:lineRule="auto"/>
        <w:ind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iCs/>
          <w:color w:val="000000"/>
          <w:sz w:val="28"/>
          <w:szCs w:val="28"/>
        </w:rPr>
        <w:t xml:space="preserve">Подготовка информационного сообщения </w:t>
      </w:r>
      <w:r>
        <w:rPr>
          <w:color w:val="000000"/>
          <w:sz w:val="28"/>
          <w:szCs w:val="28"/>
        </w:rPr>
        <w:t>– это подготовка небольшого по объему устного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>
        <w:rPr>
          <w:color w:val="000000"/>
          <w:sz w:val="28"/>
          <w:szCs w:val="28"/>
        </w:rPr>
        <w:softHyphen/>
        <w:t>ный взгляд по определенным проблемам учебно-исследовательской работы.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>
        <w:rPr>
          <w:color w:val="000000"/>
          <w:sz w:val="28"/>
          <w:szCs w:val="28"/>
        </w:rPr>
        <w:softHyphen/>
        <w:t>ют изучаемый вопрос фактическими или статистическими мате</w:t>
      </w:r>
      <w:r>
        <w:rPr>
          <w:color w:val="000000"/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студент   Исмагилов </w:t>
      </w:r>
      <w:r>
        <w:rPr>
          <w:sz w:val="28"/>
          <w:szCs w:val="28"/>
        </w:rPr>
        <w:t xml:space="preserve"> Станислав </w:t>
      </w:r>
      <w:r>
        <w:rPr>
          <w:color w:val="000000"/>
          <w:sz w:val="28"/>
          <w:szCs w:val="28"/>
        </w:rPr>
        <w:t>группы «Механизация сельского хозяйства», при выполнении практической работы по МДК 01.01. «Назначение и общее устройство тракторов, автомобилей и сельскохозяйственных машин», заинтересовался сутью темы, в частности  диаграммой фаз газораспределения и решил  подготовить по ней информационное сообщение.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преподавателя  заключается в определении темы и цели сообщения, определении места и сроков подготовки сообщения, оказании консультативной помощи при формировании структуры сообщения, </w:t>
      </w:r>
      <w:r>
        <w:rPr>
          <w:color w:val="000000"/>
          <w:sz w:val="28"/>
          <w:szCs w:val="28"/>
        </w:rPr>
        <w:lastRenderedPageBreak/>
        <w:t>рекомендации базовой и дополнительной литературы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оценке сообщения в контексте занятия.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студента заключается 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собрании и изучении литературы по теме, составлении плана или графической структуры сообщения, выделении основных понятий, ввода в текст дополнительных данных, характеризую</w:t>
      </w:r>
      <w:r>
        <w:rPr>
          <w:color w:val="000000"/>
          <w:sz w:val="28"/>
          <w:szCs w:val="28"/>
        </w:rPr>
        <w:softHyphen/>
        <w:t>щих объект изучения, оформлении текста письменно, предоставлении на контроль преподавателю и озвучивание в установленный срок.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разработаны индивидуальные критерии оценки касательно актуальности темы, соответствия содержания теме, глубины проработки материала, грамотности и полноты использования источников, наличия элементов наглядности.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Для написания информационного сообщения  предлагаются, например, такие темы:</w:t>
      </w:r>
    </w:p>
    <w:p w:rsidR="00F938DC" w:rsidRDefault="00F938DC" w:rsidP="00D41E31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Роль отечественных и зарубежных ученых в создании и </w:t>
      </w:r>
      <w:r>
        <w:rPr>
          <w:color w:val="000000"/>
          <w:spacing w:val="-7"/>
          <w:sz w:val="28"/>
          <w:szCs w:val="28"/>
        </w:rPr>
        <w:t xml:space="preserve">конструировании тракторов и автомобилей. </w:t>
      </w:r>
    </w:p>
    <w:p w:rsidR="00F938DC" w:rsidRDefault="00F938DC" w:rsidP="00D41E31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Влияние </w:t>
      </w:r>
      <w:r>
        <w:rPr>
          <w:color w:val="000000"/>
          <w:spacing w:val="-6"/>
          <w:sz w:val="28"/>
          <w:szCs w:val="28"/>
        </w:rPr>
        <w:t>эксплуатационных факторов на показатели двигателя.</w:t>
      </w:r>
    </w:p>
    <w:p w:rsidR="00F938DC" w:rsidRDefault="00F938DC" w:rsidP="00D41E31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Показатели токсичности двигателя.</w:t>
      </w:r>
    </w:p>
    <w:p w:rsidR="00F938DC" w:rsidRDefault="00F938DC" w:rsidP="00D41E31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Динамическая характеристика, ее построение, анализ и использование.</w:t>
      </w:r>
    </w:p>
    <w:p w:rsidR="00F938DC" w:rsidRDefault="00F938DC" w:rsidP="00D41E31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Параметры, </w:t>
      </w:r>
      <w:r>
        <w:rPr>
          <w:color w:val="000000"/>
          <w:spacing w:val="-7"/>
          <w:sz w:val="28"/>
          <w:szCs w:val="28"/>
        </w:rPr>
        <w:t>определяющие тормозные свойства автомобиля.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>
        <w:rPr>
          <w:i/>
          <w:iCs/>
          <w:color w:val="000000"/>
          <w:sz w:val="28"/>
          <w:szCs w:val="28"/>
        </w:rPr>
        <w:t xml:space="preserve">Написание конспекта первоисточника </w:t>
      </w:r>
      <w:r>
        <w:rPr>
          <w:color w:val="000000"/>
          <w:sz w:val="28"/>
          <w:szCs w:val="28"/>
        </w:rPr>
        <w:t>(статьи, диссертации, учебника, книги и пр.) – создание обзора информации по учебно-исследовательской работе, содержащейся в объекте конспектирования, в более краткой форме. В конспекте должны быть отражены основные принципиальные положения источника, то новое, что внес его автор, основные методологические положения работы, аргументы, этапы доказательства и выводы. Ценность конспекта значительно повышается, если студент излагает мысли своими словами, в лаконичной форме.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выполняется письменно. Озвучиванию подлежат главные положения и выводы работы в виде краткого устного сообщения (3-4 мин) в </w:t>
      </w:r>
      <w:r>
        <w:rPr>
          <w:color w:val="000000"/>
          <w:sz w:val="28"/>
          <w:szCs w:val="28"/>
        </w:rPr>
        <w:lastRenderedPageBreak/>
        <w:t>рамках теоретических и практических занятий, выполнения курсового и дипломного проектирования. Контроль может проводиться и в виде проверки кон</w:t>
      </w:r>
      <w:r>
        <w:rPr>
          <w:color w:val="000000"/>
          <w:sz w:val="28"/>
          <w:szCs w:val="28"/>
        </w:rPr>
        <w:softHyphen/>
        <w:t>спектов преподавателем.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студент Тогаев Александр группы «Механизация сельского хозяйства» получил задание составить конспект по статье «Перспективы развития машиностроения»  в нашей стране.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преподавателя заключается при этом в усилении мотивации к выполнению задания интересующей темы, консультировании при затруднениях.</w:t>
      </w:r>
    </w:p>
    <w:p w:rsidR="00F938DC" w:rsidRDefault="00F938DC" w:rsidP="00D41E31">
      <w:p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студента заключается в прочтении материалов источников, выборе главного и второстепенного, установлении логической связи между элементами темы, выделении ключевых слов и понятий, замены сложных развернутых оборотов текста более лаконичными (свертывание), разработке и применении своей системы условных сокращений.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разработаны индивидуальные критерии оценки выполнения конспекта – это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содержательность конспекта, соответствие плану, отражение основных положений, результатов работы автора, выводов, ясность, лаконичность изложения мыслей студента, наличие схем, графическое выделение особо значимой информации, соответствие оформления требованиям, грамотность изложения, конспект сдан в срок.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написания конспекта первоисточника  предлагались, например такие темы:</w:t>
      </w:r>
    </w:p>
    <w:p w:rsidR="00F938DC" w:rsidRDefault="00F938DC" w:rsidP="00D41E3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особенности деталей кривошипно-шатунной группы автомобилей.</w:t>
      </w:r>
    </w:p>
    <w:p w:rsidR="00F938DC" w:rsidRDefault="00F938DC" w:rsidP="00D41E3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Классификация, устройство пусковых двигателей.</w:t>
      </w:r>
    </w:p>
    <w:p w:rsidR="00F938DC" w:rsidRDefault="00F938DC" w:rsidP="00D41E3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особенности газораспределительных механизмов автомобилей.</w:t>
      </w:r>
    </w:p>
    <w:p w:rsidR="00F938DC" w:rsidRDefault="00F938DC" w:rsidP="00D41E3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устройство муфт сцеплений машин.</w:t>
      </w:r>
    </w:p>
    <w:p w:rsidR="00F938DC" w:rsidRDefault="00F938DC" w:rsidP="00D41E31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Классификация, устройство тормозных систем тракторов.</w:t>
      </w:r>
    </w:p>
    <w:p w:rsidR="00F938DC" w:rsidRDefault="00F938DC" w:rsidP="00D41E31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i/>
          <w:iCs/>
          <w:color w:val="000000"/>
          <w:sz w:val="28"/>
          <w:szCs w:val="28"/>
        </w:rPr>
        <w:t xml:space="preserve">Написание эссе </w:t>
      </w:r>
      <w:r>
        <w:rPr>
          <w:color w:val="000000"/>
          <w:sz w:val="28"/>
          <w:szCs w:val="28"/>
        </w:rPr>
        <w:t>– это написание сочинения небольшого объема и свободной композиции на  тему учебно-исследовательской работы, трактуемую субъективно и обычно неполно. Тематика эссе должна быть актуальной, затрагивающей современные пробле</w:t>
      </w:r>
      <w:r>
        <w:rPr>
          <w:color w:val="000000"/>
          <w:sz w:val="28"/>
          <w:szCs w:val="28"/>
        </w:rPr>
        <w:softHyphen/>
        <w:t>мы учебно-исследовательской работы в результате  изучения модулей. Студент должен раскрыть не только суть проблемы, привести различные точки зрения, но и выразить собственные взгляды на нее. Этот вид работы требует от студента умения четко выражать мысли как в письменной форме, так и посредством логических рассуждений, ясно изла</w:t>
      </w:r>
      <w:r>
        <w:rPr>
          <w:color w:val="000000"/>
          <w:sz w:val="28"/>
          <w:szCs w:val="28"/>
        </w:rPr>
        <w:softHyphen/>
        <w:t>гать свою точку зрения.</w:t>
      </w:r>
    </w:p>
    <w:p w:rsidR="00F938DC" w:rsidRDefault="00F938DC" w:rsidP="00D41E31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Эссе, как правило, имеет задание, посвященное решению одной из проблем учебно-исследовательской работы, касающейся области учебных или научных интересов профессионального модуля, общее проблемное поле, на основании чего студент сам формулирует тему. При раскрытии темы он должен проявить оригинальность подхода к решению пробле</w:t>
      </w:r>
      <w:r>
        <w:rPr>
          <w:color w:val="000000"/>
          <w:sz w:val="28"/>
          <w:szCs w:val="28"/>
        </w:rPr>
        <w:softHyphen/>
        <w:t>мы, реалистичность, полезность и значимость предложенных идей, яркость, образность, художественную оригинальность изложения.</w:t>
      </w:r>
    </w:p>
    <w:p w:rsidR="00F938DC" w:rsidRDefault="00F938DC" w:rsidP="00D41E31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Эссе  представляется на практическом занятии, на конкурсе студенческих работ, научных конферен</w:t>
      </w:r>
      <w:r>
        <w:rPr>
          <w:color w:val="000000"/>
          <w:sz w:val="28"/>
          <w:szCs w:val="28"/>
        </w:rPr>
        <w:softHyphen/>
        <w:t>циях, а так же при курсовом и дипломном проектировании.</w:t>
      </w:r>
    </w:p>
    <w:p w:rsidR="00F938DC" w:rsidRDefault="00F938DC" w:rsidP="00D41E31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студент  Машталов Николай  группы «Механизация сельского хозяйства» заинтересовался темой «Гибридный привод автомобилей», так как на данный момент эта тема мало отражается в учебной литературе и требует особого внимания </w:t>
      </w:r>
      <w:r>
        <w:rPr>
          <w:color w:val="000000"/>
          <w:spacing w:val="-11"/>
          <w:sz w:val="28"/>
          <w:szCs w:val="28"/>
        </w:rPr>
        <w:t>и составил по этой теме эссе.</w:t>
      </w:r>
      <w:r>
        <w:rPr>
          <w:color w:val="000000"/>
          <w:sz w:val="28"/>
          <w:szCs w:val="28"/>
        </w:rPr>
        <w:t xml:space="preserve"> 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преподавателя заключается в помощи  выбора источника по теме, в помощи  формулировании темы, целей, выводов, консультировании при затруднениях.</w:t>
      </w:r>
    </w:p>
    <w:p w:rsidR="00F938DC" w:rsidRDefault="00F938DC" w:rsidP="00D41E31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студента заключается во внимательном прочтении задания и формулировании темы, не только актуальной по своему значению, но и оригинальную и интересную по содержанию,  выборе и изучении источников по теме, содержащуюся в них информацию, выборе главного и </w:t>
      </w:r>
      <w:r>
        <w:rPr>
          <w:color w:val="000000"/>
          <w:sz w:val="28"/>
          <w:szCs w:val="28"/>
        </w:rPr>
        <w:lastRenderedPageBreak/>
        <w:t>второстепенного, составлении плана эссе, лаконично, но ёмко раскрыть содержание проблемы, оформлении  эссе и сдача в установленный срок.</w:t>
      </w:r>
    </w:p>
    <w:p w:rsidR="00F938DC" w:rsidRDefault="00F938DC" w:rsidP="00D41E31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так же критерии оценки работы,  такие как новизна, оригинальность идеи, подхода, реалистичность оценки существующего положения дел, полезность и реалистичность предложенной идеи, значимость реализации данной идеи, подхода, широта охвата, художественная выразительность, яркость, образность изложения, грамотность изложения, эссе представлено в срок.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написания эссе  предлагались, например такие темы:</w:t>
      </w:r>
    </w:p>
    <w:p w:rsidR="00F938DC" w:rsidRDefault="00F938DC" w:rsidP="00D41E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Устройство, принцип работы гибридного привода автомобилей.</w:t>
      </w:r>
    </w:p>
    <w:p w:rsidR="00F938DC" w:rsidRDefault="00F938DC" w:rsidP="00D41E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токсичности выбросов в атмосферу.</w:t>
      </w:r>
    </w:p>
    <w:p w:rsidR="00F938DC" w:rsidRDefault="00F938DC" w:rsidP="00D41E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мощности двигателя внутреннего сгорания.</w:t>
      </w:r>
    </w:p>
    <w:p w:rsidR="00F938DC" w:rsidRDefault="00F938DC" w:rsidP="00D41E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потерь мощности двигателей внутреннего сгорания.</w:t>
      </w:r>
    </w:p>
    <w:p w:rsidR="00F938DC" w:rsidRDefault="00F938DC" w:rsidP="00D41E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хочу, чтоб моя машина работала долго.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i/>
          <w:iCs/>
          <w:color w:val="000000"/>
          <w:sz w:val="28"/>
          <w:szCs w:val="28"/>
        </w:rPr>
        <w:t xml:space="preserve">Составление тестов и эталонов ответов к ним </w:t>
      </w:r>
      <w:r>
        <w:rPr>
          <w:color w:val="000000"/>
          <w:sz w:val="28"/>
          <w:szCs w:val="28"/>
        </w:rPr>
        <w:t>– это закрепление изучен</w:t>
      </w:r>
      <w:r>
        <w:rPr>
          <w:color w:val="000000"/>
          <w:sz w:val="28"/>
          <w:szCs w:val="28"/>
        </w:rPr>
        <w:softHyphen/>
        <w:t>ной информации путем ее дифференциации, конкретизации, сравнения и уточнения в контрольной форме (вопроса, ответа) по профессиональным модулям. Студент должен составить как сами тесты, так и эталоны ответов к ним. Тесты могут быть различных уровней сложности, целесообразно предоставлять студенту в этом свобо</w:t>
      </w:r>
      <w:r>
        <w:rPr>
          <w:color w:val="000000"/>
          <w:sz w:val="28"/>
          <w:szCs w:val="28"/>
        </w:rPr>
        <w:softHyphen/>
        <w:t>ду выбора, главное, чтобы они были в рамках темы. Количество тестов (информационных единиц) можно определить либо давать произвольно. Контроль качества тестов можно вынести на обсу</w:t>
      </w:r>
      <w:r>
        <w:rPr>
          <w:color w:val="000000"/>
          <w:sz w:val="28"/>
          <w:szCs w:val="28"/>
        </w:rPr>
        <w:softHyphen/>
        <w:t>ждение ("Кто их больше составил?", "Чьи тесты более точны, более интересны?" и т. д.) непосредственно на практическом занятии. Оценку их качества также целесообразно провести в рамках занятия. Задание оформляется письменно.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этому виду учебно-исследовательской работы работали почти все студенты группы «Механизация сельского хозяйства». Студенты предлагали тесты различного уровня и сложности. Причем сами же их и опробовали на занятиях и выявляли лучшие.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Например:</w:t>
      </w:r>
    </w:p>
    <w:p w:rsidR="00F938DC" w:rsidRDefault="00F938DC" w:rsidP="00D41E3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1.</w:t>
      </w:r>
    </w:p>
    <w:p w:rsidR="00F938DC" w:rsidRDefault="00F938DC" w:rsidP="00D41E31">
      <w:pPr>
        <w:shd w:val="clear" w:color="auto" w:fill="FFFFFF"/>
        <w:spacing w:line="360" w:lineRule="auto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pacing w:val="-1"/>
          <w:sz w:val="28"/>
          <w:szCs w:val="28"/>
        </w:rPr>
        <w:t xml:space="preserve"> Укажите, какие из приборов относятся к группе источников электрической энергии:</w:t>
      </w:r>
    </w:p>
    <w:p w:rsidR="00F938DC" w:rsidRDefault="00F938DC" w:rsidP="00D41E31">
      <w:pPr>
        <w:shd w:val="clear" w:color="auto" w:fill="FFFFFF"/>
        <w:spacing w:line="360" w:lineRule="auto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а) генератор, аккумуляторная батарея;</w:t>
      </w:r>
    </w:p>
    <w:p w:rsidR="00F938DC" w:rsidRDefault="00F938DC" w:rsidP="00D41E31">
      <w:pPr>
        <w:shd w:val="clear" w:color="auto" w:fill="FFFFFF"/>
        <w:spacing w:line="360" w:lineRule="auto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б) генератор, электрический стартер;</w:t>
      </w:r>
    </w:p>
    <w:p w:rsidR="00F938DC" w:rsidRDefault="00F938DC" w:rsidP="00D41E31">
      <w:pPr>
        <w:shd w:val="clear" w:color="auto" w:fill="FFFFFF"/>
        <w:spacing w:line="360" w:lineRule="auto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в) аккумуляторная батарея, катушка зажигания;</w:t>
      </w:r>
    </w:p>
    <w:p w:rsidR="00F938DC" w:rsidRDefault="00F938DC" w:rsidP="00D41E31">
      <w:pPr>
        <w:shd w:val="clear" w:color="auto" w:fill="FFFFFF"/>
        <w:spacing w:line="360" w:lineRule="auto"/>
        <w:ind w:right="19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г) прерыватель-распределитель, приборы освещения и сигнализации.</w:t>
      </w:r>
    </w:p>
    <w:p w:rsidR="00F938DC" w:rsidRDefault="00F938DC" w:rsidP="00D41E31">
      <w:pPr>
        <w:shd w:val="clear" w:color="auto" w:fill="FFFFFF"/>
        <w:tabs>
          <w:tab w:val="left" w:pos="413"/>
          <w:tab w:val="left" w:pos="5074"/>
        </w:tabs>
        <w:spacing w:before="221" w:line="360" w:lineRule="auto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 xml:space="preserve"> 1. 2. </w:t>
      </w:r>
      <w:r>
        <w:rPr>
          <w:sz w:val="28"/>
          <w:szCs w:val="28"/>
        </w:rPr>
        <w:t>Установите соответствие между  прибором  и  системой,  в состав которой он  входит: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91"/>
        <w:gridCol w:w="4799"/>
      </w:tblGrid>
      <w:tr w:rsidR="00F938D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8DC" w:rsidRDefault="00F938DC" w:rsidP="0088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прерыватель-распределитель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DC" w:rsidRDefault="00F938DC" w:rsidP="00887996">
            <w:r>
              <w:rPr>
                <w:sz w:val="28"/>
                <w:szCs w:val="28"/>
              </w:rPr>
              <w:t>А)  система пуска двигателя</w:t>
            </w:r>
          </w:p>
        </w:tc>
      </w:tr>
      <w:tr w:rsidR="00F938D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8DC" w:rsidRDefault="00F938DC" w:rsidP="0088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электрический стартер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DC" w:rsidRDefault="00F938DC" w:rsidP="00887996">
            <w:r>
              <w:rPr>
                <w:sz w:val="28"/>
                <w:szCs w:val="28"/>
              </w:rPr>
              <w:t>Б)  система зажигания</w:t>
            </w:r>
          </w:p>
        </w:tc>
      </w:tr>
      <w:tr w:rsidR="00F938D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8DC" w:rsidRDefault="00F938DC" w:rsidP="0088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 приборы освещения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DC" w:rsidRDefault="00F938DC" w:rsidP="00887996">
            <w:r>
              <w:rPr>
                <w:sz w:val="28"/>
                <w:szCs w:val="28"/>
              </w:rPr>
              <w:t>В)  система предпускового подогрева</w:t>
            </w:r>
          </w:p>
        </w:tc>
      </w:tr>
      <w:tr w:rsidR="00F938D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8DC" w:rsidRDefault="00F938DC" w:rsidP="0088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свеча накаливания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DC" w:rsidRDefault="00F938DC" w:rsidP="00887996">
            <w:r>
              <w:rPr>
                <w:sz w:val="28"/>
                <w:szCs w:val="28"/>
              </w:rPr>
              <w:t>Г)   система освещения</w:t>
            </w:r>
          </w:p>
        </w:tc>
      </w:tr>
    </w:tbl>
    <w:p w:rsidR="00F938DC" w:rsidRDefault="00F938DC" w:rsidP="00D41E31">
      <w:pPr>
        <w:tabs>
          <w:tab w:val="left" w:pos="9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Задание 2.</w:t>
      </w:r>
    </w:p>
    <w:p w:rsidR="00F938DC" w:rsidRDefault="00F938DC" w:rsidP="00D4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2.1.Дайте определение</w:t>
      </w:r>
      <w:r>
        <w:rPr>
          <w:color w:val="000000"/>
          <w:sz w:val="28"/>
          <w:szCs w:val="28"/>
        </w:rPr>
        <w:t>, что такое источник электрической энергии.</w:t>
      </w:r>
    </w:p>
    <w:p w:rsidR="00F938DC" w:rsidRDefault="00F938DC" w:rsidP="00D41E31">
      <w:pPr>
        <w:shd w:val="clear" w:color="auto" w:fill="FFFFFF"/>
        <w:spacing w:line="360" w:lineRule="auto"/>
        <w:ind w:left="24" w:right="43"/>
        <w:jc w:val="both"/>
        <w:rPr>
          <w:sz w:val="28"/>
          <w:szCs w:val="28"/>
        </w:rPr>
      </w:pPr>
      <w:r>
        <w:rPr>
          <w:sz w:val="28"/>
          <w:szCs w:val="28"/>
        </w:rPr>
        <w:t>2.2.Дополните определение: Аккумуляторная батарея служит для ………… током ……………, когда двигатель …………… или ………….. на малой частоте ………………..вала.</w:t>
      </w:r>
    </w:p>
    <w:p w:rsidR="00F938DC" w:rsidRDefault="00F938DC" w:rsidP="00D41E31">
      <w:pPr>
        <w:spacing w:line="360" w:lineRule="auto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2.3. Расшифруйте марку аккумуляторной батареи   </w:t>
      </w:r>
      <w:r>
        <w:rPr>
          <w:color w:val="000000"/>
          <w:spacing w:val="-4"/>
          <w:sz w:val="28"/>
          <w:szCs w:val="28"/>
        </w:rPr>
        <w:t>6 ТСТ-50 ЭМС.</w:t>
      </w:r>
    </w:p>
    <w:p w:rsidR="00F938DC" w:rsidRDefault="00F938DC" w:rsidP="00D41E31">
      <w:pPr>
        <w:shd w:val="clear" w:color="auto" w:fill="FFFFFF"/>
        <w:tabs>
          <w:tab w:val="left" w:pos="1090"/>
        </w:tabs>
        <w:spacing w:line="360" w:lineRule="auto"/>
        <w:rPr>
          <w:b/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2.4. </w:t>
      </w:r>
      <w:r>
        <w:rPr>
          <w:sz w:val="28"/>
          <w:szCs w:val="28"/>
        </w:rPr>
        <w:t xml:space="preserve"> Каким прибором измеряют плотность электролита в аккумуляторной батарее?</w:t>
      </w:r>
    </w:p>
    <w:p w:rsidR="00F938DC" w:rsidRDefault="00F938DC" w:rsidP="00D41E3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Эталон выполнения.</w:t>
      </w:r>
    </w:p>
    <w:p w:rsidR="00F938DC" w:rsidRDefault="00F938DC" w:rsidP="00D41E3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1.</w:t>
      </w:r>
    </w:p>
    <w:p w:rsidR="00F938DC" w:rsidRPr="001B2417" w:rsidRDefault="00F938DC" w:rsidP="00D41E31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1B2417">
        <w:rPr>
          <w:sz w:val="28"/>
          <w:szCs w:val="28"/>
        </w:rPr>
        <w:t>а) – 0-1 балл</w:t>
      </w:r>
    </w:p>
    <w:p w:rsidR="00F938DC" w:rsidRDefault="00F938DC" w:rsidP="00D41E31">
      <w:pPr>
        <w:numPr>
          <w:ilvl w:val="1"/>
          <w:numId w:val="14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1-б, 2-а, 3-г, 4-в, 0-4-балла.</w:t>
      </w:r>
    </w:p>
    <w:p w:rsidR="00F938DC" w:rsidRDefault="00F938DC" w:rsidP="00D41E3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2.</w:t>
      </w:r>
    </w:p>
    <w:p w:rsidR="00F938DC" w:rsidRDefault="00F938DC" w:rsidP="00D41E31">
      <w:pPr>
        <w:spacing w:line="360" w:lineRule="auto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2.1.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Приборы, вырабатывающие электри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ческую энергию, называются </w:t>
      </w:r>
      <w:r>
        <w:rPr>
          <w:i/>
          <w:iCs/>
          <w:color w:val="000000"/>
          <w:spacing w:val="-5"/>
          <w:sz w:val="28"/>
          <w:szCs w:val="28"/>
        </w:rPr>
        <w:t>источника</w:t>
      </w:r>
      <w:r>
        <w:rPr>
          <w:i/>
          <w:iCs/>
          <w:color w:val="000000"/>
          <w:spacing w:val="-5"/>
          <w:sz w:val="28"/>
          <w:szCs w:val="28"/>
        </w:rPr>
        <w:softHyphen/>
      </w:r>
      <w:r>
        <w:rPr>
          <w:i/>
          <w:iCs/>
          <w:color w:val="000000"/>
          <w:spacing w:val="2"/>
          <w:sz w:val="28"/>
          <w:szCs w:val="28"/>
        </w:rPr>
        <w:t xml:space="preserve">ми </w:t>
      </w:r>
      <w:r>
        <w:rPr>
          <w:color w:val="000000"/>
          <w:spacing w:val="2"/>
          <w:sz w:val="28"/>
          <w:szCs w:val="28"/>
        </w:rPr>
        <w:t xml:space="preserve">электрического тока. – 0-4 </w:t>
      </w:r>
      <w:r>
        <w:rPr>
          <w:color w:val="000000"/>
          <w:spacing w:val="3"/>
          <w:sz w:val="28"/>
          <w:szCs w:val="28"/>
        </w:rPr>
        <w:t xml:space="preserve"> балла.</w:t>
      </w:r>
    </w:p>
    <w:p w:rsidR="00F938DC" w:rsidRDefault="00F938DC" w:rsidP="00D41E31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2.2. </w:t>
      </w:r>
      <w:r w:rsidRPr="00C121D9">
        <w:rPr>
          <w:color w:val="000000"/>
          <w:spacing w:val="6"/>
          <w:sz w:val="28"/>
          <w:szCs w:val="28"/>
        </w:rPr>
        <w:t xml:space="preserve">Аккумуляторная батарея служит для </w:t>
      </w:r>
      <w:r w:rsidRPr="00C121D9">
        <w:rPr>
          <w:color w:val="000000"/>
          <w:spacing w:val="3"/>
          <w:sz w:val="28"/>
          <w:szCs w:val="28"/>
        </w:rPr>
        <w:t>питания током потребителей, когда дви</w:t>
      </w:r>
      <w:r w:rsidRPr="00C121D9">
        <w:rPr>
          <w:color w:val="000000"/>
          <w:spacing w:val="3"/>
          <w:sz w:val="28"/>
          <w:szCs w:val="28"/>
        </w:rPr>
        <w:softHyphen/>
      </w:r>
      <w:r w:rsidRPr="00C121D9">
        <w:rPr>
          <w:color w:val="000000"/>
          <w:spacing w:val="12"/>
          <w:sz w:val="28"/>
          <w:szCs w:val="28"/>
        </w:rPr>
        <w:t>гатель не работает или работает на ма</w:t>
      </w:r>
      <w:r w:rsidRPr="00C121D9">
        <w:rPr>
          <w:color w:val="000000"/>
          <w:spacing w:val="1"/>
          <w:sz w:val="28"/>
          <w:szCs w:val="28"/>
        </w:rPr>
        <w:t>лой частоте вращения коленчатого вала.</w:t>
      </w:r>
      <w:r>
        <w:rPr>
          <w:color w:val="000000"/>
          <w:spacing w:val="1"/>
          <w:sz w:val="28"/>
          <w:szCs w:val="28"/>
        </w:rPr>
        <w:t xml:space="preserve"> – 0-6</w:t>
      </w:r>
      <w:r>
        <w:rPr>
          <w:color w:val="000000"/>
          <w:spacing w:val="-5"/>
          <w:sz w:val="28"/>
          <w:szCs w:val="28"/>
        </w:rPr>
        <w:t xml:space="preserve"> баллов</w:t>
      </w:r>
      <w:r>
        <w:rPr>
          <w:color w:val="000000"/>
          <w:spacing w:val="3"/>
          <w:sz w:val="28"/>
          <w:szCs w:val="28"/>
        </w:rPr>
        <w:t>.</w:t>
      </w:r>
    </w:p>
    <w:p w:rsidR="00F938DC" w:rsidRPr="00C121D9" w:rsidRDefault="00F938DC" w:rsidP="00D41E31">
      <w:pPr>
        <w:shd w:val="clear" w:color="auto" w:fill="FFFFFF"/>
        <w:spacing w:line="360" w:lineRule="auto"/>
        <w:ind w:right="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2.3. </w:t>
      </w:r>
      <w:r>
        <w:rPr>
          <w:color w:val="000000"/>
          <w:spacing w:val="2"/>
          <w:sz w:val="28"/>
          <w:szCs w:val="28"/>
        </w:rPr>
        <w:t xml:space="preserve"> 1) </w:t>
      </w:r>
      <w:r>
        <w:rPr>
          <w:color w:val="000000"/>
          <w:spacing w:val="-7"/>
          <w:sz w:val="28"/>
          <w:szCs w:val="28"/>
        </w:rPr>
        <w:t xml:space="preserve">цифра (6) </w:t>
      </w:r>
      <w:r w:rsidRPr="00C121D9">
        <w:rPr>
          <w:color w:val="000000"/>
          <w:spacing w:val="-7"/>
          <w:sz w:val="28"/>
          <w:szCs w:val="28"/>
        </w:rPr>
        <w:t>указывает на число последо</w:t>
      </w:r>
      <w:r w:rsidRPr="00C121D9">
        <w:rPr>
          <w:color w:val="000000"/>
          <w:spacing w:val="-7"/>
          <w:sz w:val="28"/>
          <w:szCs w:val="28"/>
        </w:rPr>
        <w:softHyphen/>
      </w:r>
      <w:r w:rsidRPr="00C121D9">
        <w:rPr>
          <w:color w:val="000000"/>
          <w:spacing w:val="-4"/>
          <w:sz w:val="28"/>
          <w:szCs w:val="28"/>
        </w:rPr>
        <w:t>вательно соединенных аккумуляторов</w:t>
      </w:r>
    </w:p>
    <w:p w:rsidR="00F938DC" w:rsidRPr="00C121D9" w:rsidRDefault="00F938DC" w:rsidP="00D41E31">
      <w:pPr>
        <w:shd w:val="clear" w:color="auto" w:fill="FFFFFF"/>
        <w:spacing w:line="360" w:lineRule="auto"/>
        <w:ind w:right="34"/>
        <w:jc w:val="both"/>
        <w:rPr>
          <w:color w:val="000000"/>
          <w:spacing w:val="-3"/>
          <w:sz w:val="28"/>
          <w:szCs w:val="28"/>
        </w:rPr>
      </w:pPr>
      <w:r w:rsidRPr="00C121D9">
        <w:rPr>
          <w:color w:val="000000"/>
          <w:spacing w:val="1"/>
          <w:sz w:val="28"/>
          <w:szCs w:val="28"/>
        </w:rPr>
        <w:t xml:space="preserve">2) буква (Т) означает, </w:t>
      </w:r>
      <w:r w:rsidRPr="00C121D9">
        <w:rPr>
          <w:color w:val="000000"/>
          <w:spacing w:val="-3"/>
          <w:sz w:val="28"/>
          <w:szCs w:val="28"/>
        </w:rPr>
        <w:t>что батарея «тяжелая»</w:t>
      </w:r>
    </w:p>
    <w:p w:rsidR="00F938DC" w:rsidRPr="00C121D9" w:rsidRDefault="00F938DC" w:rsidP="00D41E31">
      <w:pPr>
        <w:shd w:val="clear" w:color="auto" w:fill="FFFFFF"/>
        <w:spacing w:line="360" w:lineRule="auto"/>
        <w:ind w:right="34"/>
        <w:jc w:val="both"/>
        <w:rPr>
          <w:color w:val="000000"/>
          <w:spacing w:val="-4"/>
          <w:sz w:val="28"/>
          <w:szCs w:val="28"/>
        </w:rPr>
      </w:pPr>
      <w:r w:rsidRPr="00C121D9">
        <w:rPr>
          <w:color w:val="000000"/>
          <w:spacing w:val="-3"/>
          <w:sz w:val="28"/>
          <w:szCs w:val="28"/>
        </w:rPr>
        <w:t xml:space="preserve">3) буквы (СТ) означает, что она стартерная. </w:t>
      </w:r>
    </w:p>
    <w:p w:rsidR="00F938DC" w:rsidRPr="00C121D9" w:rsidRDefault="00F938DC" w:rsidP="00D41E31">
      <w:pPr>
        <w:shd w:val="clear" w:color="auto" w:fill="FFFFFF"/>
        <w:spacing w:line="360" w:lineRule="auto"/>
        <w:ind w:right="34"/>
        <w:jc w:val="both"/>
        <w:rPr>
          <w:color w:val="000000"/>
          <w:spacing w:val="-6"/>
          <w:sz w:val="28"/>
          <w:szCs w:val="28"/>
        </w:rPr>
      </w:pPr>
      <w:r w:rsidRPr="00C121D9">
        <w:rPr>
          <w:color w:val="000000"/>
          <w:spacing w:val="-4"/>
          <w:sz w:val="28"/>
          <w:szCs w:val="28"/>
        </w:rPr>
        <w:t>4) цифра (50) указывает на номинальную емкость ба</w:t>
      </w:r>
      <w:r w:rsidRPr="00C121D9">
        <w:rPr>
          <w:color w:val="000000"/>
          <w:spacing w:val="-4"/>
          <w:sz w:val="28"/>
          <w:szCs w:val="28"/>
        </w:rPr>
        <w:softHyphen/>
      </w:r>
      <w:r w:rsidRPr="00C121D9">
        <w:rPr>
          <w:color w:val="000000"/>
          <w:spacing w:val="-5"/>
          <w:sz w:val="28"/>
          <w:szCs w:val="28"/>
        </w:rPr>
        <w:t xml:space="preserve">тареи в ампер-часах </w:t>
      </w:r>
    </w:p>
    <w:p w:rsidR="00F938DC" w:rsidRPr="00C121D9" w:rsidRDefault="00F938DC" w:rsidP="00D41E31">
      <w:pPr>
        <w:shd w:val="clear" w:color="auto" w:fill="FFFFFF"/>
        <w:spacing w:line="360" w:lineRule="auto"/>
        <w:ind w:right="34"/>
        <w:jc w:val="both"/>
        <w:rPr>
          <w:color w:val="000000"/>
          <w:spacing w:val="-2"/>
          <w:sz w:val="28"/>
          <w:szCs w:val="28"/>
        </w:rPr>
      </w:pPr>
      <w:r w:rsidRPr="00C121D9">
        <w:rPr>
          <w:color w:val="000000"/>
          <w:spacing w:val="-6"/>
          <w:sz w:val="28"/>
          <w:szCs w:val="28"/>
        </w:rPr>
        <w:t>5) буква  (Э)  ха</w:t>
      </w:r>
      <w:r w:rsidRPr="00C121D9">
        <w:rPr>
          <w:color w:val="000000"/>
          <w:spacing w:val="-6"/>
          <w:sz w:val="28"/>
          <w:szCs w:val="28"/>
        </w:rPr>
        <w:softHyphen/>
      </w:r>
      <w:r w:rsidRPr="00C121D9">
        <w:rPr>
          <w:color w:val="000000"/>
          <w:spacing w:val="-1"/>
          <w:sz w:val="28"/>
          <w:szCs w:val="28"/>
        </w:rPr>
        <w:t xml:space="preserve">рактеризует материал бака — эбонит, </w:t>
      </w:r>
    </w:p>
    <w:p w:rsidR="00F938DC" w:rsidRPr="00C121D9" w:rsidRDefault="00F938DC" w:rsidP="00D41E31">
      <w:pPr>
        <w:shd w:val="clear" w:color="auto" w:fill="FFFFFF"/>
        <w:spacing w:line="360" w:lineRule="auto"/>
        <w:ind w:right="34"/>
        <w:jc w:val="both"/>
        <w:rPr>
          <w:color w:val="000000"/>
          <w:spacing w:val="-3"/>
          <w:sz w:val="28"/>
          <w:szCs w:val="28"/>
        </w:rPr>
      </w:pPr>
      <w:r w:rsidRPr="00C121D9">
        <w:rPr>
          <w:color w:val="000000"/>
          <w:spacing w:val="-2"/>
          <w:sz w:val="28"/>
          <w:szCs w:val="28"/>
        </w:rPr>
        <w:t xml:space="preserve">6) буква </w:t>
      </w:r>
      <w:r w:rsidRPr="00C121D9">
        <w:rPr>
          <w:color w:val="000000"/>
          <w:spacing w:val="-4"/>
          <w:sz w:val="28"/>
          <w:szCs w:val="28"/>
        </w:rPr>
        <w:t xml:space="preserve">(М) </w:t>
      </w:r>
      <w:r w:rsidRPr="00C121D9">
        <w:rPr>
          <w:color w:val="000000"/>
          <w:spacing w:val="-2"/>
          <w:sz w:val="28"/>
          <w:szCs w:val="28"/>
        </w:rPr>
        <w:t>— материал сепараторов: микро</w:t>
      </w:r>
      <w:r w:rsidRPr="00C121D9">
        <w:rPr>
          <w:color w:val="000000"/>
          <w:spacing w:val="-2"/>
          <w:sz w:val="28"/>
          <w:szCs w:val="28"/>
        </w:rPr>
        <w:softHyphen/>
      </w:r>
      <w:r w:rsidRPr="00C121D9">
        <w:rPr>
          <w:color w:val="000000"/>
          <w:spacing w:val="-4"/>
          <w:sz w:val="28"/>
          <w:szCs w:val="28"/>
        </w:rPr>
        <w:t>пористая пластмасса со стекловолок</w:t>
      </w:r>
      <w:r w:rsidRPr="00C121D9">
        <w:rPr>
          <w:color w:val="000000"/>
          <w:spacing w:val="-4"/>
          <w:sz w:val="28"/>
          <w:szCs w:val="28"/>
        </w:rPr>
        <w:softHyphen/>
      </w:r>
      <w:r w:rsidRPr="00C121D9">
        <w:rPr>
          <w:color w:val="000000"/>
          <w:spacing w:val="-3"/>
          <w:sz w:val="28"/>
          <w:szCs w:val="28"/>
        </w:rPr>
        <w:t xml:space="preserve">ном (С). </w:t>
      </w:r>
    </w:p>
    <w:p w:rsidR="00F938DC" w:rsidRDefault="00F938DC" w:rsidP="00D41E31">
      <w:pPr>
        <w:shd w:val="clear" w:color="auto" w:fill="FFFFFF"/>
        <w:spacing w:line="360" w:lineRule="auto"/>
        <w:ind w:right="3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0-8 баллов</w:t>
      </w:r>
      <w:r>
        <w:rPr>
          <w:color w:val="000000"/>
          <w:spacing w:val="3"/>
          <w:sz w:val="28"/>
          <w:szCs w:val="28"/>
        </w:rPr>
        <w:t>.</w:t>
      </w:r>
    </w:p>
    <w:p w:rsidR="00F938DC" w:rsidRDefault="00F938DC" w:rsidP="00D41E3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2.4. Ареометр. – 0-1 балл.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преподавателя при составлении тестов заключалась с целью конкретизации задания, уточнения цели, ознакомления с вариантами тестов, проверки исполнения и оценивания в конце занятия.</w:t>
      </w:r>
    </w:p>
    <w:p w:rsidR="00F938DC" w:rsidRDefault="00F938DC" w:rsidP="00D41E31">
      <w:pPr>
        <w:widowControl w:val="0"/>
        <w:shd w:val="clear" w:color="auto" w:fill="FFFFFF"/>
        <w:tabs>
          <w:tab w:val="left" w:pos="749"/>
        </w:tabs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студента состояла в изучении информации по теме, проведении ее системного анализа, создания тестов, создания эталонов ответов к ним и критерий оценок, представления на контроль в установленный срок.</w:t>
      </w:r>
    </w:p>
    <w:p w:rsidR="00F938DC" w:rsidRDefault="00F938DC" w:rsidP="00D41E31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позволяли оценить следующее: соответствие содержания тестовых заданий теме, включены ли в тесты задания наиболее важной информации, разнообразие тестовых заданий по уровням сложности, наличие правильных эталонов ответов, тесты с ответами представлены на контроль в срок.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i/>
          <w:iCs/>
          <w:color w:val="000000"/>
          <w:sz w:val="28"/>
          <w:szCs w:val="28"/>
        </w:rPr>
        <w:t xml:space="preserve">Составление и решение ситуационных задач (кейсов) </w:t>
      </w:r>
      <w:r>
        <w:rPr>
          <w:color w:val="000000"/>
          <w:sz w:val="28"/>
          <w:szCs w:val="28"/>
        </w:rPr>
        <w:t>– это систематизация информации в рамках постановки или решения конкретных проблем. Такой вид учебно-исследовательской работы на</w:t>
      </w:r>
      <w:r>
        <w:rPr>
          <w:color w:val="000000"/>
          <w:sz w:val="28"/>
          <w:szCs w:val="28"/>
        </w:rPr>
        <w:softHyphen/>
        <w:t xml:space="preserve">правлен на развитие мышления, творческих умений, усвоение знаний, добытых в ходе активного поиска и самостоятельного решения проблем. Следует отметить, что такие знания более прочные, они позволяют студенту видеть, ставить и разрешать </w:t>
      </w:r>
      <w:r>
        <w:rPr>
          <w:color w:val="000000"/>
          <w:sz w:val="28"/>
          <w:szCs w:val="28"/>
        </w:rPr>
        <w:lastRenderedPageBreak/>
        <w:t>как стандартные, так и не стандартные задачи, которые могут возникнуть в дальнейшем в профессиональной деятельности.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При  изучении некоторых тем, а точнее возникающих неисправностей при эксплуатации транспортных средств, у студентов периодически возникают вопросы, например такие: Почему  неисправности вообще возникают, а особенно на автомобилях российского производства и не возникают на автомобилях иностранного производства или возникают, но не так часто как у наших?  В связи с этим,  при более детальном изучении вопросов неисправностей, возникают такие вопросы, как: Как сделать так, чтобы конкретные неисправности не возникали вообще? </w:t>
      </w:r>
    </w:p>
    <w:p w:rsidR="00F938DC" w:rsidRDefault="00F938DC" w:rsidP="00D41E31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Например: Решите ситуационную задачу: У водителя закончился  электролит для заливания в аккумуляторную батарею. </w:t>
      </w:r>
    </w:p>
    <w:p w:rsidR="00F938DC" w:rsidRDefault="00F938DC" w:rsidP="00D41E31">
      <w:pPr>
        <w:shd w:val="clear" w:color="auto" w:fill="FFFFFF"/>
        <w:spacing w:before="120"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 Какие компоненты вам необходимы?</w:t>
      </w:r>
    </w:p>
    <w:p w:rsidR="00F938DC" w:rsidRDefault="00F938DC" w:rsidP="00D41E31">
      <w:pPr>
        <w:shd w:val="clear" w:color="auto" w:fill="FFFFFF"/>
        <w:spacing w:before="120" w:line="360" w:lineRule="auto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Опишите последовательность ваших действий.</w:t>
      </w:r>
    </w:p>
    <w:p w:rsidR="00F938DC" w:rsidRDefault="00F938DC" w:rsidP="00D41E31">
      <w:pPr>
        <w:spacing w:line="360" w:lineRule="auto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Эталон ответа: </w:t>
      </w:r>
    </w:p>
    <w:p w:rsidR="00F938DC" w:rsidRDefault="00F938DC" w:rsidP="00D41E31">
      <w:pPr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Хи</w:t>
      </w:r>
      <w:r>
        <w:rPr>
          <w:color w:val="000000"/>
          <w:spacing w:val="-3"/>
          <w:sz w:val="28"/>
          <w:szCs w:val="28"/>
          <w:u w:val="single"/>
        </w:rPr>
        <w:t>ми</w:t>
      </w:r>
      <w:r>
        <w:rPr>
          <w:color w:val="000000"/>
          <w:spacing w:val="-3"/>
          <w:sz w:val="28"/>
          <w:szCs w:val="28"/>
          <w:u w:val="single"/>
        </w:rPr>
        <w:softHyphen/>
      </w:r>
      <w:r>
        <w:rPr>
          <w:color w:val="000000"/>
          <w:spacing w:val="-6"/>
          <w:sz w:val="28"/>
          <w:szCs w:val="28"/>
          <w:u w:val="single"/>
        </w:rPr>
        <w:t>чески  чистая  серная  кислота</w:t>
      </w:r>
      <w:r>
        <w:rPr>
          <w:color w:val="000000"/>
          <w:spacing w:val="-6"/>
          <w:sz w:val="28"/>
          <w:szCs w:val="28"/>
        </w:rPr>
        <w:t xml:space="preserve"> и </w:t>
      </w:r>
      <w:r>
        <w:rPr>
          <w:color w:val="000000"/>
          <w:spacing w:val="-6"/>
          <w:sz w:val="28"/>
          <w:szCs w:val="28"/>
          <w:u w:val="single"/>
        </w:rPr>
        <w:t>дистил</w:t>
      </w:r>
      <w:r>
        <w:rPr>
          <w:color w:val="000000"/>
          <w:spacing w:val="-6"/>
          <w:sz w:val="28"/>
          <w:szCs w:val="28"/>
          <w:u w:val="single"/>
        </w:rPr>
        <w:softHyphen/>
        <w:t>лированная вода.</w:t>
      </w:r>
    </w:p>
    <w:p w:rsidR="00F938DC" w:rsidRDefault="00F938DC" w:rsidP="00D41E3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К</w:t>
      </w:r>
      <w:r>
        <w:rPr>
          <w:color w:val="000000"/>
          <w:spacing w:val="-6"/>
          <w:sz w:val="28"/>
          <w:szCs w:val="28"/>
        </w:rPr>
        <w:t xml:space="preserve">ислоту и воду </w:t>
      </w:r>
      <w:r>
        <w:rPr>
          <w:color w:val="000000"/>
          <w:spacing w:val="-6"/>
          <w:sz w:val="28"/>
          <w:szCs w:val="28"/>
          <w:u w:val="single"/>
        </w:rPr>
        <w:t>смеши</w:t>
      </w:r>
      <w:r>
        <w:rPr>
          <w:color w:val="000000"/>
          <w:spacing w:val="-6"/>
          <w:sz w:val="28"/>
          <w:szCs w:val="28"/>
          <w:u w:val="single"/>
        </w:rPr>
        <w:softHyphen/>
      </w:r>
      <w:r>
        <w:rPr>
          <w:color w:val="000000"/>
          <w:spacing w:val="-2"/>
          <w:sz w:val="28"/>
          <w:szCs w:val="28"/>
          <w:u w:val="single"/>
        </w:rPr>
        <w:t>вают в кислотоупорных сосудах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u w:val="single"/>
        </w:rPr>
        <w:t>прили</w:t>
      </w:r>
      <w:r>
        <w:rPr>
          <w:color w:val="000000"/>
          <w:spacing w:val="4"/>
          <w:sz w:val="28"/>
          <w:szCs w:val="28"/>
          <w:u w:val="single"/>
        </w:rPr>
        <w:t>вая кислоту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u w:val="single"/>
        </w:rPr>
        <w:t>тонкой струйкой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u w:val="single"/>
        </w:rPr>
        <w:t>в воду</w:t>
      </w:r>
      <w:r>
        <w:rPr>
          <w:color w:val="000000"/>
          <w:spacing w:val="4"/>
          <w:sz w:val="28"/>
          <w:szCs w:val="28"/>
        </w:rPr>
        <w:t xml:space="preserve">, обращая внимание на </w:t>
      </w:r>
      <w:r>
        <w:rPr>
          <w:color w:val="000000"/>
          <w:spacing w:val="4"/>
          <w:sz w:val="28"/>
          <w:szCs w:val="28"/>
          <w:u w:val="single"/>
        </w:rPr>
        <w:t>окружающую температуру</w:t>
      </w:r>
      <w:r>
        <w:rPr>
          <w:color w:val="000000"/>
          <w:spacing w:val="4"/>
          <w:sz w:val="28"/>
          <w:szCs w:val="28"/>
        </w:rPr>
        <w:t xml:space="preserve"> и </w:t>
      </w:r>
      <w:r>
        <w:rPr>
          <w:color w:val="000000"/>
          <w:spacing w:val="4"/>
          <w:sz w:val="28"/>
          <w:szCs w:val="28"/>
          <w:u w:val="single"/>
        </w:rPr>
        <w:t>температуру смешиваемых компонентов</w:t>
      </w:r>
      <w:r>
        <w:rPr>
          <w:color w:val="000000"/>
          <w:spacing w:val="4"/>
          <w:sz w:val="28"/>
          <w:szCs w:val="28"/>
        </w:rPr>
        <w:t xml:space="preserve">. 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 возникают и темы исследования:</w:t>
      </w:r>
    </w:p>
    <w:p w:rsidR="00F938DC" w:rsidRDefault="00F938DC" w:rsidP="00D41E3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Неисправности системы питания и способы их решения.</w:t>
      </w:r>
    </w:p>
    <w:p w:rsidR="00F938DC" w:rsidRDefault="00F938DC" w:rsidP="00D41E3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Неисправности систем смазки и способы их решения.</w:t>
      </w:r>
    </w:p>
    <w:p w:rsidR="00F938DC" w:rsidRDefault="00F938DC" w:rsidP="00D41E3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Неисправности кривошипно-шатунного механизма и способы их решения.</w:t>
      </w:r>
    </w:p>
    <w:p w:rsidR="00F938DC" w:rsidRDefault="00F938DC" w:rsidP="00D41E3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Неисправности ходовой части и способы их решения.</w:t>
      </w:r>
    </w:p>
    <w:p w:rsidR="00F938DC" w:rsidRDefault="00F938DC" w:rsidP="00D41E3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Неисправности газораспределительного механизма и способы их решения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Преподавателю отводится роль определения темы, либо раздела и рекомендации литературы, сообщении студенту информации о методах </w:t>
      </w:r>
      <w:r>
        <w:rPr>
          <w:color w:val="000000"/>
          <w:sz w:val="28"/>
          <w:szCs w:val="28"/>
        </w:rPr>
        <w:lastRenderedPageBreak/>
        <w:t>построения проблемных задач, консультирования студента при возникновении затруднений, оценивания работы студента в контексте занятия (проверить или обсудить ее со студентами).</w:t>
      </w:r>
    </w:p>
    <w:p w:rsidR="00F938DC" w:rsidRDefault="00F938DC" w:rsidP="00D41E31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Студенту отводится роль изучения учебной информации по теме, проведения системно–структурированного анализа содер</w:t>
      </w:r>
      <w:r>
        <w:rPr>
          <w:color w:val="000000"/>
          <w:sz w:val="28"/>
          <w:szCs w:val="28"/>
        </w:rPr>
        <w:softHyphen/>
        <w:t>жания темы, выделения проблемы,  имеющей интеллектуальное затруд</w:t>
      </w:r>
      <w:r>
        <w:rPr>
          <w:color w:val="000000"/>
          <w:sz w:val="28"/>
          <w:szCs w:val="28"/>
        </w:rPr>
        <w:softHyphen/>
        <w:t>нение, согласование с преподавателем,  приведения к обстоятельной характеристике условий задачи, критического осмысления вариантов и попыток их модифицировать (упростить в плане избыточности), выбора оптимального варианта (подобрать известные и стандартные алгоритмы действия) или варианта разрешения проблемы (если она на стандартная), оформления и сдача на контроль в установленный срок.</w:t>
      </w:r>
    </w:p>
    <w:p w:rsidR="00F938DC" w:rsidRDefault="00F938DC" w:rsidP="00D41E31">
      <w:pPr>
        <w:widowControl w:val="0"/>
        <w:shd w:val="clear" w:color="auto" w:fill="FFFFFF"/>
        <w:tabs>
          <w:tab w:val="left" w:pos="773"/>
        </w:tabs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Решенную задачу (кейс) можно оценить с помощью следующих разработанных критериев: соответствие содержания задачи теме, содержание задачи носит проблемный характер, решение задачи правильное, демонстрирует применение аналитического и творческого подходов, </w:t>
      </w:r>
    </w:p>
    <w:p w:rsidR="00F938DC" w:rsidRDefault="00F938DC" w:rsidP="00D41E31">
      <w:pPr>
        <w:widowControl w:val="0"/>
        <w:shd w:val="clear" w:color="auto" w:fill="FFFFFF"/>
        <w:tabs>
          <w:tab w:val="left" w:pos="744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</w:t>
      </w:r>
      <w:r>
        <w:rPr>
          <w:i/>
          <w:iCs/>
          <w:color w:val="000000"/>
          <w:sz w:val="28"/>
          <w:szCs w:val="28"/>
        </w:rPr>
        <w:t xml:space="preserve">Создание материалов-презентаций </w:t>
      </w:r>
      <w:r>
        <w:rPr>
          <w:color w:val="000000"/>
          <w:sz w:val="28"/>
          <w:szCs w:val="28"/>
        </w:rPr>
        <w:t>– это  создание наглядных инфор</w:t>
      </w:r>
      <w:r>
        <w:rPr>
          <w:color w:val="000000"/>
          <w:sz w:val="28"/>
          <w:szCs w:val="28"/>
        </w:rPr>
        <w:softHyphen/>
        <w:t>мационных пособий, выполненных с помощью мультимедийной компьютерной программы Microsoft PowerPoint. Этот вид работы требует координации навыков студента по сбору, систе</w:t>
      </w:r>
      <w:r>
        <w:rPr>
          <w:color w:val="000000"/>
          <w:sz w:val="28"/>
          <w:szCs w:val="28"/>
        </w:rPr>
        <w:softHyphen/>
        <w:t>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</w:t>
      </w:r>
      <w:r>
        <w:rPr>
          <w:color w:val="000000"/>
          <w:sz w:val="28"/>
          <w:szCs w:val="28"/>
        </w:rPr>
        <w:softHyphen/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F938DC" w:rsidRDefault="00F938DC" w:rsidP="00D41E31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Материалы-презентации готовятся студентом в виде слайдов с использованием программы Microsoft PowerPoint. В качестве материалов-презентаций могут быть представлены результаты любого вида внеаудиторной учебно-исследовательской рабо</w:t>
      </w:r>
      <w:r>
        <w:rPr>
          <w:color w:val="000000"/>
          <w:sz w:val="28"/>
          <w:szCs w:val="28"/>
        </w:rPr>
        <w:softHyphen/>
        <w:t>ты, например защита курсового и дипломного проекта.</w:t>
      </w:r>
    </w:p>
    <w:p w:rsidR="00F938DC" w:rsidRDefault="00F938DC" w:rsidP="00D41E31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Роль преподавателя в помощи  выбора главных и дополнительных элементов темы, консультирование при затруднениях.</w:t>
      </w:r>
    </w:p>
    <w:p w:rsidR="00F938DC" w:rsidRDefault="00F938DC" w:rsidP="00D41E31">
      <w:pPr>
        <w:shd w:val="clear" w:color="auto" w:fill="FFFFFF"/>
        <w:tabs>
          <w:tab w:val="left" w:pos="725"/>
        </w:tabs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Роль студента заключается в изучении материалов темы, выделении главного и второсте</w:t>
      </w:r>
      <w:r>
        <w:rPr>
          <w:color w:val="000000"/>
          <w:sz w:val="28"/>
          <w:szCs w:val="28"/>
        </w:rPr>
        <w:softHyphen/>
        <w:t>пенного, установлении логической связи между элементами темы, представлении характеристики элементов в краткой форме, выборе опорных сигналов для акцентирования главной информации и отображения в структуре работы, оформление работы и предоставление к установленному сроку.</w:t>
      </w:r>
    </w:p>
    <w:p w:rsidR="00F938DC" w:rsidRDefault="00F938DC" w:rsidP="00D41E3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Причиной разработки объемных      подробнейших методических указаний по  дипломному проектированию стали результаты крайне слабой  </w:t>
      </w:r>
      <w:r>
        <w:rPr>
          <w:spacing w:val="-1"/>
          <w:sz w:val="28"/>
          <w:szCs w:val="28"/>
        </w:rPr>
        <w:t xml:space="preserve">сформированности общеучебных умений </w:t>
      </w:r>
      <w:r>
        <w:rPr>
          <w:sz w:val="28"/>
          <w:szCs w:val="28"/>
        </w:rPr>
        <w:t xml:space="preserve">студентов. Причина таких результатов видится в  отсутствии в сельских СОШ преподавателей- предметников черчения, физики. </w:t>
      </w:r>
    </w:p>
    <w:p w:rsidR="00F938DC" w:rsidRDefault="00F938DC" w:rsidP="00D41E3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указаниях  подробно изложены все этапы выполнения и оформления расчетной  пояснительной записки и графической части дипломного проекта. В приложении к Методическим указаниям представлены все необходимые справочные данные,  примеры производных единиц СИ, перечень основных ГОСТов, условные графические знаки допусков формы и расположения поверхностей, формулы для расчетов, представлены в качестве образцов чертежи деталей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 </w:t>
      </w:r>
    </w:p>
    <w:p w:rsidR="00F938DC" w:rsidRDefault="00F938DC" w:rsidP="00D41E31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Технологическая практика по специальности «Механизация сельского хозяйства» проводится в период подготовки к курсовому проекту.  Это должно способствовать более детальному изучению производственно-хозяйственной деятельности, показателей производства, специфических особенностей техники и технологий на предприятии. Студент сможет  провести анализ показателей в соответствующей отрасли, собрать необходимые материалы для экономического анализа, технологических разработок курсового, а в дальнейшем и дипломного проекта, для разработки раздела по охране труда и противопожарным мероприятиям</w:t>
      </w:r>
      <w:r w:rsidRPr="00C121D9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F938DC" w:rsidRDefault="00F938DC" w:rsidP="00D41E31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C121D9">
        <w:rPr>
          <w:b/>
          <w:bCs/>
          <w:color w:val="000000"/>
          <w:sz w:val="28"/>
          <w:szCs w:val="28"/>
        </w:rPr>
        <w:t>.</w:t>
      </w:r>
      <w:r w:rsidRPr="00C121D9">
        <w:rPr>
          <w:b/>
          <w:bCs/>
          <w:sz w:val="28"/>
          <w:szCs w:val="28"/>
        </w:rPr>
        <w:t xml:space="preserve">  Эффективность</w:t>
      </w:r>
      <w:r>
        <w:rPr>
          <w:b/>
          <w:bCs/>
          <w:sz w:val="28"/>
          <w:szCs w:val="28"/>
        </w:rPr>
        <w:t xml:space="preserve">  результатов опытно-экспериментальной работы.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 проведенного эксперимента по эффективности учебно-исследовательской работы  можно отследить по проведенной повторной диагностике с теми же показателями по тем же критериям.</w:t>
      </w:r>
    </w:p>
    <w:p w:rsidR="00F938DC" w:rsidRDefault="00F938DC" w:rsidP="00D41E31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затруднений при выполнении дипломного проекта на начало и конец исследования, дали следующие результаты (критерии смотри выше):  </w:t>
      </w:r>
    </w:p>
    <w:p w:rsidR="00F938DC" w:rsidRDefault="00F938DC" w:rsidP="00D41E31">
      <w:pPr>
        <w:tabs>
          <w:tab w:val="left" w:pos="1701"/>
        </w:tabs>
        <w:spacing w:line="360" w:lineRule="auto"/>
        <w:jc w:val="center"/>
      </w:pPr>
      <w:r>
        <w:rPr>
          <w:sz w:val="28"/>
          <w:szCs w:val="28"/>
        </w:rPr>
        <w:t>Мониторинг затруднений.</w:t>
      </w:r>
    </w:p>
    <w:p w:rsidR="00F938DC" w:rsidRDefault="005D6E3E" w:rsidP="00D41E31">
      <w:pPr>
        <w:tabs>
          <w:tab w:val="left" w:pos="1701"/>
        </w:tabs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1085" cy="2374265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237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DC" w:rsidRDefault="00F938DC" w:rsidP="00D41E31">
      <w:pPr>
        <w:tabs>
          <w:tab w:val="left" w:pos="1701"/>
        </w:tabs>
        <w:spacing w:line="360" w:lineRule="auto"/>
        <w:jc w:val="center"/>
      </w:pPr>
    </w:p>
    <w:p w:rsidR="00F938DC" w:rsidRDefault="00F938DC" w:rsidP="00D41E31">
      <w:pPr>
        <w:tabs>
          <w:tab w:val="left" w:pos="1701"/>
        </w:tabs>
        <w:spacing w:line="360" w:lineRule="auto"/>
        <w:jc w:val="center"/>
      </w:pPr>
    </w:p>
    <w:p w:rsidR="00F938DC" w:rsidRDefault="00F938DC" w:rsidP="00D41E31">
      <w:pPr>
        <w:tabs>
          <w:tab w:val="left" w:pos="1701"/>
        </w:tabs>
        <w:spacing w:line="360" w:lineRule="auto"/>
        <w:jc w:val="center"/>
      </w:pPr>
    </w:p>
    <w:p w:rsidR="00F938DC" w:rsidRDefault="00F938DC" w:rsidP="00D41E31">
      <w:pPr>
        <w:tabs>
          <w:tab w:val="left" w:pos="1701"/>
        </w:tabs>
        <w:spacing w:line="360" w:lineRule="auto"/>
        <w:jc w:val="center"/>
        <w:rPr>
          <w:sz w:val="28"/>
          <w:szCs w:val="28"/>
        </w:rPr>
      </w:pPr>
      <w:r>
        <w:t>По вертикали – процентное соотношения студентов; по горизонтали – разделы проекта.</w:t>
      </w:r>
    </w:p>
    <w:p w:rsidR="00F938DC" w:rsidRDefault="00F938DC" w:rsidP="00D41E31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По результатам мониторинга отчетливо видно, что </w:t>
      </w:r>
      <w:r>
        <w:rPr>
          <w:color w:val="000000"/>
          <w:kern w:val="1"/>
          <w:sz w:val="28"/>
          <w:szCs w:val="28"/>
        </w:rPr>
        <w:t xml:space="preserve">   по всем разделам проекта</w:t>
      </w:r>
      <w:r>
        <w:rPr>
          <w:sz w:val="28"/>
          <w:szCs w:val="28"/>
        </w:rPr>
        <w:t xml:space="preserve"> на начало и конец  эксперимента </w:t>
      </w:r>
      <w:r>
        <w:rPr>
          <w:color w:val="000000"/>
          <w:kern w:val="1"/>
          <w:sz w:val="28"/>
          <w:szCs w:val="28"/>
        </w:rPr>
        <w:t xml:space="preserve">результаты изменились. </w:t>
      </w:r>
    </w:p>
    <w:p w:rsidR="00F938DC" w:rsidRDefault="00F938DC" w:rsidP="00D41E31">
      <w:pPr>
        <w:spacing w:line="360" w:lineRule="auto"/>
        <w:ind w:firstLine="708"/>
        <w:jc w:val="both"/>
      </w:pPr>
    </w:p>
    <w:p w:rsidR="00F938DC" w:rsidRDefault="00F938DC" w:rsidP="00D41E31">
      <w:pPr>
        <w:spacing w:line="360" w:lineRule="auto"/>
        <w:ind w:firstLine="708"/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Рисунок 8 — Результаты</w:t>
      </w:r>
      <w:r>
        <w:t xml:space="preserve">  </w:t>
      </w:r>
      <w:r>
        <w:rPr>
          <w:sz w:val="28"/>
          <w:szCs w:val="28"/>
        </w:rPr>
        <w:t>мониторинга затруднений при выполнении дипломного проекта</w:t>
      </w:r>
    </w:p>
    <w:p w:rsidR="00F938DC" w:rsidRDefault="00F938DC" w:rsidP="00D41E31">
      <w:pPr>
        <w:spacing w:line="360" w:lineRule="auto"/>
        <w:ind w:firstLine="708"/>
        <w:jc w:val="both"/>
      </w:pPr>
      <w:r>
        <w:rPr>
          <w:color w:val="000000"/>
          <w:kern w:val="1"/>
          <w:sz w:val="28"/>
          <w:szCs w:val="28"/>
        </w:rPr>
        <w:t xml:space="preserve">Уменьшение  затруднений студентами при выполнении дипломного проекта прослеживается по всем показателям. </w:t>
      </w:r>
      <w:r>
        <w:rPr>
          <w:color w:val="FF0000"/>
          <w:sz w:val="28"/>
          <w:szCs w:val="28"/>
        </w:rPr>
        <w:t xml:space="preserve"> </w:t>
      </w:r>
    </w:p>
    <w:p w:rsidR="00F938DC" w:rsidRDefault="00F938DC" w:rsidP="00D41E31">
      <w:pPr>
        <w:spacing w:line="360" w:lineRule="auto"/>
        <w:ind w:firstLine="708"/>
        <w:jc w:val="both"/>
      </w:pPr>
    </w:p>
    <w:p w:rsidR="00F938DC" w:rsidRDefault="005D6E3E" w:rsidP="00D41E31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454A93">
        <w:rPr>
          <w:noProof/>
          <w:sz w:val="28"/>
          <w:szCs w:val="28"/>
          <w:lang w:eastAsia="ru-RU"/>
        </w:rPr>
        <w:drawing>
          <wp:inline distT="0" distB="0" distL="0" distR="0">
            <wp:extent cx="5162550" cy="26955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F938DC">
        <w:rPr>
          <w:sz w:val="28"/>
          <w:szCs w:val="28"/>
        </w:rPr>
        <w:t xml:space="preserve">    </w:t>
      </w:r>
    </w:p>
    <w:p w:rsidR="00F938DC" w:rsidRDefault="00F938DC" w:rsidP="00D41E31">
      <w:pPr>
        <w:tabs>
          <w:tab w:val="left" w:pos="1701"/>
        </w:tabs>
        <w:spacing w:line="360" w:lineRule="auto"/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lastRenderedPageBreak/>
        <w:t xml:space="preserve">Рисунок 9 - </w:t>
      </w:r>
      <w:r>
        <w:rPr>
          <w:color w:val="000000"/>
          <w:kern w:val="1"/>
          <w:sz w:val="28"/>
          <w:szCs w:val="28"/>
        </w:rPr>
        <w:t>Результативность выполнения дипломных проектов до и после эксперимента</w:t>
      </w:r>
    </w:p>
    <w:p w:rsidR="00F938DC" w:rsidRDefault="00F938DC" w:rsidP="00D41E31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  <w:t xml:space="preserve">Как видно из полученных результатов, идет стабильное увеличение показателей, например: </w:t>
      </w:r>
      <w:r>
        <w:rPr>
          <w:sz w:val="28"/>
          <w:szCs w:val="28"/>
        </w:rPr>
        <w:t xml:space="preserve"> выполнили проект по графику 75% дипломников; с отставанием от графика 25%, не справились с проектом 0 %. </w:t>
      </w:r>
      <w:r>
        <w:rPr>
          <w:color w:val="000000"/>
          <w:kern w:val="1"/>
          <w:sz w:val="28"/>
          <w:szCs w:val="28"/>
        </w:rPr>
        <w:t xml:space="preserve">Студенты стали эффективней пользоваться теоретическими знаниями и практическими умениями при выполнении дипломного проекта.  Исчезают проблемы  в оформлении графической части дипломного проекта,  а так же в сроках сдачи законченного проекта. </w:t>
      </w:r>
    </w:p>
    <w:p w:rsidR="00F938DC" w:rsidRDefault="00F938DC" w:rsidP="00D41E31">
      <w:pPr>
        <w:shd w:val="clear" w:color="auto" w:fill="FFFFFF"/>
        <w:spacing w:before="5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проведенной экспериментальной работы можно в целом сделать такой вывод, что результатом   внедрения проекта были решены следующие задачи: </w:t>
      </w:r>
    </w:p>
    <w:p w:rsidR="00F938DC" w:rsidRDefault="00F938DC" w:rsidP="00D41E31">
      <w:pPr>
        <w:numPr>
          <w:ilvl w:val="0"/>
          <w:numId w:val="5"/>
        </w:numPr>
        <w:spacing w:line="360" w:lineRule="auto"/>
        <w:ind w:left="1417" w:hanging="425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теоретические основы развития позитивной мотивации к учебно-исследовательской деятельности;</w:t>
      </w:r>
    </w:p>
    <w:p w:rsidR="00F938DC" w:rsidRDefault="00F938DC" w:rsidP="00D41E31">
      <w:pPr>
        <w:numPr>
          <w:ilvl w:val="0"/>
          <w:numId w:val="5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выявлена совокупность факторов, влияющих на развитие позитивной мотивации к учебно-исследовательской деятельности студентов;</w:t>
      </w:r>
    </w:p>
    <w:p w:rsidR="00F938DC" w:rsidRDefault="00F938DC" w:rsidP="00D41E31">
      <w:pPr>
        <w:numPr>
          <w:ilvl w:val="0"/>
          <w:numId w:val="5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методика развития позитивной мотивации к самостоятельной работе через применение различных педагогических приемов и способов;</w:t>
      </w:r>
    </w:p>
    <w:p w:rsidR="00F938DC" w:rsidRDefault="00F938DC" w:rsidP="00D41E31">
      <w:pPr>
        <w:numPr>
          <w:ilvl w:val="0"/>
          <w:numId w:val="13"/>
        </w:numPr>
        <w:tabs>
          <w:tab w:val="left" w:pos="1418"/>
        </w:tabs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возросла результативность выполнения дипломных проектов  на       36 %;</w:t>
      </w:r>
    </w:p>
    <w:p w:rsidR="00F938DC" w:rsidRDefault="00F938DC" w:rsidP="00D41E31">
      <w:pPr>
        <w:numPr>
          <w:ilvl w:val="0"/>
          <w:numId w:val="13"/>
        </w:numPr>
        <w:tabs>
          <w:tab w:val="left" w:pos="1701"/>
        </w:tabs>
        <w:spacing w:line="360" w:lineRule="auto"/>
        <w:ind w:left="1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подробные методические рекомендации по выполнению дипломного проектирования; </w:t>
      </w:r>
    </w:p>
    <w:p w:rsidR="00F938DC" w:rsidRDefault="00F938DC" w:rsidP="00D41E31">
      <w:pPr>
        <w:tabs>
          <w:tab w:val="left" w:pos="1701"/>
        </w:tabs>
        <w:spacing w:line="360" w:lineRule="auto"/>
        <w:ind w:left="720"/>
        <w:rPr>
          <w:b/>
          <w:bCs/>
          <w:sz w:val="28"/>
          <w:szCs w:val="28"/>
        </w:rPr>
      </w:pPr>
    </w:p>
    <w:p w:rsidR="00F938DC" w:rsidRDefault="00F938DC" w:rsidP="00D41E31">
      <w:pPr>
        <w:tabs>
          <w:tab w:val="left" w:pos="1701"/>
        </w:tabs>
        <w:spacing w:line="360" w:lineRule="auto"/>
        <w:ind w:left="720"/>
        <w:rPr>
          <w:b/>
          <w:bCs/>
          <w:sz w:val="28"/>
          <w:szCs w:val="28"/>
        </w:rPr>
      </w:pPr>
    </w:p>
    <w:p w:rsidR="00F938DC" w:rsidRDefault="00F938DC" w:rsidP="00CC6449">
      <w:pPr>
        <w:tabs>
          <w:tab w:val="left" w:pos="1701"/>
        </w:tabs>
        <w:spacing w:line="360" w:lineRule="auto"/>
        <w:ind w:left="1361"/>
        <w:jc w:val="both"/>
        <w:rPr>
          <w:b/>
          <w:bCs/>
          <w:sz w:val="28"/>
          <w:szCs w:val="28"/>
        </w:rPr>
      </w:pPr>
    </w:p>
    <w:p w:rsidR="00F938DC" w:rsidRPr="001B2417" w:rsidRDefault="00F938DC" w:rsidP="00CC6449">
      <w:pPr>
        <w:tabs>
          <w:tab w:val="left" w:pos="1701"/>
        </w:tabs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F938DC" w:rsidRPr="001B2417" w:rsidRDefault="00F938DC" w:rsidP="00CC6449">
      <w:pPr>
        <w:tabs>
          <w:tab w:val="left" w:pos="1701"/>
        </w:tabs>
        <w:spacing w:line="360" w:lineRule="auto"/>
        <w:ind w:left="720"/>
        <w:rPr>
          <w:b/>
          <w:bCs/>
          <w:sz w:val="28"/>
          <w:szCs w:val="28"/>
        </w:rPr>
      </w:pPr>
    </w:p>
    <w:p w:rsidR="00F938DC" w:rsidRPr="001B2417" w:rsidRDefault="00F938DC" w:rsidP="00CC6449">
      <w:pPr>
        <w:tabs>
          <w:tab w:val="left" w:pos="1701"/>
        </w:tabs>
        <w:spacing w:line="360" w:lineRule="auto"/>
        <w:ind w:left="720"/>
        <w:rPr>
          <w:b/>
          <w:bCs/>
          <w:sz w:val="28"/>
          <w:szCs w:val="28"/>
        </w:rPr>
      </w:pPr>
    </w:p>
    <w:p w:rsidR="00F938DC" w:rsidRDefault="00F938DC" w:rsidP="00CC6449">
      <w:pPr>
        <w:tabs>
          <w:tab w:val="left" w:pos="1701"/>
        </w:tabs>
        <w:spacing w:line="360" w:lineRule="auto"/>
        <w:ind w:left="720"/>
        <w:rPr>
          <w:sz w:val="28"/>
          <w:szCs w:val="28"/>
        </w:rPr>
      </w:pPr>
      <w:r w:rsidRPr="001B2417">
        <w:rPr>
          <w:b/>
          <w:bCs/>
          <w:sz w:val="28"/>
          <w:szCs w:val="28"/>
        </w:rPr>
        <w:lastRenderedPageBreak/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Заключение</w:t>
      </w:r>
    </w:p>
    <w:p w:rsidR="00F938DC" w:rsidRDefault="00F938DC" w:rsidP="0040329C">
      <w:pPr>
        <w:spacing w:line="360" w:lineRule="auto"/>
        <w:jc w:val="both"/>
        <w:rPr>
          <w:rFonts w:ascii="Nimbus Roman No9 L" w:hAnsi="Nimbus Roman No9 L" w:cs="Nimbus Roman No9 L"/>
          <w:color w:val="000000"/>
          <w:sz w:val="28"/>
          <w:szCs w:val="28"/>
          <w:lang w:eastAsia="ru-RU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eastAsia="ru-RU"/>
        </w:rPr>
        <w:t xml:space="preserve">         Данная квалификационная работа посвящена одной из актуальных проблем образования – эффективности учебно-исследовательской работы студентов через применение нестандартных форм  обучения. В работе представлена система педагогических методов и приёмов, способствующих развитию положительной устойчивой мотивации к учебно-исследовательской деятельности студентов на примере подготовки к дипломному проектированию.</w:t>
      </w:r>
    </w:p>
    <w:p w:rsidR="00F938DC" w:rsidRDefault="00F938DC" w:rsidP="0040329C">
      <w:pPr>
        <w:spacing w:before="168" w:line="360" w:lineRule="auto"/>
        <w:jc w:val="both"/>
        <w:rPr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eastAsia="ru-RU"/>
        </w:rPr>
        <w:tab/>
        <w:t>Именно учебно-исследовательская работа</w:t>
      </w:r>
      <w:r>
        <w:rPr>
          <w:color w:val="000000"/>
          <w:sz w:val="28"/>
          <w:szCs w:val="28"/>
          <w:lang w:eastAsia="ru-RU"/>
        </w:rPr>
        <w:t xml:space="preserve"> студентов способствует формированию интереса к познавательной, творческой и практической деятельности, повышает учебную мотивацию, создает условия для социального и профессионального роста, формирования логического, научного мышления, развития интереса к выбранной профессии, позволяет развить творческие и личностные качества будущих специалистов.</w:t>
      </w:r>
    </w:p>
    <w:p w:rsidR="00F938DC" w:rsidRDefault="00F938DC" w:rsidP="0040329C">
      <w:pPr>
        <w:pStyle w:val="af3"/>
        <w:spacing w:before="0" w:after="0" w:line="360" w:lineRule="auto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ab/>
        <w:t>Профессиональная компетенция будущего специалиста заключается в способности успешно действовать на основе практического опыта, умения и знаний при решении задач профессионального рода, принимать эффективные решения при осуществлении профессиональной деятельности, а также определяет социальную значимость будущего специалиста, его востребованность, мобильность и готовность к инновационной профессиональной деятельности, а все это возможно только при активном вовлечении студентов в исследовательскую работу</w:t>
      </w:r>
    </w:p>
    <w:p w:rsidR="00F938DC" w:rsidRDefault="00F938DC" w:rsidP="0040329C">
      <w:pPr>
        <w:spacing w:line="360" w:lineRule="auto"/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  <w:r>
        <w:rPr>
          <w:color w:val="000000"/>
          <w:kern w:val="1"/>
          <w:sz w:val="28"/>
          <w:szCs w:val="28"/>
        </w:rPr>
        <w:t>В дальнейшем  предполагается совершенствование работы по организации учебно-исследовательской деятельно</w:t>
      </w:r>
      <w:r>
        <w:rPr>
          <w:color w:val="000000"/>
          <w:kern w:val="1"/>
          <w:sz w:val="28"/>
          <w:szCs w:val="28"/>
        </w:rPr>
        <w:softHyphen/>
        <w:t xml:space="preserve">сти в </w:t>
      </w:r>
      <w:r>
        <w:rPr>
          <w:sz w:val="28"/>
          <w:szCs w:val="28"/>
        </w:rPr>
        <w:t>соответствии с требованиями ФГОС на основе модульно - компетентностного подхода</w:t>
      </w:r>
      <w:r>
        <w:rPr>
          <w:color w:val="000000"/>
          <w:kern w:val="1"/>
          <w:sz w:val="28"/>
          <w:szCs w:val="28"/>
        </w:rPr>
        <w:t xml:space="preserve"> с  использованием современных информационно-коммуникативных технологий, что позволит совершенствовать методы и приемы самостоятельной работы при выполнении дипломного проектирования,  </w:t>
      </w:r>
      <w:r>
        <w:rPr>
          <w:color w:val="000000"/>
          <w:kern w:val="1"/>
          <w:sz w:val="28"/>
          <w:szCs w:val="28"/>
        </w:rPr>
        <w:lastRenderedPageBreak/>
        <w:t xml:space="preserve">создания условий  </w:t>
      </w:r>
      <w:r>
        <w:rPr>
          <w:color w:val="000000"/>
          <w:kern w:val="1"/>
          <w:sz w:val="28"/>
          <w:szCs w:val="28"/>
          <w:lang w:eastAsia="ru-RU"/>
        </w:rPr>
        <w:t>профессионального роста, развития интереса к выбранной профессии будущих специалистов.</w:t>
      </w:r>
    </w:p>
    <w:p w:rsidR="00F938DC" w:rsidRDefault="00F938DC" w:rsidP="0040329C">
      <w:pPr>
        <w:spacing w:line="360" w:lineRule="auto"/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  <w:r>
        <w:rPr>
          <w:color w:val="000000"/>
          <w:kern w:val="1"/>
          <w:sz w:val="28"/>
          <w:szCs w:val="28"/>
          <w:lang w:eastAsia="ru-RU"/>
        </w:rPr>
        <w:t>Таким образом,  применение приемов и методов повышения     эффективности учебно-исследовательской деятельности студентов  дает возможность   проявлять студентам исследовательские способности, самостоятельность в суждении, служит началом творчества и развития личности каждого студента. Организация учебно-исследовательской деятельно</w:t>
      </w:r>
      <w:r>
        <w:rPr>
          <w:color w:val="000000"/>
          <w:kern w:val="1"/>
          <w:sz w:val="28"/>
          <w:szCs w:val="28"/>
          <w:lang w:eastAsia="ru-RU"/>
        </w:rPr>
        <w:softHyphen/>
        <w:t>сти студентов служит одной общей цели - формированию высококвалифицированного, творчески мыслящего специалиста, способного самостоятельно решать возникающие перед ним задачи.</w:t>
      </w:r>
    </w:p>
    <w:p w:rsidR="00F938DC" w:rsidRDefault="00F938DC" w:rsidP="0040329C">
      <w:pPr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Pr="001B2417" w:rsidRDefault="00F938DC" w:rsidP="00C00B02">
      <w:pPr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8DC" w:rsidRDefault="00F938DC" w:rsidP="00C00B02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1B2417">
        <w:rPr>
          <w:b/>
          <w:bCs/>
          <w:sz w:val="28"/>
          <w:szCs w:val="28"/>
        </w:rPr>
        <w:lastRenderedPageBreak/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Литература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Божович Л. И. Изучение мотивации поведения детей и подростков. –     М., 2011. - 329 с.</w:t>
      </w:r>
      <w:r>
        <w:rPr>
          <w:color w:val="000000"/>
          <w:sz w:val="28"/>
          <w:szCs w:val="28"/>
        </w:rPr>
        <w:t xml:space="preserve"> Безрукова </w:t>
      </w:r>
      <w:r>
        <w:rPr>
          <w:i/>
          <w:iCs/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>Конспект и конспектирование / М. Безрукова // Народное образование.</w:t>
      </w:r>
      <w:r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2014.</w:t>
      </w:r>
      <w:r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№ 5. – С. 150 – 154.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Бережнова, Е.В. Основы учебно-исследовательской деятельности студентов: учебник / Е.В. Бережнова, В.В. Краевский . – 2-е издание, стереотипное. – Москва: Академия, 2012.  - 418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rStyle w:val="s1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Бережнова Е.В., Краевский В.В. Основы учебно-исследовательской деятельности студентов. Учебник для студентов средних учебных заведений.  Академия, 2010. - 502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shd w:val="clear" w:color="auto" w:fill="FFFFFF"/>
        </w:rPr>
        <w:t>Баранов Ю.С.Основы учебно-исследовательской деятельности студентов</w:t>
      </w:r>
      <w:r>
        <w:rPr>
          <w:color w:val="000000"/>
          <w:sz w:val="28"/>
          <w:szCs w:val="28"/>
          <w:shd w:val="clear" w:color="auto" w:fill="FFFFFF"/>
        </w:rPr>
        <w:t>: учебно-методическое пособие / автор-сост. Ю.С. Баранов, рец. П.С. Ломаско, КГАОУ СПО «Канский педагогический колледж», Канск, 2011 г. – 104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Виноградова Н.А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Методические рекомендации по выполнению письменных работ / Н.А. Виноградова. – М.: Мос. гор. пед. О-во, 2012. - 282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  <w:tab w:val="left" w:pos="1701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Воронцов А.Б., Чудинова Е.В. Учебная деятельность. М., 2014. - 219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</w:tabs>
        <w:suppressAutoHyphens w:val="0"/>
        <w:spacing w:before="16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Волчанский  М.Е, А.В. Петров. Организация научно-исследовательской работы студентов медицинских вузов / ВолГМУ - Волгоград, 2004. - 12с.</w:t>
      </w:r>
    </w:p>
    <w:p w:rsidR="00F938DC" w:rsidRDefault="00F938DC" w:rsidP="00C00B02">
      <w:pPr>
        <w:pStyle w:val="af3"/>
        <w:numPr>
          <w:ilvl w:val="0"/>
          <w:numId w:val="20"/>
        </w:numPr>
        <w:tabs>
          <w:tab w:val="left" w:pos="0"/>
        </w:tabs>
        <w:suppressAutoHyphens w:val="0"/>
        <w:spacing w:before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Дубовик, И.М.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Организация научно-исследовательской деятельности учащихся [Текст] / И.М. Дубовик. - Гомель, 2005.</w:t>
      </w:r>
      <w:r>
        <w:rPr>
          <w:color w:val="000000"/>
          <w:sz w:val="28"/>
          <w:szCs w:val="28"/>
          <w:lang w:eastAsia="ru-RU"/>
        </w:rPr>
        <w:t>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Зимняя И.А. Педагогическая психология. Учебник для вузов. М.,2011 - 438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  <w:tab w:val="left" w:pos="1701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Измайлова М.А. Организация внеаудиторной самостоятельной работы студентов : метод. пособие. – М. : Дашков и К, 2015. – 64 с.</w:t>
      </w:r>
    </w:p>
    <w:p w:rsidR="00F938DC" w:rsidRDefault="00F938DC" w:rsidP="00C00B02">
      <w:pPr>
        <w:pStyle w:val="af3"/>
        <w:numPr>
          <w:ilvl w:val="0"/>
          <w:numId w:val="20"/>
        </w:numPr>
        <w:tabs>
          <w:tab w:val="left" w:pos="0"/>
          <w:tab w:val="left" w:pos="720"/>
          <w:tab w:val="left" w:pos="1701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Иванова Ж. Г. Организация исследовательской работы студентов [Текст] / Ж. Г. Иванова // Педагогическое мастерство: материалы междунар. науч. конф. (г. Москва, апрель 2012 г.).  — М.: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Буки-Веди,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2012. — С. 224-226.</w:t>
      </w:r>
    </w:p>
    <w:p w:rsidR="00F938DC" w:rsidRDefault="00F938DC" w:rsidP="00C00B02">
      <w:pPr>
        <w:pStyle w:val="af3"/>
        <w:numPr>
          <w:ilvl w:val="0"/>
          <w:numId w:val="20"/>
        </w:numPr>
        <w:tabs>
          <w:tab w:val="left" w:pos="0"/>
          <w:tab w:val="left" w:pos="720"/>
          <w:tab w:val="left" w:pos="1701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Кругов В.И.и др. Основы научных исследований. - М.: Высшая школа, 1989. - 400 с. .</w:t>
      </w:r>
    </w:p>
    <w:p w:rsidR="00F938DC" w:rsidRDefault="00F938DC" w:rsidP="00C00B02">
      <w:pPr>
        <w:pStyle w:val="af3"/>
        <w:numPr>
          <w:ilvl w:val="0"/>
          <w:numId w:val="20"/>
        </w:numPr>
        <w:tabs>
          <w:tab w:val="left" w:pos="0"/>
          <w:tab w:val="left" w:pos="720"/>
          <w:tab w:val="left" w:pos="1701"/>
        </w:tabs>
        <w:spacing w:before="0" w:after="0" w:line="360" w:lineRule="auto"/>
        <w:ind w:left="600" w:hanging="9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Казанцева</w:t>
      </w:r>
      <w:r>
        <w:rPr>
          <w:i/>
          <w:iCs/>
          <w:color w:val="000000"/>
          <w:sz w:val="28"/>
          <w:szCs w:val="28"/>
        </w:rPr>
        <w:t>, 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С. Личностно-ориентированный подход к организации учебно-исследовательской деятельности студентов вуза: Автореф. дис. канд. пед. наук: 13.00.01 / Е. С.Казанцева. Нижний Новгород, 2006. – 21с.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Леонтович А.В. Исследовательская деятельность как способ формирования мировоззрения. // Народное образование, 2014. - № 10.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Леонтович А.В. Исследовательская деятельность учащихся: Сборник статей. М.: МГДД (Ю)Т,  - 2012.  - 110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Маркова А. К., Матис Т. А., Орлов А. Б. Формирование мотивации учения. – М., 2013. - 286 с.</w:t>
      </w:r>
    </w:p>
    <w:p w:rsidR="00F938DC" w:rsidRDefault="00F938DC" w:rsidP="00C00B02">
      <w:pPr>
        <w:numPr>
          <w:ilvl w:val="0"/>
          <w:numId w:val="2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Научно-исследовательская и учебно-методическая работа в средних профессиональных учебных заведениях: Сб. материалов. – М., 2000.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Обухов А.С. Исследовательская деятельность как способ формирования мировоззрения. // Народное образование,2014. - № 10. – с. – 34-41.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Пастухова И. П. , Тарасова Н. В. Основы учебно-исследовательской деятельности студентов: учебник для студентов образовательных учреждений среднего профессионального образования. Академия ИЦ: 2010. - 354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Петрова С.А. Основы исследовательской деятельности: Учебное пособие / С.А.Петрова, И.А.Ясинская. – М.: ФОРУМ, 2010. – 208с.</w:t>
      </w:r>
    </w:p>
    <w:p w:rsidR="00F938DC" w:rsidRPr="00F51C95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Рыжов В.Н. Основы учебно-исследовательской деятельности студентов: Курс лекций для студентов педагогических училищ и колледжей. - Саратов, 2009. - 97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F51C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исследовательской деятельности учащихся. Методический сборник. — М.: Народное образование, 2011. — 272 с</w:t>
      </w:r>
      <w:r>
        <w:rPr>
          <w:color w:val="000000"/>
          <w:kern w:val="1"/>
          <w:sz w:val="28"/>
          <w:szCs w:val="28"/>
        </w:rPr>
        <w:t>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ind w:left="600" w:hanging="964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Соловьева  Н.Н. Основы подготовки к научной деятельности и оформление ее результатов (для студентов и аспирантов) / Н.Н. Соловьева. – М.: Издательство АПК и ПРО, 2001. – 74с.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Таранова М.В. Методологические аспекты повышения эффективности учебно-исследовательской деятельности учащихся/ М.В. Таранова.  – Н.: НГПУ,  2012. -  51 с.</w:t>
      </w:r>
    </w:p>
    <w:p w:rsidR="00F938DC" w:rsidRDefault="00F938DC" w:rsidP="00C00B02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Шихова А.Л.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Организация исследовательской деятельности студентов колледжа / А.Л. Шихова //Сборник материалов по итогам областного студенческого форума: сб.ст./ под общ. ред. М.Ю. Козловой. – Киров: Изд-во ООО «Радуга-ПРЕСС», 2012.-114</w:t>
      </w:r>
    </w:p>
    <w:p w:rsidR="00F938DC" w:rsidRDefault="00F938DC" w:rsidP="00C00B02">
      <w:pPr>
        <w:shd w:val="clear" w:color="auto" w:fill="FFFFFF"/>
        <w:tabs>
          <w:tab w:val="left" w:pos="0"/>
        </w:tabs>
        <w:spacing w:line="360" w:lineRule="auto"/>
        <w:ind w:hanging="964"/>
        <w:jc w:val="both"/>
        <w:rPr>
          <w:sz w:val="28"/>
          <w:szCs w:val="28"/>
        </w:rPr>
      </w:pPr>
    </w:p>
    <w:p w:rsidR="00F938DC" w:rsidRDefault="00F938DC" w:rsidP="00C00B02">
      <w:pPr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</w:p>
    <w:p w:rsidR="00F938DC" w:rsidRDefault="00F938DC" w:rsidP="0040329C">
      <w:pPr>
        <w:spacing w:before="168" w:line="360" w:lineRule="auto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sectPr w:rsidR="00F938DC" w:rsidSect="006E14CC">
      <w:pgSz w:w="11906" w:h="16838"/>
      <w:pgMar w:top="1134" w:right="851" w:bottom="1134" w:left="1701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DB" w:rsidRDefault="002311DB">
      <w:r>
        <w:separator/>
      </w:r>
    </w:p>
  </w:endnote>
  <w:endnote w:type="continuationSeparator" w:id="0">
    <w:p w:rsidR="002311DB" w:rsidRDefault="002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C" w:rsidRDefault="002311D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E3E">
      <w:rPr>
        <w:noProof/>
      </w:rPr>
      <w:t>1</w:t>
    </w:r>
    <w:r>
      <w:rPr>
        <w:noProof/>
      </w:rPr>
      <w:fldChar w:fldCharType="end"/>
    </w:r>
  </w:p>
  <w:p w:rsidR="00F938DC" w:rsidRDefault="00F938D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DB" w:rsidRDefault="002311DB">
      <w:r>
        <w:separator/>
      </w:r>
    </w:p>
  </w:footnote>
  <w:footnote w:type="continuationSeparator" w:id="0">
    <w:p w:rsidR="002311DB" w:rsidRDefault="0023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2291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1571" w:hanging="360"/>
      </w:pPr>
      <w:rPr>
        <w:rFonts w:ascii="Wingdings" w:hAnsi="Wingdings" w:cs="Wingdings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kern w:val="1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"/>
      <w:lvlJc w:val="left"/>
      <w:pPr>
        <w:tabs>
          <w:tab w:val="num" w:pos="1425"/>
        </w:tabs>
        <w:ind w:left="1425" w:hanging="360"/>
      </w:pPr>
      <w:rPr>
        <w:rFonts w:ascii="Wingdings" w:hAnsi="Wingdings" w:cs="Wingdings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"/>
      <w:lvlJc w:val="left"/>
      <w:pPr>
        <w:tabs>
          <w:tab w:val="num" w:pos="1425"/>
        </w:tabs>
        <w:ind w:left="1425" w:hanging="360"/>
      </w:pPr>
      <w:rPr>
        <w:rFonts w:ascii="Wingdings" w:hAnsi="Wingdings" w:cs="Wingdings"/>
        <w:color w:val="000000"/>
        <w:spacing w:val="-2"/>
        <w:sz w:val="28"/>
        <w:szCs w:val="2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0E"/>
    <w:multiLevelType w:val="multilevel"/>
    <w:tmpl w:val="91C48564"/>
    <w:name w:val="WW8Num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-1"/>
        <w:sz w:val="28"/>
        <w:szCs w:val="28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  <w:spacing w:val="-7"/>
        <w:sz w:val="28"/>
        <w:szCs w:val="28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numFmt w:val="bullet"/>
      <w:lvlText w:val="•"/>
      <w:lvlJc w:val="left"/>
      <w:pPr>
        <w:tabs>
          <w:tab w:val="num" w:pos="708"/>
        </w:tabs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" w:hanging="360"/>
      </w:pPr>
      <w:rPr>
        <w:color w:val="000000"/>
        <w:kern w:val="1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4F"/>
    <w:rsid w:val="00062C5E"/>
    <w:rsid w:val="00081E35"/>
    <w:rsid w:val="000A6436"/>
    <w:rsid w:val="000F6914"/>
    <w:rsid w:val="00130587"/>
    <w:rsid w:val="00136FD0"/>
    <w:rsid w:val="001518B6"/>
    <w:rsid w:val="001B2417"/>
    <w:rsid w:val="001F5961"/>
    <w:rsid w:val="002131F5"/>
    <w:rsid w:val="002311DB"/>
    <w:rsid w:val="002672BA"/>
    <w:rsid w:val="002757E0"/>
    <w:rsid w:val="002B5D36"/>
    <w:rsid w:val="00333920"/>
    <w:rsid w:val="003B30F9"/>
    <w:rsid w:val="003D397D"/>
    <w:rsid w:val="0040329C"/>
    <w:rsid w:val="00426C4F"/>
    <w:rsid w:val="00454A93"/>
    <w:rsid w:val="004B7342"/>
    <w:rsid w:val="004D6796"/>
    <w:rsid w:val="00516D1F"/>
    <w:rsid w:val="005220B9"/>
    <w:rsid w:val="005410E1"/>
    <w:rsid w:val="00570726"/>
    <w:rsid w:val="00574388"/>
    <w:rsid w:val="005B4CD4"/>
    <w:rsid w:val="005D6E3E"/>
    <w:rsid w:val="005E6C02"/>
    <w:rsid w:val="005F7784"/>
    <w:rsid w:val="006D605A"/>
    <w:rsid w:val="006E14CC"/>
    <w:rsid w:val="0071466C"/>
    <w:rsid w:val="007B4191"/>
    <w:rsid w:val="007D2E7E"/>
    <w:rsid w:val="008012C6"/>
    <w:rsid w:val="00880131"/>
    <w:rsid w:val="00887996"/>
    <w:rsid w:val="009213B2"/>
    <w:rsid w:val="00932CD2"/>
    <w:rsid w:val="00944298"/>
    <w:rsid w:val="00953130"/>
    <w:rsid w:val="009578F8"/>
    <w:rsid w:val="00A2284F"/>
    <w:rsid w:val="00A54361"/>
    <w:rsid w:val="00A76BF8"/>
    <w:rsid w:val="00AA7681"/>
    <w:rsid w:val="00AE2FB9"/>
    <w:rsid w:val="00AF1376"/>
    <w:rsid w:val="00B07F45"/>
    <w:rsid w:val="00B73A5C"/>
    <w:rsid w:val="00B75758"/>
    <w:rsid w:val="00B8398F"/>
    <w:rsid w:val="00B94C09"/>
    <w:rsid w:val="00BC430D"/>
    <w:rsid w:val="00BD3FEA"/>
    <w:rsid w:val="00C00B02"/>
    <w:rsid w:val="00C121D9"/>
    <w:rsid w:val="00CC6449"/>
    <w:rsid w:val="00CE311E"/>
    <w:rsid w:val="00D41E31"/>
    <w:rsid w:val="00D66398"/>
    <w:rsid w:val="00E2439E"/>
    <w:rsid w:val="00E40025"/>
    <w:rsid w:val="00E43CC1"/>
    <w:rsid w:val="00E660C5"/>
    <w:rsid w:val="00E956C8"/>
    <w:rsid w:val="00EB02FB"/>
    <w:rsid w:val="00ED4E86"/>
    <w:rsid w:val="00F433C4"/>
    <w:rsid w:val="00F51C95"/>
    <w:rsid w:val="00F92B1B"/>
    <w:rsid w:val="00F938DC"/>
    <w:rsid w:val="00FA55D2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3FB43-9650-47B5-B398-EFB1061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4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B07F45"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B07F45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60C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660C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B07F45"/>
  </w:style>
  <w:style w:type="character" w:customStyle="1" w:styleId="WW8Num1z1">
    <w:name w:val="WW8Num1z1"/>
    <w:uiPriority w:val="99"/>
    <w:rsid w:val="00B07F45"/>
  </w:style>
  <w:style w:type="character" w:customStyle="1" w:styleId="WW8Num1z2">
    <w:name w:val="WW8Num1z2"/>
    <w:uiPriority w:val="99"/>
    <w:rsid w:val="00B07F45"/>
  </w:style>
  <w:style w:type="character" w:customStyle="1" w:styleId="WW8Num1z3">
    <w:name w:val="WW8Num1z3"/>
    <w:uiPriority w:val="99"/>
    <w:rsid w:val="00B07F45"/>
  </w:style>
  <w:style w:type="character" w:customStyle="1" w:styleId="WW8Num1z4">
    <w:name w:val="WW8Num1z4"/>
    <w:uiPriority w:val="99"/>
    <w:rsid w:val="00B07F45"/>
  </w:style>
  <w:style w:type="character" w:customStyle="1" w:styleId="WW8Num1z5">
    <w:name w:val="WW8Num1z5"/>
    <w:uiPriority w:val="99"/>
    <w:rsid w:val="00B07F45"/>
  </w:style>
  <w:style w:type="character" w:customStyle="1" w:styleId="WW8Num1z6">
    <w:name w:val="WW8Num1z6"/>
    <w:uiPriority w:val="99"/>
    <w:rsid w:val="00B07F45"/>
  </w:style>
  <w:style w:type="character" w:customStyle="1" w:styleId="WW8Num1z7">
    <w:name w:val="WW8Num1z7"/>
    <w:uiPriority w:val="99"/>
    <w:rsid w:val="00B07F45"/>
  </w:style>
  <w:style w:type="character" w:customStyle="1" w:styleId="WW8Num1z8">
    <w:name w:val="WW8Num1z8"/>
    <w:uiPriority w:val="99"/>
    <w:rsid w:val="00B07F45"/>
  </w:style>
  <w:style w:type="character" w:customStyle="1" w:styleId="WW8Num2z0">
    <w:name w:val="WW8Num2z0"/>
    <w:uiPriority w:val="99"/>
    <w:rsid w:val="00B07F45"/>
  </w:style>
  <w:style w:type="character" w:customStyle="1" w:styleId="WW8Num2z1">
    <w:name w:val="WW8Num2z1"/>
    <w:uiPriority w:val="99"/>
    <w:rsid w:val="00B07F45"/>
  </w:style>
  <w:style w:type="character" w:customStyle="1" w:styleId="WW8Num2z2">
    <w:name w:val="WW8Num2z2"/>
    <w:uiPriority w:val="99"/>
    <w:rsid w:val="00B07F45"/>
  </w:style>
  <w:style w:type="character" w:customStyle="1" w:styleId="WW8Num2z3">
    <w:name w:val="WW8Num2z3"/>
    <w:uiPriority w:val="99"/>
    <w:rsid w:val="00B07F45"/>
  </w:style>
  <w:style w:type="character" w:customStyle="1" w:styleId="WW8Num2z4">
    <w:name w:val="WW8Num2z4"/>
    <w:uiPriority w:val="99"/>
    <w:rsid w:val="00B07F45"/>
  </w:style>
  <w:style w:type="character" w:customStyle="1" w:styleId="WW8Num2z5">
    <w:name w:val="WW8Num2z5"/>
    <w:uiPriority w:val="99"/>
    <w:rsid w:val="00B07F45"/>
  </w:style>
  <w:style w:type="character" w:customStyle="1" w:styleId="WW8Num2z6">
    <w:name w:val="WW8Num2z6"/>
    <w:uiPriority w:val="99"/>
    <w:rsid w:val="00B07F45"/>
  </w:style>
  <w:style w:type="character" w:customStyle="1" w:styleId="WW8Num2z7">
    <w:name w:val="WW8Num2z7"/>
    <w:uiPriority w:val="99"/>
    <w:rsid w:val="00B07F45"/>
  </w:style>
  <w:style w:type="character" w:customStyle="1" w:styleId="WW8Num2z8">
    <w:name w:val="WW8Num2z8"/>
    <w:uiPriority w:val="99"/>
    <w:rsid w:val="00B07F45"/>
  </w:style>
  <w:style w:type="character" w:customStyle="1" w:styleId="WW8Num3z0">
    <w:name w:val="WW8Num3z0"/>
    <w:uiPriority w:val="99"/>
    <w:rsid w:val="00B07F45"/>
  </w:style>
  <w:style w:type="character" w:customStyle="1" w:styleId="WW8Num4z0">
    <w:name w:val="WW8Num4z0"/>
    <w:uiPriority w:val="99"/>
    <w:rsid w:val="00B07F45"/>
    <w:rPr>
      <w:rFonts w:ascii="Wingdings" w:hAnsi="Wingdings" w:cs="Wingdings"/>
    </w:rPr>
  </w:style>
  <w:style w:type="character" w:customStyle="1" w:styleId="WW8Num5z0">
    <w:name w:val="WW8Num5z0"/>
    <w:uiPriority w:val="99"/>
    <w:rsid w:val="00B07F45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B07F45"/>
    <w:rPr>
      <w:rFonts w:ascii="Wingdings" w:hAnsi="Wingdings" w:cs="Wingdings"/>
      <w:sz w:val="28"/>
      <w:szCs w:val="28"/>
    </w:rPr>
  </w:style>
  <w:style w:type="character" w:customStyle="1" w:styleId="WW8Num7z0">
    <w:name w:val="WW8Num7z0"/>
    <w:uiPriority w:val="99"/>
    <w:rsid w:val="00B07F45"/>
    <w:rPr>
      <w:color w:val="000000"/>
      <w:kern w:val="1"/>
      <w:sz w:val="28"/>
      <w:szCs w:val="28"/>
    </w:rPr>
  </w:style>
  <w:style w:type="character" w:customStyle="1" w:styleId="WW8Num8z0">
    <w:name w:val="WW8Num8z0"/>
    <w:uiPriority w:val="99"/>
    <w:rsid w:val="00B07F45"/>
    <w:rPr>
      <w:rFonts w:ascii="Wingdings" w:hAnsi="Wingdings" w:cs="Wingdings"/>
      <w:sz w:val="28"/>
      <w:szCs w:val="28"/>
    </w:rPr>
  </w:style>
  <w:style w:type="character" w:customStyle="1" w:styleId="WW8Num9z0">
    <w:name w:val="WW8Num9z0"/>
    <w:uiPriority w:val="99"/>
    <w:rsid w:val="00B07F45"/>
  </w:style>
  <w:style w:type="character" w:customStyle="1" w:styleId="WW8Num10z0">
    <w:name w:val="WW8Num10z0"/>
    <w:uiPriority w:val="99"/>
    <w:rsid w:val="00B07F45"/>
    <w:rPr>
      <w:rFonts w:ascii="Wingdings" w:hAnsi="Wingdings" w:cs="Wingdings"/>
      <w:color w:val="000000"/>
      <w:sz w:val="28"/>
      <w:szCs w:val="28"/>
    </w:rPr>
  </w:style>
  <w:style w:type="character" w:customStyle="1" w:styleId="WW8Num11z0">
    <w:name w:val="WW8Num11z0"/>
    <w:uiPriority w:val="99"/>
    <w:rsid w:val="00B07F45"/>
    <w:rPr>
      <w:sz w:val="28"/>
      <w:szCs w:val="28"/>
    </w:rPr>
  </w:style>
  <w:style w:type="character" w:customStyle="1" w:styleId="WW8Num12z0">
    <w:name w:val="WW8Num12z0"/>
    <w:uiPriority w:val="99"/>
    <w:rsid w:val="00B07F45"/>
    <w:rPr>
      <w:rFonts w:ascii="Wingdings" w:hAnsi="Wingdings" w:cs="Wingdings"/>
      <w:color w:val="000000"/>
      <w:spacing w:val="-2"/>
      <w:sz w:val="28"/>
      <w:szCs w:val="28"/>
    </w:rPr>
  </w:style>
  <w:style w:type="character" w:customStyle="1" w:styleId="WW8Num13z0">
    <w:name w:val="WW8Num13z0"/>
    <w:uiPriority w:val="99"/>
    <w:rsid w:val="00B07F45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uiPriority w:val="99"/>
    <w:rsid w:val="00B07F45"/>
  </w:style>
  <w:style w:type="character" w:customStyle="1" w:styleId="WW8Num14z1">
    <w:name w:val="WW8Num14z1"/>
    <w:uiPriority w:val="99"/>
    <w:rsid w:val="00B07F45"/>
    <w:rPr>
      <w:b/>
      <w:bCs/>
      <w:sz w:val="28"/>
      <w:szCs w:val="28"/>
    </w:rPr>
  </w:style>
  <w:style w:type="character" w:customStyle="1" w:styleId="WW8Num14z2">
    <w:name w:val="WW8Num14z2"/>
    <w:uiPriority w:val="99"/>
    <w:rsid w:val="00B07F45"/>
  </w:style>
  <w:style w:type="character" w:customStyle="1" w:styleId="WW8Num14z3">
    <w:name w:val="WW8Num14z3"/>
    <w:uiPriority w:val="99"/>
    <w:rsid w:val="00B07F45"/>
  </w:style>
  <w:style w:type="character" w:customStyle="1" w:styleId="WW8Num14z4">
    <w:name w:val="WW8Num14z4"/>
    <w:uiPriority w:val="99"/>
    <w:rsid w:val="00B07F45"/>
  </w:style>
  <w:style w:type="character" w:customStyle="1" w:styleId="WW8Num14z5">
    <w:name w:val="WW8Num14z5"/>
    <w:uiPriority w:val="99"/>
    <w:rsid w:val="00B07F45"/>
  </w:style>
  <w:style w:type="character" w:customStyle="1" w:styleId="WW8Num14z6">
    <w:name w:val="WW8Num14z6"/>
    <w:uiPriority w:val="99"/>
    <w:rsid w:val="00B07F45"/>
  </w:style>
  <w:style w:type="character" w:customStyle="1" w:styleId="WW8Num14z7">
    <w:name w:val="WW8Num14z7"/>
    <w:uiPriority w:val="99"/>
    <w:rsid w:val="00B07F45"/>
  </w:style>
  <w:style w:type="character" w:customStyle="1" w:styleId="WW8Num14z8">
    <w:name w:val="WW8Num14z8"/>
    <w:uiPriority w:val="99"/>
    <w:rsid w:val="00B07F45"/>
  </w:style>
  <w:style w:type="character" w:customStyle="1" w:styleId="WW8Num15z0">
    <w:name w:val="WW8Num15z0"/>
    <w:uiPriority w:val="99"/>
    <w:rsid w:val="00B07F45"/>
    <w:rPr>
      <w:color w:val="000000"/>
      <w:sz w:val="28"/>
      <w:szCs w:val="28"/>
    </w:rPr>
  </w:style>
  <w:style w:type="character" w:customStyle="1" w:styleId="WW8Num16z0">
    <w:name w:val="WW8Num16z0"/>
    <w:uiPriority w:val="99"/>
    <w:rsid w:val="00B07F45"/>
    <w:rPr>
      <w:i/>
      <w:iCs/>
      <w:sz w:val="28"/>
      <w:szCs w:val="28"/>
    </w:rPr>
  </w:style>
  <w:style w:type="character" w:customStyle="1" w:styleId="WW8Num17z0">
    <w:name w:val="WW8Num17z0"/>
    <w:uiPriority w:val="99"/>
    <w:rsid w:val="00B07F45"/>
    <w:rPr>
      <w:color w:val="000000"/>
      <w:spacing w:val="-7"/>
      <w:sz w:val="28"/>
      <w:szCs w:val="28"/>
    </w:rPr>
  </w:style>
  <w:style w:type="character" w:customStyle="1" w:styleId="WW8Num18z0">
    <w:name w:val="WW8Num18z0"/>
    <w:uiPriority w:val="99"/>
    <w:rsid w:val="00B07F45"/>
    <w:rPr>
      <w:rFonts w:ascii="Wingdings" w:hAnsi="Wingdings" w:cs="Wingdings"/>
      <w:sz w:val="28"/>
      <w:szCs w:val="28"/>
    </w:rPr>
  </w:style>
  <w:style w:type="character" w:customStyle="1" w:styleId="WW8Num19z0">
    <w:name w:val="WW8Num19z0"/>
    <w:uiPriority w:val="99"/>
    <w:rsid w:val="00B07F45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0z0">
    <w:name w:val="WW8Num20z0"/>
    <w:uiPriority w:val="99"/>
    <w:rsid w:val="00B07F45"/>
    <w:rPr>
      <w:color w:val="000000"/>
      <w:kern w:val="1"/>
      <w:sz w:val="28"/>
      <w:szCs w:val="28"/>
      <w:lang w:eastAsia="ru-RU"/>
    </w:rPr>
  </w:style>
  <w:style w:type="character" w:customStyle="1" w:styleId="WW8Num20z1">
    <w:name w:val="WW8Num20z1"/>
    <w:uiPriority w:val="99"/>
    <w:rsid w:val="00B07F45"/>
  </w:style>
  <w:style w:type="character" w:customStyle="1" w:styleId="WW8Num20z2">
    <w:name w:val="WW8Num20z2"/>
    <w:uiPriority w:val="99"/>
    <w:rsid w:val="00B07F45"/>
  </w:style>
  <w:style w:type="character" w:customStyle="1" w:styleId="WW8Num20z3">
    <w:name w:val="WW8Num20z3"/>
    <w:uiPriority w:val="99"/>
    <w:rsid w:val="00B07F45"/>
  </w:style>
  <w:style w:type="character" w:customStyle="1" w:styleId="WW8Num20z4">
    <w:name w:val="WW8Num20z4"/>
    <w:uiPriority w:val="99"/>
    <w:rsid w:val="00B07F45"/>
  </w:style>
  <w:style w:type="character" w:customStyle="1" w:styleId="WW8Num20z5">
    <w:name w:val="WW8Num20z5"/>
    <w:uiPriority w:val="99"/>
    <w:rsid w:val="00B07F45"/>
  </w:style>
  <w:style w:type="character" w:customStyle="1" w:styleId="WW8Num20z6">
    <w:name w:val="WW8Num20z6"/>
    <w:uiPriority w:val="99"/>
    <w:rsid w:val="00B07F45"/>
  </w:style>
  <w:style w:type="character" w:customStyle="1" w:styleId="WW8Num20z7">
    <w:name w:val="WW8Num20z7"/>
    <w:uiPriority w:val="99"/>
    <w:rsid w:val="00B07F45"/>
  </w:style>
  <w:style w:type="character" w:customStyle="1" w:styleId="WW8Num20z8">
    <w:name w:val="WW8Num20z8"/>
    <w:uiPriority w:val="99"/>
    <w:rsid w:val="00B07F45"/>
  </w:style>
  <w:style w:type="character" w:customStyle="1" w:styleId="21">
    <w:name w:val="Основной шрифт абзаца2"/>
    <w:uiPriority w:val="99"/>
    <w:rsid w:val="00B07F45"/>
  </w:style>
  <w:style w:type="character" w:customStyle="1" w:styleId="WW8Num13z1">
    <w:name w:val="WW8Num13z1"/>
    <w:uiPriority w:val="99"/>
    <w:rsid w:val="00B07F45"/>
    <w:rPr>
      <w:b/>
      <w:bCs/>
      <w:sz w:val="28"/>
      <w:szCs w:val="28"/>
    </w:rPr>
  </w:style>
  <w:style w:type="character" w:customStyle="1" w:styleId="WW8Num13z2">
    <w:name w:val="WW8Num13z2"/>
    <w:uiPriority w:val="99"/>
    <w:rsid w:val="00B07F45"/>
  </w:style>
  <w:style w:type="character" w:customStyle="1" w:styleId="WW8Num13z3">
    <w:name w:val="WW8Num13z3"/>
    <w:uiPriority w:val="99"/>
    <w:rsid w:val="00B07F45"/>
  </w:style>
  <w:style w:type="character" w:customStyle="1" w:styleId="WW8Num13z4">
    <w:name w:val="WW8Num13z4"/>
    <w:uiPriority w:val="99"/>
    <w:rsid w:val="00B07F45"/>
  </w:style>
  <w:style w:type="character" w:customStyle="1" w:styleId="WW8Num13z5">
    <w:name w:val="WW8Num13z5"/>
    <w:uiPriority w:val="99"/>
    <w:rsid w:val="00B07F45"/>
  </w:style>
  <w:style w:type="character" w:customStyle="1" w:styleId="WW8Num13z6">
    <w:name w:val="WW8Num13z6"/>
    <w:uiPriority w:val="99"/>
    <w:rsid w:val="00B07F45"/>
  </w:style>
  <w:style w:type="character" w:customStyle="1" w:styleId="WW8Num13z7">
    <w:name w:val="WW8Num13z7"/>
    <w:uiPriority w:val="99"/>
    <w:rsid w:val="00B07F45"/>
  </w:style>
  <w:style w:type="character" w:customStyle="1" w:styleId="WW8Num13z8">
    <w:name w:val="WW8Num13z8"/>
    <w:uiPriority w:val="99"/>
    <w:rsid w:val="00B07F45"/>
  </w:style>
  <w:style w:type="character" w:customStyle="1" w:styleId="WW8Num3z1">
    <w:name w:val="WW8Num3z1"/>
    <w:uiPriority w:val="99"/>
    <w:rsid w:val="00B07F45"/>
  </w:style>
  <w:style w:type="character" w:customStyle="1" w:styleId="WW8Num3z2">
    <w:name w:val="WW8Num3z2"/>
    <w:uiPriority w:val="99"/>
    <w:rsid w:val="00B07F45"/>
  </w:style>
  <w:style w:type="character" w:customStyle="1" w:styleId="WW8Num3z3">
    <w:name w:val="WW8Num3z3"/>
    <w:uiPriority w:val="99"/>
    <w:rsid w:val="00B07F45"/>
  </w:style>
  <w:style w:type="character" w:customStyle="1" w:styleId="WW8Num3z4">
    <w:name w:val="WW8Num3z4"/>
    <w:uiPriority w:val="99"/>
    <w:rsid w:val="00B07F45"/>
  </w:style>
  <w:style w:type="character" w:customStyle="1" w:styleId="WW8Num3z5">
    <w:name w:val="WW8Num3z5"/>
    <w:uiPriority w:val="99"/>
    <w:rsid w:val="00B07F45"/>
  </w:style>
  <w:style w:type="character" w:customStyle="1" w:styleId="WW8Num3z6">
    <w:name w:val="WW8Num3z6"/>
    <w:uiPriority w:val="99"/>
    <w:rsid w:val="00B07F45"/>
  </w:style>
  <w:style w:type="character" w:customStyle="1" w:styleId="WW8Num3z7">
    <w:name w:val="WW8Num3z7"/>
    <w:uiPriority w:val="99"/>
    <w:rsid w:val="00B07F45"/>
  </w:style>
  <w:style w:type="character" w:customStyle="1" w:styleId="WW8Num3z8">
    <w:name w:val="WW8Num3z8"/>
    <w:uiPriority w:val="99"/>
    <w:rsid w:val="00B07F45"/>
  </w:style>
  <w:style w:type="character" w:customStyle="1" w:styleId="WW8Num4z1">
    <w:name w:val="WW8Num4z1"/>
    <w:uiPriority w:val="99"/>
    <w:rsid w:val="00B07F45"/>
    <w:rPr>
      <w:rFonts w:ascii="Courier New" w:hAnsi="Courier New" w:cs="Courier New"/>
    </w:rPr>
  </w:style>
  <w:style w:type="character" w:customStyle="1" w:styleId="WW8Num4z3">
    <w:name w:val="WW8Num4z3"/>
    <w:uiPriority w:val="99"/>
    <w:rsid w:val="00B07F45"/>
    <w:rPr>
      <w:rFonts w:ascii="Symbol" w:hAnsi="Symbol" w:cs="Symbol"/>
    </w:rPr>
  </w:style>
  <w:style w:type="character" w:customStyle="1" w:styleId="WW8Num5z1">
    <w:name w:val="WW8Num5z1"/>
    <w:uiPriority w:val="99"/>
    <w:rsid w:val="00B07F45"/>
    <w:rPr>
      <w:rFonts w:ascii="Courier New" w:hAnsi="Courier New" w:cs="Courier New"/>
    </w:rPr>
  </w:style>
  <w:style w:type="character" w:customStyle="1" w:styleId="WW8Num5z2">
    <w:name w:val="WW8Num5z2"/>
    <w:uiPriority w:val="99"/>
    <w:rsid w:val="00B07F45"/>
    <w:rPr>
      <w:rFonts w:ascii="Wingdings" w:hAnsi="Wingdings" w:cs="Wingdings"/>
    </w:rPr>
  </w:style>
  <w:style w:type="character" w:customStyle="1" w:styleId="WW8Num5z3">
    <w:name w:val="WW8Num5z3"/>
    <w:uiPriority w:val="99"/>
    <w:rsid w:val="00B07F45"/>
    <w:rPr>
      <w:rFonts w:ascii="Symbol" w:hAnsi="Symbol" w:cs="Symbol"/>
    </w:rPr>
  </w:style>
  <w:style w:type="character" w:customStyle="1" w:styleId="WW8Num6z1">
    <w:name w:val="WW8Num6z1"/>
    <w:uiPriority w:val="99"/>
    <w:rsid w:val="00B07F45"/>
    <w:rPr>
      <w:rFonts w:ascii="Courier New" w:hAnsi="Courier New" w:cs="Courier New"/>
    </w:rPr>
  </w:style>
  <w:style w:type="character" w:customStyle="1" w:styleId="WW8Num6z3">
    <w:name w:val="WW8Num6z3"/>
    <w:uiPriority w:val="99"/>
    <w:rsid w:val="00B07F45"/>
    <w:rPr>
      <w:rFonts w:ascii="Symbol" w:hAnsi="Symbol" w:cs="Symbol"/>
    </w:rPr>
  </w:style>
  <w:style w:type="character" w:customStyle="1" w:styleId="WW8Num8z1">
    <w:name w:val="WW8Num8z1"/>
    <w:uiPriority w:val="99"/>
    <w:rsid w:val="00B07F45"/>
  </w:style>
  <w:style w:type="character" w:customStyle="1" w:styleId="WW8Num8z2">
    <w:name w:val="WW8Num8z2"/>
    <w:uiPriority w:val="99"/>
    <w:rsid w:val="00B07F45"/>
  </w:style>
  <w:style w:type="character" w:customStyle="1" w:styleId="WW8Num8z3">
    <w:name w:val="WW8Num8z3"/>
    <w:uiPriority w:val="99"/>
    <w:rsid w:val="00B07F45"/>
  </w:style>
  <w:style w:type="character" w:customStyle="1" w:styleId="WW8Num8z4">
    <w:name w:val="WW8Num8z4"/>
    <w:uiPriority w:val="99"/>
    <w:rsid w:val="00B07F45"/>
  </w:style>
  <w:style w:type="character" w:customStyle="1" w:styleId="WW8Num8z5">
    <w:name w:val="WW8Num8z5"/>
    <w:uiPriority w:val="99"/>
    <w:rsid w:val="00B07F45"/>
  </w:style>
  <w:style w:type="character" w:customStyle="1" w:styleId="WW8Num8z6">
    <w:name w:val="WW8Num8z6"/>
    <w:uiPriority w:val="99"/>
    <w:rsid w:val="00B07F45"/>
  </w:style>
  <w:style w:type="character" w:customStyle="1" w:styleId="WW8Num8z7">
    <w:name w:val="WW8Num8z7"/>
    <w:uiPriority w:val="99"/>
    <w:rsid w:val="00B07F45"/>
  </w:style>
  <w:style w:type="character" w:customStyle="1" w:styleId="WW8Num8z8">
    <w:name w:val="WW8Num8z8"/>
    <w:uiPriority w:val="99"/>
    <w:rsid w:val="00B07F45"/>
  </w:style>
  <w:style w:type="character" w:customStyle="1" w:styleId="WW8Num9z1">
    <w:name w:val="WW8Num9z1"/>
    <w:uiPriority w:val="99"/>
    <w:rsid w:val="00B07F45"/>
    <w:rPr>
      <w:rFonts w:ascii="Courier New" w:hAnsi="Courier New" w:cs="Courier New"/>
    </w:rPr>
  </w:style>
  <w:style w:type="character" w:customStyle="1" w:styleId="WW8Num9z3">
    <w:name w:val="WW8Num9z3"/>
    <w:uiPriority w:val="99"/>
    <w:rsid w:val="00B07F45"/>
    <w:rPr>
      <w:rFonts w:ascii="Symbol" w:hAnsi="Symbol" w:cs="Symbol"/>
    </w:rPr>
  </w:style>
  <w:style w:type="character" w:customStyle="1" w:styleId="WW8Num10z1">
    <w:name w:val="WW8Num10z1"/>
    <w:uiPriority w:val="99"/>
    <w:rsid w:val="00B07F45"/>
  </w:style>
  <w:style w:type="character" w:customStyle="1" w:styleId="WW8Num10z2">
    <w:name w:val="WW8Num10z2"/>
    <w:uiPriority w:val="99"/>
    <w:rsid w:val="00B07F45"/>
  </w:style>
  <w:style w:type="character" w:customStyle="1" w:styleId="WW8Num10z3">
    <w:name w:val="WW8Num10z3"/>
    <w:uiPriority w:val="99"/>
    <w:rsid w:val="00B07F45"/>
  </w:style>
  <w:style w:type="character" w:customStyle="1" w:styleId="WW8Num10z4">
    <w:name w:val="WW8Num10z4"/>
    <w:uiPriority w:val="99"/>
    <w:rsid w:val="00B07F45"/>
  </w:style>
  <w:style w:type="character" w:customStyle="1" w:styleId="WW8Num10z5">
    <w:name w:val="WW8Num10z5"/>
    <w:uiPriority w:val="99"/>
    <w:rsid w:val="00B07F45"/>
  </w:style>
  <w:style w:type="character" w:customStyle="1" w:styleId="WW8Num10z6">
    <w:name w:val="WW8Num10z6"/>
    <w:uiPriority w:val="99"/>
    <w:rsid w:val="00B07F45"/>
  </w:style>
  <w:style w:type="character" w:customStyle="1" w:styleId="WW8Num10z7">
    <w:name w:val="WW8Num10z7"/>
    <w:uiPriority w:val="99"/>
    <w:rsid w:val="00B07F45"/>
  </w:style>
  <w:style w:type="character" w:customStyle="1" w:styleId="WW8Num10z8">
    <w:name w:val="WW8Num10z8"/>
    <w:uiPriority w:val="99"/>
    <w:rsid w:val="00B07F45"/>
  </w:style>
  <w:style w:type="character" w:customStyle="1" w:styleId="WW8Num11z1">
    <w:name w:val="WW8Num11z1"/>
    <w:uiPriority w:val="99"/>
    <w:rsid w:val="00B07F45"/>
  </w:style>
  <w:style w:type="character" w:customStyle="1" w:styleId="WW8Num11z2">
    <w:name w:val="WW8Num11z2"/>
    <w:uiPriority w:val="99"/>
    <w:rsid w:val="00B07F45"/>
  </w:style>
  <w:style w:type="character" w:customStyle="1" w:styleId="WW8Num11z3">
    <w:name w:val="WW8Num11z3"/>
    <w:uiPriority w:val="99"/>
    <w:rsid w:val="00B07F45"/>
  </w:style>
  <w:style w:type="character" w:customStyle="1" w:styleId="WW8Num11z4">
    <w:name w:val="WW8Num11z4"/>
    <w:uiPriority w:val="99"/>
    <w:rsid w:val="00B07F45"/>
  </w:style>
  <w:style w:type="character" w:customStyle="1" w:styleId="WW8Num11z5">
    <w:name w:val="WW8Num11z5"/>
    <w:uiPriority w:val="99"/>
    <w:rsid w:val="00B07F45"/>
  </w:style>
  <w:style w:type="character" w:customStyle="1" w:styleId="WW8Num11z6">
    <w:name w:val="WW8Num11z6"/>
    <w:uiPriority w:val="99"/>
    <w:rsid w:val="00B07F45"/>
  </w:style>
  <w:style w:type="character" w:customStyle="1" w:styleId="WW8Num11z7">
    <w:name w:val="WW8Num11z7"/>
    <w:uiPriority w:val="99"/>
    <w:rsid w:val="00B07F45"/>
  </w:style>
  <w:style w:type="character" w:customStyle="1" w:styleId="WW8Num11z8">
    <w:name w:val="WW8Num11z8"/>
    <w:uiPriority w:val="99"/>
    <w:rsid w:val="00B07F45"/>
  </w:style>
  <w:style w:type="character" w:customStyle="1" w:styleId="WW8Num12z1">
    <w:name w:val="WW8Num12z1"/>
    <w:uiPriority w:val="99"/>
    <w:rsid w:val="00B07F45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07F45"/>
    <w:rPr>
      <w:rFonts w:ascii="Wingdings" w:hAnsi="Wingdings" w:cs="Wingdings"/>
    </w:rPr>
  </w:style>
  <w:style w:type="character" w:customStyle="1" w:styleId="WW8Num16z1">
    <w:name w:val="WW8Num16z1"/>
    <w:uiPriority w:val="99"/>
    <w:rsid w:val="00B07F4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07F45"/>
    <w:rPr>
      <w:rFonts w:ascii="Wingdings" w:hAnsi="Wingdings" w:cs="Wingdings"/>
    </w:rPr>
  </w:style>
  <w:style w:type="character" w:customStyle="1" w:styleId="WW8Num16z3">
    <w:name w:val="WW8Num16z3"/>
    <w:uiPriority w:val="99"/>
    <w:rsid w:val="00B07F45"/>
    <w:rPr>
      <w:rFonts w:ascii="Symbol" w:hAnsi="Symbol" w:cs="Symbol"/>
    </w:rPr>
  </w:style>
  <w:style w:type="character" w:customStyle="1" w:styleId="WW8Num17z1">
    <w:name w:val="WW8Num17z1"/>
    <w:uiPriority w:val="99"/>
    <w:rsid w:val="00B07F45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B07F45"/>
    <w:rPr>
      <w:rFonts w:ascii="Symbol" w:hAnsi="Symbol" w:cs="Symbol"/>
    </w:rPr>
  </w:style>
  <w:style w:type="character" w:customStyle="1" w:styleId="WW8Num18z1">
    <w:name w:val="WW8Num18z1"/>
    <w:uiPriority w:val="99"/>
    <w:rsid w:val="00B07F45"/>
  </w:style>
  <w:style w:type="character" w:customStyle="1" w:styleId="WW8Num18z2">
    <w:name w:val="WW8Num18z2"/>
    <w:uiPriority w:val="99"/>
    <w:rsid w:val="00B07F45"/>
  </w:style>
  <w:style w:type="character" w:customStyle="1" w:styleId="WW8Num18z3">
    <w:name w:val="WW8Num18z3"/>
    <w:uiPriority w:val="99"/>
    <w:rsid w:val="00B07F45"/>
  </w:style>
  <w:style w:type="character" w:customStyle="1" w:styleId="WW8Num18z4">
    <w:name w:val="WW8Num18z4"/>
    <w:uiPriority w:val="99"/>
    <w:rsid w:val="00B07F45"/>
  </w:style>
  <w:style w:type="character" w:customStyle="1" w:styleId="WW8Num18z5">
    <w:name w:val="WW8Num18z5"/>
    <w:uiPriority w:val="99"/>
    <w:rsid w:val="00B07F45"/>
  </w:style>
  <w:style w:type="character" w:customStyle="1" w:styleId="WW8Num18z6">
    <w:name w:val="WW8Num18z6"/>
    <w:uiPriority w:val="99"/>
    <w:rsid w:val="00B07F45"/>
  </w:style>
  <w:style w:type="character" w:customStyle="1" w:styleId="WW8Num18z7">
    <w:name w:val="WW8Num18z7"/>
    <w:uiPriority w:val="99"/>
    <w:rsid w:val="00B07F45"/>
  </w:style>
  <w:style w:type="character" w:customStyle="1" w:styleId="WW8Num18z8">
    <w:name w:val="WW8Num18z8"/>
    <w:uiPriority w:val="99"/>
    <w:rsid w:val="00B07F45"/>
  </w:style>
  <w:style w:type="character" w:customStyle="1" w:styleId="WW8Num19z1">
    <w:name w:val="WW8Num19z1"/>
    <w:uiPriority w:val="99"/>
    <w:rsid w:val="00B07F45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07F45"/>
    <w:rPr>
      <w:rFonts w:ascii="Wingdings" w:hAnsi="Wingdings" w:cs="Wingdings"/>
    </w:rPr>
  </w:style>
  <w:style w:type="character" w:customStyle="1" w:styleId="WW8Num19z3">
    <w:name w:val="WW8Num19z3"/>
    <w:uiPriority w:val="99"/>
    <w:rsid w:val="00B07F45"/>
    <w:rPr>
      <w:rFonts w:ascii="Symbol" w:hAnsi="Symbol" w:cs="Symbol"/>
    </w:rPr>
  </w:style>
  <w:style w:type="character" w:customStyle="1" w:styleId="WW8Num21z0">
    <w:name w:val="WW8Num21z0"/>
    <w:uiPriority w:val="99"/>
    <w:rsid w:val="00B07F45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B07F45"/>
  </w:style>
  <w:style w:type="character" w:customStyle="1" w:styleId="WW8Num22z1">
    <w:name w:val="WW8Num22z1"/>
    <w:uiPriority w:val="99"/>
    <w:rsid w:val="00B07F45"/>
    <w:rPr>
      <w:sz w:val="28"/>
      <w:szCs w:val="28"/>
    </w:rPr>
  </w:style>
  <w:style w:type="character" w:customStyle="1" w:styleId="WW8Num22z2">
    <w:name w:val="WW8Num22z2"/>
    <w:uiPriority w:val="99"/>
    <w:rsid w:val="00B07F45"/>
  </w:style>
  <w:style w:type="character" w:customStyle="1" w:styleId="WW8Num22z3">
    <w:name w:val="WW8Num22z3"/>
    <w:uiPriority w:val="99"/>
    <w:rsid w:val="00B07F45"/>
  </w:style>
  <w:style w:type="character" w:customStyle="1" w:styleId="WW8Num22z4">
    <w:name w:val="WW8Num22z4"/>
    <w:uiPriority w:val="99"/>
    <w:rsid w:val="00B07F45"/>
  </w:style>
  <w:style w:type="character" w:customStyle="1" w:styleId="WW8Num22z5">
    <w:name w:val="WW8Num22z5"/>
    <w:uiPriority w:val="99"/>
    <w:rsid w:val="00B07F45"/>
  </w:style>
  <w:style w:type="character" w:customStyle="1" w:styleId="WW8Num22z6">
    <w:name w:val="WW8Num22z6"/>
    <w:uiPriority w:val="99"/>
    <w:rsid w:val="00B07F45"/>
  </w:style>
  <w:style w:type="character" w:customStyle="1" w:styleId="WW8Num22z7">
    <w:name w:val="WW8Num22z7"/>
    <w:uiPriority w:val="99"/>
    <w:rsid w:val="00B07F45"/>
  </w:style>
  <w:style w:type="character" w:customStyle="1" w:styleId="WW8Num22z8">
    <w:name w:val="WW8Num22z8"/>
    <w:uiPriority w:val="99"/>
    <w:rsid w:val="00B07F45"/>
  </w:style>
  <w:style w:type="character" w:customStyle="1" w:styleId="WW8Num23z0">
    <w:name w:val="WW8Num23z0"/>
    <w:uiPriority w:val="99"/>
    <w:rsid w:val="00B07F45"/>
    <w:rPr>
      <w:color w:val="000000"/>
      <w:sz w:val="28"/>
      <w:szCs w:val="28"/>
    </w:rPr>
  </w:style>
  <w:style w:type="character" w:customStyle="1" w:styleId="WW8Num23z1">
    <w:name w:val="WW8Num23z1"/>
    <w:uiPriority w:val="99"/>
    <w:rsid w:val="00B07F45"/>
  </w:style>
  <w:style w:type="character" w:customStyle="1" w:styleId="WW8Num23z2">
    <w:name w:val="WW8Num23z2"/>
    <w:uiPriority w:val="99"/>
    <w:rsid w:val="00B07F45"/>
  </w:style>
  <w:style w:type="character" w:customStyle="1" w:styleId="WW8Num23z3">
    <w:name w:val="WW8Num23z3"/>
    <w:uiPriority w:val="99"/>
    <w:rsid w:val="00B07F45"/>
  </w:style>
  <w:style w:type="character" w:customStyle="1" w:styleId="WW8Num23z4">
    <w:name w:val="WW8Num23z4"/>
    <w:uiPriority w:val="99"/>
    <w:rsid w:val="00B07F45"/>
  </w:style>
  <w:style w:type="character" w:customStyle="1" w:styleId="WW8Num23z5">
    <w:name w:val="WW8Num23z5"/>
    <w:uiPriority w:val="99"/>
    <w:rsid w:val="00B07F45"/>
  </w:style>
  <w:style w:type="character" w:customStyle="1" w:styleId="WW8Num23z6">
    <w:name w:val="WW8Num23z6"/>
    <w:uiPriority w:val="99"/>
    <w:rsid w:val="00B07F45"/>
  </w:style>
  <w:style w:type="character" w:customStyle="1" w:styleId="WW8Num23z7">
    <w:name w:val="WW8Num23z7"/>
    <w:uiPriority w:val="99"/>
    <w:rsid w:val="00B07F45"/>
  </w:style>
  <w:style w:type="character" w:customStyle="1" w:styleId="WW8Num23z8">
    <w:name w:val="WW8Num23z8"/>
    <w:uiPriority w:val="99"/>
    <w:rsid w:val="00B07F45"/>
  </w:style>
  <w:style w:type="character" w:customStyle="1" w:styleId="WW8Num24z0">
    <w:name w:val="WW8Num24z0"/>
    <w:uiPriority w:val="99"/>
    <w:rsid w:val="00B07F45"/>
    <w:rPr>
      <w:i/>
      <w:iCs/>
      <w:sz w:val="28"/>
      <w:szCs w:val="28"/>
    </w:rPr>
  </w:style>
  <w:style w:type="character" w:customStyle="1" w:styleId="WW8Num24z1">
    <w:name w:val="WW8Num24z1"/>
    <w:uiPriority w:val="99"/>
    <w:rsid w:val="00B07F45"/>
  </w:style>
  <w:style w:type="character" w:customStyle="1" w:styleId="WW8Num24z2">
    <w:name w:val="WW8Num24z2"/>
    <w:uiPriority w:val="99"/>
    <w:rsid w:val="00B07F45"/>
  </w:style>
  <w:style w:type="character" w:customStyle="1" w:styleId="WW8Num24z3">
    <w:name w:val="WW8Num24z3"/>
    <w:uiPriority w:val="99"/>
    <w:rsid w:val="00B07F45"/>
  </w:style>
  <w:style w:type="character" w:customStyle="1" w:styleId="WW8Num24z4">
    <w:name w:val="WW8Num24z4"/>
    <w:uiPriority w:val="99"/>
    <w:rsid w:val="00B07F45"/>
  </w:style>
  <w:style w:type="character" w:customStyle="1" w:styleId="WW8Num24z5">
    <w:name w:val="WW8Num24z5"/>
    <w:uiPriority w:val="99"/>
    <w:rsid w:val="00B07F45"/>
  </w:style>
  <w:style w:type="character" w:customStyle="1" w:styleId="WW8Num24z6">
    <w:name w:val="WW8Num24z6"/>
    <w:uiPriority w:val="99"/>
    <w:rsid w:val="00B07F45"/>
  </w:style>
  <w:style w:type="character" w:customStyle="1" w:styleId="WW8Num24z7">
    <w:name w:val="WW8Num24z7"/>
    <w:uiPriority w:val="99"/>
    <w:rsid w:val="00B07F45"/>
  </w:style>
  <w:style w:type="character" w:customStyle="1" w:styleId="WW8Num24z8">
    <w:name w:val="WW8Num24z8"/>
    <w:uiPriority w:val="99"/>
    <w:rsid w:val="00B07F45"/>
  </w:style>
  <w:style w:type="character" w:customStyle="1" w:styleId="WW8Num25z0">
    <w:name w:val="WW8Num25z0"/>
    <w:uiPriority w:val="99"/>
    <w:rsid w:val="00B07F45"/>
    <w:rPr>
      <w:color w:val="000000"/>
      <w:spacing w:val="-7"/>
      <w:sz w:val="28"/>
      <w:szCs w:val="28"/>
    </w:rPr>
  </w:style>
  <w:style w:type="character" w:customStyle="1" w:styleId="WW8Num25z1">
    <w:name w:val="WW8Num25z1"/>
    <w:uiPriority w:val="99"/>
    <w:rsid w:val="00B07F45"/>
  </w:style>
  <w:style w:type="character" w:customStyle="1" w:styleId="WW8Num25z2">
    <w:name w:val="WW8Num25z2"/>
    <w:uiPriority w:val="99"/>
    <w:rsid w:val="00B07F45"/>
  </w:style>
  <w:style w:type="character" w:customStyle="1" w:styleId="WW8Num25z3">
    <w:name w:val="WW8Num25z3"/>
    <w:uiPriority w:val="99"/>
    <w:rsid w:val="00B07F45"/>
  </w:style>
  <w:style w:type="character" w:customStyle="1" w:styleId="WW8Num25z4">
    <w:name w:val="WW8Num25z4"/>
    <w:uiPriority w:val="99"/>
    <w:rsid w:val="00B07F45"/>
  </w:style>
  <w:style w:type="character" w:customStyle="1" w:styleId="WW8Num25z5">
    <w:name w:val="WW8Num25z5"/>
    <w:uiPriority w:val="99"/>
    <w:rsid w:val="00B07F45"/>
  </w:style>
  <w:style w:type="character" w:customStyle="1" w:styleId="WW8Num25z6">
    <w:name w:val="WW8Num25z6"/>
    <w:uiPriority w:val="99"/>
    <w:rsid w:val="00B07F45"/>
  </w:style>
  <w:style w:type="character" w:customStyle="1" w:styleId="WW8Num25z7">
    <w:name w:val="WW8Num25z7"/>
    <w:uiPriority w:val="99"/>
    <w:rsid w:val="00B07F45"/>
  </w:style>
  <w:style w:type="character" w:customStyle="1" w:styleId="WW8Num25z8">
    <w:name w:val="WW8Num25z8"/>
    <w:uiPriority w:val="99"/>
    <w:rsid w:val="00B07F45"/>
  </w:style>
  <w:style w:type="character" w:customStyle="1" w:styleId="WW8Num26z0">
    <w:name w:val="WW8Num26z0"/>
    <w:uiPriority w:val="99"/>
    <w:rsid w:val="00B07F45"/>
    <w:rPr>
      <w:rFonts w:ascii="Wingdings" w:hAnsi="Wingdings" w:cs="Wingdings"/>
      <w:sz w:val="28"/>
      <w:szCs w:val="28"/>
    </w:rPr>
  </w:style>
  <w:style w:type="character" w:customStyle="1" w:styleId="WW8Num26z1">
    <w:name w:val="WW8Num26z1"/>
    <w:uiPriority w:val="99"/>
    <w:rsid w:val="00B07F45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B07F45"/>
    <w:rPr>
      <w:rFonts w:ascii="Symbol" w:hAnsi="Symbol" w:cs="Symbol"/>
    </w:rPr>
  </w:style>
  <w:style w:type="character" w:customStyle="1" w:styleId="WW8Num27z0">
    <w:name w:val="WW8Num27z0"/>
    <w:uiPriority w:val="99"/>
    <w:rsid w:val="00B07F45"/>
  </w:style>
  <w:style w:type="character" w:customStyle="1" w:styleId="WW8Num27z1">
    <w:name w:val="WW8Num27z1"/>
    <w:uiPriority w:val="99"/>
    <w:rsid w:val="00B07F45"/>
  </w:style>
  <w:style w:type="character" w:customStyle="1" w:styleId="WW8Num27z2">
    <w:name w:val="WW8Num27z2"/>
    <w:uiPriority w:val="99"/>
    <w:rsid w:val="00B07F45"/>
  </w:style>
  <w:style w:type="character" w:customStyle="1" w:styleId="WW8Num27z3">
    <w:name w:val="WW8Num27z3"/>
    <w:uiPriority w:val="99"/>
    <w:rsid w:val="00B07F45"/>
  </w:style>
  <w:style w:type="character" w:customStyle="1" w:styleId="WW8Num27z4">
    <w:name w:val="WW8Num27z4"/>
    <w:uiPriority w:val="99"/>
    <w:rsid w:val="00B07F45"/>
  </w:style>
  <w:style w:type="character" w:customStyle="1" w:styleId="WW8Num27z5">
    <w:name w:val="WW8Num27z5"/>
    <w:uiPriority w:val="99"/>
    <w:rsid w:val="00B07F45"/>
  </w:style>
  <w:style w:type="character" w:customStyle="1" w:styleId="WW8Num27z6">
    <w:name w:val="WW8Num27z6"/>
    <w:uiPriority w:val="99"/>
    <w:rsid w:val="00B07F45"/>
  </w:style>
  <w:style w:type="character" w:customStyle="1" w:styleId="WW8Num27z7">
    <w:name w:val="WW8Num27z7"/>
    <w:uiPriority w:val="99"/>
    <w:rsid w:val="00B07F45"/>
  </w:style>
  <w:style w:type="character" w:customStyle="1" w:styleId="WW8Num27z8">
    <w:name w:val="WW8Num27z8"/>
    <w:uiPriority w:val="99"/>
    <w:rsid w:val="00B07F45"/>
  </w:style>
  <w:style w:type="character" w:customStyle="1" w:styleId="WW8NumSt5z0">
    <w:name w:val="WW8NumSt5z0"/>
    <w:uiPriority w:val="99"/>
    <w:rsid w:val="00B07F45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St5z1">
    <w:name w:val="WW8NumSt5z1"/>
    <w:uiPriority w:val="99"/>
    <w:rsid w:val="00B07F45"/>
    <w:rPr>
      <w:rFonts w:ascii="Courier New" w:hAnsi="Courier New" w:cs="Courier New"/>
    </w:rPr>
  </w:style>
  <w:style w:type="character" w:customStyle="1" w:styleId="WW8NumSt5z2">
    <w:name w:val="WW8NumSt5z2"/>
    <w:uiPriority w:val="99"/>
    <w:rsid w:val="00B07F45"/>
    <w:rPr>
      <w:rFonts w:ascii="Wingdings" w:hAnsi="Wingdings" w:cs="Wingdings"/>
    </w:rPr>
  </w:style>
  <w:style w:type="character" w:customStyle="1" w:styleId="WW8NumSt5z3">
    <w:name w:val="WW8NumSt5z3"/>
    <w:uiPriority w:val="99"/>
    <w:rsid w:val="00B07F45"/>
    <w:rPr>
      <w:rFonts w:ascii="Symbol" w:hAnsi="Symbol" w:cs="Symbol"/>
    </w:rPr>
  </w:style>
  <w:style w:type="character" w:customStyle="1" w:styleId="WW8NumSt6z0">
    <w:name w:val="WW8NumSt6z0"/>
    <w:uiPriority w:val="99"/>
    <w:rsid w:val="00B07F45"/>
    <w:rPr>
      <w:rFonts w:ascii="Times New Roman" w:hAnsi="Times New Roman" w:cs="Times New Roman"/>
    </w:rPr>
  </w:style>
  <w:style w:type="character" w:customStyle="1" w:styleId="WW8NumSt7z0">
    <w:name w:val="WW8NumSt7z0"/>
    <w:uiPriority w:val="99"/>
    <w:rsid w:val="00B07F45"/>
    <w:rPr>
      <w:rFonts w:ascii="Times New Roman" w:hAnsi="Times New Roman" w:cs="Times New Roman"/>
    </w:rPr>
  </w:style>
  <w:style w:type="character" w:customStyle="1" w:styleId="WW8NumSt8z0">
    <w:name w:val="WW8NumSt8z0"/>
    <w:uiPriority w:val="99"/>
    <w:rsid w:val="00B07F45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B07F45"/>
    <w:rPr>
      <w:rFonts w:ascii="Times New Roman" w:hAnsi="Times New Roman" w:cs="Times New Roman"/>
      <w:lang w:val="ru-RU"/>
    </w:rPr>
  </w:style>
  <w:style w:type="character" w:customStyle="1" w:styleId="WW8NumSt13z0">
    <w:name w:val="WW8NumSt13z0"/>
    <w:uiPriority w:val="99"/>
    <w:rsid w:val="00B07F45"/>
    <w:rPr>
      <w:rFonts w:ascii="Times New Roman" w:hAnsi="Times New Roman" w:cs="Times New Roman"/>
    </w:rPr>
  </w:style>
  <w:style w:type="character" w:customStyle="1" w:styleId="WW8NumSt14z0">
    <w:name w:val="WW8NumSt14z0"/>
    <w:uiPriority w:val="99"/>
    <w:rsid w:val="00B07F45"/>
    <w:rPr>
      <w:rFonts w:ascii="Times New Roman" w:hAnsi="Times New Roman" w:cs="Times New Roman"/>
    </w:rPr>
  </w:style>
  <w:style w:type="character" w:customStyle="1" w:styleId="WW8NumSt15z0">
    <w:name w:val="WW8NumSt15z0"/>
    <w:uiPriority w:val="99"/>
    <w:rsid w:val="00B07F45"/>
    <w:rPr>
      <w:rFonts w:ascii="Times New Roman" w:hAnsi="Times New Roman" w:cs="Times New Roman"/>
      <w:lang w:val="ru-RU"/>
    </w:rPr>
  </w:style>
  <w:style w:type="character" w:customStyle="1" w:styleId="WW8NumSt15z1">
    <w:name w:val="WW8NumSt15z1"/>
    <w:uiPriority w:val="99"/>
    <w:rsid w:val="00B07F45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B07F45"/>
    <w:rPr>
      <w:rFonts w:ascii="Wingdings" w:hAnsi="Wingdings" w:cs="Wingdings"/>
    </w:rPr>
  </w:style>
  <w:style w:type="character" w:customStyle="1" w:styleId="WW8NumSt15z3">
    <w:name w:val="WW8NumSt15z3"/>
    <w:uiPriority w:val="99"/>
    <w:rsid w:val="00B07F45"/>
    <w:rPr>
      <w:rFonts w:ascii="Symbol" w:hAnsi="Symbol" w:cs="Symbol"/>
    </w:rPr>
  </w:style>
  <w:style w:type="character" w:customStyle="1" w:styleId="WW8NumSt16z0">
    <w:name w:val="WW8NumSt16z0"/>
    <w:uiPriority w:val="99"/>
    <w:rsid w:val="00B07F45"/>
    <w:rPr>
      <w:rFonts w:ascii="Times New Roman" w:hAnsi="Times New Roman" w:cs="Times New Roman"/>
    </w:rPr>
  </w:style>
  <w:style w:type="character" w:customStyle="1" w:styleId="WW8NumSt17z0">
    <w:name w:val="WW8NumSt17z0"/>
    <w:uiPriority w:val="99"/>
    <w:rsid w:val="00B07F45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B07F45"/>
  </w:style>
  <w:style w:type="character" w:customStyle="1" w:styleId="a4">
    <w:name w:val="Текст сноски Знак"/>
    <w:basedOn w:val="11"/>
    <w:uiPriority w:val="99"/>
    <w:rsid w:val="00B07F45"/>
    <w:rPr>
      <w:lang w:val="ru-RU"/>
    </w:rPr>
  </w:style>
  <w:style w:type="character" w:customStyle="1" w:styleId="a5">
    <w:name w:val="Символ сноски"/>
    <w:basedOn w:val="11"/>
    <w:uiPriority w:val="99"/>
    <w:rsid w:val="00B07F45"/>
    <w:rPr>
      <w:vertAlign w:val="superscript"/>
    </w:rPr>
  </w:style>
  <w:style w:type="character" w:customStyle="1" w:styleId="22">
    <w:name w:val="Основной текст с отступом 2 Знак"/>
    <w:basedOn w:val="11"/>
    <w:uiPriority w:val="99"/>
    <w:rsid w:val="00B07F45"/>
    <w:rPr>
      <w:sz w:val="24"/>
      <w:szCs w:val="24"/>
      <w:lang w:val="ru-RU"/>
    </w:rPr>
  </w:style>
  <w:style w:type="character" w:styleId="a6">
    <w:name w:val="page number"/>
    <w:basedOn w:val="11"/>
    <w:uiPriority w:val="99"/>
    <w:rsid w:val="00B07F45"/>
  </w:style>
  <w:style w:type="character" w:styleId="a7">
    <w:name w:val="Hyperlink"/>
    <w:basedOn w:val="11"/>
    <w:uiPriority w:val="99"/>
    <w:rsid w:val="00B07F45"/>
    <w:rPr>
      <w:color w:val="0000FF"/>
      <w:u w:val="single"/>
    </w:rPr>
  </w:style>
  <w:style w:type="character" w:styleId="a8">
    <w:name w:val="Strong"/>
    <w:basedOn w:val="11"/>
    <w:uiPriority w:val="99"/>
    <w:qFormat/>
    <w:rsid w:val="00B07F45"/>
    <w:rPr>
      <w:b/>
      <w:bCs/>
    </w:rPr>
  </w:style>
  <w:style w:type="character" w:customStyle="1" w:styleId="apple-converted-space">
    <w:name w:val="apple-converted-space"/>
    <w:basedOn w:val="11"/>
    <w:uiPriority w:val="99"/>
    <w:rsid w:val="00B07F45"/>
  </w:style>
  <w:style w:type="character" w:customStyle="1" w:styleId="a9">
    <w:name w:val="Нижний колонтитул Знак"/>
    <w:basedOn w:val="11"/>
    <w:uiPriority w:val="99"/>
    <w:rsid w:val="00B07F45"/>
    <w:rPr>
      <w:sz w:val="24"/>
      <w:szCs w:val="24"/>
    </w:rPr>
  </w:style>
  <w:style w:type="character" w:customStyle="1" w:styleId="s1">
    <w:name w:val="s1"/>
    <w:basedOn w:val="21"/>
    <w:uiPriority w:val="99"/>
    <w:rsid w:val="00B07F45"/>
  </w:style>
  <w:style w:type="paragraph" w:customStyle="1" w:styleId="12">
    <w:name w:val="Заголовок1"/>
    <w:basedOn w:val="a"/>
    <w:next w:val="a0"/>
    <w:uiPriority w:val="99"/>
    <w:rsid w:val="00B07F4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0">
    <w:name w:val="Body Text"/>
    <w:basedOn w:val="a"/>
    <w:link w:val="aa"/>
    <w:uiPriority w:val="99"/>
    <w:rsid w:val="00B07F4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E660C5"/>
    <w:rPr>
      <w:sz w:val="24"/>
      <w:szCs w:val="24"/>
      <w:lang w:eastAsia="zh-CN"/>
    </w:rPr>
  </w:style>
  <w:style w:type="paragraph" w:styleId="ab">
    <w:name w:val="List"/>
    <w:basedOn w:val="a0"/>
    <w:uiPriority w:val="99"/>
    <w:rsid w:val="00B07F45"/>
  </w:style>
  <w:style w:type="paragraph" w:styleId="ac">
    <w:name w:val="caption"/>
    <w:basedOn w:val="a"/>
    <w:uiPriority w:val="99"/>
    <w:qFormat/>
    <w:rsid w:val="00B07F45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B07F45"/>
    <w:pPr>
      <w:suppressLineNumbers/>
    </w:pPr>
  </w:style>
  <w:style w:type="paragraph" w:customStyle="1" w:styleId="13">
    <w:name w:val="Название объекта1"/>
    <w:basedOn w:val="a"/>
    <w:uiPriority w:val="99"/>
    <w:rsid w:val="00B07F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B07F45"/>
    <w:pPr>
      <w:suppressLineNumbers/>
    </w:pPr>
  </w:style>
  <w:style w:type="paragraph" w:customStyle="1" w:styleId="210">
    <w:name w:val="Основной текст с отступом 21"/>
    <w:basedOn w:val="a"/>
    <w:uiPriority w:val="99"/>
    <w:rsid w:val="00B07F45"/>
    <w:pPr>
      <w:spacing w:after="120" w:line="480" w:lineRule="auto"/>
      <w:ind w:left="283"/>
    </w:pPr>
  </w:style>
  <w:style w:type="paragraph" w:styleId="ad">
    <w:name w:val="footnote text"/>
    <w:basedOn w:val="a"/>
    <w:link w:val="15"/>
    <w:uiPriority w:val="99"/>
    <w:semiHidden/>
    <w:rsid w:val="00B07F45"/>
    <w:rPr>
      <w:sz w:val="20"/>
      <w:szCs w:val="20"/>
    </w:rPr>
  </w:style>
  <w:style w:type="character" w:customStyle="1" w:styleId="15">
    <w:name w:val="Текст сноски Знак1"/>
    <w:basedOn w:val="a1"/>
    <w:link w:val="ad"/>
    <w:uiPriority w:val="99"/>
    <w:semiHidden/>
    <w:locked/>
    <w:rsid w:val="00E660C5"/>
    <w:rPr>
      <w:sz w:val="20"/>
      <w:szCs w:val="20"/>
      <w:lang w:eastAsia="zh-CN"/>
    </w:rPr>
  </w:style>
  <w:style w:type="paragraph" w:styleId="ae">
    <w:name w:val="footer"/>
    <w:basedOn w:val="a"/>
    <w:link w:val="16"/>
    <w:uiPriority w:val="99"/>
    <w:rsid w:val="00B07F4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e"/>
    <w:uiPriority w:val="99"/>
    <w:semiHidden/>
    <w:locked/>
    <w:rsid w:val="00E660C5"/>
    <w:rPr>
      <w:sz w:val="24"/>
      <w:szCs w:val="24"/>
      <w:lang w:eastAsia="zh-CN"/>
    </w:rPr>
  </w:style>
  <w:style w:type="paragraph" w:styleId="af">
    <w:name w:val="List Paragraph"/>
    <w:basedOn w:val="a"/>
    <w:uiPriority w:val="99"/>
    <w:qFormat/>
    <w:rsid w:val="00B07F45"/>
    <w:pPr>
      <w:ind w:left="720"/>
    </w:pPr>
    <w:rPr>
      <w:sz w:val="20"/>
      <w:szCs w:val="20"/>
    </w:rPr>
  </w:style>
  <w:style w:type="paragraph" w:customStyle="1" w:styleId="af0">
    <w:name w:val="Знак"/>
    <w:basedOn w:val="a"/>
    <w:uiPriority w:val="99"/>
    <w:rsid w:val="00B07F4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07F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E660C5"/>
    <w:rPr>
      <w:sz w:val="24"/>
      <w:szCs w:val="24"/>
      <w:lang w:eastAsia="zh-CN"/>
    </w:rPr>
  </w:style>
  <w:style w:type="paragraph" w:styleId="af3">
    <w:name w:val="Normal (Web)"/>
    <w:basedOn w:val="a"/>
    <w:uiPriority w:val="99"/>
    <w:rsid w:val="00B07F45"/>
    <w:pPr>
      <w:spacing w:before="280" w:after="280"/>
    </w:pPr>
  </w:style>
  <w:style w:type="paragraph" w:styleId="af4">
    <w:name w:val="No Spacing"/>
    <w:uiPriority w:val="99"/>
    <w:qFormat/>
    <w:rsid w:val="00B07F45"/>
    <w:pPr>
      <w:suppressAutoHyphens/>
    </w:pPr>
    <w:rPr>
      <w:rFonts w:ascii="Calibri" w:hAnsi="Calibri" w:cs="Calibri"/>
      <w:lang w:eastAsia="zh-CN"/>
    </w:rPr>
  </w:style>
  <w:style w:type="paragraph" w:customStyle="1" w:styleId="af5">
    <w:name w:val="Содержимое таблицы"/>
    <w:basedOn w:val="a"/>
    <w:uiPriority w:val="99"/>
    <w:rsid w:val="00B07F45"/>
    <w:pPr>
      <w:suppressLineNumbers/>
    </w:pPr>
  </w:style>
  <w:style w:type="paragraph" w:customStyle="1" w:styleId="af6">
    <w:name w:val="Заголовок таблицы"/>
    <w:basedOn w:val="af5"/>
    <w:uiPriority w:val="99"/>
    <w:rsid w:val="00B07F4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rsid w:val="0088799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locked/>
    <w:rsid w:val="0088799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Сбор данных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695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</c:numCache>
            </c:num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06-4A74-8765-549674B873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Расчетно - организ. часть</c:v>
                </c:pt>
              </c:strCache>
            </c:strRef>
          </c:tx>
          <c:invertIfNegative val="0"/>
          <c:dLbls>
            <c:spPr>
              <a:noFill/>
              <a:ln w="2695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</c:numCache>
            </c:num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06-4A74-8765-549674B873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Проектная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695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</c:numCache>
            </c:num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06-4A74-8765-549674B873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Конструктивная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695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</c:numCache>
            </c:num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06-4A74-8765-549674B8736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Графическая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695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</c:numCache>
            </c:numRef>
          </c:cat>
          <c:val>
            <c:numRef>
              <c:f>Лист1!$F$2</c:f>
              <c:numCache>
                <c:formatCode>\О\с\н\о\в\н\о\й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06-4A74-8765-549674B8736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Экономическая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spPr>
                <a:noFill/>
                <a:ln w="2695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06-4A74-8765-549674B8736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</c:numCache>
            </c:numRef>
          </c:cat>
          <c:val>
            <c:numRef>
              <c:f>Лист1!$G$2</c:f>
              <c:numCache>
                <c:formatCode>\О\с\н\о\в\н\о\й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06-4A74-8765-549674B873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614856"/>
        <c:axId val="1"/>
      </c:barChart>
      <c:catAx>
        <c:axId val="89614856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89614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58682634730541"/>
          <c:y val="0.10465116279069768"/>
          <c:w val="0.27345309381237526"/>
          <c:h val="0.70155038759689925"/>
        </c:manualLayout>
      </c:layout>
      <c:overlay val="0"/>
      <c:txPr>
        <a:bodyPr/>
        <a:lstStyle/>
        <a:p>
          <a:pPr>
            <a:defRPr sz="1277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915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424625139679424E-2"/>
          <c:y val="7.1513814396388903E-2"/>
          <c:w val="0.68918063459890155"/>
          <c:h val="0.76712287775622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9999FF"/>
            </a:solidFill>
            <a:ln w="2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Лист1!$A$2:$A$13</c:f>
              <c:strCache>
                <c:ptCount val="5"/>
                <c:pt idx="4">
                  <c:v>Критерии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A19F-490A-8278-BBABA502B6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студентов</c:v>
                </c:pt>
              </c:strCache>
            </c:strRef>
          </c:tx>
          <c:spPr>
            <a:solidFill>
              <a:srgbClr val="993366"/>
            </a:solidFill>
            <a:ln w="2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Лист1!$A$2:$A$13</c:f>
              <c:strCache>
                <c:ptCount val="5"/>
                <c:pt idx="4">
                  <c:v>Критерии</c:v>
                </c:pt>
              </c:strCache>
            </c:strRef>
          </c:cat>
          <c:val>
            <c:numRef>
              <c:f>Лист1!$C$2:$C$13</c:f>
              <c:numCache>
                <c:formatCode>\О\с\н\о\в\н\о\й</c:formatCode>
                <c:ptCount val="12"/>
                <c:pt idx="0">
                  <c:v>15</c:v>
                </c:pt>
                <c:pt idx="1">
                  <c:v>20</c:v>
                </c:pt>
                <c:pt idx="2">
                  <c:v>18</c:v>
                </c:pt>
                <c:pt idx="3">
                  <c:v>10</c:v>
                </c:pt>
                <c:pt idx="4">
                  <c:v>15</c:v>
                </c:pt>
                <c:pt idx="5">
                  <c:v>22</c:v>
                </c:pt>
                <c:pt idx="6">
                  <c:v>18</c:v>
                </c:pt>
                <c:pt idx="7">
                  <c:v>18</c:v>
                </c:pt>
                <c:pt idx="8">
                  <c:v>20</c:v>
                </c:pt>
                <c:pt idx="9">
                  <c:v>16</c:v>
                </c:pt>
                <c:pt idx="10">
                  <c:v>20</c:v>
                </c:pt>
                <c:pt idx="1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9F-490A-8278-BBABA502B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24984"/>
        <c:axId val="1"/>
      </c:barChart>
      <c:catAx>
        <c:axId val="89924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24984"/>
        <c:crosses val="autoZero"/>
        <c:crossBetween val="between"/>
      </c:valAx>
      <c:spPr>
        <a:noFill/>
        <a:ln w="25193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6122448979591839"/>
          <c:y val="0.21518987341772153"/>
          <c:w val="0.23673469387755103"/>
          <c:h val="0.51476793248945152"/>
        </c:manualLayout>
      </c:layout>
      <c:overlay val="0"/>
      <c:txPr>
        <a:bodyPr/>
        <a:lstStyle/>
        <a:p>
          <a:pPr>
            <a:defRPr sz="1188" b="1" i="0" baseline="0"/>
          </a:pPr>
          <a:endParaRPr lang="ru-RU"/>
        </a:p>
      </c:txPr>
    </c:legend>
    <c:plotVisOnly val="1"/>
    <c:dispBlanksAs val="gap"/>
    <c:showDLblsOverMax val="0"/>
  </c:chart>
  <c:spPr>
    <a:solidFill>
      <a:srgbClr val="FFFFCC"/>
    </a:solidFill>
    <a:ln w="5671">
      <a:solidFill>
        <a:srgbClr val="808080"/>
      </a:solidFill>
      <a:prstDash val="solid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7"/>
      <c:rotY val="20"/>
      <c:depthPercent val="3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298342541436461E-2"/>
          <c:y val="3.3962264150943396E-2"/>
          <c:w val="0.9152854511970534"/>
          <c:h val="0.807547169811317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0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\О\с\н\о\в\н\о\й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A7-4972-BC33-E082264AB5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0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\О\с\н\о\в\н\о\й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76A7-4972-BC33-E082264AB5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0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\О\с\н\о\в\н\о\й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76A7-4972-BC33-E082264AB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57600544"/>
        <c:axId val="1"/>
        <c:axId val="0"/>
      </c:bar3DChart>
      <c:catAx>
        <c:axId val="15760054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5"/>
        </c:scaling>
        <c:delete val="0"/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600544"/>
        <c:crosses val="autoZero"/>
        <c:crossBetween val="between"/>
        <c:majorUnit val="5"/>
        <c:minorUnit val="2.5"/>
      </c:valAx>
      <c:spPr>
        <a:noFill/>
        <a:ln w="26942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3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0"/>
      <c:rotY val="20"/>
      <c:depthPercent val="3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939501779359247E-2"/>
          <c:y val="3.7656903765690412E-2"/>
          <c:w val="0.92526690391459077"/>
          <c:h val="0.807531380753137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9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D-4F3C-816C-D72C179F60D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9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B2D-4F3C-816C-D72C179F60D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9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B2D-4F3C-816C-D72C179F6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89929736"/>
        <c:axId val="1"/>
        <c:axId val="0"/>
      </c:bar3DChart>
      <c:catAx>
        <c:axId val="89929736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29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5"/>
        </c:scaling>
        <c:delete val="0"/>
        <c:axPos val="l"/>
        <c:majorGridlines>
          <c:spPr>
            <a:ln w="2978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9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929736"/>
        <c:crosses val="autoZero"/>
        <c:crossBetween val="between"/>
        <c:majorUnit val="5"/>
        <c:minorUnit val="2.5"/>
      </c:valAx>
      <c:spPr>
        <a:noFill/>
        <a:ln w="2691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8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6"/>
      <c:rotY val="20"/>
      <c:depthPercent val="3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46391752577317E-2"/>
          <c:y val="4.0540540540540543E-2"/>
          <c:w val="0.93127147766323304"/>
          <c:h val="0.7972972972972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42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\О\с\н\о\в\н\о\й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24-49A7-906B-603F57E63A2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42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\О\с\н\о\в\н\о\й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E24-49A7-906B-603F57E63A2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42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\О\с\н\о\в\н\о\й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DE24-49A7-906B-603F57E63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57494824"/>
        <c:axId val="1"/>
        <c:axId val="0"/>
      </c:bar3DChart>
      <c:catAx>
        <c:axId val="15749482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5"/>
        </c:scaling>
        <c:delete val="0"/>
        <c:axPos val="l"/>
        <c:majorGridlines>
          <c:spPr>
            <a:ln w="310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494824"/>
        <c:crosses val="autoZero"/>
        <c:crossBetween val="between"/>
        <c:majorUnit val="5"/>
        <c:minorUnit val="2.5"/>
      </c:valAx>
      <c:spPr>
        <a:noFill/>
        <a:ln w="2691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59385665528846E-2"/>
          <c:y val="0.16838487972508587"/>
          <c:w val="0.81058020477815651"/>
          <c:h val="0.649484536082478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999FF"/>
            </a:solidFill>
            <a:ln w="133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97D-409E-AAAA-8F22F38ED44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33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97D-409E-AAAA-8F22F38ED44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33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97D-409E-AAAA-8F22F38ED44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33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97D-409E-AAAA-8F22F38ED44C}"/>
              </c:ext>
            </c:extLst>
          </c:dPt>
          <c:dLbls>
            <c:dLbl>
              <c:idx val="0"/>
              <c:layout>
                <c:manualLayout>
                  <c:x val="-0.18295242394869279"/>
                  <c:y val="2.515551112602888E-2"/>
                </c:manualLayout>
              </c:layout>
              <c:tx>
                <c:rich>
                  <a:bodyPr/>
                  <a:lstStyle/>
                  <a:p>
                    <a:pPr>
                      <a:defRPr sz="10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 критерий
43%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7D-409E-AAAA-8F22F38ED44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 критерий
34%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7D-409E-AAAA-8F22F38ED44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0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 критерий
39%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7D-409E-AAAA-8F22F38ED44C}"/>
                </c:ext>
              </c:extLst>
            </c:dLbl>
            <c:dLbl>
              <c:idx val="3"/>
              <c:layout>
                <c:manualLayout>
                  <c:x val="0.11999203303634266"/>
                  <c:y val="6.7113956692792062E-2"/>
                </c:manualLayout>
              </c:layout>
              <c:tx>
                <c:rich>
                  <a:bodyPr/>
                  <a:lstStyle/>
                  <a:p>
                    <a:pPr>
                      <a:defRPr sz="10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 критерий
41%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7D-409E-AAAA-8F22F38ED44C}"/>
                </c:ext>
              </c:extLst>
            </c:dLbl>
            <c:dLbl>
              <c:idx val="4"/>
              <c:layout>
                <c:manualLayout>
                  <c:x val="5.9339774821341E-2"/>
                  <c:y val="-7.2933353867175088E-2"/>
                </c:manualLayout>
              </c:layout>
              <c:tx>
                <c:rich>
                  <a:bodyPr/>
                  <a:lstStyle/>
                  <a:p>
                    <a:pPr>
                      <a:defRPr sz="10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 критерий
32%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7D-409E-AAAA-8F22F38ED44C}"/>
                </c:ext>
              </c:extLst>
            </c:dLbl>
            <c:numFmt formatCode="0%" sourceLinked="0"/>
            <c:spPr>
              <a:noFill/>
              <a:ln w="254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критерий</c:v>
                </c:pt>
                <c:pt idx="1">
                  <c:v>3 критерий</c:v>
                </c:pt>
                <c:pt idx="2">
                  <c:v>4 критерий</c:v>
                </c:pt>
                <c:pt idx="3">
                  <c:v>5 критерий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43</c:v>
                </c:pt>
                <c:pt idx="1">
                  <c:v>39</c:v>
                </c:pt>
                <c:pt idx="2">
                  <c:v>41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7D-409E-AAAA-8F22F38ED44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9">
          <a:noFill/>
        </a:ln>
      </c:spPr>
    </c:plotArea>
    <c:plotVisOnly val="1"/>
    <c:dispBlanksAs val="zero"/>
    <c:showDLblsOverMax val="0"/>
  </c:chart>
  <c:spPr>
    <a:solidFill>
      <a:srgbClr val="FFFF00"/>
    </a:solidFill>
    <a:ln>
      <a:noFill/>
    </a:ln>
  </c:spPr>
  <c:txPr>
    <a:bodyPr/>
    <a:lstStyle/>
    <a:p>
      <a:pPr>
        <a:defRPr sz="104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эксперемента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88" smtClean="0"/>
                      <a:t>3</a:t>
                    </a:r>
                    <a:r>
                      <a:rPr lang="en-US" smtClean="0"/>
                      <a:t>9</a:t>
                    </a:r>
                    <a:r>
                      <a:rPr lang="ru-RU" smtClean="0"/>
                      <a:t> 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7B-4C07-A907-37635E880B10}"/>
                </c:ext>
              </c:extLst>
            </c:dLbl>
            <c:spPr>
              <a:noFill/>
              <a:ln w="25175">
                <a:noFill/>
              </a:ln>
            </c:spPr>
            <c:txPr>
              <a:bodyPr/>
              <a:lstStyle/>
              <a:p>
                <a:pPr>
                  <a:defRPr sz="1188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графику</c:v>
                </c:pt>
                <c:pt idx="1">
                  <c:v>С отстованием</c:v>
                </c:pt>
                <c:pt idx="2">
                  <c:v>Не справились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39</c:v>
                </c:pt>
                <c:pt idx="1">
                  <c:v>60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B-4C07-A907-37635E880B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88" dirty="0" smtClean="0"/>
                      <a:t>7</a:t>
                    </a:r>
                    <a:r>
                      <a:rPr lang="ru-RU" dirty="0" smtClean="0"/>
                      <a:t>5 %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7B-4C07-A907-37635E880B10}"/>
                </c:ext>
              </c:extLst>
            </c:dLbl>
            <c:spPr>
              <a:noFill/>
              <a:ln w="25175">
                <a:noFill/>
              </a:ln>
            </c:spPr>
            <c:txPr>
              <a:bodyPr/>
              <a:lstStyle/>
              <a:p>
                <a:pPr>
                  <a:defRPr sz="1188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графику</c:v>
                </c:pt>
                <c:pt idx="1">
                  <c:v>С отстованием</c:v>
                </c:pt>
                <c:pt idx="2">
                  <c:v>Не справились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75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7B-4C07-A907-37635E880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86616"/>
        <c:axId val="1"/>
      </c:barChart>
      <c:catAx>
        <c:axId val="90986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88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90986616"/>
        <c:crosses val="autoZero"/>
        <c:crossBetween val="between"/>
      </c:valAx>
      <c:spPr>
        <a:noFill/>
        <a:ln w="25175">
          <a:noFill/>
        </a:ln>
      </c:spPr>
    </c:plotArea>
    <c:legend>
      <c:legendPos val="r"/>
      <c:layout>
        <c:manualLayout>
          <c:xMode val="edge"/>
          <c:yMode val="edge"/>
          <c:x val="0.73574144486692017"/>
          <c:y val="0.42519685039370081"/>
          <c:w val="0.24904942965779467"/>
          <c:h val="0.20472440944881889"/>
        </c:manualLayout>
      </c:layout>
      <c:overlay val="0"/>
      <c:txPr>
        <a:bodyPr/>
        <a:lstStyle/>
        <a:p>
          <a:pPr>
            <a:defRPr sz="1089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39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11267</Words>
  <Characters>64227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ЭФФЕКТИВНОСТИ УЧЕБНО-ИССЛЕДОВАТЕЛЬСКОЙ ДЕЯТЕЛЬНОСТИ СТУДЕНТОВ ПРИ ОБУЧЕНИИ ТЕХНИЧЕСКИМ ДИСЦИПЛИНАМ</vt:lpstr>
    </vt:vector>
  </TitlesOfParts>
  <Company>Microsoft</Company>
  <LinksUpToDate>false</LinksUpToDate>
  <CharactersWithSpaces>75344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ЭФФЕКТИВНОСТИ УЧЕБНО-ИССЛЕДОВАТЕЛЬСКОЙ ДЕЯТЕЛЬНОСТИ СТУДЕНТОВ ПРИ ОБУЧЕНИИ ТЕХНИЧЕСКИМ ДИСЦИПЛИНАМ</dc:title>
  <dc:subject/>
  <dc:creator>Андрей</dc:creator>
  <cp:keywords/>
  <dc:description/>
  <cp:lastModifiedBy>Inna</cp:lastModifiedBy>
  <cp:revision>2</cp:revision>
  <cp:lastPrinted>2015-12-09T16:35:00Z</cp:lastPrinted>
  <dcterms:created xsi:type="dcterms:W3CDTF">2016-06-06T11:17:00Z</dcterms:created>
  <dcterms:modified xsi:type="dcterms:W3CDTF">2016-06-06T11:17:00Z</dcterms:modified>
</cp:coreProperties>
</file>