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E" w:rsidRPr="008B1ECB" w:rsidRDefault="008B1ECB" w:rsidP="008B1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136E" w:rsidRPr="008B1ECB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BD617F" w:rsidRDefault="008B1ECB" w:rsidP="008B1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136E" w:rsidRPr="008B1ECB">
        <w:rPr>
          <w:rFonts w:ascii="Times New Roman" w:hAnsi="Times New Roman" w:cs="Times New Roman"/>
          <w:sz w:val="24"/>
          <w:szCs w:val="24"/>
        </w:rPr>
        <w:t xml:space="preserve">осударственное профессиональное образовательное автономное учреждение </w:t>
      </w:r>
    </w:p>
    <w:p w:rsidR="003D136E" w:rsidRPr="008B1ECB" w:rsidRDefault="003D136E" w:rsidP="008B1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Амурской области </w:t>
      </w:r>
    </w:p>
    <w:p w:rsidR="003D136E" w:rsidRPr="008B1ECB" w:rsidRDefault="003D136E" w:rsidP="008B1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3D136E" w:rsidRPr="008B1ECB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3D136E" w:rsidP="008B1ECB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8B1ECB" w:rsidRPr="008B1ECB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</w:t>
      </w:r>
    </w:p>
    <w:p w:rsidR="009635DC" w:rsidRPr="008B1ECB" w:rsidRDefault="008B1ECB" w:rsidP="008B1ECB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«Основы почвоведения и сельскохозяйственного производства»</w:t>
      </w:r>
    </w:p>
    <w:p w:rsidR="008B1ECB" w:rsidRP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147652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652" w:rsidRPr="008B1ECB" w:rsidRDefault="000238CA" w:rsidP="008B1ECB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Специальность</w:t>
      </w:r>
      <w:r w:rsidR="003D136E" w:rsidRPr="008B1ECB">
        <w:rPr>
          <w:rFonts w:ascii="Times New Roman" w:hAnsi="Times New Roman" w:cs="Times New Roman"/>
          <w:sz w:val="24"/>
          <w:szCs w:val="24"/>
        </w:rPr>
        <w:t xml:space="preserve">  </w:t>
      </w:r>
      <w:r w:rsidR="00147652" w:rsidRPr="008B1ECB">
        <w:rPr>
          <w:rFonts w:ascii="Times New Roman" w:hAnsi="Times New Roman" w:cs="Times New Roman"/>
          <w:sz w:val="24"/>
          <w:szCs w:val="24"/>
        </w:rPr>
        <w:t xml:space="preserve">  21.02.04. «Землеустройство</w:t>
      </w:r>
    </w:p>
    <w:p w:rsidR="003D136E" w:rsidRPr="008B1ECB" w:rsidRDefault="003D136E" w:rsidP="008B1ECB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Количество часов по учебному плану 252ч.</w:t>
      </w:r>
    </w:p>
    <w:p w:rsidR="003D136E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«Основы почвоведения и сельскохозяйственного производства» разработана на основе Федерального государственного образовательного стандарта (далее – ФГОС) </w:t>
      </w:r>
      <w:r w:rsidR="008B1EC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8B1ECB">
        <w:rPr>
          <w:rFonts w:ascii="Times New Roman" w:hAnsi="Times New Roman" w:cs="Times New Roman"/>
          <w:sz w:val="24"/>
          <w:szCs w:val="24"/>
        </w:rPr>
        <w:t xml:space="preserve">(далее – СПО) </w:t>
      </w:r>
      <w:r w:rsidR="008B1ECB">
        <w:rPr>
          <w:rFonts w:ascii="Times New Roman" w:hAnsi="Times New Roman" w:cs="Times New Roman"/>
          <w:sz w:val="24"/>
          <w:szCs w:val="24"/>
        </w:rPr>
        <w:t xml:space="preserve">по специальности 21.02.04 </w:t>
      </w:r>
      <w:r w:rsidRPr="008B1ECB">
        <w:rPr>
          <w:rFonts w:ascii="Times New Roman" w:hAnsi="Times New Roman" w:cs="Times New Roman"/>
          <w:sz w:val="24"/>
          <w:szCs w:val="24"/>
        </w:rPr>
        <w:t>Землеустройст</w:t>
      </w:r>
      <w:r w:rsidR="008B1ECB">
        <w:rPr>
          <w:rFonts w:ascii="Times New Roman" w:hAnsi="Times New Roman" w:cs="Times New Roman"/>
          <w:sz w:val="24"/>
          <w:szCs w:val="24"/>
        </w:rPr>
        <w:t xml:space="preserve">во </w:t>
      </w:r>
      <w:r w:rsidR="0023055D" w:rsidRPr="008B1ECB">
        <w:rPr>
          <w:rFonts w:ascii="Times New Roman" w:hAnsi="Times New Roman" w:cs="Times New Roman"/>
          <w:sz w:val="24"/>
          <w:szCs w:val="24"/>
        </w:rPr>
        <w:t>для второго курса</w:t>
      </w:r>
      <w:r w:rsidRPr="008B1ECB">
        <w:rPr>
          <w:rFonts w:ascii="Times New Roman" w:hAnsi="Times New Roman" w:cs="Times New Roman"/>
          <w:sz w:val="24"/>
          <w:szCs w:val="24"/>
        </w:rPr>
        <w:t xml:space="preserve">, квалификация – </w:t>
      </w:r>
      <w:r w:rsidR="008B1ECB">
        <w:rPr>
          <w:rFonts w:ascii="Times New Roman" w:hAnsi="Times New Roman" w:cs="Times New Roman"/>
          <w:sz w:val="24"/>
          <w:szCs w:val="24"/>
        </w:rPr>
        <w:t>техник-</w:t>
      </w:r>
      <w:r w:rsidRPr="008B1ECB">
        <w:rPr>
          <w:rFonts w:ascii="Times New Roman" w:hAnsi="Times New Roman" w:cs="Times New Roman"/>
          <w:sz w:val="24"/>
          <w:szCs w:val="24"/>
        </w:rPr>
        <w:t xml:space="preserve">землеустроитель. </w:t>
      </w:r>
    </w:p>
    <w:p w:rsidR="008B1ECB" w:rsidRDefault="003D136E" w:rsidP="008B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Организация – разработчик: Государственное образовательное бюджетное учреждение среднего профессионального </w:t>
      </w:r>
      <w:proofErr w:type="gramStart"/>
      <w:r w:rsidRPr="008B1ECB">
        <w:rPr>
          <w:rFonts w:ascii="Times New Roman" w:hAnsi="Times New Roman" w:cs="Times New Roman"/>
          <w:sz w:val="24"/>
          <w:szCs w:val="24"/>
        </w:rPr>
        <w:t>образования  Амурской</w:t>
      </w:r>
      <w:proofErr w:type="gramEnd"/>
      <w:r w:rsidRPr="008B1EC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77EC4" w:rsidRPr="008B1ECB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3D136E" w:rsidRPr="008B1ECB" w:rsidRDefault="003D136E" w:rsidP="008B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8B1ECB">
        <w:rPr>
          <w:rFonts w:ascii="Times New Roman" w:hAnsi="Times New Roman" w:cs="Times New Roman"/>
          <w:sz w:val="24"/>
          <w:szCs w:val="24"/>
        </w:rPr>
        <w:t>Веклич Ольга Александровна</w:t>
      </w:r>
      <w:r w:rsidRPr="008B1ECB">
        <w:rPr>
          <w:rFonts w:ascii="Times New Roman" w:hAnsi="Times New Roman" w:cs="Times New Roman"/>
          <w:sz w:val="24"/>
          <w:szCs w:val="24"/>
        </w:rPr>
        <w:t>, преподаватель специальных дисциплин.</w:t>
      </w:r>
    </w:p>
    <w:p w:rsidR="003D136E" w:rsidRPr="008B1ECB" w:rsidRDefault="003D136E" w:rsidP="008B1ECB">
      <w:pPr>
        <w:tabs>
          <w:tab w:val="left" w:pos="38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tabs>
          <w:tab w:val="left" w:pos="38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tabs>
          <w:tab w:val="left" w:pos="38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Pr="008B1ECB" w:rsidRDefault="008B1ECB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Pr="008B1ECB" w:rsidRDefault="00BD617F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Pr="000C0055" w:rsidRDefault="00BD617F" w:rsidP="00BD61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D617F" w:rsidRPr="000C0055" w:rsidRDefault="00BD617F" w:rsidP="00BD61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D617F" w:rsidRPr="00BD617F" w:rsidRDefault="00BD617F" w:rsidP="00BD6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17F">
        <w:rPr>
          <w:sz w:val="24"/>
          <w:szCs w:val="24"/>
        </w:rPr>
        <w:t>1</w:t>
      </w:r>
      <w:r w:rsidRPr="00BD617F">
        <w:rPr>
          <w:rFonts w:ascii="Times New Roman" w:hAnsi="Times New Roman" w:cs="Times New Roman"/>
          <w:sz w:val="24"/>
          <w:szCs w:val="24"/>
        </w:rPr>
        <w:t>. Паспорт рабочей программы учебной дисциплины…………………………………….…….4</w:t>
      </w:r>
    </w:p>
    <w:p w:rsidR="00BD617F" w:rsidRPr="00BD617F" w:rsidRDefault="00BD617F" w:rsidP="00BD6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17F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BD617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D617F" w:rsidRPr="00BD617F" w:rsidRDefault="00BD617F" w:rsidP="00BD6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BD617F">
        <w:rPr>
          <w:rFonts w:ascii="Times New Roman" w:hAnsi="Times New Roman" w:cs="Times New Roman"/>
          <w:sz w:val="24"/>
          <w:szCs w:val="24"/>
        </w:rPr>
        <w:t>3. Условия реализации рабочей программы учебной дисциплины ………</w:t>
      </w:r>
      <w:r>
        <w:rPr>
          <w:rFonts w:ascii="Times New Roman" w:hAnsi="Times New Roman" w:cs="Times New Roman"/>
          <w:sz w:val="24"/>
          <w:szCs w:val="24"/>
        </w:rPr>
        <w:t>……….………….</w:t>
      </w:r>
      <w:r w:rsidRPr="00BD617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3D136E" w:rsidRPr="00BD617F" w:rsidRDefault="003D136E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P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P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Pr="008B1ECB" w:rsidRDefault="00BD617F" w:rsidP="008B1ECB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3D136E" w:rsidP="008B1ECB">
      <w:pPr>
        <w:pStyle w:val="a3"/>
        <w:numPr>
          <w:ilvl w:val="0"/>
          <w:numId w:val="49"/>
        </w:num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p w:rsidR="008B1ECB" w:rsidRPr="00BD617F" w:rsidRDefault="003D136E" w:rsidP="00BD617F">
      <w:pPr>
        <w:pStyle w:val="a3"/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«Основы почвоведения и сельскохозяйственного производства»</w:t>
      </w:r>
    </w:p>
    <w:p w:rsidR="00BD617F" w:rsidRDefault="00BD617F" w:rsidP="00BD617F">
      <w:pPr>
        <w:pStyle w:val="a3"/>
        <w:tabs>
          <w:tab w:val="left" w:pos="25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36E" w:rsidRPr="008B1ECB" w:rsidRDefault="008B1ECB" w:rsidP="00BD617F">
      <w:pPr>
        <w:pStyle w:val="a3"/>
        <w:tabs>
          <w:tab w:val="left" w:pos="25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3D136E" w:rsidRPr="008B1ECB">
        <w:rPr>
          <w:rFonts w:ascii="Times New Roman" w:hAnsi="Times New Roman" w:cs="Times New Roman"/>
          <w:b/>
          <w:sz w:val="24"/>
          <w:szCs w:val="24"/>
        </w:rPr>
        <w:t>. Область применения программы</w:t>
      </w:r>
    </w:p>
    <w:p w:rsid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1ECB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является частью </w:t>
      </w:r>
      <w:r w:rsidR="00C45B7A" w:rsidRPr="008B1ECB">
        <w:rPr>
          <w:rFonts w:ascii="Times New Roman" w:hAnsi="Times New Roman" w:cs="Times New Roman"/>
          <w:sz w:val="24"/>
          <w:szCs w:val="24"/>
        </w:rPr>
        <w:t>ОПОП</w:t>
      </w:r>
      <w:r w:rsidR="00BE2DBE" w:rsidRPr="008B1ECB">
        <w:rPr>
          <w:rFonts w:ascii="Times New Roman" w:hAnsi="Times New Roman" w:cs="Times New Roman"/>
          <w:sz w:val="24"/>
          <w:szCs w:val="24"/>
        </w:rPr>
        <w:t xml:space="preserve"> </w:t>
      </w:r>
      <w:r w:rsidRPr="008B1ECB">
        <w:rPr>
          <w:rFonts w:ascii="Times New Roman" w:hAnsi="Times New Roman" w:cs="Times New Roman"/>
          <w:sz w:val="24"/>
          <w:szCs w:val="24"/>
        </w:rPr>
        <w:t>по специально</w:t>
      </w:r>
      <w:r w:rsidR="00BD617F">
        <w:rPr>
          <w:rFonts w:ascii="Times New Roman" w:hAnsi="Times New Roman" w:cs="Times New Roman"/>
          <w:sz w:val="24"/>
          <w:szCs w:val="24"/>
        </w:rPr>
        <w:t xml:space="preserve">сти 21.02.04 </w:t>
      </w:r>
      <w:r w:rsidRPr="008B1ECB">
        <w:rPr>
          <w:rFonts w:ascii="Times New Roman" w:hAnsi="Times New Roman" w:cs="Times New Roman"/>
          <w:sz w:val="24"/>
          <w:szCs w:val="24"/>
        </w:rPr>
        <w:t>З</w:t>
      </w:r>
      <w:r w:rsidR="00BD617F">
        <w:rPr>
          <w:rFonts w:ascii="Times New Roman" w:hAnsi="Times New Roman" w:cs="Times New Roman"/>
          <w:sz w:val="24"/>
          <w:szCs w:val="24"/>
        </w:rPr>
        <w:t>емлеустройство</w:t>
      </w:r>
      <w:r w:rsidRPr="008B1ECB">
        <w:rPr>
          <w:rFonts w:ascii="Times New Roman" w:hAnsi="Times New Roman" w:cs="Times New Roman"/>
          <w:sz w:val="24"/>
          <w:szCs w:val="24"/>
        </w:rPr>
        <w:t xml:space="preserve"> СПО/ квалификация «Техник - землеустроитель»</w:t>
      </w:r>
      <w:r w:rsidR="00BD617F">
        <w:rPr>
          <w:rFonts w:ascii="Times New Roman" w:hAnsi="Times New Roman" w:cs="Times New Roman"/>
          <w:sz w:val="24"/>
          <w:szCs w:val="24"/>
        </w:rPr>
        <w:t xml:space="preserve"> </w:t>
      </w:r>
      <w:r w:rsidR="009635DC" w:rsidRPr="008B1ECB">
        <w:rPr>
          <w:rFonts w:ascii="Times New Roman" w:hAnsi="Times New Roman" w:cs="Times New Roman"/>
          <w:sz w:val="24"/>
          <w:szCs w:val="24"/>
        </w:rPr>
        <w:t>для второго курса.</w:t>
      </w:r>
    </w:p>
    <w:p w:rsidR="00BE2DB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</w:t>
      </w:r>
      <w:r w:rsidR="00C45B7A" w:rsidRPr="008B1ECB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BE2DBE" w:rsidRPr="008B1ECB">
        <w:rPr>
          <w:rFonts w:ascii="Times New Roman" w:hAnsi="Times New Roman" w:cs="Times New Roman"/>
          <w:b/>
          <w:sz w:val="24"/>
          <w:szCs w:val="24"/>
        </w:rPr>
        <w:t>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       Дисциплина ОП. 03.«Основы почвоведения и сельскохозяйственного производства» относится к профессиональному учебному циклу, являющаяся общепрофессиональной дисциплиной.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B1ECB">
        <w:rPr>
          <w:rFonts w:ascii="Times New Roman" w:hAnsi="Times New Roman" w:cs="Times New Roman"/>
          <w:b/>
          <w:sz w:val="24"/>
          <w:szCs w:val="24"/>
          <w:u w:val="single"/>
        </w:rPr>
        <w:t>должен уметь</w:t>
      </w:r>
      <w:r w:rsidRPr="008B1ECB">
        <w:rPr>
          <w:rFonts w:ascii="Times New Roman" w:hAnsi="Times New Roman" w:cs="Times New Roman"/>
          <w:sz w:val="24"/>
          <w:szCs w:val="24"/>
        </w:rPr>
        <w:t>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определять морфологические признаки различных видов почв по образцам;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определять типы почв по  морфологическим признакам;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определять основные виды сельскохозяйственных культур, виды животных и средства механизации;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читать технологические карты возделывания сельскохозяйственных культур.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B1ECB">
        <w:rPr>
          <w:rFonts w:ascii="Times New Roman" w:hAnsi="Times New Roman" w:cs="Times New Roman"/>
          <w:b/>
          <w:sz w:val="24"/>
          <w:szCs w:val="24"/>
          <w:u w:val="single"/>
        </w:rPr>
        <w:t>должен знать</w:t>
      </w:r>
      <w:r w:rsidRPr="008B1ECB">
        <w:rPr>
          <w:rFonts w:ascii="Times New Roman" w:hAnsi="Times New Roman" w:cs="Times New Roman"/>
          <w:sz w:val="24"/>
          <w:szCs w:val="24"/>
        </w:rPr>
        <w:t>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происхождение, состав и свойства почв: процессы образования и формирования почвенного профиля;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органическую часть почвы, гранулометрический и минералогический состав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физические свойства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водные, воздушные и тепловые свойства и режимы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почвенные коллоиды, поглотительную способность и реакцию почв, признаки плодородия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классификацию и сельскохозяйственное использование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процессы почвообразования и закономерности географического распространения почв;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основные отрасли сельскохозяйственного производства;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основы агрономии: условия жизни сельскохозяйственных растений и способы их регулирования;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зональные системы земледелия;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технологию возделывания сельскохозяйственных культур;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- основы животноводства и кормопроизводства;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- основы механизации сельскохозяйственного производства. </w:t>
      </w:r>
    </w:p>
    <w:bookmarkEnd w:id="0"/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максимальной</w:t>
      </w:r>
      <w:r w:rsidRPr="008B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ECB">
        <w:rPr>
          <w:rFonts w:ascii="Times New Roman" w:hAnsi="Times New Roman" w:cs="Times New Roman"/>
          <w:sz w:val="24"/>
          <w:szCs w:val="24"/>
        </w:rPr>
        <w:t>учебной нагрузки обучающего 252 часа, в том числе: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     обязательной аудиторной учебной нагрузки обучающегося 168 часов; </w:t>
      </w:r>
    </w:p>
    <w:p w:rsidR="003D136E" w:rsidRPr="008B1ECB" w:rsidRDefault="003D136E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     самостоятельной работы обучающегося 84 часа.</w:t>
      </w:r>
    </w:p>
    <w:p w:rsidR="00A036C9" w:rsidRPr="008B1ECB" w:rsidRDefault="00A036C9" w:rsidP="00BD617F">
      <w:pPr>
        <w:tabs>
          <w:tab w:val="left" w:pos="2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6C9" w:rsidRDefault="00A036C9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17F" w:rsidRDefault="00BD617F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1ECB" w:rsidRDefault="008B1ECB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Default="003D136E" w:rsidP="008B1ECB">
      <w:pPr>
        <w:pStyle w:val="a3"/>
        <w:numPr>
          <w:ilvl w:val="0"/>
          <w:numId w:val="49"/>
        </w:num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D617F" w:rsidRPr="008B1ECB" w:rsidRDefault="00BD617F" w:rsidP="00BD617F">
      <w:pPr>
        <w:pStyle w:val="a3"/>
        <w:tabs>
          <w:tab w:val="left" w:pos="25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6E" w:rsidRPr="008B1ECB" w:rsidRDefault="003D136E" w:rsidP="008B1ECB">
      <w:pPr>
        <w:pStyle w:val="a3"/>
        <w:numPr>
          <w:ilvl w:val="1"/>
          <w:numId w:val="49"/>
        </w:num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6E" w:rsidRPr="008B1ECB" w:rsidTr="008B1ECB">
        <w:trPr>
          <w:trHeight w:val="139"/>
        </w:trPr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Самостоятельная работа обучающегося (всего)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реферат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конспект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расчётная работа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отчётная работа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   домашняя работа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136E" w:rsidRPr="008B1ECB" w:rsidTr="008B1ECB">
        <w:tc>
          <w:tcPr>
            <w:tcW w:w="7479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092" w:type="dxa"/>
          </w:tcPr>
          <w:p w:rsidR="003D136E" w:rsidRPr="008B1ECB" w:rsidRDefault="003D136E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36E" w:rsidRPr="008B1ECB" w:rsidRDefault="003D136E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</w:pPr>
    </w:p>
    <w:p w:rsidR="00265420" w:rsidRPr="008B1ECB" w:rsidRDefault="00265420" w:rsidP="008B1ECB">
      <w:pPr>
        <w:pStyle w:val="a3"/>
        <w:tabs>
          <w:tab w:val="left" w:pos="2564"/>
        </w:tabs>
        <w:spacing w:after="0" w:line="240" w:lineRule="auto"/>
        <w:ind w:left="1080" w:firstLine="709"/>
        <w:rPr>
          <w:rFonts w:ascii="Times New Roman" w:hAnsi="Times New Roman" w:cs="Times New Roman"/>
          <w:b/>
          <w:sz w:val="24"/>
          <w:szCs w:val="24"/>
        </w:rPr>
        <w:sectPr w:rsidR="00265420" w:rsidRPr="008B1ECB" w:rsidSect="008B1EC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65420" w:rsidRPr="008B1ECB" w:rsidRDefault="00265420" w:rsidP="008B1EC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Содержание учебной дисциплины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9664"/>
        <w:gridCol w:w="985"/>
        <w:gridCol w:w="2201"/>
      </w:tblGrid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Земля как космическое тело.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Дисциплина «Почвоведение», её задачи, содержание и связь с другими дисциплинами учебного плана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Роль почвенного покрова в жизни Земли. Почвенный покров как важнейшее условие существования человека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– средство производства и объект труда в сельском хозяйстве. Задачи почвоведения в современный период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возникновения и развития почвоведения. Роль дисциплины в подготовке специалистов. Связь между геологией, почвоведением, сельским хозяйством и землеустройством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Земные сферы и их особенности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геологии и геоморфологии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Земная кора, её состав и строение. Процессы выветривания горных пород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геологии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земной коре, её состав и строение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Главнейшие минералы и горные породы земной коры. Генезис и классификация минералов и горных пород. Характеристика главнейших породообразующих минералов. Первичные и вторичные минералы. Классификация и характеристика магматических и осадочных горных пород.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Физическое, химическое и биологическое выветривание горных пород. Факторы выветривания. Растворение, окисление, восстановление, гидратация, гидролиз, их значение в выветривании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Большой (геологический) и малый (биологический) круговороты веществ. Значение выветривания для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минералов по морфологическим признакам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структуры, текстуры и других свойств горных пород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обучающихся: подготовиться </w:t>
            </w:r>
            <w:proofErr w:type="gram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 тест</w:t>
            </w:r>
            <w:proofErr w:type="gram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- опросу по темам: 1) Почвообразующие (материнские) породы, их характеристика и распространение; 2) Четвертичные отложения как важнейшие почвообразующие породы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51-58.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Рельеф, его происхождение и классификация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рельефе. Происхождение рельефа и классификация форм. Роль четвертичных оледенений в формировании рельефа. Рельеф территорий, подвергшихся древним оледенениям.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Формы рельефа, обусловленные деятельностью поверхностных и текущих вод.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Эоловые, оползневые и карстовые формы рельефа.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подготовиться к устному опросу по теме: «Эоловые, оползневые и карстовые формы рельефа»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58-62.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Происхождение, состав и свойства почв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Процессы образования и формирования почвенного профиля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Общая схема почвообразовательного процесса. Факторы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климате, рациональном режиме, их влияние на почвообразование.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Почвообразующие породы и их роль в почвообразовании. Рельеф как фактор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Зелёные растения. Продуктивность растительных сообществ природных зон. Особенности различных растительных формаций в почвообразовании. Микроорганизмы и их роль в почвообразовании. Агротехника и её влияние на биологию почв. Влияние животных на почвообразование и свойства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 и её влияние на почвообразование. Взаимосвязь факторов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конспект: «Процессы образования почвенного профиля»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186-190.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Органическая часть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органического вещества почв. Химический состав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подстилки, дернины. Зольность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Гумусообразование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Качественный состав гумуса и его особенности в связи с условиями 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Формы гумусовых веществ и содержание гумуса в почвах различных природных зон.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гумуса в почве по методу И.В. Тюрина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подготовиться к устному опросу по теме: «Поддержание положительного гумусового баланса в почвах, значение гумуса для улучшение физических и физико-химических свойств, плодородия почв, питания растений».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204-225, стр. 204-225.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Гранулометрический (механический) и минералогический состав почв и почвообразующих пород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гранулометрическом (механическом) и минералогическом составе почв.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Классификация почв по гранулометрическому (механическому) и минералогическому составу.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Влияние гранулометрического (механического) и минералогического состава на свойства, плодородие и приёмы обработки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Методы определения гранулометрического (механического) состава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гранулометрического состава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 реферат по теме: «Отношение различных сельскохозяйственных культур к гранулометрическому (механическому) и минералогическому составу почв».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 Вальков В. Ф. и др. Почвоведение, 2004 г, стр. 40-51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Структура и структурность (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агрегатность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) почв. Факторы и условия структурообразования. Значение структуры в плодородии почв.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Общие физические свойства почв. Физико-механические свойства почв. Значение данных свойств для характеристики агрономических свойств почв. 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свойств почв (удельной и объёмной массы почвы, пористости и коэффициента пористости)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расчётным методом физических свойств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обучающихся: подготовиться к опросу по следующим темам: 1) «Учёт физико-механических свойств почв при оценке их агрономической ценности»; 2) «Ухудшение физико-механических свойств почв при уплотнении их ходовыми системами сельскохозяйственных машин»; 3) «Способы устранения неблагоприятных последствий переуплотнения и разрушения структуры почв».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146-156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Водные, воздушные и тепловые свойства и режим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Водные свойства почв. Влагоёмкость почв и её виды. Оценка запасов продуктивной влаги. Водопроницаемость и водоподъёмная способность почв, их агрономическая роль. Типы водного режима почв и его регулирование.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Воздушные свойства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Тепловые свойства и тепловой режим почв. Регулирование теплового режима почв. Значение тепловых свойств почв при размещении сельскохозяйственных культур.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почвенной влаги и водных свойств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подготовить реферат по теме: «Автоморфные,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полугидроморфные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и гидроморфные почвы».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 Вальков В. Ф. и др. Почвоведение, 2004 г, стр. 389-409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коллоиды. Поглотительная способность и реакция почв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Почвенные коллоиды и поглотительная способность почв. Строение коллоидных частиц. Виды поглотительной способности почв. Емкость поглощения. Состав обменных катионов и различных почвах, их роль в производительных свойствах почв. Почвенный раствор и методы его регулирования. Кислотность и щелочность почв. Виды почвенной кислотности и щелочности. Отношение растений к реакции почвенного раствора и её регулирование.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подготовиться к устному опросу: «</w:t>
            </w:r>
            <w:proofErr w:type="gram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насыщенные и ненасыщенные катионами. Поглощение анионов».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120-135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2.7.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Плодородие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Плодородие как существенное свойство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Виды, элементы и условия плодородия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подготовиться к устному опросу: 1) «Приёмы по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вышения эффективности плодородия»; 2) «Питание растений»; 3) «Роль макро- и микроэлементов в питании растений».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 Вальков В. Ф. и др. Почвоведение, 2004 г, стр. 435-462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 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Классификация и сельскохозяйственное использование почв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Процесс почвообразования и закономерности географического распространения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географического распространения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реферат на выбор по следующим темам: 1) «Понятие о генезисе и эволюции почв»; 2) «Структура почвенного покрова»; 3) «Ареалы почв; классификация почв».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225-240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арктической и тундровой зон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границы почв арктической и тундровой зон. Условия почвообразования. Криогенные процессы.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Генезис, строение, состав и сельскохозяйственное использование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подготовиться к письменному опросу по понятиям: «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Солифлюкция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Тиксотропность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241-248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таёжно-лесной зоны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таёжно-лесной зоны. Условия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подзолистом и дерновом процессах.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Генезис, строение, состав и сельскохозяйственное использование подзолистых и дерново-подзолистых почв.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 по теме: «Почвенный покров северной, средней и южной тайги».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105-125.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Болота и болотные почвы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Распространение болот. Типы болот. Условия образования и развития болот. Болотный и почвообразовательный процесс.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Болотные почвы, их строение, состав и свойства.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Биосферная роль болот. Значение и использование торфа и сапропеля.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Описание морфологических признаков болотных почв по образцам и монолитам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конспект: «Особенности мелиорации болотных почв».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 Вальков В. Ф. и др. Почвоведение, 2004 г, стр. 269-273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3.5.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Бурые лесные почвы широколиственных лесов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распространение бурых лесных почв широколиственных лесов.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почвообразования, строение, генезис, состав, свойства, классификация и сельскохозяйственное использование.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Подготовиться к устному опросу по теме: «Сельскохозяйственное использование бурых лесных почв широколиственных лесов».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256-268.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3.6.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лесостепной и степной зон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лесостепной и степной зон. Ведущие почвообразовательные процессы.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Серые лесные почвы, их географическое распространение, строение, генезис, состав, свойства, классификация и сельскохозяйственное использование.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Черноземы, их географическое распространение, строение, генезис, состав, свойства, классификация и сельскохозяйственное использование.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Брунеземы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и лугово-черноземовидные почвы Амурской области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Каштановые почвы, их географическое распространение, строение, генезис, состав, свойства, классификация и сельскохозяйственное использование.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Описание морфологических признаков бурых лесных и лугово-черноземовидных почв по образцам и монолитам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реферат на выбор по следующим темам: 1) «Основные причины снижения плодородия черноземов и их охрана от дальнейшей деградации»; 2) Проблема охраны каштановых почв от деградации»; 3) «Деградация лугово-черноземовидных почв Амурской области».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: www.dic.academic.ru, </w:t>
            </w:r>
            <w:hyperlink r:id="rId6" w:history="1"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slovari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krugosvet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profermer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B1EC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wikiznanie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fermer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fermadoma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3.7.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полупустынь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Географическое распространение полупустынь. Условия почвообразования.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Пески и песчаные почвы полупустынь, их происхождение, состав, свойства и особенности использования в сельском хозяйстве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реферат на выбор по следующим темам: 1) «Бурые полупустынные почвы, их строение, генезис, состав, свойства, классификация и сельскохозяйственное использование»; 2) «Почвы субтропического пояса (краснозёмы, желтоземы, коричневые почвы, красновато-черные почвы, серо-коричневые почвы)»; 3) «Почвы тропического пояса (почвы тропических лесов, почвы саванн, черные слитые почвы)». 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Вальков В. Ф. и др. Почвоведение, 2004 г, стр. 335-362  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rPr>
          <w:trHeight w:val="2773"/>
        </w:trPr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3.8.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засоленные и солоди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Условия накопления солей в почве. Типы засоления.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Солончаки, их географическое распространение, строение, генезис, состав, свойства, классификация и сельскохозяйственное использование.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Солонцы, их географическое распространение, строение, генезис, состав, свойства, классификация и сельскохозяйственное использование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реферат: «Солоди, их географическое распространение, строение, генезис, состав, свойства, классификация и сельскохозяйственное использование».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364-388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3.9.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Почвы горных областей и речных пойм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вертикальной поясности.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Строение речных долин. Пойменный процесс. Биосферная роль речных долин. Условия почвообразования в поймах рек. Строение, генезис, свойства, классификация и сельскохозяйственное использование пойменных и террасных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конспект: «Границы распространения почв горных областей; строение, генезис, состав, свойства, классификация и сельскохозяйственное использование почв горных областей».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Вальков В. Ф. и др. Почвоведение, 2004 г, стр. 417-423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Условия жизни сельскохозяйственных растений и способы их регулирования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растении как живом организме. Роль зелёных растений в природе и сельскохозяйственном производстве. Строение и размножение растений. Рост и развитие растений.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Законы земледелия и их использование для сохранения и повышения плодородия почвы, роста урожайности сельскохозяйственных культур. Закон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равнозначимости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и незаменимости факторов жизни растений. Закон минимума. Закон минимума, максимума, оптимума. Закон совокупного действия факторов жизни растений. Закон возврата. Соблюдение и выполнение законов земледелия.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Условия, основные факторы жизни растений. Оптимизация условий жизни сельскохозяйственных растений.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Водный режим и его регулирование. Значение воды для жизнедеятельности растений. Формы почвенной воды и их доступность растениям. Типы водного режима.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режим  и его регулирование. Значение воздушного режима почвы для жизнедеятельности растений. Понятие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воздухоёмкости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и воздухопроницаемости. Газообмен между почвой и атмосферой, его факторы и значение.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режим, основные способы регулирования теплового режима почвы. Источники тепла в почве. Основные тепловые свойства почвы – теплопоглотительная способность, теплоёмкость, теплопроводность,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теплоиспускательная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способность. Типы теплового режима почвы.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режим и его регулирование. Основной источник света.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конспект: «Питательный режим и его регулирование. Потребность растений в элементах питания. Внешние признаки голодания растений. Внесение удобрений, повышение усвояемости растениями элементов питания, борьба с потерями питательных веществ. Значение элементов питания в жизни растений».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Основы агрономии – Третьяков Н.Н стр. 21-26.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Сорняки, вредители и болезни сельскохозяйственных культур и меры борьбы с ними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сорных растениях и их происхождение. Классификация и характеристика сорных растений. Агробиологические группы сорных растений. Биологические и экологические особенности сорных растений: высокая семенная продуктивность, покой семян и плодов, долговечность, глубина прорастания, способность к распространению, вегетативное размножение специализация сорняков. Способ учёта сорных растений и пороги их вредоносности. Классификация мер борьбы с сорняками: физические, механические, химиче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ские, биологические, экологические,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фитоценотические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. Классификация способов борьбы с сорняками: предупредительные, истребительные, специальные. Условия эффективного применения гербицидов.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Вредители сельскохозяйственных культур, их характеристика.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сельскохозяйственных культур, их характеристика. Меры и методы борьбы с вредителями и болезнями сельскохозяйственных культур.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Вред, причиняемый урожаю сорняками, вредителями и болезнями сельскохозяйственных культур.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Видовой состав сорной растительности Амурской области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реферат: «Основные вредители, сорняки и болезни сельскохозяйственных культур Амурской области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Основы агрономии – Третьяков Н.Н стр. 65-91, 176-192, Практикум –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Н.П. стр. 17-26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Севообороты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Научные основы севооборота. Основные понятия и определения. Севооборот как организационно-технологическая основа земледелия. Отношение сельскохозяйственных культур к бессменным, повторным посевам и севообороту. Научные основы чередования культур. Причины чередования культур. Причины химического, физического, биологического и экономического порядка. Предшественники и их агротехническая оценка.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сельскохозяйственных культур и паров в севообороте. Классификация и виды паров.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Классификация и организация севооборотов. Принципы построения севооборотов. Проектирование, введение и освоение севооборотов. Соблюдение и оценка севооборотов. Книга истории полей и другая документация.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Составление схем полевых севооборотов. Составление переходных и ротационных таблиц полевых севооборотов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составление схем кормовых севооборотов; составление переходных и ротационных таблиц кормовых  севооборотов.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Обработка почвы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обработки почвы. Задачи обработки почвы. Развитие учений об обработке 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почвы. Агрофизические основы обработки почвы. Агрохимические и биологические основы обработки почвы. Технологические операции по обработке почвы. Физико-механические свойства почвы и их влияние на качество обработки.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Приёмы основной, поверхностной и мелкой обработки почвы.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Система предпосевной  обработки почвы под ранние и поздние яровые культуры. Система паровой обработки почвы.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Посев и послепосевная обработка почвы.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Противоэрозионная обработка почвы и обработка мелиорированных земель.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выполнения основных полевых работ.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обработки почвы. Агротехнические требования к предпосевной обработке и подготовленной к посеву почве.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при различных приёмах обработки почв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конспект: «Пути и условия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минимализации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почвы»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Основы агрономии – Третьяков Н.Н стр. 45-51.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4.5.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Удобрения и их применение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растений. Химические элементы, необходимые растениям. Влияние условий внешней среды на питание растений. Отношение растений к условиям питания в разные периоды вегетации.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Роль органических и минеральных удобрений в повышении плодородия почвы, урожаев и качества сельскохозяйственных культур. Экономическая эффективность применения удобрений.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Виды органических удобрений, сроки, дозы и способы их внесения.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удобрения, их виды, сроки, дозы и способы внесения.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Отношение растений к условиям питания в разные периоды вегетации.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Система применения удобрений. Хранение различных видов удобрений и правила безопасности труда при работе с ними.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Расчёт доз внесения удобрений под сельскохозяйственные культуры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расчет доз внесения удобрений на запланированный  урожай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4.6.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Семена и посев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сортовых семян. Посевные качества семян. Чистота семян. Всхожесть семян. Энергия прорастания семян. Жизнеспособность семян. Влажность и заражённость семян вредителями.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семян к посеву. Очистка и сортирование семян. Предпосевная подготовка семян. Протравливание семян.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посева семян.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Способы посева. Рядовой, перекрёстный, узкорядный, широкорядный, ленточный, пунктирный, сплошной, полосный способы посевы.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посева, нормы высева семян.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посевных работ. Уход за посевами. послепосевная обработка почвы.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посевных качеств семян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Расчёт нормы высева семян на запланированный урожай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расчёт посевной годности и нормы высева семян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4.7.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Системы земледелия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системах земледелия как комплексе агротехнических, мелиоративных, организационных мероприятий, разработанных и применяемых в конкретной почвенно-климатической зоне.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учения о системах земледелия.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систем земледелия.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Научные основы современных систем земледелия.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Особенности систем земледелия в различных природных зонах России.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4.8.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Зерновые культуры и технология их возделывания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Хозяйственно-биологическая группировка полевых культур. Зерновые хлеба: значение, строение растений злаков. Общая характеристика хлебов 1 и 2 группы. Озимые и яровые хлеба, крупяные культуры. Фазы роста и развития хлебных злаков.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Технология возделывания зерновых культур.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зерновых культур по морфологическим признакам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4.9.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Зерновые бобовые культуры и технология их возделывания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зерновых бобовых культур. Роль зерновых бобовых культур в увеличении растительного белка.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представители зерновых бобовых культур, их морфологические признаки и биологические особенности.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Основные районы возделывания. Технология возделывания зерновых бобовых культур.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зерновых бобовых культур по морфологическим признакам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4.10.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 и технология их возделывания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Масличные культуры, районы их возделывания. Сорта и гибриды. Особенности биологии и морфологические признаки. Приёмы и технология возделывания.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Прядильные культуры, районы их распространения. Особенности биологии и морфологии. Приёмы и технология возделывания. Сорта и урожайность.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Сахарная свёкла, её урожайность и сорта. Районы возделывания. Морфологические признаки и биологические особенности. Приёмы возделывания.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Картофель, его сорта, распространение и урожайность. Технология возделывания картофеля.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агрегаты, применяемые при возделывании технических культур.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рефераты на выбор: 1) «Масличные культуры»; 2) «Прядильные культуры»; 3) «Корнеплоды и клубнеплоды».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масличные культуры; прядильные культуры; корнеплоды и клубнеплоды. Третьяков 292-323,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Гуренёва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349-383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4.11.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Кормовые культуры и технология их возделывания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Значение кормовой базы в развитии агропромышленного комплекса страны.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Классификация кормовых культур. Технология возделывания.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заготовки кормов.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эффективности заготовки кормов.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карты возделывания полевых культур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интенсивной технологии возделывания основных полевых культур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составление плана интенсивной технологии возделывания основной полевой культуры (на выбор студента); реферат на выбор - кормовые 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угодья различных природных зон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Литература: кормовые угодья различных природных зон Третьяков 324-355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луговодства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Кормовое значение растений природных кормовых угодий. Луговое кормопроизводство. Типы природных кормовых угодий. Кормовые угодья природных зон.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Инвентаризация природных кормовых угодий.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и коренное улучшение угодий.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Увеличение естественных сенокосов и пастбищ.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Создание сеяных сенокосов и пастбищ. Рациональное использование сенокосов и пастбищ.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травосмесей для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залужения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составление травосмесей для поверхностного улучшения земель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4.13.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овощеводства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Экономическое значение и концентрация овощеводства в специализированных хозяйствах.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Морфологическая характеристика и биологические особенности важнейших овощных растений.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Общие приёмы агротехники овощных культур открытого и закрытого грунта. Закладка парников. Выращивание рассады. Выращивание овощей в парниках и теплицах.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Особенности агротехники и сорта отдельных овощных культур.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выращивания овощей.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овощных культур по семенам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карты возделывания овощных культур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Составление агротехнической части технологической карты возделывания одной из овощных культур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составление агротехнической части технологической карты возделывания одной из овощных культур (на выбор студента).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4.14.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плодоводства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значение плодоводства. Основные плодовые и ягодные культуры зоны.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Морфологическая характеристика и биологические особенности плодовых и ягодных культур. Группы плодовых культур. Основные зоны возделывания. Характеристика плодовых и ягодных культур, их строение и основные части. Отношения плодовых культур к условиям внешней среды.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размещению питомников, производство посадочного материала в питомниках. Закладка сада.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Характеристика плодовых и ягодных культур Амурской области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 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 и кормопроизводства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анатомии, физиологии и разведения сельскохозяйственных животных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 Понятие о клетках, тканях и органах. Системы органов движения, дыхания, пищеварения, их особенности у животных и птицы.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системы, их функции и строение. Обмен веществ, органы выделения и размножения. Система органов внутренней секреции и её роль в продуктивности животных. Центральная и вегетативная нервные системы.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разведения и племенной работы. Происхождение домашних животных. Генетические основы разведения. Экстерьер, интерьер и конституция сельскохозяйственных животных. Их связь с продуктивностью. Порода и её структура. Отбор и подбор в животноводстве.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Методы разведения сельскохозяйственных животных. Чистопородное разведение, скрещивание, гибридизация, их биологическая сущность и применение.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Оценка экстерьера, интерьера и конституции сельскохозяйственных животных.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конспект: «Племенная работа как система комплексных мероприятий по выведению новых пород и совершенствованию существующих пород животных. Современные технологии разведения животных».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Животноводство: Учеб. Для нач. проф. образования/ В.Н.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, 2001. – стр. 158-164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5.2.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кормопроизводства и кормления сельскохозяйственных животных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Кормопроизводство как специализированная отрасль сельского хозяйства. Проблемы современного кормопроизводства. Общие сведения о кормах. Показатели качества кормов.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Зелёный конвейер. Технология заготовки сена, травяной муки, травяной резки, брикетов и 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гранул.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Организация кормопроизводства на животноводческих фермах и комплексах.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Значение полноценного кормления животных, влияние кормления на продуктивность и качество продукции, рост и развитие животного.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кормов. Питательность кормов. Перевариваемость кормов. Показатели питательности кормов и их оценка.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Классификация кормов. Корма растительного происхождения. Грубые корма, их виды, питательная ценность. Сочные корма, их виды. Концентрированные корма, их состав и питательная ценность. Корма животного происхождения, их виды и питательная ценность. Комбинированные корма, их виды и питательная ценность. Кормовые добавки и цель их применения.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Потребность различных видов животных в питательных веществах в зависимости от пола, возраста, продуктивности и использования. Понятие о нормах кормления. Показатели нормированного кормления. Рационы кормления, требования к ним. Структура рациона и факторы на неё влияющие. Тип кормления. Особенности кормления животных в условиях животноводческих комплексов.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Составление рациона кормления для сельскохозяйственных животных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составление рациона кормления для сельскохозяйственных животных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5.3.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зоогигиены и ветеринарии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зоогигиене.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Выбор участка для животноводческих построек и размещения на нем производственных помещений.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Зоогигиеническая оценка строительных материалов и требования к оборудованию помещений для животных.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Микроклимат животноводческих птицеводческих помещений. Вентиляция и гигиенические требования к её оборудованию. Световой режим в животноводческих и птицеводческих помещениях. Гигиена водоснабжения и поения животных. Гигиенические требования к удалению и хранению навоза. Гигиена ухода за животными.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Профилактические санитарно-гигиенические мероприятия на фермах и в помещениях.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реферат на тему: «Понятие о ветеринарии. Комплекс мероприятий по усилению охраны сельскохозяйственных животных от заболеваний 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падежа, улучшению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ветиринарно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-санитарного состояния животноводческих комплексов».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Животноводство: Учеб. Для нач. проф. образования/ В.Н.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, 2001. – стр. 240-251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5.4.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Частное животноводство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Скотоводство. Хозяйственные и биологические особенности крупного рогатого скота, их продуктивность, породы и воспроизводство. Понятие о технологиях, технологических процессах и операциях в животноводстве. Технология производства молока и говядины.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Свиноводство. Хозяйственные и биологические особенности свиней. Породы свиней, их продуктивность и воспроизводство. Кормление и содержание свиней. Системы и способы содержания свиней.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Овцеводство. Хозяйственные и биологические особенности овец. Продуктивность овец. Породы овец. Воспроизводство овец. Кормление овец. Технология содержания овец.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Птицеводство. Хозяйственные и биологические особенности птицы. Виды и породы сельскохозяйственной птицы. Яичная и мясная продуктивность. Технология инкубации яиц, выращивание молодняка и технология содержания взрослой птицы.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Коневодство. Хозяйственные и биологические особенности лошадей. Продуктивность лошадей. Породы лошадей. Рабочие качества и использование лошадей. Воспроизводство лошадей и выращивание молодняка. Кормление лошадей. Содержание лошадей.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Пушное звероводство и кролиководство. Состав, размещение, продукция, биологические особенности, кормление, содержание.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Характеристика пород крупного рогатого скота</w:t>
            </w:r>
          </w:p>
          <w:p w:rsidR="00265420" w:rsidRPr="008B1ECB" w:rsidRDefault="00265420" w:rsidP="008B1EC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реферат на выбор: «О</w:t>
            </w:r>
            <w:r w:rsidRPr="008B1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трасли животноводства».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Отрасли животноводства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143-328 стр.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Тема 5.5.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Болезни сельскохозяйственных животных и птицы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Основные болезни сельскохозяйственных животных и птицы.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Незаразные болезни. Причины возникновения. Наружные болезни. Болезни системы дыхания, пищеварительной системы. Кормовые отравления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Источники инфекции. Профилактика инфекционных болезней. Основные инфекционные болезни сельскохозяйственных животных и птицы.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Инвазионные болезни. Основные возбудители и вред, причиняемый животноводству. Ос</w:t>
            </w: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новные инвазионные болезни сельскохозяйственных животных и птицы.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болезней сельскохозяйственных животных и птицы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реферат: «Основные болезни сельскохозяйственных животных».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 – 329-345 стр.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Основы механизации сельскохозяйственного производства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20" w:rsidRPr="008B1ECB" w:rsidTr="008B1ECB">
        <w:tc>
          <w:tcPr>
            <w:tcW w:w="1936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Тема 6.1. </w:t>
            </w:r>
          </w:p>
        </w:tc>
        <w:tc>
          <w:tcPr>
            <w:tcW w:w="9664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оборудования для механизации работ в растениеводстве и животноводстве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Тракторы и автомобили, их классификация и общее устройство.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Понятие о системе машин для комплексной механизации в растениеводстве. Классификация почвообрабатывающих машин и орудий.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Общее устройство машин для приготовления, погрузки и вывозки удобрений. Классификация и общее устройство сеялок, картофелесажалок. Комплексы машин для уборки трав, зерновых, технических культур, картофеля и овощей. Машины для устройства и эксплуатации оросительной сети землеройных работ. Дождевальные установки, их устройство.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Меры по охране окружающей природной среды.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системе машин для комплексной механизации в животноводстве. Механизация водоснабжения животноводческих ферм и пастбищ, приготовления и раздачи кормов, доения коров, первичной обработки и переработки молоко, удаления навоза. Применение средств автоматики электроосвещения, водоснабжения и поения скота. Правила безопасности труда.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Меры по охране окружающей природной среды.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сельскохозяйственных машин. Требования техники безопасности при эксплуатации сельскохозяйственных машин. 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средств механизации для сельского хозяйства</w:t>
            </w:r>
          </w:p>
        </w:tc>
        <w:tc>
          <w:tcPr>
            <w:tcW w:w="985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265420" w:rsidRPr="008B1ECB" w:rsidTr="008B1ECB">
        <w:tc>
          <w:tcPr>
            <w:tcW w:w="11600" w:type="dxa"/>
            <w:gridSpan w:val="2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6" w:type="dxa"/>
            <w:gridSpan w:val="2"/>
          </w:tcPr>
          <w:p w:rsidR="00265420" w:rsidRPr="008B1ECB" w:rsidRDefault="00265420" w:rsidP="008B1E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EC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265420" w:rsidRPr="008B1ECB" w:rsidRDefault="00265420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ab/>
        <w:t>Для характеристики уровня освоения учебного материала используются следующие обозначения:</w:t>
      </w:r>
    </w:p>
    <w:p w:rsidR="00265420" w:rsidRPr="008B1ECB" w:rsidRDefault="00265420" w:rsidP="008B1ECB">
      <w:pPr>
        <w:pStyle w:val="a5"/>
        <w:numPr>
          <w:ilvl w:val="0"/>
          <w:numId w:val="4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65420" w:rsidRPr="008B1ECB" w:rsidRDefault="00265420" w:rsidP="008B1ECB">
      <w:pPr>
        <w:pStyle w:val="a5"/>
        <w:numPr>
          <w:ilvl w:val="0"/>
          <w:numId w:val="48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265420" w:rsidRPr="00BD617F" w:rsidRDefault="00265420" w:rsidP="00BD617F">
      <w:pPr>
        <w:pStyle w:val="a5"/>
        <w:numPr>
          <w:ilvl w:val="0"/>
          <w:numId w:val="48"/>
        </w:numPr>
        <w:ind w:firstLine="709"/>
        <w:rPr>
          <w:rFonts w:ascii="Times New Roman" w:hAnsi="Times New Roman" w:cs="Times New Roman"/>
          <w:sz w:val="24"/>
          <w:szCs w:val="24"/>
        </w:rPr>
        <w:sectPr w:rsidR="00265420" w:rsidRPr="00BD617F" w:rsidSect="008B1EC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8B1ECB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3D136E" w:rsidRDefault="00BD617F" w:rsidP="00BD617F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D136E" w:rsidRPr="00BD617F">
        <w:rPr>
          <w:rFonts w:ascii="Times New Roman" w:hAnsi="Times New Roman" w:cs="Times New Roman"/>
          <w:b/>
          <w:sz w:val="24"/>
          <w:szCs w:val="24"/>
        </w:rPr>
        <w:t>УСЛОВИЯ РЕАЛИЗАЦИИ ПРОГРАММЫ ДИСЦИПЛИНЫ</w:t>
      </w:r>
    </w:p>
    <w:p w:rsidR="00BD617F" w:rsidRPr="00BD617F" w:rsidRDefault="00BD617F" w:rsidP="00BD617F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 xml:space="preserve">         3.1.Требования к минимальному материально-техническому обеспечению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наличие учебного кабинета «Почвоведения и основ сельскохозяйственного производства» и лаборатории «Основ сельскохозяйственного производства».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Оборудование учебного кабинета: образцы горных пород и минералов, наборы шкал твёрдости, предметные стекла, стальные иглы, фарфоровые пластинки, мебель (ученические столы, стулья, доска, стол преподавателя, кафедра</w:t>
      </w:r>
      <w:proofErr w:type="gramStart"/>
      <w:r w:rsidRPr="008B1ECB">
        <w:rPr>
          <w:rFonts w:ascii="Times New Roman" w:hAnsi="Times New Roman" w:cs="Times New Roman"/>
          <w:sz w:val="24"/>
          <w:szCs w:val="24"/>
        </w:rPr>
        <w:t>),  ТСО</w:t>
      </w:r>
      <w:proofErr w:type="gramEnd"/>
      <w:r w:rsidRPr="008B1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мультемедийная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 установка, ноутбук, экран, учебные презентации).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Оборудование лаборатории и рабочих мест лаборатории: технические весы, аналитические весы, лабораторная электрическая плитка, металлические бюксы с крышками, фарфоровая ступка с пестиком, набор сит, воронка, цилиндр со съёмными крышками, пикнометр, асбестовая сетка, железный штатив с зажимами, мерный цилиндр, колбы, щипцы, стеклянная трубка, монолиты с образцами почвы, мебель (рабочие столы, стулья, доска, стол преподавателя).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 xml:space="preserve">         3.2. Информационное обеспечение обучения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1ECB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1) Основные источники: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1. Ковалёв Ю.П. Технология и механизация животноводства: Учебное пособие/ Изд. Центр «Академия», 2000. – 416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2. Основы агрономии: Учеб. Для нач. проф. образования/ Н.Н. Третьяков, Б.А. Ягодин, А.М.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, 2002. – 360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3. Животноводство: Учеб. Для нач. проф. образования/ В.Н.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Легеза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 – М.: ИРПО;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, 2001. – 384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4. Основы земледелия/Под ред. М.Н.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Гуренёва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, 1988. – 478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5. Вальков В.Ф.,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Казеев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 К.Ш., Колесников С.И. Почвоведение – М.: ИКЦ «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», Ростов н/Д: Издательский центр «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», 2004. – 496 с. </w:t>
      </w:r>
    </w:p>
    <w:p w:rsidR="003D136E" w:rsidRPr="008B1ECB" w:rsidRDefault="003D136E" w:rsidP="008B1ECB">
      <w:pPr>
        <w:tabs>
          <w:tab w:val="left" w:pos="25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2) Дополнительные источники: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1.Земледелие / Г.И.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, В.Г. Лошаков, А.И. Пупонина и др.; под ред. А.И. Пупонина. – М.: Колос, 2002. – 552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2. Сельскохозяйственные машины Учеб. Для нач. проф. образования/ А.Н. Устинов. - М.: ИРПО; Изд. Центр «Академия», 2000. – 264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3.  Основы животноводства/А.И.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Слабкина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, А.П. Солдатов, М.А. Попова и др.; Под ред. А.П. Солдатова. – М.: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 xml:space="preserve">, 1988. – 287 с. 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4. Практикум по биологическим основам сельского хозяйства: Учебное пособие / Сост. Н.П.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Биткова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. – Благовещенск: Изд-во БГПУ, 2005. – 245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5. Белобров В.П. География почв с основами почвоведения: Учебное пособие для студентов </w:t>
      </w:r>
      <w:proofErr w:type="spellStart"/>
      <w:proofErr w:type="gramStart"/>
      <w:r w:rsidRPr="008B1ECB">
        <w:rPr>
          <w:rFonts w:ascii="Times New Roman" w:hAnsi="Times New Roman" w:cs="Times New Roman"/>
          <w:sz w:val="24"/>
          <w:szCs w:val="24"/>
        </w:rPr>
        <w:t>пед.вузов</w:t>
      </w:r>
      <w:proofErr w:type="spellEnd"/>
      <w:proofErr w:type="gramEnd"/>
      <w:r w:rsidRPr="008B1ECB">
        <w:rPr>
          <w:rFonts w:ascii="Times New Roman" w:hAnsi="Times New Roman" w:cs="Times New Roman"/>
          <w:sz w:val="24"/>
          <w:szCs w:val="24"/>
        </w:rPr>
        <w:t xml:space="preserve">/В.П. Белобров, И.В. Замотаев, С.В. Овечкин; Под ред. В.П. Белоброва. – М.: Издательский центр «Академия», 2001. – 352 с. 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6. Добровольский В.В. Практикум по географии почв с основами почвоведения: Учеб. Пособие для вузов. – М.: </w:t>
      </w:r>
      <w:proofErr w:type="spellStart"/>
      <w:r w:rsidRPr="008B1EC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B1ECB">
        <w:rPr>
          <w:rFonts w:ascii="Times New Roman" w:hAnsi="Times New Roman" w:cs="Times New Roman"/>
          <w:sz w:val="24"/>
          <w:szCs w:val="24"/>
        </w:rPr>
        <w:t>. изд. Центр ВЛАДОС, 2001. – 144 с.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3) Интернет-ресурсы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>1. www.dic.academic.ru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slovari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proofErr w:type="spellEnd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profermer</w:t>
        </w:r>
        <w:proofErr w:type="spellEnd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B1EC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B1ECB">
        <w:rPr>
          <w:rFonts w:ascii="Times New Roman" w:hAnsi="Times New Roman" w:cs="Times New Roman"/>
          <w:sz w:val="24"/>
          <w:szCs w:val="24"/>
        </w:rPr>
        <w:t xml:space="preserve"> </w:t>
      </w:r>
      <w:r w:rsidRPr="008B1ECB">
        <w:rPr>
          <w:rFonts w:ascii="Times New Roman" w:hAnsi="Times New Roman" w:cs="Times New Roman"/>
          <w:sz w:val="24"/>
          <w:szCs w:val="24"/>
          <w:lang w:val="en-US"/>
        </w:rPr>
        <w:t xml:space="preserve">5. www.wikipedia. </w:t>
      </w:r>
      <w:proofErr w:type="spellStart"/>
      <w:r w:rsidRPr="008B1E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B1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B1ECB">
        <w:rPr>
          <w:rFonts w:ascii="Times New Roman" w:hAnsi="Times New Roman" w:cs="Times New Roman"/>
          <w:sz w:val="24"/>
          <w:szCs w:val="24"/>
          <w:lang w:val="en-US"/>
        </w:rPr>
        <w:t xml:space="preserve">6. www.wikiznanie. </w:t>
      </w:r>
      <w:proofErr w:type="spellStart"/>
      <w:r w:rsidRPr="008B1E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136E" w:rsidRPr="008B1ECB" w:rsidRDefault="003D136E" w:rsidP="008B1ECB">
      <w:pPr>
        <w:pStyle w:val="a5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B1ECB">
        <w:rPr>
          <w:rFonts w:ascii="Times New Roman" w:hAnsi="Times New Roman" w:cs="Times New Roman"/>
          <w:sz w:val="24"/>
          <w:szCs w:val="24"/>
          <w:lang w:val="en-US"/>
        </w:rPr>
        <w:t xml:space="preserve">7. www.ya-fermer. </w:t>
      </w:r>
      <w:proofErr w:type="spellStart"/>
      <w:r w:rsidRPr="008B1E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65D" w:rsidRPr="00BD617F" w:rsidRDefault="003D136E" w:rsidP="00BD617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B1ECB">
        <w:rPr>
          <w:rFonts w:ascii="Times New Roman" w:hAnsi="Times New Roman" w:cs="Times New Roman"/>
          <w:sz w:val="24"/>
          <w:szCs w:val="24"/>
          <w:lang w:val="en-US"/>
        </w:rPr>
        <w:t xml:space="preserve">8. www.fermadoma. </w:t>
      </w:r>
    </w:p>
    <w:sectPr w:rsidR="0073365D" w:rsidRPr="00BD617F" w:rsidSect="008B1E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9E"/>
    <w:multiLevelType w:val="hybridMultilevel"/>
    <w:tmpl w:val="A3326552"/>
    <w:lvl w:ilvl="0" w:tplc="A2C84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08F"/>
    <w:multiLevelType w:val="hybridMultilevel"/>
    <w:tmpl w:val="D77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31C"/>
    <w:multiLevelType w:val="hybridMultilevel"/>
    <w:tmpl w:val="7F9A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A04"/>
    <w:multiLevelType w:val="hybridMultilevel"/>
    <w:tmpl w:val="DBBC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6094"/>
    <w:multiLevelType w:val="hybridMultilevel"/>
    <w:tmpl w:val="0268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32261"/>
    <w:multiLevelType w:val="hybridMultilevel"/>
    <w:tmpl w:val="EB04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04A1"/>
    <w:multiLevelType w:val="hybridMultilevel"/>
    <w:tmpl w:val="43FA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B"/>
    <w:multiLevelType w:val="hybridMultilevel"/>
    <w:tmpl w:val="EE6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F76"/>
    <w:multiLevelType w:val="hybridMultilevel"/>
    <w:tmpl w:val="1AB4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91587"/>
    <w:multiLevelType w:val="hybridMultilevel"/>
    <w:tmpl w:val="BFDCE1E2"/>
    <w:lvl w:ilvl="0" w:tplc="233AC1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B5162"/>
    <w:multiLevelType w:val="hybridMultilevel"/>
    <w:tmpl w:val="0BD6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3BC6"/>
    <w:multiLevelType w:val="hybridMultilevel"/>
    <w:tmpl w:val="D7AE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33704"/>
    <w:multiLevelType w:val="multilevel"/>
    <w:tmpl w:val="911454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E723E1"/>
    <w:multiLevelType w:val="hybridMultilevel"/>
    <w:tmpl w:val="CD1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77A12"/>
    <w:multiLevelType w:val="hybridMultilevel"/>
    <w:tmpl w:val="84DC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C0AEF"/>
    <w:multiLevelType w:val="hybridMultilevel"/>
    <w:tmpl w:val="D374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77F43"/>
    <w:multiLevelType w:val="hybridMultilevel"/>
    <w:tmpl w:val="389E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C72C83"/>
    <w:multiLevelType w:val="hybridMultilevel"/>
    <w:tmpl w:val="D28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160AB"/>
    <w:multiLevelType w:val="hybridMultilevel"/>
    <w:tmpl w:val="A5C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F4C46"/>
    <w:multiLevelType w:val="hybridMultilevel"/>
    <w:tmpl w:val="55F8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80A51"/>
    <w:multiLevelType w:val="hybridMultilevel"/>
    <w:tmpl w:val="787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D7746"/>
    <w:multiLevelType w:val="hybridMultilevel"/>
    <w:tmpl w:val="8214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571D"/>
    <w:multiLevelType w:val="hybridMultilevel"/>
    <w:tmpl w:val="701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85DB6"/>
    <w:multiLevelType w:val="hybridMultilevel"/>
    <w:tmpl w:val="5834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F7981"/>
    <w:multiLevelType w:val="hybridMultilevel"/>
    <w:tmpl w:val="D8B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33D4C"/>
    <w:multiLevelType w:val="multilevel"/>
    <w:tmpl w:val="A254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B30162"/>
    <w:multiLevelType w:val="hybridMultilevel"/>
    <w:tmpl w:val="0B3A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02023"/>
    <w:multiLevelType w:val="hybridMultilevel"/>
    <w:tmpl w:val="B908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F46A9"/>
    <w:multiLevelType w:val="hybridMultilevel"/>
    <w:tmpl w:val="BF7A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66AB3"/>
    <w:multiLevelType w:val="hybridMultilevel"/>
    <w:tmpl w:val="FC6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64798"/>
    <w:multiLevelType w:val="hybridMultilevel"/>
    <w:tmpl w:val="3EF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A740D"/>
    <w:multiLevelType w:val="hybridMultilevel"/>
    <w:tmpl w:val="FD62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4040C"/>
    <w:multiLevelType w:val="hybridMultilevel"/>
    <w:tmpl w:val="EC90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6481F"/>
    <w:multiLevelType w:val="hybridMultilevel"/>
    <w:tmpl w:val="929E4CBC"/>
    <w:lvl w:ilvl="0" w:tplc="81088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64449"/>
    <w:multiLevelType w:val="multilevel"/>
    <w:tmpl w:val="D504B7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5" w15:restartNumberingAfterBreak="0">
    <w:nsid w:val="544F343B"/>
    <w:multiLevelType w:val="hybridMultilevel"/>
    <w:tmpl w:val="F9BE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96403"/>
    <w:multiLevelType w:val="hybridMultilevel"/>
    <w:tmpl w:val="540C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D46F3"/>
    <w:multiLevelType w:val="hybridMultilevel"/>
    <w:tmpl w:val="74B2729A"/>
    <w:lvl w:ilvl="0" w:tplc="ED0C9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03C17"/>
    <w:multiLevelType w:val="hybridMultilevel"/>
    <w:tmpl w:val="04D0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23363"/>
    <w:multiLevelType w:val="hybridMultilevel"/>
    <w:tmpl w:val="BD3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F3170"/>
    <w:multiLevelType w:val="hybridMultilevel"/>
    <w:tmpl w:val="1CC0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967C6"/>
    <w:multiLevelType w:val="hybridMultilevel"/>
    <w:tmpl w:val="B3A6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D32FD"/>
    <w:multiLevelType w:val="hybridMultilevel"/>
    <w:tmpl w:val="0AF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86D0C"/>
    <w:multiLevelType w:val="hybridMultilevel"/>
    <w:tmpl w:val="BA6E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025A2"/>
    <w:multiLevelType w:val="hybridMultilevel"/>
    <w:tmpl w:val="8EA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87BE3"/>
    <w:multiLevelType w:val="hybridMultilevel"/>
    <w:tmpl w:val="C2A8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E29E4"/>
    <w:multiLevelType w:val="hybridMultilevel"/>
    <w:tmpl w:val="3AC6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03216"/>
    <w:multiLevelType w:val="hybridMultilevel"/>
    <w:tmpl w:val="120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E43C2"/>
    <w:multiLevelType w:val="hybridMultilevel"/>
    <w:tmpl w:val="8574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0"/>
  </w:num>
  <w:num w:numId="4">
    <w:abstractNumId w:val="45"/>
  </w:num>
  <w:num w:numId="5">
    <w:abstractNumId w:val="38"/>
  </w:num>
  <w:num w:numId="6">
    <w:abstractNumId w:val="5"/>
  </w:num>
  <w:num w:numId="7">
    <w:abstractNumId w:val="28"/>
  </w:num>
  <w:num w:numId="8">
    <w:abstractNumId w:val="10"/>
  </w:num>
  <w:num w:numId="9">
    <w:abstractNumId w:val="13"/>
  </w:num>
  <w:num w:numId="10">
    <w:abstractNumId w:val="24"/>
  </w:num>
  <w:num w:numId="11">
    <w:abstractNumId w:val="2"/>
  </w:num>
  <w:num w:numId="12">
    <w:abstractNumId w:val="47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46"/>
  </w:num>
  <w:num w:numId="18">
    <w:abstractNumId w:val="20"/>
  </w:num>
  <w:num w:numId="19">
    <w:abstractNumId w:val="26"/>
  </w:num>
  <w:num w:numId="20">
    <w:abstractNumId w:val="17"/>
  </w:num>
  <w:num w:numId="21">
    <w:abstractNumId w:val="42"/>
  </w:num>
  <w:num w:numId="22">
    <w:abstractNumId w:val="27"/>
  </w:num>
  <w:num w:numId="23">
    <w:abstractNumId w:val="44"/>
  </w:num>
  <w:num w:numId="24">
    <w:abstractNumId w:val="15"/>
  </w:num>
  <w:num w:numId="25">
    <w:abstractNumId w:val="22"/>
  </w:num>
  <w:num w:numId="26">
    <w:abstractNumId w:val="14"/>
  </w:num>
  <w:num w:numId="27">
    <w:abstractNumId w:val="40"/>
  </w:num>
  <w:num w:numId="28">
    <w:abstractNumId w:val="35"/>
  </w:num>
  <w:num w:numId="29">
    <w:abstractNumId w:val="7"/>
  </w:num>
  <w:num w:numId="30">
    <w:abstractNumId w:val="19"/>
  </w:num>
  <w:num w:numId="31">
    <w:abstractNumId w:val="23"/>
  </w:num>
  <w:num w:numId="32">
    <w:abstractNumId w:val="32"/>
  </w:num>
  <w:num w:numId="33">
    <w:abstractNumId w:val="29"/>
  </w:num>
  <w:num w:numId="34">
    <w:abstractNumId w:val="36"/>
  </w:num>
  <w:num w:numId="35">
    <w:abstractNumId w:val="39"/>
  </w:num>
  <w:num w:numId="36">
    <w:abstractNumId w:val="30"/>
  </w:num>
  <w:num w:numId="37">
    <w:abstractNumId w:val="11"/>
  </w:num>
  <w:num w:numId="38">
    <w:abstractNumId w:val="3"/>
  </w:num>
  <w:num w:numId="39">
    <w:abstractNumId w:val="21"/>
  </w:num>
  <w:num w:numId="40">
    <w:abstractNumId w:val="41"/>
  </w:num>
  <w:num w:numId="41">
    <w:abstractNumId w:val="4"/>
  </w:num>
  <w:num w:numId="42">
    <w:abstractNumId w:val="9"/>
  </w:num>
  <w:num w:numId="43">
    <w:abstractNumId w:val="37"/>
  </w:num>
  <w:num w:numId="44">
    <w:abstractNumId w:val="43"/>
  </w:num>
  <w:num w:numId="45">
    <w:abstractNumId w:val="31"/>
  </w:num>
  <w:num w:numId="46">
    <w:abstractNumId w:val="33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6E"/>
    <w:rsid w:val="000238CA"/>
    <w:rsid w:val="00147652"/>
    <w:rsid w:val="001A5897"/>
    <w:rsid w:val="001D1D7E"/>
    <w:rsid w:val="0023055D"/>
    <w:rsid w:val="00265420"/>
    <w:rsid w:val="00316BB5"/>
    <w:rsid w:val="003831D5"/>
    <w:rsid w:val="003D136E"/>
    <w:rsid w:val="0073365D"/>
    <w:rsid w:val="00776D3D"/>
    <w:rsid w:val="008B1ECB"/>
    <w:rsid w:val="009635DC"/>
    <w:rsid w:val="009E6178"/>
    <w:rsid w:val="00A036C9"/>
    <w:rsid w:val="00A82517"/>
    <w:rsid w:val="00BD617F"/>
    <w:rsid w:val="00BE2DBE"/>
    <w:rsid w:val="00BE3157"/>
    <w:rsid w:val="00C1176A"/>
    <w:rsid w:val="00C4383C"/>
    <w:rsid w:val="00C45B7A"/>
    <w:rsid w:val="00C77EC4"/>
    <w:rsid w:val="00DF0188"/>
    <w:rsid w:val="00E03F4C"/>
    <w:rsid w:val="00F17ED9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36C4-964E-4BE5-A9FC-F1B6531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6E"/>
    <w:pPr>
      <w:ind w:left="720"/>
      <w:contextualSpacing/>
    </w:pPr>
  </w:style>
  <w:style w:type="table" w:styleId="a4">
    <w:name w:val="Table Grid"/>
    <w:basedOn w:val="a1"/>
    <w:uiPriority w:val="59"/>
    <w:rsid w:val="003D1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D136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D136E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2"/>
    <w:rsid w:val="003D13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3D136E"/>
    <w:pPr>
      <w:shd w:val="clear" w:color="auto" w:fill="FFFFFF"/>
      <w:spacing w:after="4740" w:line="317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Базовый"/>
    <w:rsid w:val="003D136E"/>
    <w:pPr>
      <w:suppressAutoHyphens/>
    </w:pPr>
    <w:rPr>
      <w:rFonts w:ascii="Calibri" w:eastAsia="DejaVu Sans" w:hAnsi="Calibri"/>
    </w:rPr>
  </w:style>
  <w:style w:type="paragraph" w:styleId="a9">
    <w:name w:val="header"/>
    <w:basedOn w:val="a"/>
    <w:link w:val="aa"/>
    <w:uiPriority w:val="99"/>
    <w:semiHidden/>
    <w:unhideWhenUsed/>
    <w:rsid w:val="0026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420"/>
  </w:style>
  <w:style w:type="paragraph" w:styleId="ab">
    <w:name w:val="footer"/>
    <w:basedOn w:val="a"/>
    <w:link w:val="ac"/>
    <w:uiPriority w:val="99"/>
    <w:unhideWhenUsed/>
    <w:rsid w:val="0026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rm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ugosv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ari.yandex.ru" TargetMode="External"/><Relationship Id="rId11" Type="http://schemas.openxmlformats.org/officeDocument/2006/relationships/hyperlink" Target="http://www.proferm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7D2-9792-43F7-9D09-6D58932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Inna</cp:lastModifiedBy>
  <cp:revision>2</cp:revision>
  <cp:lastPrinted>2014-10-23T02:03:00Z</cp:lastPrinted>
  <dcterms:created xsi:type="dcterms:W3CDTF">2016-06-10T14:18:00Z</dcterms:created>
  <dcterms:modified xsi:type="dcterms:W3CDTF">2016-06-10T14:18:00Z</dcterms:modified>
</cp:coreProperties>
</file>