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CA5" w:rsidRPr="005B4CA5" w:rsidRDefault="005B4CA5" w:rsidP="00CE3A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Информационная компетентность специалиста и информационная культура специалиста: от теории к практике</w:t>
      </w:r>
      <w:r w:rsidR="00276F83">
        <w:rPr>
          <w:rFonts w:ascii="Times New Roman" w:hAnsi="Times New Roman" w:cs="Times New Roman"/>
          <w:b/>
          <w:sz w:val="28"/>
          <w:szCs w:val="28"/>
        </w:rPr>
        <w:t>-2016</w:t>
      </w:r>
    </w:p>
    <w:p w:rsidR="005B4CA5" w:rsidRPr="005B4CA5" w:rsidRDefault="005B4CA5" w:rsidP="00CE3A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CA5" w:rsidRPr="005B4CA5" w:rsidRDefault="005B4CA5" w:rsidP="00CE3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C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Коллектив ГАПОУ «Нижнекамский агропромышленный колледж» принял участие во </w:t>
      </w:r>
      <w:r w:rsidRPr="005B4CA5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B4CA5">
        <w:rPr>
          <w:rFonts w:ascii="Times New Roman" w:hAnsi="Times New Roman" w:cs="Times New Roman"/>
          <w:sz w:val="28"/>
          <w:szCs w:val="28"/>
        </w:rPr>
        <w:t xml:space="preserve">ой </w:t>
      </w:r>
      <w:r>
        <w:rPr>
          <w:rFonts w:ascii="Times New Roman" w:hAnsi="Times New Roman" w:cs="Times New Roman"/>
          <w:sz w:val="28"/>
          <w:szCs w:val="28"/>
        </w:rPr>
        <w:t xml:space="preserve">Краевой </w:t>
      </w:r>
      <w:r w:rsidRPr="005B4CA5">
        <w:rPr>
          <w:rFonts w:ascii="Times New Roman" w:hAnsi="Times New Roman" w:cs="Times New Roman"/>
          <w:sz w:val="28"/>
          <w:szCs w:val="28"/>
        </w:rPr>
        <w:t xml:space="preserve">научно-практической конференции «Информационная компетентность специалиста и информационная культура специалиста: от теории к практике», </w:t>
      </w:r>
      <w:r>
        <w:rPr>
          <w:rFonts w:ascii="Times New Roman" w:hAnsi="Times New Roman" w:cs="Times New Roman"/>
          <w:sz w:val="28"/>
          <w:szCs w:val="28"/>
        </w:rPr>
        <w:t>состоявшейся в г. Пермь. Организаторами конференции являются М</w:t>
      </w:r>
      <w:r w:rsidRPr="005B4CA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нистерство образования и науки П</w:t>
      </w:r>
      <w:r w:rsidRPr="005B4CA5">
        <w:rPr>
          <w:rFonts w:ascii="Times New Roman" w:hAnsi="Times New Roman" w:cs="Times New Roman"/>
          <w:sz w:val="28"/>
          <w:szCs w:val="28"/>
        </w:rPr>
        <w:t>ермского края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B4CA5">
        <w:rPr>
          <w:rFonts w:ascii="Times New Roman" w:hAnsi="Times New Roman" w:cs="Times New Roman"/>
          <w:sz w:val="28"/>
          <w:szCs w:val="28"/>
        </w:rPr>
        <w:t>Совет директоров образовательных учреждений  профессионального образования Пермского края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B4CA5">
        <w:rPr>
          <w:rFonts w:ascii="Times New Roman" w:hAnsi="Times New Roman" w:cs="Times New Roman"/>
          <w:sz w:val="28"/>
          <w:szCs w:val="28"/>
        </w:rPr>
        <w:t>государственное бюджетное учреждение дополнительного профессионального образования «Институт развития образования Пермского края»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B4CA5">
        <w:rPr>
          <w:rFonts w:ascii="Times New Roman" w:hAnsi="Times New Roman" w:cs="Times New Roman"/>
          <w:sz w:val="28"/>
          <w:szCs w:val="28"/>
        </w:rPr>
        <w:t>региональное учебно-методическое объединение «Информат</w:t>
      </w:r>
      <w:r>
        <w:rPr>
          <w:rFonts w:ascii="Times New Roman" w:hAnsi="Times New Roman" w:cs="Times New Roman"/>
          <w:sz w:val="28"/>
          <w:szCs w:val="28"/>
        </w:rPr>
        <w:t xml:space="preserve">ика и вычислительная техника», </w:t>
      </w:r>
      <w:r w:rsidRPr="005B4CA5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«Пермский машиностроительный колледж»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B4CA5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B4CA5" w:rsidRDefault="005B4CA5" w:rsidP="00CE3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CA5">
        <w:rPr>
          <w:rFonts w:ascii="Times New Roman" w:hAnsi="Times New Roman" w:cs="Times New Roman"/>
          <w:sz w:val="28"/>
          <w:szCs w:val="28"/>
        </w:rPr>
        <w:t xml:space="preserve">В сборнике </w:t>
      </w:r>
      <w:r>
        <w:rPr>
          <w:rFonts w:ascii="Times New Roman" w:hAnsi="Times New Roman" w:cs="Times New Roman"/>
          <w:sz w:val="28"/>
          <w:szCs w:val="28"/>
        </w:rPr>
        <w:t xml:space="preserve">конференции </w:t>
      </w:r>
      <w:r w:rsidRPr="005B4CA5">
        <w:rPr>
          <w:rFonts w:ascii="Times New Roman" w:hAnsi="Times New Roman" w:cs="Times New Roman"/>
          <w:sz w:val="28"/>
          <w:szCs w:val="28"/>
        </w:rPr>
        <w:t>представлен опыт работы образовательных учреждений Пермского края, республики Татарстан, республики Мордовия, Ханты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B4CA5">
        <w:rPr>
          <w:rFonts w:ascii="Times New Roman" w:hAnsi="Times New Roman" w:cs="Times New Roman"/>
          <w:sz w:val="28"/>
          <w:szCs w:val="28"/>
        </w:rPr>
        <w:t xml:space="preserve">Мансийского АО, Московской области, Томской области, Вологодской области, Свердловской области, Липецкой области, Челябинской области, Воронежской области и др. по актуальным вопросам информационной компетентности и информационной культуры специалистов: внедрение Федеральных государственных образовательных стандартов, использование современных педагогических технологий, информатизация образования, организация самостоятельной и учебно-исследовательской работы студентов и другое.  Сборник адресован широкому кругу научно-педагогической общественности.  </w:t>
      </w:r>
    </w:p>
    <w:p w:rsidR="005B4CA5" w:rsidRDefault="005B4CA5" w:rsidP="00CE3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преподавателей НК АПК</w:t>
      </w:r>
      <w:r w:rsidR="00CE3AB7">
        <w:rPr>
          <w:rFonts w:ascii="Times New Roman" w:hAnsi="Times New Roman" w:cs="Times New Roman"/>
          <w:sz w:val="28"/>
          <w:szCs w:val="28"/>
        </w:rPr>
        <w:t>, вошедшие в сборник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B4CA5" w:rsidRPr="00C22990" w:rsidRDefault="005B4CA5" w:rsidP="00CE3AB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</w:pPr>
      <w:r w:rsidRPr="00CE3A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Титов С.В., Шалаев </w:t>
      </w:r>
      <w:proofErr w:type="gramStart"/>
      <w:r w:rsidRPr="00CE3A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Е.В,.</w:t>
      </w:r>
      <w:proofErr w:type="gramEnd"/>
      <w:r w:rsidRPr="00CE3A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Ефимова И.В.</w:t>
      </w:r>
      <w:r w:rsidRPr="00C229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Всероссийская политехническая</w:t>
      </w:r>
      <w:r w:rsidR="00C229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2990">
        <w:rPr>
          <w:rFonts w:ascii="Times New Roman" w:hAnsi="Times New Roman" w:cs="Times New Roman"/>
          <w:color w:val="000000" w:themeColor="text1"/>
          <w:sz w:val="28"/>
          <w:szCs w:val="28"/>
        </w:rPr>
        <w:t>интернет-олимпиада «</w:t>
      </w:r>
      <w:proofErr w:type="spellStart"/>
      <w:r w:rsidRPr="00C22990">
        <w:rPr>
          <w:rFonts w:ascii="Times New Roman" w:hAnsi="Times New Roman" w:cs="Times New Roman"/>
          <w:color w:val="000000" w:themeColor="text1"/>
          <w:sz w:val="28"/>
          <w:szCs w:val="28"/>
        </w:rPr>
        <w:t>Политехолимп</w:t>
      </w:r>
      <w:proofErr w:type="spellEnd"/>
      <w:r w:rsidRPr="00C2299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C22990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proofErr w:type="spellStart"/>
      <w:r w:rsidR="00C22990">
        <w:rPr>
          <w:rFonts w:ascii="Times New Roman" w:hAnsi="Times New Roman" w:cs="Times New Roman"/>
          <w:color w:val="000000" w:themeColor="text1"/>
          <w:sz w:val="28"/>
          <w:szCs w:val="28"/>
        </w:rPr>
        <w:t>С.В.Титов</w:t>
      </w:r>
      <w:proofErr w:type="spellEnd"/>
      <w:r w:rsidR="00C229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C22990">
        <w:rPr>
          <w:rFonts w:ascii="Times New Roman" w:hAnsi="Times New Roman" w:cs="Times New Roman"/>
          <w:color w:val="000000" w:themeColor="text1"/>
          <w:sz w:val="28"/>
          <w:szCs w:val="28"/>
        </w:rPr>
        <w:t>Е.В.Шалаев</w:t>
      </w:r>
      <w:proofErr w:type="spellEnd"/>
      <w:r w:rsidR="00C229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C22990">
        <w:rPr>
          <w:rFonts w:ascii="Times New Roman" w:hAnsi="Times New Roman" w:cs="Times New Roman"/>
          <w:color w:val="000000" w:themeColor="text1"/>
          <w:sz w:val="28"/>
          <w:szCs w:val="28"/>
        </w:rPr>
        <w:t>И.В.Ефимова</w:t>
      </w:r>
      <w:proofErr w:type="spellEnd"/>
      <w:r w:rsidR="00C229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// Материалы </w:t>
      </w:r>
      <w:r w:rsidRPr="00C2299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C2299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22990">
        <w:rPr>
          <w:rFonts w:ascii="Times New Roman" w:hAnsi="Times New Roman" w:cs="Times New Roman"/>
          <w:color w:val="000000" w:themeColor="text1"/>
          <w:sz w:val="28"/>
          <w:szCs w:val="28"/>
        </w:rPr>
        <w:t>ой научно-практической</w:t>
      </w:r>
      <w:r w:rsidRPr="00C229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конференци</w:t>
      </w:r>
      <w:r w:rsidR="00C2299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C229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«Информационная компетентность специалиста и информационная культура специалиста: от теории к </w:t>
      </w:r>
      <w:r w:rsidR="00C22990">
        <w:rPr>
          <w:rFonts w:ascii="Times New Roman" w:hAnsi="Times New Roman" w:cs="Times New Roman"/>
          <w:color w:val="000000" w:themeColor="text1"/>
          <w:sz w:val="28"/>
          <w:szCs w:val="28"/>
        </w:rPr>
        <w:t>практике»</w:t>
      </w:r>
      <w:r w:rsidR="00E045A8">
        <w:rPr>
          <w:rFonts w:ascii="Times New Roman" w:hAnsi="Times New Roman" w:cs="Times New Roman"/>
          <w:color w:val="000000" w:themeColor="text1"/>
          <w:sz w:val="28"/>
          <w:szCs w:val="28"/>
        </w:rPr>
        <w:t>, часть 1</w:t>
      </w:r>
      <w:r w:rsidR="00C22990">
        <w:rPr>
          <w:rFonts w:ascii="Times New Roman" w:hAnsi="Times New Roman" w:cs="Times New Roman"/>
          <w:color w:val="000000" w:themeColor="text1"/>
          <w:sz w:val="28"/>
          <w:szCs w:val="28"/>
        </w:rPr>
        <w:t>. –</w:t>
      </w:r>
      <w:r w:rsidRPr="00C22990">
        <w:rPr>
          <w:rFonts w:ascii="Times New Roman" w:hAnsi="Times New Roman" w:cs="Times New Roman"/>
          <w:color w:val="000000" w:themeColor="text1"/>
          <w:sz w:val="28"/>
          <w:szCs w:val="28"/>
        </w:rPr>
        <w:t>Пермь</w:t>
      </w:r>
      <w:r w:rsidR="00C22990">
        <w:rPr>
          <w:rFonts w:ascii="Times New Roman" w:hAnsi="Times New Roman" w:cs="Times New Roman"/>
          <w:color w:val="000000" w:themeColor="text1"/>
          <w:sz w:val="28"/>
          <w:szCs w:val="28"/>
        </w:rPr>
        <w:t>, 2016. – С.107-110.</w:t>
      </w:r>
    </w:p>
    <w:p w:rsidR="00C22990" w:rsidRPr="00C22990" w:rsidRDefault="005B4CA5" w:rsidP="00CE3AB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</w:pPr>
      <w:proofErr w:type="spellStart"/>
      <w:r w:rsidRPr="00CE3A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Мифтахова</w:t>
      </w:r>
      <w:proofErr w:type="spellEnd"/>
      <w:r w:rsidRPr="00CE3A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И.Р.</w:t>
      </w:r>
      <w:r w:rsidR="00C229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2990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Информационные технологии в организации учебной деятельности студентов по дисциплинам «биология» и «экология»</w:t>
      </w:r>
      <w:r w:rsidR="00C22990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proofErr w:type="spellStart"/>
      <w:r w:rsidR="00C22990">
        <w:rPr>
          <w:rFonts w:ascii="Times New Roman" w:hAnsi="Times New Roman" w:cs="Times New Roman"/>
          <w:color w:val="000000" w:themeColor="text1"/>
          <w:sz w:val="28"/>
          <w:szCs w:val="28"/>
        </w:rPr>
        <w:t>И.Р.Мифтахова</w:t>
      </w:r>
      <w:proofErr w:type="spellEnd"/>
      <w:r w:rsidR="00C22990">
        <w:rPr>
          <w:rFonts w:ascii="Times New Roman" w:hAnsi="Times New Roman" w:cs="Times New Roman"/>
          <w:color w:val="000000" w:themeColor="text1"/>
          <w:sz w:val="28"/>
          <w:szCs w:val="28"/>
        </w:rPr>
        <w:t>//</w:t>
      </w:r>
      <w:r w:rsidR="00C22990" w:rsidRPr="00C229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229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Материалы </w:t>
      </w:r>
      <w:r w:rsidR="00C22990" w:rsidRPr="00C2299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="00C22990" w:rsidRPr="00C2299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22990">
        <w:rPr>
          <w:rFonts w:ascii="Times New Roman" w:hAnsi="Times New Roman" w:cs="Times New Roman"/>
          <w:color w:val="000000" w:themeColor="text1"/>
          <w:sz w:val="28"/>
          <w:szCs w:val="28"/>
        </w:rPr>
        <w:t>ой научно-практической</w:t>
      </w:r>
      <w:r w:rsidR="00C22990" w:rsidRPr="00C229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конференци</w:t>
      </w:r>
      <w:r w:rsidR="00C2299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C22990" w:rsidRPr="00C229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«Информационная компетентность специалиста и информационная культура специалиста: от теории к </w:t>
      </w:r>
      <w:r w:rsidR="00C22990">
        <w:rPr>
          <w:rFonts w:ascii="Times New Roman" w:hAnsi="Times New Roman" w:cs="Times New Roman"/>
          <w:color w:val="000000" w:themeColor="text1"/>
          <w:sz w:val="28"/>
          <w:szCs w:val="28"/>
        </w:rPr>
        <w:t>практике»</w:t>
      </w:r>
      <w:r w:rsidR="00E045A8">
        <w:rPr>
          <w:rFonts w:ascii="Times New Roman" w:hAnsi="Times New Roman" w:cs="Times New Roman"/>
          <w:color w:val="000000" w:themeColor="text1"/>
          <w:sz w:val="28"/>
          <w:szCs w:val="28"/>
        </w:rPr>
        <w:t>, часть 1.</w:t>
      </w:r>
      <w:r w:rsidR="00C229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C22990" w:rsidRPr="00C22990">
        <w:rPr>
          <w:rFonts w:ascii="Times New Roman" w:hAnsi="Times New Roman" w:cs="Times New Roman"/>
          <w:color w:val="000000" w:themeColor="text1"/>
          <w:sz w:val="28"/>
          <w:szCs w:val="28"/>
        </w:rPr>
        <w:t>Пермь</w:t>
      </w:r>
      <w:r w:rsidR="00C22990">
        <w:rPr>
          <w:rFonts w:ascii="Times New Roman" w:hAnsi="Times New Roman" w:cs="Times New Roman"/>
          <w:color w:val="000000" w:themeColor="text1"/>
          <w:sz w:val="28"/>
          <w:szCs w:val="28"/>
        </w:rPr>
        <w:t>, 2016. – С.</w:t>
      </w:r>
      <w:r w:rsidR="00E045A8">
        <w:rPr>
          <w:rFonts w:ascii="Times New Roman" w:hAnsi="Times New Roman" w:cs="Times New Roman"/>
          <w:color w:val="000000" w:themeColor="text1"/>
          <w:sz w:val="28"/>
          <w:szCs w:val="28"/>
        </w:rPr>
        <w:t>294-296</w:t>
      </w:r>
      <w:r w:rsidR="00C2299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B4CA5" w:rsidRPr="00C22990" w:rsidRDefault="00CE3AB7" w:rsidP="00CE3AB7">
      <w:pPr>
        <w:spacing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Шалаев Е.В. </w:t>
      </w:r>
      <w:r w:rsidR="005B4CA5" w:rsidRPr="00CE3AB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Реализации возможностей </w:t>
      </w:r>
      <w:r w:rsidR="005B4CA5" w:rsidRPr="00CE3A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образовательного сайта преподавателя </w:t>
      </w:r>
      <w:r w:rsidR="005B4CA5" w:rsidRPr="00CE3AB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организации профессиональной подготовки специалистов</w:t>
      </w:r>
    </w:p>
    <w:p w:rsidR="00CE3AB7" w:rsidRPr="00C22990" w:rsidRDefault="00CE3AB7" w:rsidP="00CE3AB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Е.В.Шалаев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//</w:t>
      </w:r>
      <w:r w:rsidRPr="00C229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Материалы </w:t>
      </w:r>
      <w:r w:rsidRPr="00C2299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C2299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ой научно-практической</w:t>
      </w:r>
      <w:r w:rsidRPr="00C229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конференци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C229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«Информационная компетентность специалиста и информационная культура специалиста: от теории 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практике», часть 2. –</w:t>
      </w:r>
      <w:r w:rsidRPr="00C22990">
        <w:rPr>
          <w:rFonts w:ascii="Times New Roman" w:hAnsi="Times New Roman" w:cs="Times New Roman"/>
          <w:color w:val="000000" w:themeColor="text1"/>
          <w:sz w:val="28"/>
          <w:szCs w:val="28"/>
        </w:rPr>
        <w:t>Пермь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2016. – С.336-339.</w:t>
      </w:r>
    </w:p>
    <w:p w:rsidR="00CE3AB7" w:rsidRPr="00C22990" w:rsidRDefault="005B4CA5" w:rsidP="00CE3AB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</w:pPr>
      <w:r w:rsidRPr="00CE3A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Кадыров А.К.</w:t>
      </w:r>
      <w:r w:rsidR="00CE3A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299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Современное профессиональное образование: опыт </w:t>
      </w:r>
      <w:proofErr w:type="gramStart"/>
      <w:r w:rsidRPr="00C2299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  приоритетные</w:t>
      </w:r>
      <w:proofErr w:type="gramEnd"/>
      <w:r w:rsidRPr="00C2299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направления в развитии</w:t>
      </w:r>
      <w:r w:rsidR="00CE3AB7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proofErr w:type="spellStart"/>
      <w:r w:rsidR="00CE3AB7">
        <w:rPr>
          <w:rFonts w:ascii="Times New Roman" w:hAnsi="Times New Roman" w:cs="Times New Roman"/>
          <w:color w:val="000000" w:themeColor="text1"/>
          <w:sz w:val="28"/>
          <w:szCs w:val="28"/>
        </w:rPr>
        <w:t>А.К.Кадыров</w:t>
      </w:r>
      <w:proofErr w:type="spellEnd"/>
      <w:r w:rsidR="00CE3AB7">
        <w:rPr>
          <w:rFonts w:ascii="Times New Roman" w:hAnsi="Times New Roman" w:cs="Times New Roman"/>
          <w:color w:val="000000" w:themeColor="text1"/>
          <w:sz w:val="28"/>
          <w:szCs w:val="28"/>
        </w:rPr>
        <w:t>//</w:t>
      </w:r>
      <w:r w:rsidR="00CE3AB7" w:rsidRPr="00C229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E3A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Материалы </w:t>
      </w:r>
      <w:r w:rsidR="00CE3AB7" w:rsidRPr="00C2299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="00CE3AB7" w:rsidRPr="00C2299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E3AB7">
        <w:rPr>
          <w:rFonts w:ascii="Times New Roman" w:hAnsi="Times New Roman" w:cs="Times New Roman"/>
          <w:color w:val="000000" w:themeColor="text1"/>
          <w:sz w:val="28"/>
          <w:szCs w:val="28"/>
        </w:rPr>
        <w:t>ой научно-практической</w:t>
      </w:r>
      <w:r w:rsidR="00CE3AB7" w:rsidRPr="00C229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конференци</w:t>
      </w:r>
      <w:r w:rsidR="00CE3AB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CE3AB7" w:rsidRPr="00C229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«Информационная компетентность специалиста и информационная культура специалиста: от теории к </w:t>
      </w:r>
      <w:r w:rsidR="00CE3AB7">
        <w:rPr>
          <w:rFonts w:ascii="Times New Roman" w:hAnsi="Times New Roman" w:cs="Times New Roman"/>
          <w:color w:val="000000" w:themeColor="text1"/>
          <w:sz w:val="28"/>
          <w:szCs w:val="28"/>
        </w:rPr>
        <w:t>практике», часть 1. –</w:t>
      </w:r>
      <w:r w:rsidR="00CE3AB7" w:rsidRPr="00C22990">
        <w:rPr>
          <w:rFonts w:ascii="Times New Roman" w:hAnsi="Times New Roman" w:cs="Times New Roman"/>
          <w:color w:val="000000" w:themeColor="text1"/>
          <w:sz w:val="28"/>
          <w:szCs w:val="28"/>
        </w:rPr>
        <w:t>Пермь</w:t>
      </w:r>
      <w:r w:rsidR="00CE3AB7">
        <w:rPr>
          <w:rFonts w:ascii="Times New Roman" w:hAnsi="Times New Roman" w:cs="Times New Roman"/>
          <w:color w:val="000000" w:themeColor="text1"/>
          <w:sz w:val="28"/>
          <w:szCs w:val="28"/>
        </w:rPr>
        <w:t>, 2016. – С.352-356.</w:t>
      </w:r>
    </w:p>
    <w:p w:rsidR="00CE3AB7" w:rsidRDefault="005B4CA5" w:rsidP="00CE3AB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A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Титов С.В., </w:t>
      </w:r>
      <w:proofErr w:type="spellStart"/>
      <w:r w:rsidRPr="00CE3A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Чабдаров</w:t>
      </w:r>
      <w:proofErr w:type="spellEnd"/>
      <w:r w:rsidRPr="00CE3A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А.И.</w:t>
      </w:r>
      <w:r w:rsidR="00CE3A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C22990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Разработка  и</w:t>
      </w:r>
      <w:proofErr w:type="gramEnd"/>
      <w:r w:rsidRPr="00C229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применение электронных учебников в профессиональной подготовке и техническом творчестве будущих специалистов</w:t>
      </w:r>
      <w:r w:rsidR="00CE3AB7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proofErr w:type="spellStart"/>
      <w:r w:rsidR="00CE3AB7">
        <w:rPr>
          <w:rFonts w:ascii="Times New Roman" w:hAnsi="Times New Roman" w:cs="Times New Roman"/>
          <w:color w:val="000000" w:themeColor="text1"/>
          <w:sz w:val="28"/>
          <w:szCs w:val="28"/>
        </w:rPr>
        <w:t>С.В.Титов</w:t>
      </w:r>
      <w:proofErr w:type="spellEnd"/>
      <w:r w:rsidR="00CE3A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А.И. </w:t>
      </w:r>
      <w:proofErr w:type="spellStart"/>
      <w:r w:rsidR="00CE3AB7">
        <w:rPr>
          <w:rFonts w:ascii="Times New Roman" w:hAnsi="Times New Roman" w:cs="Times New Roman"/>
          <w:color w:val="000000" w:themeColor="text1"/>
          <w:sz w:val="28"/>
          <w:szCs w:val="28"/>
        </w:rPr>
        <w:t>Чабдаров</w:t>
      </w:r>
      <w:proofErr w:type="spellEnd"/>
      <w:r w:rsidR="00CE3AB7">
        <w:rPr>
          <w:rFonts w:ascii="Times New Roman" w:hAnsi="Times New Roman" w:cs="Times New Roman"/>
          <w:color w:val="000000" w:themeColor="text1"/>
          <w:sz w:val="28"/>
          <w:szCs w:val="28"/>
        </w:rPr>
        <w:t>//</w:t>
      </w:r>
      <w:r w:rsidR="00CE3AB7" w:rsidRPr="00C229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E3A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Материалы </w:t>
      </w:r>
      <w:r w:rsidR="00CE3AB7" w:rsidRPr="00C2299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="00CE3AB7" w:rsidRPr="00C2299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E3AB7">
        <w:rPr>
          <w:rFonts w:ascii="Times New Roman" w:hAnsi="Times New Roman" w:cs="Times New Roman"/>
          <w:color w:val="000000" w:themeColor="text1"/>
          <w:sz w:val="28"/>
          <w:szCs w:val="28"/>
        </w:rPr>
        <w:t>ой научно-практической</w:t>
      </w:r>
      <w:r w:rsidR="00CE3AB7" w:rsidRPr="00C229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E3AB7" w:rsidRPr="00C2299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конференци</w:t>
      </w:r>
      <w:r w:rsidR="00CE3AB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CE3AB7" w:rsidRPr="00C229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«Информационная компетентность специалиста и информационная культура специалиста: от теории к </w:t>
      </w:r>
      <w:r w:rsidR="00CE3AB7">
        <w:rPr>
          <w:rFonts w:ascii="Times New Roman" w:hAnsi="Times New Roman" w:cs="Times New Roman"/>
          <w:color w:val="000000" w:themeColor="text1"/>
          <w:sz w:val="28"/>
          <w:szCs w:val="28"/>
        </w:rPr>
        <w:t>практике», часть 1. –</w:t>
      </w:r>
      <w:r w:rsidR="00CE3AB7" w:rsidRPr="00C22990">
        <w:rPr>
          <w:rFonts w:ascii="Times New Roman" w:hAnsi="Times New Roman" w:cs="Times New Roman"/>
          <w:color w:val="000000" w:themeColor="text1"/>
          <w:sz w:val="28"/>
          <w:szCs w:val="28"/>
        </w:rPr>
        <w:t>Пермь</w:t>
      </w:r>
      <w:r w:rsidR="00CE3AB7">
        <w:rPr>
          <w:rFonts w:ascii="Times New Roman" w:hAnsi="Times New Roman" w:cs="Times New Roman"/>
          <w:color w:val="000000" w:themeColor="text1"/>
          <w:sz w:val="28"/>
          <w:szCs w:val="28"/>
        </w:rPr>
        <w:t>, 2016. – С.104-107.</w:t>
      </w:r>
    </w:p>
    <w:p w:rsidR="00CE3AB7" w:rsidRPr="00CE3AB7" w:rsidRDefault="00CE3AB7" w:rsidP="00CE3AB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E3A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Чабдаров</w:t>
      </w:r>
      <w:proofErr w:type="spellEnd"/>
      <w:r w:rsidRPr="00CE3A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А.И.</w:t>
      </w:r>
      <w:r w:rsidRPr="00CE3A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CE3AB7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Электронные  образовательные</w:t>
      </w:r>
      <w:proofErr w:type="gramEnd"/>
      <w:r w:rsidRPr="00CE3A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ресурсы и мультимедиа технологии/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А.И.Чабдаров</w:t>
      </w:r>
      <w:proofErr w:type="spellEnd"/>
      <w:r w:rsidRPr="00CE3A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// Материалы </w:t>
      </w:r>
      <w:r w:rsidRPr="00CE3AB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CE3A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-ой научно-практической конференции «Информационная компетентность специалиста и информационная культура специалиста: от теории к практике», часть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CE3AB7">
        <w:rPr>
          <w:rFonts w:ascii="Times New Roman" w:hAnsi="Times New Roman" w:cs="Times New Roman"/>
          <w:color w:val="000000" w:themeColor="text1"/>
          <w:sz w:val="28"/>
          <w:szCs w:val="28"/>
        </w:rPr>
        <w:t>. –Пермь, 2016. – С.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391-3</w:t>
      </w:r>
      <w:r w:rsidRPr="00CE3AB7">
        <w:rPr>
          <w:rFonts w:ascii="Times New Roman" w:hAnsi="Times New Roman" w:cs="Times New Roman"/>
          <w:color w:val="000000" w:themeColor="text1"/>
          <w:sz w:val="28"/>
          <w:szCs w:val="28"/>
        </w:rPr>
        <w:t>96.</w:t>
      </w:r>
    </w:p>
    <w:p w:rsidR="00792C21" w:rsidRDefault="00792C21" w:rsidP="00792C2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2C2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481958" cy="2100488"/>
            <wp:effectExtent l="0" t="0" r="4445" b="0"/>
            <wp:docPr id="7" name="Рисунок 7" descr="E:\Пермь-2016\Фото Кадыров 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ермь-2016\Фото Кадыров А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83" cy="210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AB7" w:rsidRPr="00CE3AB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450427" cy="2049596"/>
            <wp:effectExtent l="0" t="0" r="0" b="8255"/>
            <wp:docPr id="1" name="Рисунок 1" descr="C:\Users\Ray\Desktop\Пермь-2016\Кадыров-3П-И-279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\Desktop\Пермь-2016\Кадыров-3П-И-279 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456" cy="205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C2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740566" cy="2046356"/>
            <wp:effectExtent l="0" t="0" r="0" b="0"/>
            <wp:docPr id="9" name="Рисунок 9" descr="E:\Пермь-2016\фото-Ефимова И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ермь-2016\фото-Ефимова ИВ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4" t="29494" r="45843" b="11910"/>
                    <a:stretch/>
                  </pic:blipFill>
                  <pic:spPr bwMode="auto">
                    <a:xfrm>
                      <a:off x="0" y="0"/>
                      <a:ext cx="1742217" cy="204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2C2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490869" cy="2109676"/>
            <wp:effectExtent l="0" t="0" r="0" b="5080"/>
            <wp:docPr id="2" name="Рисунок 2" descr="C:\Users\Ray\Desktop\Пермь-2016\Ефимова-3П-И-194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y\Desktop\Пермь-2016\Ефимова-3П-И-194 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21" cy="211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C2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268963" cy="1795664"/>
            <wp:effectExtent l="0" t="0" r="7620" b="0"/>
            <wp:docPr id="3" name="Рисунок 3" descr="C:\Users\Ray\Desktop\Пермь-2016\Мифтахова-3П-И-258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y\Desktop\Пермь-2016\Мифтахова-3П-И-258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626" cy="180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C2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368066" cy="1805474"/>
            <wp:effectExtent l="0" t="0" r="3810" b="4445"/>
            <wp:docPr id="10" name="Рисунок 10" descr="E:\Пермь-2016\фото-Мифтахова 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ермь-2016\фото-Мифтахова И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276" cy="181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C2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324947" cy="1874885"/>
            <wp:effectExtent l="0" t="0" r="8890" b="0"/>
            <wp:docPr id="4" name="Рисунок 4" descr="C:\Users\Ray\Desktop\Пермь-2016\Титов-3П-И-196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y\Desktop\Пермь-2016\Титов-3П-И-196 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944" cy="187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C2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8B8F43D" wp14:editId="2A7EA7FF">
            <wp:extent cx="1509007" cy="1813685"/>
            <wp:effectExtent l="0" t="0" r="0" b="0"/>
            <wp:docPr id="8" name="Рисунок 8" descr="E:\Пермь-2016\Фото Титов С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ермь-2016\Фото Титов С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37" cy="181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C2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313940" cy="1903445"/>
            <wp:effectExtent l="0" t="0" r="0" b="1905"/>
            <wp:docPr id="11" name="Рисунок 11" descr="E:\Пермь-2016\фото-Чабдаров А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ермь-2016\фото-Чабдаров А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5" t="15370" r="32600" b="46383"/>
                    <a:stretch/>
                  </pic:blipFill>
                  <pic:spPr bwMode="auto">
                    <a:xfrm>
                      <a:off x="0" y="0"/>
                      <a:ext cx="2314439" cy="1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2C2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304514" cy="1845971"/>
            <wp:effectExtent l="0" t="0" r="0" b="1905"/>
            <wp:docPr id="5" name="Рисунок 5" descr="C:\Users\Ray\Desktop\Пермь-2016\Чабдаров-3П-И-198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y\Desktop\Пермь-2016\Чабдаров-3П-И-198 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25" cy="184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276F83" w:rsidRPr="00276F8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343608" cy="1874826"/>
            <wp:effectExtent l="0" t="0" r="9525" b="0"/>
            <wp:docPr id="12" name="Рисунок 12" descr="E:\Пермь-2016\фото-Шалаев 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ермь-2016\фото-Шалаев Е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80" t="22101" r="16873"/>
                    <a:stretch/>
                  </pic:blipFill>
                  <pic:spPr bwMode="auto">
                    <a:xfrm>
                      <a:off x="0" y="0"/>
                      <a:ext cx="1344768" cy="187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792C2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310424" cy="1854083"/>
            <wp:effectExtent l="0" t="0" r="4445" b="0"/>
            <wp:docPr id="6" name="Рисунок 6" descr="C:\Users\Ray\Desktop\Пермь-2016\Шалаев-3П-И-199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y\Desktop\Пермь-2016\Шалаев-3П-И-199 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876" cy="185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83" w:rsidRDefault="00276F83" w:rsidP="00792C2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6F83" w:rsidRDefault="00276F83" w:rsidP="00276F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Коллектив колледжа имеет возможность изучить опыт коллег РФ и использовать его в практической работе.</w:t>
      </w:r>
    </w:p>
    <w:p w:rsidR="00792C21" w:rsidRDefault="00792C21" w:rsidP="00792C2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6F83" w:rsidRDefault="00276F83" w:rsidP="00276F83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Титов С.В.</w:t>
      </w:r>
    </w:p>
    <w:sectPr w:rsidR="00276F83" w:rsidSect="00CE3A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3DD"/>
    <w:rsid w:val="00276F83"/>
    <w:rsid w:val="002B68DD"/>
    <w:rsid w:val="002E33DD"/>
    <w:rsid w:val="003B6694"/>
    <w:rsid w:val="003C6D30"/>
    <w:rsid w:val="005B4CA5"/>
    <w:rsid w:val="005C5656"/>
    <w:rsid w:val="006330CF"/>
    <w:rsid w:val="006808C4"/>
    <w:rsid w:val="00792C21"/>
    <w:rsid w:val="008F1664"/>
    <w:rsid w:val="0097523F"/>
    <w:rsid w:val="00992242"/>
    <w:rsid w:val="00A4670C"/>
    <w:rsid w:val="00A80B94"/>
    <w:rsid w:val="00AC66E2"/>
    <w:rsid w:val="00B637F6"/>
    <w:rsid w:val="00C22990"/>
    <w:rsid w:val="00CE3AB7"/>
    <w:rsid w:val="00DC7B8A"/>
    <w:rsid w:val="00E045A8"/>
    <w:rsid w:val="00F07B2E"/>
    <w:rsid w:val="00F34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6971AE-67FC-4D35-8971-14D448A64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4CA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4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B4C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549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</dc:creator>
  <cp:keywords/>
  <dc:description/>
  <cp:lastModifiedBy>Inna</cp:lastModifiedBy>
  <cp:revision>2</cp:revision>
  <dcterms:created xsi:type="dcterms:W3CDTF">2016-06-06T06:04:00Z</dcterms:created>
  <dcterms:modified xsi:type="dcterms:W3CDTF">2016-06-06T06:04:00Z</dcterms:modified>
</cp:coreProperties>
</file>