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D7" w:rsidRPr="00D2700E" w:rsidRDefault="001E35D7" w:rsidP="001E35D7">
      <w:pPr>
        <w:spacing w:line="360" w:lineRule="auto"/>
        <w:jc w:val="center"/>
        <w:rPr>
          <w:rFonts w:ascii="Times New Roman" w:hAnsi="Times New Roman" w:cs="Times New Roman"/>
          <w:sz w:val="28"/>
          <w:szCs w:val="28"/>
        </w:rPr>
      </w:pPr>
      <w:r w:rsidRPr="00D2700E">
        <w:rPr>
          <w:rFonts w:ascii="Times New Roman" w:hAnsi="Times New Roman" w:cs="Times New Roman"/>
          <w:sz w:val="28"/>
          <w:szCs w:val="28"/>
        </w:rPr>
        <w:t>Министерство образования Оренбургской области</w:t>
      </w:r>
    </w:p>
    <w:p w:rsidR="001E35D7" w:rsidRPr="00D2700E" w:rsidRDefault="001E35D7" w:rsidP="001E35D7">
      <w:pPr>
        <w:spacing w:line="360" w:lineRule="auto"/>
        <w:jc w:val="center"/>
        <w:rPr>
          <w:rFonts w:ascii="Times New Roman" w:hAnsi="Times New Roman" w:cs="Times New Roman"/>
          <w:sz w:val="28"/>
          <w:szCs w:val="28"/>
        </w:rPr>
      </w:pPr>
      <w:r w:rsidRPr="00D2700E">
        <w:rPr>
          <w:rFonts w:ascii="Times New Roman" w:hAnsi="Times New Roman" w:cs="Times New Roman"/>
          <w:sz w:val="28"/>
          <w:szCs w:val="28"/>
        </w:rPr>
        <w:t>Г</w:t>
      </w:r>
      <w:r>
        <w:rPr>
          <w:rFonts w:ascii="Times New Roman" w:hAnsi="Times New Roman" w:cs="Times New Roman"/>
          <w:sz w:val="28"/>
          <w:szCs w:val="28"/>
        </w:rPr>
        <w:t>АП</w:t>
      </w:r>
      <w:r w:rsidRPr="00D2700E">
        <w:rPr>
          <w:rFonts w:ascii="Times New Roman" w:hAnsi="Times New Roman" w:cs="Times New Roman"/>
          <w:sz w:val="28"/>
          <w:szCs w:val="28"/>
        </w:rPr>
        <w:t>ОУ  «Сельскохозяйственный техникум»  г. Бугуруслана</w:t>
      </w:r>
    </w:p>
    <w:p w:rsidR="001E35D7" w:rsidRPr="00D2700E" w:rsidRDefault="001E35D7" w:rsidP="001E35D7">
      <w:pPr>
        <w:rPr>
          <w:rFonts w:ascii="Times New Roman" w:hAnsi="Times New Roman" w:cs="Times New Roman"/>
          <w:sz w:val="28"/>
          <w:szCs w:val="28"/>
        </w:rPr>
      </w:pPr>
    </w:p>
    <w:p w:rsidR="001E35D7" w:rsidRPr="00D2700E" w:rsidRDefault="001E35D7" w:rsidP="001E35D7">
      <w:pPr>
        <w:rPr>
          <w:rFonts w:ascii="Times New Roman" w:hAnsi="Times New Roman" w:cs="Times New Roman"/>
          <w:sz w:val="40"/>
          <w:szCs w:val="40"/>
        </w:rPr>
      </w:pPr>
    </w:p>
    <w:p w:rsidR="001E35D7" w:rsidRPr="00D2700E" w:rsidRDefault="001E35D7" w:rsidP="001E35D7">
      <w:pPr>
        <w:rPr>
          <w:rFonts w:ascii="Times New Roman" w:hAnsi="Times New Roman" w:cs="Times New Roman"/>
          <w:sz w:val="40"/>
          <w:szCs w:val="40"/>
        </w:rPr>
      </w:pPr>
    </w:p>
    <w:p w:rsidR="001E35D7" w:rsidRPr="00454613" w:rsidRDefault="001E35D7" w:rsidP="001E35D7">
      <w:pPr>
        <w:jc w:val="center"/>
        <w:rPr>
          <w:rFonts w:ascii="Times New Roman" w:hAnsi="Times New Roman" w:cs="Times New Roman"/>
          <w:b/>
          <w:caps/>
          <w:sz w:val="28"/>
          <w:szCs w:val="28"/>
        </w:rPr>
      </w:pPr>
      <w:r w:rsidRPr="00454613">
        <w:rPr>
          <w:rFonts w:ascii="Times New Roman" w:hAnsi="Times New Roman" w:cs="Times New Roman"/>
          <w:b/>
          <w:caps/>
          <w:sz w:val="28"/>
          <w:szCs w:val="28"/>
        </w:rPr>
        <w:t xml:space="preserve">Методические рекомендации </w:t>
      </w:r>
    </w:p>
    <w:p w:rsidR="001E35D7" w:rsidRPr="00D2700E" w:rsidRDefault="001E35D7" w:rsidP="001E35D7">
      <w:pPr>
        <w:jc w:val="center"/>
        <w:rPr>
          <w:rFonts w:ascii="Times New Roman" w:hAnsi="Times New Roman" w:cs="Times New Roman"/>
          <w:sz w:val="28"/>
          <w:szCs w:val="28"/>
        </w:rPr>
      </w:pPr>
    </w:p>
    <w:p w:rsidR="001E35D7" w:rsidRPr="00454613" w:rsidRDefault="001E35D7" w:rsidP="001E35D7">
      <w:pPr>
        <w:jc w:val="center"/>
        <w:rPr>
          <w:rFonts w:ascii="Times New Roman" w:hAnsi="Times New Roman" w:cs="Times New Roman"/>
          <w:b/>
          <w:sz w:val="28"/>
          <w:szCs w:val="28"/>
        </w:rPr>
      </w:pPr>
      <w:r w:rsidRPr="00454613">
        <w:rPr>
          <w:rFonts w:ascii="Times New Roman" w:hAnsi="Times New Roman" w:cs="Times New Roman"/>
          <w:b/>
          <w:sz w:val="28"/>
          <w:szCs w:val="28"/>
        </w:rPr>
        <w:t xml:space="preserve">к  проведению открытого урока </w:t>
      </w:r>
    </w:p>
    <w:p w:rsidR="001E35D7" w:rsidRPr="00454613" w:rsidRDefault="001E35D7" w:rsidP="001E35D7">
      <w:pPr>
        <w:jc w:val="center"/>
        <w:rPr>
          <w:rFonts w:ascii="Times New Roman" w:hAnsi="Times New Roman" w:cs="Times New Roman"/>
          <w:b/>
          <w:sz w:val="28"/>
          <w:szCs w:val="28"/>
        </w:rPr>
      </w:pPr>
    </w:p>
    <w:p w:rsidR="001E35D7" w:rsidRDefault="001E35D7" w:rsidP="001E35D7">
      <w:pPr>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«Информационные технологии </w:t>
      </w:r>
    </w:p>
    <w:p w:rsidR="001E35D7" w:rsidRPr="00454613" w:rsidRDefault="001E35D7" w:rsidP="001E35D7">
      <w:pPr>
        <w:jc w:val="center"/>
        <w:rPr>
          <w:rFonts w:ascii="Times New Roman" w:hAnsi="Times New Roman" w:cs="Times New Roman"/>
          <w:b/>
          <w:sz w:val="28"/>
          <w:szCs w:val="28"/>
        </w:rPr>
      </w:pPr>
      <w:r>
        <w:rPr>
          <w:rFonts w:ascii="Times New Roman" w:hAnsi="Times New Roman" w:cs="Times New Roman"/>
          <w:b/>
          <w:sz w:val="28"/>
          <w:szCs w:val="28"/>
        </w:rPr>
        <w:t>в профессиональной деятельности</w:t>
      </w:r>
      <w:r w:rsidRPr="00454613">
        <w:rPr>
          <w:rFonts w:ascii="Times New Roman" w:hAnsi="Times New Roman" w:cs="Times New Roman"/>
          <w:b/>
          <w:sz w:val="28"/>
          <w:szCs w:val="28"/>
        </w:rPr>
        <w:t>»</w:t>
      </w:r>
    </w:p>
    <w:p w:rsidR="001E35D7" w:rsidRPr="00454613" w:rsidRDefault="001E35D7" w:rsidP="001E35D7">
      <w:pPr>
        <w:jc w:val="center"/>
        <w:rPr>
          <w:rFonts w:ascii="Times New Roman" w:hAnsi="Times New Roman" w:cs="Times New Roman"/>
          <w:b/>
          <w:sz w:val="28"/>
          <w:szCs w:val="28"/>
        </w:rPr>
      </w:pPr>
    </w:p>
    <w:p w:rsidR="001E35D7" w:rsidRPr="00454613" w:rsidRDefault="001E35D7" w:rsidP="001E35D7">
      <w:pPr>
        <w:jc w:val="center"/>
        <w:rPr>
          <w:rFonts w:ascii="Times New Roman" w:hAnsi="Times New Roman" w:cs="Times New Roman"/>
          <w:b/>
          <w:sz w:val="28"/>
          <w:szCs w:val="28"/>
        </w:rPr>
      </w:pPr>
      <w:r w:rsidRPr="00454613">
        <w:rPr>
          <w:rFonts w:ascii="Times New Roman" w:hAnsi="Times New Roman" w:cs="Times New Roman"/>
          <w:b/>
          <w:sz w:val="28"/>
          <w:szCs w:val="28"/>
        </w:rPr>
        <w:t xml:space="preserve"> на тему:  </w:t>
      </w:r>
    </w:p>
    <w:p w:rsidR="001E35D7" w:rsidRPr="001E35D7" w:rsidRDefault="001E35D7" w:rsidP="001E35D7">
      <w:pPr>
        <w:jc w:val="center"/>
        <w:rPr>
          <w:rFonts w:ascii="Times New Roman" w:hAnsi="Times New Roman" w:cs="Times New Roman"/>
          <w:b/>
          <w:sz w:val="28"/>
          <w:szCs w:val="28"/>
        </w:rPr>
      </w:pPr>
      <w:r w:rsidRPr="001E35D7">
        <w:rPr>
          <w:rFonts w:ascii="Times New Roman" w:hAnsi="Times New Roman" w:cs="Times New Roman"/>
          <w:b/>
          <w:sz w:val="28"/>
          <w:szCs w:val="28"/>
        </w:rPr>
        <w:t>«</w:t>
      </w:r>
      <w:r w:rsidRPr="001E35D7">
        <w:rPr>
          <w:rFonts w:ascii="Times New Roman" w:hAnsi="Times New Roman" w:cs="Times New Roman"/>
          <w:b/>
          <w:bCs/>
          <w:i/>
          <w:sz w:val="28"/>
          <w:szCs w:val="28"/>
        </w:rPr>
        <w:t>Ввод начальных остатков в программе 1</w:t>
      </w:r>
      <w:proofErr w:type="gramStart"/>
      <w:r w:rsidRPr="001E35D7">
        <w:rPr>
          <w:rFonts w:ascii="Times New Roman" w:hAnsi="Times New Roman" w:cs="Times New Roman"/>
          <w:b/>
          <w:bCs/>
          <w:i/>
          <w:sz w:val="28"/>
          <w:szCs w:val="28"/>
        </w:rPr>
        <w:t>С:Бухгалтерия</w:t>
      </w:r>
      <w:proofErr w:type="gramEnd"/>
      <w:r w:rsidRPr="001E35D7">
        <w:rPr>
          <w:rFonts w:ascii="Times New Roman" w:hAnsi="Times New Roman" w:cs="Times New Roman"/>
          <w:b/>
          <w:bCs/>
          <w:i/>
          <w:sz w:val="28"/>
          <w:szCs w:val="28"/>
        </w:rPr>
        <w:t xml:space="preserve"> 8.2</w:t>
      </w:r>
      <w:r w:rsidRPr="001E35D7">
        <w:rPr>
          <w:rFonts w:ascii="Times New Roman" w:hAnsi="Times New Roman" w:cs="Times New Roman"/>
          <w:b/>
          <w:sz w:val="28"/>
          <w:szCs w:val="28"/>
        </w:rPr>
        <w:t>»</w:t>
      </w:r>
    </w:p>
    <w:p w:rsidR="001E35D7" w:rsidRPr="00D2700E" w:rsidRDefault="001E35D7" w:rsidP="001E35D7">
      <w:pPr>
        <w:jc w:val="center"/>
        <w:rPr>
          <w:rFonts w:ascii="Times New Roman" w:hAnsi="Times New Roman" w:cs="Times New Roman"/>
          <w:sz w:val="28"/>
          <w:szCs w:val="28"/>
        </w:rPr>
      </w:pPr>
    </w:p>
    <w:p w:rsidR="001E35D7" w:rsidRPr="00D2700E" w:rsidRDefault="001E35D7" w:rsidP="001E35D7">
      <w:pPr>
        <w:jc w:val="center"/>
        <w:rPr>
          <w:rFonts w:ascii="Times New Roman" w:hAnsi="Times New Roman" w:cs="Times New Roman"/>
          <w:sz w:val="28"/>
          <w:szCs w:val="28"/>
        </w:rPr>
      </w:pPr>
    </w:p>
    <w:p w:rsidR="001E35D7" w:rsidRDefault="001E35D7" w:rsidP="001E35D7">
      <w:pPr>
        <w:jc w:val="center"/>
        <w:rPr>
          <w:rFonts w:ascii="Times New Roman" w:hAnsi="Times New Roman" w:cs="Times New Roman"/>
          <w:sz w:val="28"/>
          <w:szCs w:val="28"/>
        </w:rPr>
      </w:pPr>
      <w:r>
        <w:rPr>
          <w:rFonts w:ascii="Times New Roman" w:hAnsi="Times New Roman" w:cs="Times New Roman"/>
          <w:sz w:val="28"/>
          <w:szCs w:val="28"/>
        </w:rPr>
        <w:t xml:space="preserve">Выполнил преподаватель  </w:t>
      </w:r>
    </w:p>
    <w:p w:rsidR="001E35D7" w:rsidRPr="00D2700E" w:rsidRDefault="001E35D7" w:rsidP="001E35D7">
      <w:pPr>
        <w:jc w:val="center"/>
        <w:rPr>
          <w:rFonts w:ascii="Times New Roman" w:hAnsi="Times New Roman" w:cs="Times New Roman"/>
          <w:sz w:val="28"/>
          <w:szCs w:val="28"/>
        </w:rPr>
      </w:pPr>
      <w:r>
        <w:rPr>
          <w:rFonts w:ascii="Times New Roman" w:hAnsi="Times New Roman" w:cs="Times New Roman"/>
          <w:sz w:val="28"/>
          <w:szCs w:val="28"/>
        </w:rPr>
        <w:t xml:space="preserve">высшей </w:t>
      </w:r>
      <w:r w:rsidRPr="00D2700E">
        <w:rPr>
          <w:rFonts w:ascii="Times New Roman" w:hAnsi="Times New Roman" w:cs="Times New Roman"/>
          <w:sz w:val="28"/>
          <w:szCs w:val="28"/>
        </w:rPr>
        <w:t xml:space="preserve"> квалификационной категории </w:t>
      </w:r>
    </w:p>
    <w:p w:rsidR="001E35D7" w:rsidRPr="00D2700E" w:rsidRDefault="001E35D7" w:rsidP="001E35D7">
      <w:pPr>
        <w:jc w:val="center"/>
        <w:rPr>
          <w:rFonts w:ascii="Times New Roman" w:hAnsi="Times New Roman" w:cs="Times New Roman"/>
          <w:sz w:val="28"/>
          <w:szCs w:val="28"/>
        </w:rPr>
      </w:pPr>
    </w:p>
    <w:p w:rsidR="001E35D7" w:rsidRPr="00D2700E" w:rsidRDefault="00E36616" w:rsidP="001E35D7">
      <w:pPr>
        <w:jc w:val="center"/>
        <w:rPr>
          <w:rFonts w:ascii="Times New Roman" w:hAnsi="Times New Roman" w:cs="Times New Roman"/>
          <w:sz w:val="28"/>
          <w:szCs w:val="28"/>
        </w:rPr>
      </w:pPr>
      <w:r>
        <w:rPr>
          <w:rFonts w:ascii="Times New Roman" w:hAnsi="Times New Roman" w:cs="Times New Roman"/>
          <w:sz w:val="28"/>
          <w:szCs w:val="28"/>
        </w:rPr>
        <w:t>Карачинова Маргарита Сергеевна</w:t>
      </w:r>
    </w:p>
    <w:p w:rsidR="001E35D7" w:rsidRPr="00D2700E" w:rsidRDefault="001E35D7" w:rsidP="001E35D7">
      <w:pPr>
        <w:jc w:val="center"/>
        <w:rPr>
          <w:rFonts w:ascii="Times New Roman" w:hAnsi="Times New Roman" w:cs="Times New Roman"/>
          <w:sz w:val="28"/>
          <w:szCs w:val="28"/>
        </w:rPr>
      </w:pPr>
    </w:p>
    <w:p w:rsidR="001E35D7" w:rsidRPr="00D2700E" w:rsidRDefault="001E35D7" w:rsidP="001E35D7">
      <w:pPr>
        <w:jc w:val="center"/>
        <w:rPr>
          <w:rFonts w:ascii="Times New Roman" w:hAnsi="Times New Roman" w:cs="Times New Roman"/>
          <w:sz w:val="28"/>
          <w:szCs w:val="28"/>
        </w:rPr>
      </w:pPr>
    </w:p>
    <w:p w:rsidR="001E35D7" w:rsidRPr="00D2700E" w:rsidRDefault="001E35D7" w:rsidP="001E35D7">
      <w:pPr>
        <w:jc w:val="center"/>
        <w:rPr>
          <w:rFonts w:ascii="Times New Roman" w:hAnsi="Times New Roman" w:cs="Times New Roman"/>
          <w:sz w:val="28"/>
          <w:szCs w:val="28"/>
        </w:rPr>
      </w:pPr>
    </w:p>
    <w:p w:rsidR="001E35D7" w:rsidRPr="00D2700E" w:rsidRDefault="001E35D7" w:rsidP="001E35D7">
      <w:pPr>
        <w:rPr>
          <w:rFonts w:ascii="Times New Roman" w:hAnsi="Times New Roman" w:cs="Times New Roman"/>
          <w:sz w:val="28"/>
          <w:szCs w:val="28"/>
        </w:rPr>
      </w:pPr>
    </w:p>
    <w:p w:rsidR="001E35D7" w:rsidRPr="00D2700E" w:rsidRDefault="001E35D7" w:rsidP="001E35D7">
      <w:pPr>
        <w:jc w:val="center"/>
        <w:rPr>
          <w:rFonts w:ascii="Times New Roman" w:hAnsi="Times New Roman" w:cs="Times New Roman"/>
          <w:sz w:val="28"/>
          <w:szCs w:val="28"/>
        </w:rPr>
      </w:pPr>
      <w:r w:rsidRPr="00D2700E">
        <w:rPr>
          <w:rFonts w:ascii="Times New Roman" w:hAnsi="Times New Roman" w:cs="Times New Roman"/>
          <w:sz w:val="28"/>
          <w:szCs w:val="28"/>
        </w:rPr>
        <w:t>Бугуруслан 201</w:t>
      </w:r>
      <w:r>
        <w:rPr>
          <w:rFonts w:ascii="Times New Roman" w:hAnsi="Times New Roman" w:cs="Times New Roman"/>
          <w:sz w:val="28"/>
          <w:szCs w:val="28"/>
        </w:rPr>
        <w:t>6</w:t>
      </w:r>
      <w:r w:rsidRPr="00D2700E">
        <w:rPr>
          <w:rFonts w:ascii="Times New Roman" w:hAnsi="Times New Roman" w:cs="Times New Roman"/>
          <w:sz w:val="28"/>
          <w:szCs w:val="28"/>
        </w:rPr>
        <w:t xml:space="preserve"> г.</w:t>
      </w:r>
    </w:p>
    <w:p w:rsidR="001E35D7" w:rsidRPr="000328A2" w:rsidRDefault="001E35D7" w:rsidP="00F25D5C">
      <w:pPr>
        <w:shd w:val="clear" w:color="auto" w:fill="FFFFFF"/>
        <w:spacing w:after="0" w:line="360" w:lineRule="auto"/>
        <w:ind w:firstLine="898"/>
        <w:jc w:val="center"/>
        <w:rPr>
          <w:rFonts w:ascii="Times New Roman" w:hAnsi="Times New Roman" w:cs="Times New Roman"/>
          <w:b/>
          <w:bCs/>
          <w:color w:val="000000"/>
          <w:spacing w:val="-3"/>
          <w:sz w:val="28"/>
          <w:szCs w:val="28"/>
        </w:rPr>
      </w:pPr>
      <w:r w:rsidRPr="000328A2">
        <w:rPr>
          <w:rFonts w:ascii="Times New Roman" w:hAnsi="Times New Roman" w:cs="Times New Roman"/>
          <w:b/>
          <w:bCs/>
          <w:color w:val="000000"/>
          <w:spacing w:val="-3"/>
          <w:sz w:val="28"/>
          <w:szCs w:val="28"/>
        </w:rPr>
        <w:lastRenderedPageBreak/>
        <w:t>АННОТАЦИЯ</w:t>
      </w:r>
    </w:p>
    <w:p w:rsidR="001E35D7" w:rsidRPr="000328A2" w:rsidRDefault="001E35D7" w:rsidP="00F25D5C">
      <w:pPr>
        <w:shd w:val="clear" w:color="auto" w:fill="FFFFFF"/>
        <w:spacing w:after="0" w:line="360" w:lineRule="auto"/>
        <w:jc w:val="center"/>
        <w:rPr>
          <w:rFonts w:ascii="Times New Roman" w:hAnsi="Times New Roman" w:cs="Times New Roman"/>
          <w:color w:val="000000"/>
        </w:rPr>
      </w:pPr>
      <w:r w:rsidRPr="000328A2">
        <w:rPr>
          <w:rFonts w:ascii="Times New Roman" w:hAnsi="Times New Roman" w:cs="Times New Roman"/>
          <w:b/>
          <w:bCs/>
          <w:color w:val="000000"/>
          <w:spacing w:val="-4"/>
          <w:sz w:val="28"/>
          <w:szCs w:val="28"/>
        </w:rPr>
        <w:t>на   методическую   разработку</w:t>
      </w:r>
      <w:r>
        <w:rPr>
          <w:rFonts w:ascii="Times New Roman" w:hAnsi="Times New Roman" w:cs="Times New Roman"/>
          <w:b/>
          <w:bCs/>
          <w:color w:val="000000"/>
          <w:spacing w:val="-4"/>
          <w:sz w:val="28"/>
          <w:szCs w:val="28"/>
        </w:rPr>
        <w:t xml:space="preserve"> открытого урока на тему</w:t>
      </w:r>
    </w:p>
    <w:p w:rsidR="001E35D7" w:rsidRPr="000328A2" w:rsidRDefault="001E35D7" w:rsidP="00F25D5C">
      <w:pPr>
        <w:shd w:val="clear" w:color="auto" w:fill="FFFFFF"/>
        <w:spacing w:after="0" w:line="360" w:lineRule="auto"/>
        <w:jc w:val="center"/>
        <w:rPr>
          <w:rFonts w:ascii="Times New Roman" w:hAnsi="Times New Roman" w:cs="Times New Roman"/>
          <w:color w:val="000000"/>
        </w:rPr>
      </w:pPr>
      <w:r w:rsidRPr="000328A2">
        <w:rPr>
          <w:rFonts w:ascii="Times New Roman" w:hAnsi="Times New Roman" w:cs="Times New Roman"/>
          <w:color w:val="000000"/>
          <w:spacing w:val="-1"/>
          <w:sz w:val="28"/>
          <w:szCs w:val="28"/>
        </w:rPr>
        <w:t>«</w:t>
      </w:r>
      <w:r w:rsidRPr="001E35D7">
        <w:rPr>
          <w:rFonts w:ascii="Times New Roman" w:hAnsi="Times New Roman" w:cs="Times New Roman"/>
          <w:b/>
          <w:bCs/>
          <w:i/>
          <w:sz w:val="28"/>
          <w:szCs w:val="28"/>
        </w:rPr>
        <w:t>Ввод начальных остатков в программе 1</w:t>
      </w:r>
      <w:proofErr w:type="gramStart"/>
      <w:r w:rsidRPr="001E35D7">
        <w:rPr>
          <w:rFonts w:ascii="Times New Roman" w:hAnsi="Times New Roman" w:cs="Times New Roman"/>
          <w:b/>
          <w:bCs/>
          <w:i/>
          <w:sz w:val="28"/>
          <w:szCs w:val="28"/>
        </w:rPr>
        <w:t>С:Бухгалтерия</w:t>
      </w:r>
      <w:proofErr w:type="gramEnd"/>
      <w:r w:rsidRPr="001E35D7">
        <w:rPr>
          <w:rFonts w:ascii="Times New Roman" w:hAnsi="Times New Roman" w:cs="Times New Roman"/>
          <w:b/>
          <w:bCs/>
          <w:i/>
          <w:sz w:val="28"/>
          <w:szCs w:val="28"/>
        </w:rPr>
        <w:t xml:space="preserve"> 8.2</w:t>
      </w:r>
      <w:r w:rsidRPr="000328A2">
        <w:rPr>
          <w:rFonts w:ascii="Times New Roman" w:hAnsi="Times New Roman" w:cs="Times New Roman"/>
          <w:color w:val="000000"/>
          <w:spacing w:val="-1"/>
          <w:sz w:val="28"/>
          <w:szCs w:val="28"/>
        </w:rPr>
        <w:t>»</w:t>
      </w:r>
    </w:p>
    <w:p w:rsidR="001E35D7" w:rsidRPr="00A502E5" w:rsidRDefault="001E35D7" w:rsidP="00F25D5C">
      <w:pPr>
        <w:spacing w:after="0" w:line="360" w:lineRule="auto"/>
        <w:ind w:firstLine="851"/>
        <w:jc w:val="center"/>
        <w:rPr>
          <w:rFonts w:ascii="Times New Roman" w:hAnsi="Times New Roman" w:cs="Times New Roman"/>
          <w:sz w:val="28"/>
          <w:szCs w:val="28"/>
        </w:rPr>
      </w:pPr>
    </w:p>
    <w:p w:rsidR="00F25D5C" w:rsidRPr="00F25D5C" w:rsidRDefault="00F25D5C" w:rsidP="00F25D5C">
      <w:pPr>
        <w:spacing w:after="0" w:line="240" w:lineRule="auto"/>
        <w:ind w:firstLine="709"/>
        <w:jc w:val="both"/>
        <w:rPr>
          <w:rFonts w:ascii="Times New Roman" w:eastAsia="Times New Roman" w:hAnsi="Times New Roman" w:cs="Times New Roman"/>
          <w:sz w:val="28"/>
          <w:szCs w:val="28"/>
          <w:lang w:eastAsia="ru-RU"/>
        </w:rPr>
      </w:pPr>
      <w:r w:rsidRPr="00F25D5C">
        <w:rPr>
          <w:rFonts w:ascii="Times New Roman" w:eastAsia="Times New Roman" w:hAnsi="Times New Roman" w:cs="Times New Roman"/>
          <w:bCs/>
          <w:sz w:val="28"/>
          <w:szCs w:val="28"/>
          <w:lang w:eastAsia="ru-RU"/>
        </w:rPr>
        <w:t>О</w:t>
      </w:r>
      <w:r w:rsidRPr="00F25D5C">
        <w:rPr>
          <w:rFonts w:ascii="Times New Roman" w:eastAsia="Times New Roman" w:hAnsi="Times New Roman" w:cs="Times New Roman"/>
          <w:sz w:val="28"/>
          <w:szCs w:val="28"/>
          <w:lang w:eastAsia="ru-RU"/>
        </w:rPr>
        <w:t xml:space="preserve">дним из важных вопросов при начале процесса автоматизации предприятия является </w:t>
      </w:r>
      <w:r w:rsidRPr="00F25D5C">
        <w:rPr>
          <w:rFonts w:ascii="Times New Roman" w:eastAsia="Times New Roman" w:hAnsi="Times New Roman" w:cs="Times New Roman"/>
          <w:bCs/>
          <w:sz w:val="28"/>
          <w:szCs w:val="28"/>
          <w:lang w:eastAsia="ru-RU"/>
        </w:rPr>
        <w:t>вопрос занесения в базу данных начальных данных</w:t>
      </w:r>
      <w:r w:rsidRPr="00F25D5C">
        <w:rPr>
          <w:rFonts w:ascii="Times New Roman" w:eastAsia="Times New Roman" w:hAnsi="Times New Roman" w:cs="Times New Roman"/>
          <w:sz w:val="28"/>
          <w:szCs w:val="28"/>
          <w:lang w:eastAsia="ru-RU"/>
        </w:rPr>
        <w:t xml:space="preserve"> о работе компании. Без этого действия невозможно будет начать работу, если конечно, предприятие не только что создано.  Вносить начальные данные или остатки нужно и в том случае, если фирма меняет программу для автоматизации с одной на другую. Причин может быть множество, но при этом без этого шага не обойтись. При этом трудоёмкость данного шага достаточно велика, как правило, содержит множество ошибок при ручном вводе или автоматическом переносе из другой базы данных. В первом случае на появление ошибок влияет человеческий фактор, во втором случае неоднородность данных, а также ошибки программного кода, который отвечает за </w:t>
      </w:r>
      <w:hyperlink r:id="rId4" w:history="1">
        <w:r w:rsidRPr="00F25D5C">
          <w:rPr>
            <w:rFonts w:ascii="Times New Roman" w:eastAsia="Times New Roman" w:hAnsi="Times New Roman" w:cs="Times New Roman"/>
            <w:sz w:val="28"/>
            <w:szCs w:val="28"/>
            <w:lang w:eastAsia="ru-RU"/>
          </w:rPr>
          <w:t>конвертацию данных в базу данных 1С</w:t>
        </w:r>
      </w:hyperlink>
      <w:r w:rsidRPr="00F25D5C">
        <w:rPr>
          <w:rFonts w:ascii="Times New Roman" w:eastAsia="Times New Roman" w:hAnsi="Times New Roman" w:cs="Times New Roman"/>
          <w:sz w:val="28"/>
          <w:szCs w:val="28"/>
          <w:lang w:eastAsia="ru-RU"/>
        </w:rPr>
        <w:t>.</w:t>
      </w:r>
    </w:p>
    <w:p w:rsidR="00F25D5C" w:rsidRPr="00F25D5C" w:rsidRDefault="00F25D5C" w:rsidP="00F25D5C">
      <w:pPr>
        <w:spacing w:after="0" w:line="240" w:lineRule="auto"/>
        <w:ind w:firstLine="709"/>
        <w:jc w:val="both"/>
        <w:rPr>
          <w:rFonts w:ascii="Times New Roman" w:eastAsia="Times New Roman" w:hAnsi="Times New Roman" w:cs="Times New Roman"/>
          <w:sz w:val="28"/>
          <w:szCs w:val="28"/>
          <w:lang w:eastAsia="ru-RU"/>
        </w:rPr>
      </w:pPr>
      <w:r w:rsidRPr="00F25D5C">
        <w:rPr>
          <w:rFonts w:ascii="Times New Roman" w:eastAsia="Times New Roman" w:hAnsi="Times New Roman" w:cs="Times New Roman"/>
          <w:bCs/>
          <w:sz w:val="28"/>
          <w:szCs w:val="28"/>
          <w:lang w:eastAsia="ru-RU"/>
        </w:rPr>
        <w:t>П</w:t>
      </w:r>
      <w:r>
        <w:rPr>
          <w:rFonts w:ascii="Times New Roman" w:eastAsia="Times New Roman" w:hAnsi="Times New Roman" w:cs="Times New Roman"/>
          <w:sz w:val="28"/>
          <w:szCs w:val="28"/>
          <w:lang w:eastAsia="ru-RU"/>
        </w:rPr>
        <w:t>редставим, что</w:t>
      </w:r>
      <w:r w:rsidRPr="00F25D5C">
        <w:rPr>
          <w:rFonts w:ascii="Times New Roman" w:eastAsia="Times New Roman" w:hAnsi="Times New Roman" w:cs="Times New Roman"/>
          <w:sz w:val="28"/>
          <w:szCs w:val="28"/>
          <w:lang w:eastAsia="ru-RU"/>
        </w:rPr>
        <w:t xml:space="preserve"> возникла необходимость автоматизации бухгалтерского учета в компании с помощью одной из конфигураций </w:t>
      </w:r>
      <w:hyperlink r:id="rId5" w:tooltip="платформа 1С" w:history="1">
        <w:r w:rsidRPr="00F25D5C">
          <w:rPr>
            <w:rFonts w:ascii="Times New Roman" w:eastAsia="Times New Roman" w:hAnsi="Times New Roman" w:cs="Times New Roman"/>
            <w:sz w:val="28"/>
            <w:szCs w:val="28"/>
            <w:lang w:eastAsia="ru-RU"/>
          </w:rPr>
          <w:t>платформы «1</w:t>
        </w:r>
        <w:proofErr w:type="gramStart"/>
        <w:r w:rsidRPr="00F25D5C">
          <w:rPr>
            <w:rFonts w:ascii="Times New Roman" w:eastAsia="Times New Roman" w:hAnsi="Times New Roman" w:cs="Times New Roman"/>
            <w:sz w:val="28"/>
            <w:szCs w:val="28"/>
            <w:lang w:eastAsia="ru-RU"/>
          </w:rPr>
          <w:t>С:Предприятия</w:t>
        </w:r>
        <w:proofErr w:type="gramEnd"/>
        <w:r w:rsidRPr="00F25D5C">
          <w:rPr>
            <w:rFonts w:ascii="Times New Roman" w:eastAsia="Times New Roman" w:hAnsi="Times New Roman" w:cs="Times New Roman"/>
            <w:sz w:val="28"/>
            <w:szCs w:val="28"/>
            <w:lang w:eastAsia="ru-RU"/>
          </w:rPr>
          <w:t>»</w:t>
        </w:r>
      </w:hyperlink>
      <w:r w:rsidRPr="00F25D5C">
        <w:rPr>
          <w:rFonts w:ascii="Times New Roman" w:eastAsia="Times New Roman" w:hAnsi="Times New Roman" w:cs="Times New Roman"/>
          <w:sz w:val="28"/>
          <w:szCs w:val="28"/>
          <w:lang w:eastAsia="ru-RU"/>
        </w:rPr>
        <w:t xml:space="preserve">.  Возникает проблема переноса существующей системы учета и документооборота на программную платформу. Помимо проведения первичных настроек (составление плана счетов, обозначение констант, заполнение различных справочников, установка типовых операций) необходимо занести остатки по бухгалтерским счетам,  которые существуют на дату внедрения автоматизированного учета. </w:t>
      </w:r>
    </w:p>
    <w:p w:rsidR="001E35D7" w:rsidRPr="00F25D5C" w:rsidRDefault="001E35D7" w:rsidP="00F25D5C">
      <w:pPr>
        <w:spacing w:after="0" w:line="240" w:lineRule="auto"/>
        <w:ind w:firstLine="851"/>
        <w:jc w:val="both"/>
        <w:rPr>
          <w:rFonts w:ascii="Times New Roman" w:eastAsia="Times New Roman" w:hAnsi="Times New Roman" w:cs="Times New Roman"/>
          <w:sz w:val="28"/>
          <w:szCs w:val="28"/>
          <w:lang w:eastAsia="ru-RU"/>
        </w:rPr>
      </w:pPr>
      <w:r w:rsidRPr="00F25D5C">
        <w:rPr>
          <w:rFonts w:ascii="Times New Roman" w:eastAsia="Times New Roman" w:hAnsi="Times New Roman" w:cs="Times New Roman"/>
          <w:sz w:val="28"/>
          <w:szCs w:val="18"/>
          <w:lang w:eastAsia="ru-RU"/>
        </w:rPr>
        <w:t xml:space="preserve">Данная методическая разработка предусматривает изучение теоретического и </w:t>
      </w:r>
      <w:proofErr w:type="gramStart"/>
      <w:r w:rsidRPr="00F25D5C">
        <w:rPr>
          <w:rFonts w:ascii="Times New Roman" w:eastAsia="Times New Roman" w:hAnsi="Times New Roman" w:cs="Times New Roman"/>
          <w:sz w:val="28"/>
          <w:szCs w:val="18"/>
          <w:lang w:eastAsia="ru-RU"/>
        </w:rPr>
        <w:t xml:space="preserve">практического </w:t>
      </w:r>
      <w:r w:rsidR="00F25D5C">
        <w:rPr>
          <w:rFonts w:ascii="Times New Roman" w:eastAsia="Times New Roman" w:hAnsi="Times New Roman" w:cs="Times New Roman"/>
          <w:sz w:val="28"/>
          <w:szCs w:val="18"/>
          <w:lang w:eastAsia="ru-RU"/>
        </w:rPr>
        <w:t xml:space="preserve"> материала</w:t>
      </w:r>
      <w:proofErr w:type="gramEnd"/>
      <w:r w:rsidR="00F25D5C">
        <w:rPr>
          <w:rFonts w:ascii="Times New Roman" w:eastAsia="Times New Roman" w:hAnsi="Times New Roman" w:cs="Times New Roman"/>
          <w:sz w:val="28"/>
          <w:szCs w:val="18"/>
          <w:lang w:eastAsia="ru-RU"/>
        </w:rPr>
        <w:t xml:space="preserve">  по теме «</w:t>
      </w:r>
      <w:r w:rsidR="00F25D5C" w:rsidRPr="00F25D5C">
        <w:rPr>
          <w:rFonts w:ascii="Times New Roman" w:hAnsi="Times New Roman" w:cs="Times New Roman"/>
          <w:bCs/>
          <w:sz w:val="28"/>
          <w:szCs w:val="28"/>
        </w:rPr>
        <w:t>Ввод начальных остатков в программе 1С:Бухгалтерия 8.2</w:t>
      </w:r>
      <w:r w:rsidRPr="00F25D5C">
        <w:rPr>
          <w:rFonts w:ascii="Times New Roman" w:eastAsia="Times New Roman" w:hAnsi="Times New Roman" w:cs="Times New Roman"/>
          <w:sz w:val="28"/>
          <w:szCs w:val="18"/>
          <w:lang w:eastAsia="ru-RU"/>
        </w:rPr>
        <w:t xml:space="preserve">». </w:t>
      </w:r>
      <w:r w:rsidR="00F25D5C" w:rsidRPr="00F25D5C">
        <w:rPr>
          <w:rFonts w:ascii="Times New Roman" w:eastAsia="Times New Roman" w:hAnsi="Times New Roman" w:cs="Times New Roman"/>
          <w:b/>
          <w:bCs/>
          <w:sz w:val="28"/>
          <w:szCs w:val="28"/>
          <w:lang w:eastAsia="ru-RU"/>
        </w:rPr>
        <w:t>З</w:t>
      </w:r>
      <w:r w:rsidR="00F25D5C" w:rsidRPr="00F25D5C">
        <w:rPr>
          <w:rFonts w:ascii="Times New Roman" w:eastAsia="Times New Roman" w:hAnsi="Times New Roman" w:cs="Times New Roman"/>
          <w:sz w:val="28"/>
          <w:szCs w:val="28"/>
          <w:lang w:eastAsia="ru-RU"/>
        </w:rPr>
        <w:t xml:space="preserve">анесения первоначальных остатков в систему автоматизации представляет собой окончательную стадию подготовки информационного комплекса к эксплуатации. </w:t>
      </w:r>
    </w:p>
    <w:p w:rsidR="00F25D5C" w:rsidRDefault="00F25D5C" w:rsidP="00F25D5C">
      <w:pPr>
        <w:pStyle w:val="a4"/>
        <w:ind w:firstLine="851"/>
        <w:jc w:val="both"/>
        <w:rPr>
          <w:rFonts w:ascii="Times New Roman" w:hAnsi="Times New Roman" w:cs="Times New Roman"/>
          <w:spacing w:val="3"/>
          <w:sz w:val="28"/>
          <w:szCs w:val="28"/>
        </w:rPr>
      </w:pPr>
    </w:p>
    <w:p w:rsidR="001E35D7" w:rsidRPr="00F25D5C" w:rsidRDefault="005702E1" w:rsidP="00F25D5C">
      <w:pPr>
        <w:pStyle w:val="a4"/>
        <w:ind w:firstLine="851"/>
        <w:jc w:val="both"/>
        <w:rPr>
          <w:rFonts w:ascii="Times New Roman" w:hAnsi="Times New Roman" w:cs="Times New Roman"/>
          <w:spacing w:val="3"/>
          <w:sz w:val="28"/>
          <w:szCs w:val="28"/>
        </w:rPr>
      </w:pPr>
      <w:r w:rsidRPr="00F25D5C">
        <w:rPr>
          <w:rFonts w:ascii="Times New Roman" w:hAnsi="Times New Roman" w:cs="Times New Roman"/>
          <w:spacing w:val="3"/>
          <w:sz w:val="28"/>
          <w:szCs w:val="28"/>
        </w:rPr>
        <w:t>Автор работы:  М.С. Карачинова</w:t>
      </w:r>
    </w:p>
    <w:p w:rsidR="001E35D7" w:rsidRDefault="001E35D7" w:rsidP="00F25D5C">
      <w:pPr>
        <w:pStyle w:val="a4"/>
        <w:ind w:firstLine="851"/>
        <w:jc w:val="both"/>
        <w:rPr>
          <w:rFonts w:ascii="Times New Roman" w:hAnsi="Times New Roman" w:cs="Times New Roman"/>
          <w:color w:val="000000"/>
          <w:spacing w:val="3"/>
          <w:sz w:val="28"/>
          <w:szCs w:val="28"/>
        </w:rPr>
      </w:pPr>
    </w:p>
    <w:p w:rsidR="001E35D7" w:rsidRPr="00C35E4C" w:rsidRDefault="001E35D7" w:rsidP="00F25D5C">
      <w:pPr>
        <w:pStyle w:val="a4"/>
        <w:ind w:firstLine="851"/>
        <w:jc w:val="both"/>
        <w:rPr>
          <w:rFonts w:ascii="Times New Roman" w:hAnsi="Times New Roman" w:cs="Times New Roman"/>
          <w:color w:val="000000"/>
          <w:spacing w:val="3"/>
          <w:sz w:val="28"/>
          <w:szCs w:val="28"/>
        </w:rPr>
      </w:pPr>
      <w:r w:rsidRPr="00C35E4C">
        <w:rPr>
          <w:rFonts w:ascii="Times New Roman" w:hAnsi="Times New Roman" w:cs="Times New Roman"/>
          <w:color w:val="000000"/>
          <w:spacing w:val="3"/>
          <w:sz w:val="28"/>
          <w:szCs w:val="28"/>
        </w:rPr>
        <w:t>Преподаватель высшей  квалификационной категории</w:t>
      </w:r>
    </w:p>
    <w:p w:rsidR="001E35D7" w:rsidRPr="00C35E4C" w:rsidRDefault="001E35D7" w:rsidP="00F25D5C">
      <w:pPr>
        <w:pStyle w:val="a4"/>
        <w:ind w:firstLine="851"/>
        <w:jc w:val="both"/>
        <w:rPr>
          <w:rFonts w:ascii="Times New Roman" w:hAnsi="Times New Roman" w:cs="Times New Roman"/>
          <w:color w:val="000000"/>
          <w:spacing w:val="3"/>
          <w:sz w:val="28"/>
          <w:szCs w:val="28"/>
        </w:rPr>
      </w:pPr>
      <w:r w:rsidRPr="00C35E4C">
        <w:rPr>
          <w:rFonts w:ascii="Times New Roman" w:hAnsi="Times New Roman" w:cs="Times New Roman"/>
          <w:color w:val="000000"/>
          <w:spacing w:val="3"/>
          <w:sz w:val="28"/>
          <w:szCs w:val="28"/>
        </w:rPr>
        <w:t>ГАПОУ  «Сельскохозяйственный техникум» г. Бугуруслана</w:t>
      </w:r>
    </w:p>
    <w:p w:rsidR="001E35D7" w:rsidRPr="002C40BA" w:rsidRDefault="001E35D7" w:rsidP="00F25D5C">
      <w:pPr>
        <w:spacing w:after="0" w:line="240" w:lineRule="auto"/>
        <w:jc w:val="both"/>
        <w:rPr>
          <w:sz w:val="28"/>
          <w:szCs w:val="28"/>
        </w:rPr>
      </w:pPr>
    </w:p>
    <w:p w:rsidR="001E35D7" w:rsidRDefault="001E35D7" w:rsidP="001E35D7">
      <w:pPr>
        <w:rPr>
          <w:sz w:val="28"/>
          <w:szCs w:val="28"/>
        </w:rPr>
      </w:pPr>
    </w:p>
    <w:p w:rsidR="001E35D7" w:rsidRDefault="001E35D7" w:rsidP="001E35D7">
      <w:pPr>
        <w:rPr>
          <w:sz w:val="28"/>
          <w:szCs w:val="28"/>
        </w:rPr>
      </w:pPr>
    </w:p>
    <w:p w:rsidR="001E35D7" w:rsidRDefault="001E35D7" w:rsidP="001E35D7">
      <w:pPr>
        <w:rPr>
          <w:sz w:val="28"/>
          <w:szCs w:val="28"/>
        </w:rPr>
      </w:pPr>
    </w:p>
    <w:p w:rsidR="00F25D5C" w:rsidRDefault="00F25D5C" w:rsidP="001E35D7">
      <w:pPr>
        <w:shd w:val="clear" w:color="auto" w:fill="FFFFFF"/>
        <w:jc w:val="center"/>
        <w:rPr>
          <w:rFonts w:ascii="Times New Roman" w:hAnsi="Times New Roman" w:cs="Times New Roman"/>
          <w:b/>
          <w:color w:val="000000"/>
          <w:spacing w:val="6"/>
          <w:sz w:val="34"/>
          <w:szCs w:val="34"/>
        </w:rPr>
      </w:pPr>
    </w:p>
    <w:p w:rsidR="001E35D7" w:rsidRPr="00A502E5" w:rsidRDefault="001E35D7" w:rsidP="001E35D7">
      <w:pPr>
        <w:shd w:val="clear" w:color="auto" w:fill="FFFFFF"/>
        <w:jc w:val="center"/>
        <w:rPr>
          <w:rFonts w:ascii="Times New Roman" w:hAnsi="Times New Roman" w:cs="Times New Roman"/>
          <w:b/>
          <w:color w:val="000000"/>
        </w:rPr>
      </w:pPr>
      <w:r w:rsidRPr="00A502E5">
        <w:rPr>
          <w:rFonts w:ascii="Times New Roman" w:hAnsi="Times New Roman" w:cs="Times New Roman"/>
          <w:b/>
          <w:color w:val="000000"/>
          <w:spacing w:val="6"/>
          <w:sz w:val="34"/>
          <w:szCs w:val="34"/>
        </w:rPr>
        <w:lastRenderedPageBreak/>
        <w:t>Рецензия</w:t>
      </w:r>
    </w:p>
    <w:p w:rsidR="005702E1" w:rsidRDefault="001E35D7" w:rsidP="001E35D7">
      <w:pPr>
        <w:spacing w:after="0" w:line="240" w:lineRule="auto"/>
        <w:ind w:firstLine="709"/>
        <w:jc w:val="center"/>
        <w:rPr>
          <w:rFonts w:ascii="Times New Roman" w:hAnsi="Times New Roman" w:cs="Times New Roman"/>
          <w:b/>
          <w:color w:val="000000"/>
          <w:spacing w:val="3"/>
          <w:sz w:val="28"/>
          <w:szCs w:val="28"/>
        </w:rPr>
      </w:pPr>
      <w:r w:rsidRPr="005702E1">
        <w:rPr>
          <w:rFonts w:ascii="Times New Roman" w:hAnsi="Times New Roman" w:cs="Times New Roman"/>
          <w:b/>
          <w:color w:val="000000"/>
          <w:spacing w:val="3"/>
          <w:sz w:val="28"/>
          <w:szCs w:val="28"/>
        </w:rPr>
        <w:t xml:space="preserve">на методическую разработку урока </w:t>
      </w:r>
    </w:p>
    <w:p w:rsidR="001E35D7" w:rsidRPr="005702E1" w:rsidRDefault="001E35D7" w:rsidP="001E35D7">
      <w:pPr>
        <w:spacing w:after="0" w:line="240" w:lineRule="auto"/>
        <w:ind w:firstLine="709"/>
        <w:jc w:val="center"/>
        <w:rPr>
          <w:rFonts w:ascii="Times New Roman" w:hAnsi="Times New Roman" w:cs="Times New Roman"/>
          <w:b/>
          <w:color w:val="000000"/>
          <w:spacing w:val="3"/>
          <w:sz w:val="28"/>
          <w:szCs w:val="28"/>
        </w:rPr>
      </w:pPr>
      <w:r w:rsidRPr="005702E1">
        <w:rPr>
          <w:rFonts w:ascii="Times New Roman" w:hAnsi="Times New Roman" w:cs="Times New Roman"/>
          <w:b/>
          <w:color w:val="000000"/>
          <w:spacing w:val="3"/>
          <w:sz w:val="28"/>
          <w:szCs w:val="28"/>
        </w:rPr>
        <w:t>«</w:t>
      </w:r>
      <w:r w:rsidR="005702E1" w:rsidRPr="005702E1">
        <w:rPr>
          <w:rFonts w:ascii="Times New Roman" w:hAnsi="Times New Roman" w:cs="Times New Roman"/>
          <w:b/>
          <w:bCs/>
          <w:sz w:val="28"/>
          <w:szCs w:val="28"/>
        </w:rPr>
        <w:t>Ввод начальных остатков в программе 1</w:t>
      </w:r>
      <w:proofErr w:type="gramStart"/>
      <w:r w:rsidR="005702E1" w:rsidRPr="005702E1">
        <w:rPr>
          <w:rFonts w:ascii="Times New Roman" w:hAnsi="Times New Roman" w:cs="Times New Roman"/>
          <w:b/>
          <w:bCs/>
          <w:sz w:val="28"/>
          <w:szCs w:val="28"/>
        </w:rPr>
        <w:t>С:Бухгалтерия</w:t>
      </w:r>
      <w:proofErr w:type="gramEnd"/>
      <w:r w:rsidR="005702E1" w:rsidRPr="005702E1">
        <w:rPr>
          <w:rFonts w:ascii="Times New Roman" w:hAnsi="Times New Roman" w:cs="Times New Roman"/>
          <w:b/>
          <w:bCs/>
          <w:sz w:val="28"/>
          <w:szCs w:val="28"/>
        </w:rPr>
        <w:t xml:space="preserve"> 8.2</w:t>
      </w:r>
      <w:r w:rsidRPr="005702E1">
        <w:rPr>
          <w:rFonts w:ascii="Times New Roman" w:hAnsi="Times New Roman" w:cs="Times New Roman"/>
          <w:b/>
          <w:color w:val="000000"/>
          <w:spacing w:val="3"/>
          <w:sz w:val="28"/>
          <w:szCs w:val="28"/>
        </w:rPr>
        <w:t>»</w:t>
      </w:r>
    </w:p>
    <w:p w:rsidR="001E35D7" w:rsidRPr="00A502E5" w:rsidRDefault="005702E1" w:rsidP="001E35D7">
      <w:pPr>
        <w:spacing w:after="0" w:line="240" w:lineRule="auto"/>
        <w:ind w:firstLine="709"/>
        <w:jc w:val="center"/>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по дисциплине «Информационные технологии в про</w:t>
      </w:r>
      <w:r w:rsidR="00F25D5C">
        <w:rPr>
          <w:rFonts w:ascii="Times New Roman" w:hAnsi="Times New Roman" w:cs="Times New Roman"/>
          <w:b/>
          <w:color w:val="000000"/>
          <w:spacing w:val="3"/>
          <w:sz w:val="28"/>
          <w:szCs w:val="28"/>
        </w:rPr>
        <w:t>фессиональной деятельности</w:t>
      </w:r>
      <w:r w:rsidR="001E35D7" w:rsidRPr="00A502E5">
        <w:rPr>
          <w:rFonts w:ascii="Times New Roman" w:hAnsi="Times New Roman" w:cs="Times New Roman"/>
          <w:b/>
          <w:color w:val="000000"/>
          <w:spacing w:val="3"/>
          <w:sz w:val="28"/>
          <w:szCs w:val="28"/>
        </w:rPr>
        <w:t>»</w:t>
      </w:r>
    </w:p>
    <w:p w:rsidR="001E35D7" w:rsidRPr="00A502E5" w:rsidRDefault="001E35D7" w:rsidP="001E35D7">
      <w:pPr>
        <w:spacing w:after="0" w:line="240" w:lineRule="auto"/>
        <w:ind w:firstLine="709"/>
        <w:jc w:val="center"/>
        <w:rPr>
          <w:rFonts w:ascii="Times New Roman" w:hAnsi="Times New Roman" w:cs="Times New Roman"/>
          <w:b/>
          <w:color w:val="000000"/>
          <w:spacing w:val="3"/>
          <w:sz w:val="28"/>
          <w:szCs w:val="28"/>
        </w:rPr>
      </w:pPr>
      <w:r w:rsidRPr="00A502E5">
        <w:rPr>
          <w:rFonts w:ascii="Times New Roman" w:hAnsi="Times New Roman" w:cs="Times New Roman"/>
          <w:b/>
          <w:color w:val="000000"/>
          <w:spacing w:val="3"/>
          <w:sz w:val="28"/>
          <w:szCs w:val="28"/>
        </w:rPr>
        <w:t>преподавателя высшей  квалификационной категории</w:t>
      </w:r>
    </w:p>
    <w:p w:rsidR="001E35D7" w:rsidRPr="00A502E5" w:rsidRDefault="001E35D7" w:rsidP="001E35D7">
      <w:pPr>
        <w:spacing w:after="0" w:line="240" w:lineRule="auto"/>
        <w:ind w:firstLine="709"/>
        <w:jc w:val="center"/>
        <w:rPr>
          <w:rFonts w:ascii="Times New Roman" w:hAnsi="Times New Roman" w:cs="Times New Roman"/>
          <w:b/>
          <w:color w:val="000000"/>
          <w:spacing w:val="3"/>
          <w:sz w:val="28"/>
          <w:szCs w:val="28"/>
        </w:rPr>
      </w:pPr>
      <w:r w:rsidRPr="00A502E5">
        <w:rPr>
          <w:rFonts w:ascii="Times New Roman" w:hAnsi="Times New Roman" w:cs="Times New Roman"/>
          <w:b/>
          <w:color w:val="000000"/>
          <w:spacing w:val="3"/>
          <w:sz w:val="28"/>
          <w:szCs w:val="28"/>
        </w:rPr>
        <w:t>ГА</w:t>
      </w:r>
      <w:r>
        <w:rPr>
          <w:rFonts w:ascii="Times New Roman" w:hAnsi="Times New Roman" w:cs="Times New Roman"/>
          <w:b/>
          <w:color w:val="000000"/>
          <w:spacing w:val="3"/>
          <w:sz w:val="28"/>
          <w:szCs w:val="28"/>
        </w:rPr>
        <w:t>П</w:t>
      </w:r>
      <w:r w:rsidRPr="00A502E5">
        <w:rPr>
          <w:rFonts w:ascii="Times New Roman" w:hAnsi="Times New Roman" w:cs="Times New Roman"/>
          <w:b/>
          <w:color w:val="000000"/>
          <w:spacing w:val="3"/>
          <w:sz w:val="28"/>
          <w:szCs w:val="28"/>
        </w:rPr>
        <w:t xml:space="preserve">ОУ «Сельскохозяйственный техникум» </w:t>
      </w:r>
      <w:r w:rsidR="00F25D5C">
        <w:rPr>
          <w:rFonts w:ascii="Times New Roman" w:hAnsi="Times New Roman" w:cs="Times New Roman"/>
          <w:b/>
          <w:color w:val="000000"/>
          <w:spacing w:val="3"/>
          <w:sz w:val="28"/>
          <w:szCs w:val="28"/>
        </w:rPr>
        <w:t xml:space="preserve">г.  Бугуруслана </w:t>
      </w:r>
      <w:proofErr w:type="spellStart"/>
      <w:r w:rsidR="00F25D5C">
        <w:rPr>
          <w:rFonts w:ascii="Times New Roman" w:hAnsi="Times New Roman" w:cs="Times New Roman"/>
          <w:b/>
          <w:color w:val="000000"/>
          <w:spacing w:val="3"/>
          <w:sz w:val="28"/>
          <w:szCs w:val="28"/>
        </w:rPr>
        <w:t>Карачиновой</w:t>
      </w:r>
      <w:proofErr w:type="spellEnd"/>
      <w:r w:rsidR="00F25D5C">
        <w:rPr>
          <w:rFonts w:ascii="Times New Roman" w:hAnsi="Times New Roman" w:cs="Times New Roman"/>
          <w:b/>
          <w:color w:val="000000"/>
          <w:spacing w:val="3"/>
          <w:sz w:val="28"/>
          <w:szCs w:val="28"/>
        </w:rPr>
        <w:t xml:space="preserve"> М.С.</w:t>
      </w:r>
      <w:r w:rsidRPr="00A502E5">
        <w:rPr>
          <w:rFonts w:ascii="Times New Roman" w:hAnsi="Times New Roman" w:cs="Times New Roman"/>
          <w:b/>
          <w:color w:val="000000"/>
          <w:spacing w:val="3"/>
          <w:sz w:val="28"/>
          <w:szCs w:val="28"/>
        </w:rPr>
        <w:t>,</w:t>
      </w:r>
      <w:r>
        <w:rPr>
          <w:rFonts w:ascii="Times New Roman" w:hAnsi="Times New Roman" w:cs="Times New Roman"/>
          <w:b/>
          <w:color w:val="000000"/>
          <w:spacing w:val="3"/>
          <w:sz w:val="28"/>
          <w:szCs w:val="28"/>
        </w:rPr>
        <w:t xml:space="preserve">   2016</w:t>
      </w:r>
      <w:r w:rsidRPr="00A502E5">
        <w:rPr>
          <w:rFonts w:ascii="Times New Roman" w:hAnsi="Times New Roman" w:cs="Times New Roman"/>
          <w:b/>
          <w:color w:val="000000"/>
          <w:spacing w:val="3"/>
          <w:sz w:val="28"/>
          <w:szCs w:val="28"/>
        </w:rPr>
        <w:t xml:space="preserve">  г.</w:t>
      </w:r>
    </w:p>
    <w:p w:rsidR="001E35D7" w:rsidRPr="000328A2" w:rsidRDefault="001E35D7" w:rsidP="001E35D7">
      <w:pPr>
        <w:shd w:val="clear" w:color="auto" w:fill="FFFFFF"/>
        <w:spacing w:before="350" w:line="322" w:lineRule="exact"/>
        <w:ind w:left="130" w:firstLine="547"/>
        <w:jc w:val="both"/>
        <w:rPr>
          <w:rFonts w:ascii="Times New Roman" w:hAnsi="Times New Roman" w:cs="Times New Roman"/>
          <w:color w:val="000000"/>
        </w:rPr>
      </w:pPr>
      <w:r w:rsidRPr="000328A2">
        <w:rPr>
          <w:rFonts w:ascii="Times New Roman" w:hAnsi="Times New Roman" w:cs="Times New Roman"/>
          <w:color w:val="000000"/>
          <w:spacing w:val="-1"/>
          <w:sz w:val="28"/>
          <w:szCs w:val="28"/>
        </w:rPr>
        <w:t>По содержанию методическая разработка выполнена в полном объеме, отвечает требованиям учебного процесса</w:t>
      </w:r>
      <w:r>
        <w:rPr>
          <w:rFonts w:ascii="Times New Roman" w:hAnsi="Times New Roman" w:cs="Times New Roman"/>
          <w:color w:val="000000"/>
          <w:spacing w:val="-1"/>
          <w:sz w:val="28"/>
          <w:szCs w:val="28"/>
        </w:rPr>
        <w:t>, требованиям ФГОС.</w:t>
      </w:r>
    </w:p>
    <w:p w:rsidR="001E35D7" w:rsidRPr="000328A2" w:rsidRDefault="001E35D7" w:rsidP="001E35D7">
      <w:pPr>
        <w:shd w:val="clear" w:color="auto" w:fill="FFFFFF"/>
        <w:spacing w:line="317" w:lineRule="exact"/>
        <w:ind w:left="120" w:right="10" w:firstLine="547"/>
        <w:jc w:val="both"/>
        <w:rPr>
          <w:rFonts w:ascii="Times New Roman" w:hAnsi="Times New Roman" w:cs="Times New Roman"/>
          <w:color w:val="000000"/>
        </w:rPr>
      </w:pPr>
      <w:r w:rsidRPr="000328A2">
        <w:rPr>
          <w:rFonts w:ascii="Times New Roman" w:hAnsi="Times New Roman" w:cs="Times New Roman"/>
          <w:color w:val="000000"/>
          <w:spacing w:val="10"/>
          <w:sz w:val="28"/>
          <w:szCs w:val="28"/>
        </w:rPr>
        <w:t xml:space="preserve">По построению методическая разработка логически выстроена, </w:t>
      </w:r>
      <w:r w:rsidRPr="000328A2">
        <w:rPr>
          <w:rFonts w:ascii="Times New Roman" w:hAnsi="Times New Roman" w:cs="Times New Roman"/>
          <w:color w:val="000000"/>
          <w:spacing w:val="-1"/>
          <w:sz w:val="28"/>
          <w:szCs w:val="28"/>
        </w:rPr>
        <w:t>содержит все элементы комбинированного урока.</w:t>
      </w:r>
    </w:p>
    <w:p w:rsidR="001E35D7" w:rsidRPr="000328A2" w:rsidRDefault="001E35D7" w:rsidP="001E35D7">
      <w:pPr>
        <w:shd w:val="clear" w:color="auto" w:fill="FFFFFF"/>
        <w:spacing w:line="317" w:lineRule="exact"/>
        <w:ind w:left="101" w:right="19" w:firstLine="552"/>
        <w:jc w:val="both"/>
        <w:rPr>
          <w:rFonts w:ascii="Times New Roman" w:hAnsi="Times New Roman" w:cs="Times New Roman"/>
          <w:color w:val="000000"/>
        </w:rPr>
      </w:pPr>
      <w:r w:rsidRPr="000328A2">
        <w:rPr>
          <w:rFonts w:ascii="Times New Roman" w:hAnsi="Times New Roman" w:cs="Times New Roman"/>
          <w:color w:val="000000"/>
          <w:spacing w:val="-2"/>
          <w:sz w:val="28"/>
          <w:szCs w:val="28"/>
        </w:rPr>
        <w:t xml:space="preserve">Работа задевает действительно актуальную в экономике на сегодняшний </w:t>
      </w:r>
      <w:r w:rsidRPr="000328A2">
        <w:rPr>
          <w:rFonts w:ascii="Times New Roman" w:hAnsi="Times New Roman" w:cs="Times New Roman"/>
          <w:color w:val="000000"/>
          <w:spacing w:val="-1"/>
          <w:sz w:val="28"/>
          <w:szCs w:val="28"/>
        </w:rPr>
        <w:t xml:space="preserve">день тему, подчёркивается значимость проблемы функционирования </w:t>
      </w:r>
      <w:r>
        <w:rPr>
          <w:rFonts w:ascii="Times New Roman" w:hAnsi="Times New Roman" w:cs="Times New Roman"/>
          <w:color w:val="000000"/>
          <w:spacing w:val="-1"/>
          <w:sz w:val="28"/>
          <w:szCs w:val="28"/>
        </w:rPr>
        <w:t>конкуренции</w:t>
      </w:r>
      <w:r w:rsidRPr="000328A2">
        <w:rPr>
          <w:rFonts w:ascii="Times New Roman" w:hAnsi="Times New Roman" w:cs="Times New Roman"/>
          <w:color w:val="000000"/>
          <w:spacing w:val="-1"/>
          <w:sz w:val="28"/>
          <w:szCs w:val="28"/>
        </w:rPr>
        <w:t>, как в теоретическом исследовании, так и в применении на практике.</w:t>
      </w:r>
    </w:p>
    <w:p w:rsidR="001E35D7" w:rsidRPr="000328A2" w:rsidRDefault="001E35D7" w:rsidP="001E35D7">
      <w:pPr>
        <w:shd w:val="clear" w:color="auto" w:fill="FFFFFF"/>
        <w:spacing w:line="326" w:lineRule="exact"/>
        <w:ind w:left="101" w:right="38" w:firstLine="542"/>
        <w:jc w:val="both"/>
        <w:rPr>
          <w:rFonts w:ascii="Times New Roman" w:hAnsi="Times New Roman" w:cs="Times New Roman"/>
          <w:color w:val="000000"/>
        </w:rPr>
      </w:pPr>
      <w:r w:rsidRPr="000328A2">
        <w:rPr>
          <w:rFonts w:ascii="Times New Roman" w:hAnsi="Times New Roman" w:cs="Times New Roman"/>
          <w:color w:val="000000"/>
          <w:spacing w:val="-1"/>
          <w:sz w:val="28"/>
          <w:szCs w:val="28"/>
        </w:rPr>
        <w:t>Изложенный материал доступен, терминология соблюдена, определения и понятия соответствуют экономическим дисциплинам.</w:t>
      </w:r>
    </w:p>
    <w:p w:rsidR="001E35D7" w:rsidRPr="000328A2" w:rsidRDefault="001E35D7" w:rsidP="001E35D7">
      <w:pPr>
        <w:shd w:val="clear" w:color="auto" w:fill="FFFFFF"/>
        <w:spacing w:line="317" w:lineRule="exact"/>
        <w:ind w:left="77" w:right="34" w:firstLine="557"/>
        <w:jc w:val="both"/>
        <w:rPr>
          <w:rFonts w:ascii="Times New Roman" w:hAnsi="Times New Roman" w:cs="Times New Roman"/>
          <w:color w:val="000000"/>
          <w:spacing w:val="-2"/>
          <w:sz w:val="28"/>
          <w:szCs w:val="28"/>
        </w:rPr>
      </w:pPr>
      <w:r w:rsidRPr="000328A2">
        <w:rPr>
          <w:rFonts w:ascii="Times New Roman" w:hAnsi="Times New Roman" w:cs="Times New Roman"/>
          <w:color w:val="000000"/>
          <w:spacing w:val="-2"/>
          <w:sz w:val="28"/>
          <w:szCs w:val="28"/>
        </w:rPr>
        <w:t xml:space="preserve">Работа насыщена </w:t>
      </w:r>
      <w:r>
        <w:rPr>
          <w:rFonts w:ascii="Times New Roman" w:hAnsi="Times New Roman" w:cs="Times New Roman"/>
          <w:color w:val="000000"/>
          <w:spacing w:val="-2"/>
          <w:sz w:val="28"/>
          <w:szCs w:val="28"/>
        </w:rPr>
        <w:t>практическими заданиями – тестами и задачами, позволяющими лучше усвоить тему</w:t>
      </w:r>
      <w:r w:rsidRPr="000328A2">
        <w:rPr>
          <w:rFonts w:ascii="Times New Roman" w:hAnsi="Times New Roman" w:cs="Times New Roman"/>
          <w:color w:val="000000"/>
          <w:spacing w:val="-2"/>
          <w:sz w:val="28"/>
          <w:szCs w:val="28"/>
        </w:rPr>
        <w:t>.</w:t>
      </w:r>
    </w:p>
    <w:p w:rsidR="001E35D7" w:rsidRPr="000328A2" w:rsidRDefault="001E35D7" w:rsidP="001E35D7">
      <w:pPr>
        <w:shd w:val="clear" w:color="auto" w:fill="FFFFFF"/>
        <w:spacing w:line="317" w:lineRule="exact"/>
        <w:ind w:left="77" w:right="34" w:firstLine="557"/>
        <w:jc w:val="both"/>
        <w:rPr>
          <w:rFonts w:ascii="Times New Roman" w:hAnsi="Times New Roman" w:cs="Times New Roman"/>
          <w:color w:val="000000"/>
        </w:rPr>
      </w:pPr>
      <w:r w:rsidRPr="000328A2">
        <w:rPr>
          <w:rFonts w:ascii="Times New Roman" w:hAnsi="Times New Roman" w:cs="Times New Roman"/>
          <w:color w:val="000000"/>
          <w:spacing w:val="-2"/>
          <w:sz w:val="28"/>
          <w:szCs w:val="28"/>
        </w:rPr>
        <w:t xml:space="preserve"> Методическая разработка рекомендуется к использованию для обучения </w:t>
      </w:r>
      <w:r>
        <w:rPr>
          <w:rFonts w:ascii="Times New Roman" w:hAnsi="Times New Roman" w:cs="Times New Roman"/>
          <w:color w:val="000000"/>
          <w:spacing w:val="3"/>
          <w:sz w:val="28"/>
          <w:szCs w:val="28"/>
        </w:rPr>
        <w:t>студентов по специальности 38.02.01</w:t>
      </w:r>
      <w:r w:rsidRPr="000328A2">
        <w:rPr>
          <w:rFonts w:ascii="Times New Roman" w:hAnsi="Times New Roman" w:cs="Times New Roman"/>
          <w:color w:val="000000"/>
          <w:spacing w:val="3"/>
          <w:sz w:val="28"/>
          <w:szCs w:val="28"/>
        </w:rPr>
        <w:t xml:space="preserve"> «Экономика и бухгалтерский учет», а </w:t>
      </w:r>
      <w:proofErr w:type="gramStart"/>
      <w:r w:rsidRPr="000328A2">
        <w:rPr>
          <w:rFonts w:ascii="Times New Roman" w:hAnsi="Times New Roman" w:cs="Times New Roman"/>
          <w:color w:val="000000"/>
          <w:spacing w:val="-1"/>
          <w:sz w:val="28"/>
          <w:szCs w:val="28"/>
        </w:rPr>
        <w:t>так же</w:t>
      </w:r>
      <w:proofErr w:type="gramEnd"/>
      <w:r w:rsidRPr="000328A2">
        <w:rPr>
          <w:rFonts w:ascii="Times New Roman" w:hAnsi="Times New Roman" w:cs="Times New Roman"/>
          <w:color w:val="000000"/>
          <w:spacing w:val="-1"/>
          <w:sz w:val="28"/>
          <w:szCs w:val="28"/>
        </w:rPr>
        <w:t xml:space="preserve"> для преподавателей специальных дисциплин. Уровень материала, </w:t>
      </w:r>
      <w:r w:rsidRPr="000328A2">
        <w:rPr>
          <w:rFonts w:ascii="Times New Roman" w:hAnsi="Times New Roman" w:cs="Times New Roman"/>
          <w:color w:val="000000"/>
          <w:spacing w:val="-2"/>
          <w:sz w:val="28"/>
          <w:szCs w:val="28"/>
        </w:rPr>
        <w:t xml:space="preserve">предложенный в работе достаточен, как базовый, для обучения выпускников </w:t>
      </w:r>
      <w:r>
        <w:rPr>
          <w:rFonts w:ascii="Times New Roman" w:hAnsi="Times New Roman" w:cs="Times New Roman"/>
          <w:color w:val="000000"/>
          <w:spacing w:val="-1"/>
          <w:sz w:val="28"/>
          <w:szCs w:val="28"/>
        </w:rPr>
        <w:t xml:space="preserve">техникума по очной </w:t>
      </w:r>
      <w:r w:rsidRPr="000328A2">
        <w:rPr>
          <w:rFonts w:ascii="Times New Roman" w:hAnsi="Times New Roman" w:cs="Times New Roman"/>
          <w:color w:val="000000"/>
          <w:spacing w:val="-1"/>
          <w:sz w:val="28"/>
          <w:szCs w:val="28"/>
        </w:rPr>
        <w:t xml:space="preserve"> форме обучения.</w:t>
      </w:r>
    </w:p>
    <w:p w:rsidR="001E35D7" w:rsidRPr="000328A2" w:rsidRDefault="001E35D7" w:rsidP="001E35D7">
      <w:pPr>
        <w:shd w:val="clear" w:color="auto" w:fill="FFFFFF"/>
        <w:tabs>
          <w:tab w:val="left" w:leader="underscore" w:pos="2837"/>
        </w:tabs>
        <w:spacing w:before="725"/>
        <w:ind w:left="29"/>
        <w:rPr>
          <w:rFonts w:ascii="Times New Roman" w:hAnsi="Times New Roman" w:cs="Times New Roman"/>
          <w:color w:val="000000"/>
        </w:rPr>
      </w:pPr>
      <w:r w:rsidRPr="000328A2">
        <w:rPr>
          <w:rFonts w:ascii="Times New Roman" w:hAnsi="Times New Roman" w:cs="Times New Roman"/>
          <w:color w:val="000000"/>
          <w:spacing w:val="-2"/>
          <w:sz w:val="32"/>
          <w:szCs w:val="32"/>
        </w:rPr>
        <w:t>Дата</w:t>
      </w:r>
      <w:r w:rsidRPr="000328A2">
        <w:rPr>
          <w:rFonts w:ascii="Times New Roman" w:hAnsi="Times New Roman" w:cs="Times New Roman"/>
          <w:color w:val="000000"/>
          <w:sz w:val="32"/>
          <w:szCs w:val="32"/>
        </w:rPr>
        <w:tab/>
      </w:r>
    </w:p>
    <w:p w:rsidR="001E35D7" w:rsidRPr="000328A2" w:rsidRDefault="001E35D7" w:rsidP="001E35D7">
      <w:pPr>
        <w:shd w:val="clear" w:color="auto" w:fill="FFFFFF"/>
        <w:tabs>
          <w:tab w:val="left" w:pos="2928"/>
        </w:tabs>
        <w:spacing w:before="365"/>
        <w:ind w:left="14"/>
        <w:rPr>
          <w:rFonts w:ascii="Times New Roman" w:hAnsi="Times New Roman" w:cs="Times New Roman"/>
          <w:color w:val="000000"/>
        </w:rPr>
      </w:pPr>
      <w:r w:rsidRPr="000328A2">
        <w:rPr>
          <w:rFonts w:ascii="Times New Roman" w:hAnsi="Times New Roman" w:cs="Times New Roman"/>
          <w:color w:val="000000"/>
          <w:spacing w:val="5"/>
          <w:sz w:val="32"/>
          <w:szCs w:val="32"/>
        </w:rPr>
        <w:t>Рецензент  /</w:t>
      </w:r>
      <w:r w:rsidRPr="000328A2">
        <w:rPr>
          <w:rFonts w:ascii="Times New Roman" w:hAnsi="Times New Roman" w:cs="Times New Roman"/>
          <w:color w:val="000000"/>
          <w:sz w:val="32"/>
          <w:szCs w:val="32"/>
        </w:rPr>
        <w:tab/>
      </w:r>
      <w:r w:rsidRPr="000328A2">
        <w:rPr>
          <w:rFonts w:ascii="Times New Roman" w:hAnsi="Times New Roman" w:cs="Times New Roman"/>
          <w:color w:val="000000"/>
          <w:spacing w:val="5"/>
          <w:sz w:val="32"/>
          <w:szCs w:val="32"/>
        </w:rPr>
        <w:t>/ М. А. Лукьянова</w:t>
      </w:r>
    </w:p>
    <w:p w:rsidR="001E35D7" w:rsidRPr="000328A2" w:rsidRDefault="001E35D7" w:rsidP="001E35D7">
      <w:pPr>
        <w:shd w:val="clear" w:color="auto" w:fill="FFFFFF"/>
        <w:spacing w:before="365" w:line="365" w:lineRule="exact"/>
        <w:ind w:right="2592"/>
        <w:rPr>
          <w:rFonts w:ascii="Times New Roman" w:hAnsi="Times New Roman" w:cs="Times New Roman"/>
          <w:color w:val="000000"/>
        </w:rPr>
      </w:pPr>
      <w:r>
        <w:rPr>
          <w:rFonts w:ascii="Times New Roman" w:hAnsi="Times New Roman" w:cs="Times New Roman"/>
          <w:color w:val="000000"/>
          <w:spacing w:val="-3"/>
          <w:sz w:val="32"/>
          <w:szCs w:val="32"/>
        </w:rPr>
        <w:t xml:space="preserve">Преподаватель высшей </w:t>
      </w:r>
      <w:r w:rsidRPr="000328A2">
        <w:rPr>
          <w:rFonts w:ascii="Times New Roman" w:hAnsi="Times New Roman" w:cs="Times New Roman"/>
          <w:color w:val="000000"/>
          <w:spacing w:val="-3"/>
          <w:sz w:val="32"/>
          <w:szCs w:val="32"/>
        </w:rPr>
        <w:t xml:space="preserve"> квалификационной категории </w:t>
      </w:r>
      <w:r w:rsidRPr="000328A2">
        <w:rPr>
          <w:rFonts w:ascii="Times New Roman" w:hAnsi="Times New Roman" w:cs="Times New Roman"/>
          <w:color w:val="000000"/>
          <w:spacing w:val="-1"/>
          <w:sz w:val="32"/>
          <w:szCs w:val="32"/>
        </w:rPr>
        <w:t>Г</w:t>
      </w:r>
      <w:r>
        <w:rPr>
          <w:rFonts w:ascii="Times New Roman" w:hAnsi="Times New Roman" w:cs="Times New Roman"/>
          <w:color w:val="000000"/>
          <w:spacing w:val="-1"/>
          <w:sz w:val="32"/>
          <w:szCs w:val="32"/>
        </w:rPr>
        <w:t>АПОУ  «</w:t>
      </w:r>
      <w:r w:rsidRPr="000328A2">
        <w:rPr>
          <w:rFonts w:ascii="Times New Roman" w:hAnsi="Times New Roman" w:cs="Times New Roman"/>
          <w:color w:val="000000"/>
          <w:spacing w:val="-1"/>
          <w:sz w:val="32"/>
          <w:szCs w:val="32"/>
        </w:rPr>
        <w:t>СХТ»</w:t>
      </w:r>
      <w:r>
        <w:rPr>
          <w:rFonts w:ascii="Times New Roman" w:hAnsi="Times New Roman" w:cs="Times New Roman"/>
          <w:color w:val="000000"/>
          <w:spacing w:val="-1"/>
          <w:sz w:val="32"/>
          <w:szCs w:val="32"/>
        </w:rPr>
        <w:t xml:space="preserve"> г. Бугуруслана</w:t>
      </w:r>
    </w:p>
    <w:p w:rsidR="001E35D7" w:rsidRDefault="001E35D7" w:rsidP="001E35D7">
      <w:pPr>
        <w:spacing w:after="0" w:line="240" w:lineRule="auto"/>
        <w:jc w:val="center"/>
        <w:rPr>
          <w:rFonts w:ascii="Times New Roman" w:hAnsi="Times New Roman" w:cs="Times New Roman"/>
          <w:caps/>
          <w:sz w:val="30"/>
          <w:szCs w:val="30"/>
        </w:rPr>
      </w:pPr>
    </w:p>
    <w:p w:rsidR="001E35D7" w:rsidRDefault="001E35D7" w:rsidP="001E35D7">
      <w:pPr>
        <w:spacing w:after="0" w:line="240" w:lineRule="auto"/>
        <w:jc w:val="center"/>
        <w:rPr>
          <w:rFonts w:ascii="Times New Roman" w:hAnsi="Times New Roman" w:cs="Times New Roman"/>
          <w:caps/>
          <w:sz w:val="30"/>
          <w:szCs w:val="30"/>
        </w:rPr>
      </w:pPr>
    </w:p>
    <w:p w:rsidR="001E35D7" w:rsidRDefault="001E35D7" w:rsidP="001E35D7">
      <w:pPr>
        <w:spacing w:after="0" w:line="240" w:lineRule="auto"/>
        <w:jc w:val="center"/>
        <w:rPr>
          <w:rFonts w:ascii="Times New Roman" w:hAnsi="Times New Roman" w:cs="Times New Roman"/>
          <w:caps/>
          <w:sz w:val="30"/>
          <w:szCs w:val="30"/>
        </w:rPr>
      </w:pPr>
    </w:p>
    <w:p w:rsidR="00EF39F7" w:rsidRDefault="00EF39F7">
      <w:bookmarkStart w:id="0" w:name="_GoBack"/>
      <w:bookmarkEnd w:id="0"/>
    </w:p>
    <w:sectPr w:rsidR="00EF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77"/>
    <w:rsid w:val="001E35D7"/>
    <w:rsid w:val="00246901"/>
    <w:rsid w:val="005702E1"/>
    <w:rsid w:val="00B353DA"/>
    <w:rsid w:val="00E02C45"/>
    <w:rsid w:val="00E36616"/>
    <w:rsid w:val="00EF39F7"/>
    <w:rsid w:val="00F25D5C"/>
    <w:rsid w:val="00F9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516C3-F808-4021-B4DE-82EF1802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D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E35D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ouz.ru/platforma-1s/" TargetMode="External"/><Relationship Id="rId4" Type="http://schemas.openxmlformats.org/officeDocument/2006/relationships/hyperlink" Target="http://asouz.ru/konvertaciya-dannyx-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Ивановна</cp:lastModifiedBy>
  <cp:revision>7</cp:revision>
  <dcterms:created xsi:type="dcterms:W3CDTF">2016-03-30T08:17:00Z</dcterms:created>
  <dcterms:modified xsi:type="dcterms:W3CDTF">2016-05-10T04:45:00Z</dcterms:modified>
</cp:coreProperties>
</file>