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8" w:rsidRPr="001B554C" w:rsidRDefault="00F358B8" w:rsidP="00F358B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1B554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 и молодежной политики </w:t>
      </w:r>
      <w:r w:rsidRPr="001B554C">
        <w:rPr>
          <w:rFonts w:ascii="Times New Roman" w:eastAsia="Times New Roman" w:hAnsi="Times New Roman" w:cs="Times New Roman"/>
          <w:b/>
          <w:caps/>
          <w:sz w:val="24"/>
          <w:szCs w:val="28"/>
        </w:rPr>
        <w:t>ставропольского края</w:t>
      </w:r>
    </w:p>
    <w:p w:rsidR="00F358B8" w:rsidRDefault="00F358B8" w:rsidP="00F358B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1B554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профессиональное </w:t>
      </w:r>
      <w:r w:rsidRPr="001B554C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образовательное учреждение </w:t>
      </w:r>
    </w:p>
    <w:p w:rsidR="00F358B8" w:rsidRPr="001B554C" w:rsidRDefault="00F358B8" w:rsidP="00F358B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1B554C">
        <w:rPr>
          <w:rFonts w:ascii="Times New Roman" w:eastAsia="Times New Roman" w:hAnsi="Times New Roman" w:cs="Times New Roman"/>
          <w:b/>
          <w:caps/>
          <w:sz w:val="24"/>
          <w:szCs w:val="28"/>
        </w:rPr>
        <w:t>«курсавский региональный колледж «интеграл»</w:t>
      </w:r>
    </w:p>
    <w:p w:rsidR="00F358B8" w:rsidRPr="00B3071E" w:rsidRDefault="00F358B8" w:rsidP="00F358B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Pr="00B3071E" w:rsidRDefault="00F358B8" w:rsidP="00F358B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0210" w:type="dxa"/>
        <w:tblLook w:val="04A0" w:firstRow="1" w:lastRow="0" w:firstColumn="1" w:lastColumn="0" w:noHBand="0" w:noVBand="1"/>
      </w:tblPr>
      <w:tblGrid>
        <w:gridCol w:w="6099"/>
        <w:gridCol w:w="4111"/>
      </w:tblGrid>
      <w:tr w:rsidR="00F358B8" w:rsidRPr="009B46B9" w:rsidTr="00583F24">
        <w:tc>
          <w:tcPr>
            <w:tcW w:w="6099" w:type="dxa"/>
          </w:tcPr>
          <w:p w:rsidR="00F358B8" w:rsidRPr="009B46B9" w:rsidRDefault="00F358B8" w:rsidP="00583F24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111" w:type="dxa"/>
          </w:tcPr>
          <w:p w:rsidR="00F358B8" w:rsidRPr="009B46B9" w:rsidRDefault="00F358B8" w:rsidP="00583F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</w:pPr>
          </w:p>
        </w:tc>
      </w:tr>
    </w:tbl>
    <w:p w:rsidR="00F358B8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Pr="00FA0019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358B8" w:rsidRPr="00EA0E80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Pr="00EA0E80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Pr="00EA0E80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358B8" w:rsidRPr="00EA0E80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</w:t>
      </w:r>
      <w:r w:rsidRPr="00EA0E8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программа учебной дисциплины</w:t>
      </w:r>
    </w:p>
    <w:p w:rsidR="00F358B8" w:rsidRPr="00AE429A" w:rsidRDefault="00F358B8" w:rsidP="00F358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 01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AE429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Электротехника </w:t>
      </w:r>
    </w:p>
    <w:p w:rsidR="00F358B8" w:rsidRDefault="00F358B8" w:rsidP="00F358B8">
      <w:pPr>
        <w:tabs>
          <w:tab w:val="left" w:pos="3926"/>
          <w:tab w:val="center" w:pos="4819"/>
        </w:tabs>
        <w:rPr>
          <w:rFonts w:ascii="Times New Roman" w:hAnsi="Times New Roman"/>
          <w:b/>
          <w:sz w:val="28"/>
          <w:szCs w:val="28"/>
        </w:rPr>
      </w:pPr>
      <w:r w:rsidRPr="00DB616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A2007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58B8" w:rsidRPr="00EA6FC8" w:rsidRDefault="00EA6FC8" w:rsidP="00F358B8">
      <w:pPr>
        <w:tabs>
          <w:tab w:val="left" w:pos="3926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A91594" w:rsidRPr="00EA6FC8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F95E32" w:rsidRDefault="00F95E32" w:rsidP="00F35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E32" w:rsidRDefault="00F95E32" w:rsidP="00F35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E32" w:rsidRDefault="00F95E32" w:rsidP="00F358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E32" w:rsidRPr="005B70F5" w:rsidRDefault="00F95E32" w:rsidP="00F9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0F5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5B70F5">
        <w:rPr>
          <w:rFonts w:ascii="Times New Roman" w:hAnsi="Times New Roman"/>
          <w:sz w:val="28"/>
          <w:szCs w:val="28"/>
        </w:rPr>
        <w:t>Кожукалов</w:t>
      </w:r>
      <w:proofErr w:type="spellEnd"/>
      <w:r w:rsidRPr="005B70F5">
        <w:rPr>
          <w:rFonts w:ascii="Times New Roman" w:hAnsi="Times New Roman"/>
          <w:sz w:val="28"/>
          <w:szCs w:val="28"/>
        </w:rPr>
        <w:t xml:space="preserve"> Николай Викторович</w:t>
      </w:r>
      <w:r w:rsidR="005B70F5">
        <w:rPr>
          <w:rFonts w:ascii="Times New Roman" w:hAnsi="Times New Roman"/>
          <w:sz w:val="28"/>
          <w:szCs w:val="28"/>
        </w:rPr>
        <w:t>,</w:t>
      </w:r>
      <w:r w:rsidRPr="005B70F5">
        <w:rPr>
          <w:rFonts w:ascii="Times New Roman" w:hAnsi="Times New Roman"/>
          <w:sz w:val="28"/>
          <w:szCs w:val="28"/>
        </w:rPr>
        <w:t xml:space="preserve"> преподаватель </w:t>
      </w:r>
    </w:p>
    <w:p w:rsidR="00F95E32" w:rsidRPr="00EA0E80" w:rsidRDefault="00F95E32" w:rsidP="00F95E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E32" w:rsidRPr="00EA0E80" w:rsidRDefault="00F95E32" w:rsidP="00F95E3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E32" w:rsidRPr="00EA0E80" w:rsidRDefault="00F95E32" w:rsidP="00F95E3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E32" w:rsidRPr="00EA0E80" w:rsidRDefault="00F95E32" w:rsidP="00F95E3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E32" w:rsidRPr="00EA0E80" w:rsidRDefault="00F95E32" w:rsidP="00F95E3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E32" w:rsidRPr="00EA0E80" w:rsidRDefault="00F95E32" w:rsidP="00F95E3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E32" w:rsidRDefault="00F95E32" w:rsidP="00F95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F95E32" w:rsidSect="00F95E32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F95E32" w:rsidRPr="00C025F1" w:rsidRDefault="00F95E32" w:rsidP="00F95E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C025F1">
        <w:rPr>
          <w:b/>
          <w:sz w:val="28"/>
          <w:szCs w:val="28"/>
        </w:rPr>
        <w:lastRenderedPageBreak/>
        <w:t>СОДЕРЖАНИЕ</w:t>
      </w:r>
    </w:p>
    <w:p w:rsidR="00F95E32" w:rsidRPr="00C025F1" w:rsidRDefault="00F95E32" w:rsidP="00F95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8789"/>
        <w:gridCol w:w="1843"/>
      </w:tblGrid>
      <w:tr w:rsidR="00F95E32" w:rsidRPr="00C025F1" w:rsidTr="00583F24">
        <w:tc>
          <w:tcPr>
            <w:tcW w:w="8789" w:type="dxa"/>
          </w:tcPr>
          <w:p w:rsidR="00F95E32" w:rsidRPr="00C025F1" w:rsidRDefault="00F95E32" w:rsidP="00583F24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E32" w:rsidRPr="00C025F1" w:rsidRDefault="00F95E32" w:rsidP="00583F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5F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F95E32" w:rsidRPr="00C025F1" w:rsidTr="00583F24">
        <w:tc>
          <w:tcPr>
            <w:tcW w:w="8789" w:type="dxa"/>
          </w:tcPr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ПАСПОРТ рабочей ПРОГРАММЫ УЧЕБНОЙ         </w:t>
            </w:r>
          </w:p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ДИСЦИПЛИНЫ</w:t>
            </w:r>
          </w:p>
          <w:p w:rsidR="00F95E32" w:rsidRPr="00C025F1" w:rsidRDefault="00F95E32" w:rsidP="00583F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E32" w:rsidRPr="00C025F1" w:rsidRDefault="00F95E32" w:rsidP="00583F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32" w:rsidRPr="00C025F1" w:rsidTr="00583F24">
        <w:tc>
          <w:tcPr>
            <w:tcW w:w="8789" w:type="dxa"/>
          </w:tcPr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СТРУКТУРА и содержание </w:t>
            </w:r>
            <w:proofErr w:type="gramStart"/>
            <w:r w:rsidRPr="00C025F1">
              <w:rPr>
                <w:b/>
                <w:caps/>
                <w:sz w:val="28"/>
                <w:szCs w:val="28"/>
              </w:rPr>
              <w:t>УЧЕБНОЙ</w:t>
            </w:r>
            <w:proofErr w:type="gramEnd"/>
            <w:r w:rsidRPr="00C025F1">
              <w:rPr>
                <w:b/>
                <w:caps/>
                <w:sz w:val="28"/>
                <w:szCs w:val="28"/>
              </w:rPr>
              <w:t xml:space="preserve">    </w:t>
            </w:r>
          </w:p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ДИСЦИПЛИНЫ</w:t>
            </w:r>
          </w:p>
          <w:p w:rsidR="00F95E32" w:rsidRPr="00C025F1" w:rsidRDefault="00F95E32" w:rsidP="00583F24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E32" w:rsidRPr="00C025F1" w:rsidRDefault="00F95E32" w:rsidP="00583F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32" w:rsidRPr="00C025F1" w:rsidTr="005B70F5">
        <w:trPr>
          <w:trHeight w:val="1535"/>
        </w:trPr>
        <w:tc>
          <w:tcPr>
            <w:tcW w:w="8789" w:type="dxa"/>
          </w:tcPr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условия реализации  учебной </w:t>
            </w:r>
          </w:p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дисциплины</w:t>
            </w:r>
          </w:p>
          <w:p w:rsidR="00F95E32" w:rsidRPr="00C025F1" w:rsidRDefault="00F95E32" w:rsidP="00583F24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E32" w:rsidRPr="00C025F1" w:rsidRDefault="00F95E32" w:rsidP="00583F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E32" w:rsidRPr="00C025F1" w:rsidTr="00583F24">
        <w:tc>
          <w:tcPr>
            <w:tcW w:w="8789" w:type="dxa"/>
          </w:tcPr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 Контроль и оценка результатов Освоения   </w:t>
            </w:r>
          </w:p>
          <w:p w:rsidR="00F95E32" w:rsidRPr="00C025F1" w:rsidRDefault="00F95E32" w:rsidP="00583F24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  <w:sz w:val="28"/>
                <w:szCs w:val="28"/>
              </w:rPr>
            </w:pPr>
            <w:r w:rsidRPr="00C025F1">
              <w:rPr>
                <w:b/>
                <w:caps/>
                <w:sz w:val="28"/>
                <w:szCs w:val="28"/>
              </w:rPr>
              <w:t xml:space="preserve">         учебной дисциплины</w:t>
            </w:r>
          </w:p>
          <w:p w:rsidR="00F95E32" w:rsidRPr="00C025F1" w:rsidRDefault="00F95E32" w:rsidP="00583F24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43" w:type="dxa"/>
          </w:tcPr>
          <w:p w:rsidR="00F95E32" w:rsidRPr="00C025F1" w:rsidRDefault="00F95E32" w:rsidP="00583F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E32" w:rsidRDefault="00F95E32" w:rsidP="00F35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95E32" w:rsidRDefault="00F95E32">
      <w:r>
        <w:br w:type="page"/>
      </w:r>
    </w:p>
    <w:p w:rsidR="00A5223D" w:rsidRPr="00583F24" w:rsidRDefault="00A5223D" w:rsidP="005B70F5">
      <w:pPr>
        <w:pStyle w:val="a6"/>
        <w:widowControl w:val="0"/>
        <w:numPr>
          <w:ilvl w:val="1"/>
          <w:numId w:val="1"/>
        </w:numPr>
        <w:tabs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83F24"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A5223D" w:rsidRPr="00583F24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83F24">
        <w:rPr>
          <w:rFonts w:ascii="Times New Roman" w:hAnsi="Times New Roman"/>
          <w:b/>
          <w:caps/>
          <w:sz w:val="28"/>
          <w:szCs w:val="28"/>
        </w:rPr>
        <w:t xml:space="preserve">ОП. 01 Электротехника </w:t>
      </w:r>
    </w:p>
    <w:p w:rsidR="00A5223D" w:rsidRPr="000019E2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A5223D" w:rsidRPr="000019E2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1.1. Область применения рабочей программы</w:t>
      </w:r>
    </w:p>
    <w:p w:rsidR="00A5223D" w:rsidRPr="000019E2" w:rsidRDefault="00A5223D" w:rsidP="005B70F5">
      <w:pPr>
        <w:tabs>
          <w:tab w:val="left" w:pos="3926"/>
          <w:tab w:val="center" w:pos="48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 xml:space="preserve">Рабочая  программа учебной дисциплины </w:t>
      </w:r>
      <w:proofErr w:type="gramStart"/>
      <w:r w:rsidRPr="000019E2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</w:t>
      </w:r>
      <w:r w:rsidR="00503547">
        <w:rPr>
          <w:rFonts w:ascii="Times New Roman" w:hAnsi="Times New Roman"/>
          <w:sz w:val="28"/>
          <w:szCs w:val="28"/>
        </w:rPr>
        <w:t>профессии</w:t>
      </w:r>
      <w:r w:rsidRPr="000019E2">
        <w:rPr>
          <w:rFonts w:ascii="Times New Roman" w:hAnsi="Times New Roman"/>
          <w:sz w:val="28"/>
          <w:szCs w:val="28"/>
        </w:rPr>
        <w:t xml:space="preserve"> </w:t>
      </w:r>
      <w:r w:rsidR="00A91594">
        <w:rPr>
          <w:rFonts w:ascii="Times New Roman" w:hAnsi="Times New Roman" w:cs="Times New Roman"/>
          <w:sz w:val="28"/>
          <w:szCs w:val="28"/>
        </w:rPr>
        <w:t>23.01.03</w:t>
      </w:r>
      <w:r w:rsidRPr="000019E2">
        <w:rPr>
          <w:rFonts w:ascii="Times New Roman" w:hAnsi="Times New Roman" w:cs="Times New Roman"/>
          <w:sz w:val="28"/>
          <w:szCs w:val="28"/>
        </w:rPr>
        <w:t xml:space="preserve"> </w:t>
      </w:r>
      <w:r w:rsidR="00F00422">
        <w:rPr>
          <w:rFonts w:ascii="Times New Roman" w:hAnsi="Times New Roman" w:cs="Times New Roman"/>
          <w:sz w:val="28"/>
          <w:szCs w:val="28"/>
        </w:rPr>
        <w:t>Автомеханик</w:t>
      </w:r>
      <w:r w:rsidRPr="000019E2">
        <w:rPr>
          <w:rFonts w:ascii="Times New Roman" w:hAnsi="Times New Roman"/>
          <w:sz w:val="28"/>
          <w:szCs w:val="28"/>
        </w:rPr>
        <w:t xml:space="preserve"> Разработана</w:t>
      </w:r>
      <w:proofErr w:type="gramEnd"/>
      <w:r w:rsidRPr="000019E2">
        <w:rPr>
          <w:rFonts w:ascii="Times New Roman" w:hAnsi="Times New Roman"/>
          <w:sz w:val="28"/>
          <w:szCs w:val="28"/>
        </w:rPr>
        <w:t xml:space="preserve"> в соответствии с ФГОС СПО по </w:t>
      </w:r>
      <w:r w:rsidR="00503547">
        <w:rPr>
          <w:rFonts w:ascii="Times New Roman" w:hAnsi="Times New Roman"/>
          <w:sz w:val="28"/>
          <w:szCs w:val="28"/>
        </w:rPr>
        <w:t>профессии</w:t>
      </w:r>
      <w:r w:rsidRPr="000019E2">
        <w:rPr>
          <w:rFonts w:ascii="Times New Roman" w:hAnsi="Times New Roman"/>
          <w:sz w:val="28"/>
          <w:szCs w:val="28"/>
        </w:rPr>
        <w:t xml:space="preserve"> </w:t>
      </w:r>
      <w:r w:rsidR="00F00422">
        <w:rPr>
          <w:rFonts w:ascii="Times New Roman" w:hAnsi="Times New Roman" w:cs="Times New Roman"/>
          <w:sz w:val="28"/>
          <w:szCs w:val="28"/>
        </w:rPr>
        <w:t>23.01.03</w:t>
      </w:r>
      <w:r w:rsidRPr="000019E2">
        <w:rPr>
          <w:rFonts w:ascii="Times New Roman" w:hAnsi="Times New Roman" w:cs="Times New Roman"/>
          <w:sz w:val="28"/>
          <w:szCs w:val="28"/>
        </w:rPr>
        <w:t xml:space="preserve"> </w:t>
      </w:r>
      <w:r w:rsidR="00F00422">
        <w:rPr>
          <w:rFonts w:ascii="Times New Roman" w:hAnsi="Times New Roman" w:cs="Times New Roman"/>
          <w:sz w:val="28"/>
          <w:szCs w:val="28"/>
        </w:rPr>
        <w:t>Автомеханик</w:t>
      </w:r>
      <w:r w:rsidRPr="0000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E2" w:rsidRPr="000019E2" w:rsidRDefault="000019E2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217F65" w:rsidRDefault="000019E2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Учебная дисциплина ОП.01 Электротехника входит в ОП.00 Общепрофессиональный цикл</w:t>
      </w:r>
      <w:r w:rsidR="00217F65">
        <w:rPr>
          <w:rFonts w:ascii="Times New Roman" w:hAnsi="Times New Roman"/>
          <w:sz w:val="28"/>
          <w:szCs w:val="28"/>
        </w:rPr>
        <w:t>.</w:t>
      </w:r>
      <w:r w:rsidRPr="000019E2">
        <w:rPr>
          <w:rFonts w:ascii="Times New Roman" w:hAnsi="Times New Roman"/>
          <w:sz w:val="28"/>
          <w:szCs w:val="28"/>
        </w:rPr>
        <w:t xml:space="preserve"> </w:t>
      </w:r>
    </w:p>
    <w:p w:rsidR="00A5223D" w:rsidRPr="000019E2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3C03" w:rsidRPr="00F83C03" w:rsidRDefault="00F83C03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C0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17F65">
        <w:rPr>
          <w:rFonts w:ascii="Times New Roman" w:hAnsi="Times New Roman"/>
          <w:color w:val="000000"/>
          <w:spacing w:val="3"/>
          <w:sz w:val="28"/>
          <w:szCs w:val="28"/>
        </w:rPr>
        <w:t>-измерять параметры электрической цепи;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17F65">
        <w:rPr>
          <w:rFonts w:ascii="Times New Roman" w:hAnsi="Times New Roman"/>
          <w:color w:val="000000"/>
          <w:spacing w:val="3"/>
          <w:sz w:val="28"/>
          <w:szCs w:val="28"/>
        </w:rPr>
        <w:t>-рассчитывать сопротивление заземляющих устройств;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217F65">
        <w:rPr>
          <w:rFonts w:ascii="Times New Roman" w:hAnsi="Times New Roman"/>
          <w:color w:val="000000"/>
          <w:spacing w:val="3"/>
          <w:sz w:val="28"/>
          <w:szCs w:val="28"/>
        </w:rPr>
        <w:t>-производить расчеты для выбора электроаппаратов</w:t>
      </w:r>
    </w:p>
    <w:p w:rsidR="00F83C03" w:rsidRPr="00F83C03" w:rsidRDefault="00F83C03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C0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217F65" w:rsidRPr="00217F65" w:rsidRDefault="00217F65" w:rsidP="005B70F5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217F65">
        <w:rPr>
          <w:rFonts w:ascii="Times New Roman" w:hAnsi="Times New Roman"/>
          <w:color w:val="000000"/>
          <w:sz w:val="28"/>
          <w:szCs w:val="28"/>
        </w:rPr>
        <w:t>-основные положения электротехники;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7F65">
        <w:rPr>
          <w:rFonts w:ascii="Times New Roman" w:hAnsi="Times New Roman"/>
          <w:color w:val="000000"/>
          <w:sz w:val="28"/>
          <w:szCs w:val="28"/>
        </w:rPr>
        <w:t>-методы расчета электрических цепей;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7F65">
        <w:rPr>
          <w:rFonts w:ascii="Times New Roman" w:hAnsi="Times New Roman"/>
          <w:color w:val="000000"/>
          <w:sz w:val="28"/>
          <w:szCs w:val="28"/>
        </w:rPr>
        <w:t xml:space="preserve">-принципы работы типовых электрических устройств; </w:t>
      </w:r>
    </w:p>
    <w:p w:rsidR="00217F65" w:rsidRPr="00217F65" w:rsidRDefault="00217F65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7F65">
        <w:rPr>
          <w:rFonts w:ascii="Times New Roman" w:hAnsi="Times New Roman"/>
          <w:color w:val="000000"/>
          <w:sz w:val="28"/>
          <w:szCs w:val="28"/>
        </w:rPr>
        <w:t>-меры безопасности при работе с электрооборудованием и электрифицированным инструментом.</w:t>
      </w:r>
    </w:p>
    <w:p w:rsidR="00A5223D" w:rsidRPr="000019E2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обладать общими </w:t>
      </w:r>
      <w:r w:rsidRPr="000019E2">
        <w:rPr>
          <w:rFonts w:ascii="Times New Roman" w:hAnsi="Times New Roman"/>
          <w:iCs/>
          <w:sz w:val="28"/>
          <w:szCs w:val="28"/>
        </w:rPr>
        <w:t>компетенциями</w:t>
      </w:r>
      <w:r w:rsidRPr="000019E2">
        <w:rPr>
          <w:rFonts w:ascii="Times New Roman" w:hAnsi="Times New Roman"/>
          <w:sz w:val="28"/>
          <w:szCs w:val="28"/>
        </w:rPr>
        <w:t>: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  <w:lang w:val="en-US"/>
        </w:rPr>
        <w:t> </w:t>
      </w:r>
      <w:r w:rsidRPr="000019E2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 ней устойчивый интерес.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 xml:space="preserve"> 2. Организовывать собственную деятельность, </w:t>
      </w:r>
      <w:r w:rsidR="00041C2E">
        <w:rPr>
          <w:rFonts w:ascii="Times New Roman" w:hAnsi="Times New Roman" w:cs="Times New Roman"/>
          <w:sz w:val="28"/>
        </w:rPr>
        <w:t xml:space="preserve">исходя из цели и способов </w:t>
      </w:r>
      <w:r w:rsidR="00041C2E">
        <w:rPr>
          <w:rFonts w:ascii="Times New Roman" w:hAnsi="Times New Roman" w:cs="Times New Roman"/>
          <w:sz w:val="28"/>
        </w:rPr>
        <w:lastRenderedPageBreak/>
        <w:t>ее достижения, определенных руководителем.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> 3. </w:t>
      </w:r>
      <w:r w:rsidR="00041C2E">
        <w:rPr>
          <w:rFonts w:ascii="Times New Roman" w:hAnsi="Times New Roman" w:cs="Times New Roman"/>
          <w:sz w:val="28"/>
        </w:rPr>
        <w:t>Анализировать рабочую ситуацию, осуществлять текущий и итоговый контроль</w:t>
      </w:r>
      <w:r w:rsidR="006B5765">
        <w:rPr>
          <w:rFonts w:ascii="Times New Roman" w:hAnsi="Times New Roman" w:cs="Times New Roman"/>
          <w:sz w:val="28"/>
        </w:rPr>
        <w:t>, оценку и коррекцию своей деятельности, нести ответственность за результаты своей работы.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> 4. Осуществлять поиск информации, необходимой для эффективного вы</w:t>
      </w:r>
      <w:r w:rsidR="006B5765">
        <w:rPr>
          <w:rFonts w:ascii="Times New Roman" w:hAnsi="Times New Roman" w:cs="Times New Roman"/>
          <w:sz w:val="28"/>
        </w:rPr>
        <w:t>полнения профессиональных задач</w:t>
      </w:r>
      <w:r w:rsidRPr="000019E2">
        <w:rPr>
          <w:rFonts w:ascii="Times New Roman" w:hAnsi="Times New Roman" w:cs="Times New Roman"/>
          <w:sz w:val="28"/>
        </w:rPr>
        <w:t>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> 5. Использовать информационно-коммуникационные технологии в профессиональной деятельности.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> 6. Работать в команде, эффективно общаться с</w:t>
      </w:r>
      <w:r w:rsidRPr="000019E2">
        <w:rPr>
          <w:rFonts w:ascii="Times New Roman" w:hAnsi="Times New Roman" w:cs="Times New Roman"/>
          <w:sz w:val="28"/>
          <w:lang w:val="en-US"/>
        </w:rPr>
        <w:t> </w:t>
      </w:r>
      <w:r w:rsidRPr="000019E2">
        <w:rPr>
          <w:rFonts w:ascii="Times New Roman" w:hAnsi="Times New Roman" w:cs="Times New Roman"/>
          <w:sz w:val="28"/>
        </w:rPr>
        <w:t xml:space="preserve">коллегами, руководством, </w:t>
      </w:r>
      <w:r w:rsidR="0009620D">
        <w:rPr>
          <w:rFonts w:ascii="Times New Roman" w:hAnsi="Times New Roman" w:cs="Times New Roman"/>
          <w:sz w:val="28"/>
        </w:rPr>
        <w:t>клиента</w:t>
      </w:r>
      <w:r w:rsidRPr="000019E2">
        <w:rPr>
          <w:rFonts w:ascii="Times New Roman" w:hAnsi="Times New Roman" w:cs="Times New Roman"/>
          <w:sz w:val="28"/>
        </w:rPr>
        <w:t>ми.</w:t>
      </w:r>
    </w:p>
    <w:p w:rsidR="00A5223D" w:rsidRPr="000019E2" w:rsidRDefault="00A5223D" w:rsidP="005B70F5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19E2">
        <w:rPr>
          <w:rFonts w:ascii="Times New Roman" w:hAnsi="Times New Roman" w:cs="Times New Roman"/>
          <w:sz w:val="28"/>
        </w:rPr>
        <w:t>ОК</w:t>
      </w:r>
      <w:proofErr w:type="gramEnd"/>
      <w:r w:rsidRPr="000019E2">
        <w:rPr>
          <w:rFonts w:ascii="Times New Roman" w:hAnsi="Times New Roman" w:cs="Times New Roman"/>
          <w:sz w:val="28"/>
        </w:rPr>
        <w:t> 7.</w:t>
      </w:r>
      <w:r w:rsidR="0009620D">
        <w:rPr>
          <w:rFonts w:ascii="Times New Roman" w:hAnsi="Times New Roman" w:cs="Times New Roman"/>
          <w:sz w:val="28"/>
        </w:rPr>
        <w:t>Исполнять воинскую обязанность, в том числе с применением полученных профессиональных знаний</w:t>
      </w:r>
    </w:p>
    <w:p w:rsidR="00A5223D" w:rsidRPr="000019E2" w:rsidRDefault="00A5223D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обладать профессиональными </w:t>
      </w:r>
      <w:r w:rsidRPr="000019E2">
        <w:rPr>
          <w:rFonts w:ascii="Times New Roman" w:hAnsi="Times New Roman"/>
          <w:iCs/>
          <w:sz w:val="28"/>
          <w:szCs w:val="28"/>
        </w:rPr>
        <w:t>компетенциями</w:t>
      </w:r>
      <w:r w:rsidRPr="000019E2">
        <w:rPr>
          <w:rFonts w:ascii="Times New Roman" w:hAnsi="Times New Roman"/>
          <w:sz w:val="28"/>
          <w:szCs w:val="28"/>
        </w:rPr>
        <w:t>:</w:t>
      </w:r>
    </w:p>
    <w:p w:rsidR="00A5223D" w:rsidRPr="000019E2" w:rsidRDefault="00A5223D" w:rsidP="005B70F5">
      <w:pPr>
        <w:pStyle w:val="2"/>
        <w:widowControl w:val="0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9E2">
        <w:rPr>
          <w:rFonts w:ascii="Times New Roman" w:hAnsi="Times New Roman"/>
          <w:bCs/>
          <w:sz w:val="28"/>
          <w:szCs w:val="28"/>
        </w:rPr>
        <w:t>ПК 1.1</w:t>
      </w:r>
      <w:proofErr w:type="gramStart"/>
      <w:r w:rsidR="00FC67BA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FC67BA">
        <w:rPr>
          <w:rFonts w:ascii="Times New Roman" w:hAnsi="Times New Roman"/>
          <w:bCs/>
          <w:sz w:val="28"/>
          <w:szCs w:val="28"/>
        </w:rPr>
        <w:t>иагностировать автомобиль, его агрегаты и системы.</w:t>
      </w:r>
    </w:p>
    <w:p w:rsidR="005B70F5" w:rsidRDefault="00A5223D" w:rsidP="005B70F5">
      <w:pPr>
        <w:pStyle w:val="2"/>
        <w:widowControl w:val="0"/>
        <w:tabs>
          <w:tab w:val="left" w:pos="1080"/>
          <w:tab w:val="right" w:pos="963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9E2">
        <w:rPr>
          <w:rFonts w:ascii="Times New Roman" w:hAnsi="Times New Roman"/>
          <w:bCs/>
          <w:sz w:val="28"/>
          <w:szCs w:val="28"/>
        </w:rPr>
        <w:t>ПК 1.2. </w:t>
      </w:r>
      <w:r w:rsidR="00FC67BA">
        <w:rPr>
          <w:rFonts w:ascii="Times New Roman" w:hAnsi="Times New Roman"/>
          <w:bCs/>
          <w:sz w:val="28"/>
          <w:szCs w:val="28"/>
        </w:rPr>
        <w:t>Выполнять работы по различным видам технического обслуживания.</w:t>
      </w:r>
    </w:p>
    <w:p w:rsidR="00A5223D" w:rsidRPr="000019E2" w:rsidRDefault="00A5223D" w:rsidP="005B70F5">
      <w:pPr>
        <w:pStyle w:val="2"/>
        <w:widowControl w:val="0"/>
        <w:tabs>
          <w:tab w:val="left" w:pos="1080"/>
          <w:tab w:val="right" w:pos="9638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9E2">
        <w:rPr>
          <w:rFonts w:ascii="Times New Roman" w:hAnsi="Times New Roman"/>
          <w:bCs/>
          <w:sz w:val="28"/>
          <w:szCs w:val="28"/>
        </w:rPr>
        <w:t>ПК 1.3. </w:t>
      </w:r>
      <w:r w:rsidR="00FC67BA">
        <w:rPr>
          <w:rFonts w:ascii="Times New Roman" w:hAnsi="Times New Roman"/>
          <w:bCs/>
          <w:sz w:val="28"/>
          <w:szCs w:val="28"/>
        </w:rPr>
        <w:t>Разбирать, собирать узлы и агрегаты автомобиля и устранять неисправности</w:t>
      </w:r>
      <w:r w:rsidR="00867CE8">
        <w:rPr>
          <w:rFonts w:ascii="Times New Roman" w:hAnsi="Times New Roman"/>
          <w:bCs/>
          <w:sz w:val="28"/>
          <w:szCs w:val="28"/>
        </w:rPr>
        <w:t>.</w:t>
      </w:r>
    </w:p>
    <w:p w:rsidR="00A5223D" w:rsidRPr="000019E2" w:rsidRDefault="00A5223D" w:rsidP="005B70F5">
      <w:pPr>
        <w:pStyle w:val="2"/>
        <w:widowControl w:val="0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019E2">
        <w:rPr>
          <w:rFonts w:ascii="Times New Roman" w:hAnsi="Times New Roman"/>
          <w:bCs/>
          <w:sz w:val="28"/>
          <w:szCs w:val="28"/>
        </w:rPr>
        <w:t>ПК 1.4. </w:t>
      </w:r>
      <w:r w:rsidR="00867CE8">
        <w:rPr>
          <w:rFonts w:ascii="Times New Roman" w:hAnsi="Times New Roman"/>
          <w:bCs/>
          <w:sz w:val="28"/>
          <w:szCs w:val="28"/>
        </w:rPr>
        <w:t>Оформлять отчетную документацию по техническому обслуживанию.</w:t>
      </w:r>
    </w:p>
    <w:p w:rsidR="00A5223D" w:rsidRPr="000019E2" w:rsidRDefault="00A5223D" w:rsidP="005B7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ПК 2.1. </w:t>
      </w:r>
      <w:r w:rsidR="00867CE8">
        <w:rPr>
          <w:rFonts w:ascii="Times New Roman" w:hAnsi="Times New Roman"/>
          <w:sz w:val="28"/>
          <w:szCs w:val="28"/>
        </w:rPr>
        <w:t>Управлять автомобилями категорий «В» и «С».</w:t>
      </w:r>
    </w:p>
    <w:p w:rsidR="00A5223D" w:rsidRPr="000019E2" w:rsidRDefault="00A5223D" w:rsidP="005B7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ПК 2.3</w:t>
      </w:r>
      <w:proofErr w:type="gramStart"/>
      <w:r w:rsidR="0080584B">
        <w:rPr>
          <w:rFonts w:ascii="Times New Roman" w:hAnsi="Times New Roman"/>
          <w:sz w:val="28"/>
          <w:szCs w:val="28"/>
        </w:rPr>
        <w:t>О</w:t>
      </w:r>
      <w:proofErr w:type="gramEnd"/>
      <w:r w:rsidR="0080584B">
        <w:rPr>
          <w:rFonts w:ascii="Times New Roman" w:hAnsi="Times New Roman"/>
          <w:sz w:val="28"/>
          <w:szCs w:val="28"/>
        </w:rPr>
        <w:t>существлять техническое обслуживание транспортных средств в пути следования</w:t>
      </w:r>
      <w:r w:rsidRPr="000019E2">
        <w:rPr>
          <w:rFonts w:ascii="Times New Roman" w:hAnsi="Times New Roman"/>
          <w:sz w:val="28"/>
          <w:szCs w:val="28"/>
        </w:rPr>
        <w:t>.</w:t>
      </w:r>
    </w:p>
    <w:p w:rsidR="00A5223D" w:rsidRDefault="00A5223D" w:rsidP="005B7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ПК 2.4</w:t>
      </w:r>
      <w:proofErr w:type="gramStart"/>
      <w:r w:rsidR="0080584B">
        <w:rPr>
          <w:rFonts w:ascii="Times New Roman" w:hAnsi="Times New Roman"/>
          <w:sz w:val="28"/>
          <w:szCs w:val="28"/>
        </w:rPr>
        <w:t>У</w:t>
      </w:r>
      <w:proofErr w:type="gramEnd"/>
      <w:r w:rsidR="0080584B">
        <w:rPr>
          <w:rFonts w:ascii="Times New Roman" w:hAnsi="Times New Roman"/>
          <w:sz w:val="28"/>
          <w:szCs w:val="28"/>
        </w:rPr>
        <w:t>странять мелкие неисправности, возникающие в</w:t>
      </w:r>
      <w:r w:rsidR="00CB2A59">
        <w:rPr>
          <w:rFonts w:ascii="Times New Roman" w:hAnsi="Times New Roman"/>
          <w:sz w:val="28"/>
          <w:szCs w:val="28"/>
        </w:rPr>
        <w:t>о</w:t>
      </w:r>
      <w:r w:rsidR="0080584B">
        <w:rPr>
          <w:rFonts w:ascii="Times New Roman" w:hAnsi="Times New Roman"/>
          <w:sz w:val="28"/>
          <w:szCs w:val="28"/>
        </w:rPr>
        <w:t xml:space="preserve"> </w:t>
      </w:r>
      <w:r w:rsidR="00CB2A59">
        <w:rPr>
          <w:rFonts w:ascii="Times New Roman" w:hAnsi="Times New Roman"/>
          <w:sz w:val="28"/>
          <w:szCs w:val="28"/>
        </w:rPr>
        <w:t xml:space="preserve">время </w:t>
      </w:r>
      <w:r w:rsidR="0080584B">
        <w:rPr>
          <w:rFonts w:ascii="Times New Roman" w:hAnsi="Times New Roman"/>
          <w:sz w:val="28"/>
          <w:szCs w:val="28"/>
        </w:rPr>
        <w:t>эксплуатации транспортных средств</w:t>
      </w:r>
      <w:r w:rsidRPr="000019E2">
        <w:rPr>
          <w:rFonts w:ascii="Times New Roman" w:hAnsi="Times New Roman"/>
          <w:sz w:val="28"/>
          <w:szCs w:val="28"/>
        </w:rPr>
        <w:t>.</w:t>
      </w:r>
    </w:p>
    <w:p w:rsidR="00A5223D" w:rsidRPr="000019E2" w:rsidRDefault="00A5223D" w:rsidP="005B7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ПК 3.1. </w:t>
      </w:r>
      <w:r w:rsidR="00CB2A59">
        <w:rPr>
          <w:rFonts w:ascii="Times New Roman" w:hAnsi="Times New Roman"/>
          <w:sz w:val="28"/>
          <w:szCs w:val="28"/>
        </w:rPr>
        <w:t>Проводить заправку горючими и смазочными материалами</w:t>
      </w:r>
      <w:r w:rsidR="00D4656E">
        <w:rPr>
          <w:rFonts w:ascii="Times New Roman" w:hAnsi="Times New Roman"/>
          <w:sz w:val="28"/>
          <w:szCs w:val="28"/>
        </w:rPr>
        <w:t xml:space="preserve"> транспортных средств на заправочных станциях</w:t>
      </w:r>
      <w:r w:rsidRPr="000019E2">
        <w:rPr>
          <w:rFonts w:ascii="Times New Roman" w:hAnsi="Times New Roman"/>
          <w:sz w:val="28"/>
          <w:szCs w:val="28"/>
        </w:rPr>
        <w:t>.</w:t>
      </w:r>
    </w:p>
    <w:p w:rsidR="00A5223D" w:rsidRPr="000019E2" w:rsidRDefault="00A5223D" w:rsidP="005B70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 xml:space="preserve">ПК 3.2. Проводить </w:t>
      </w:r>
      <w:r w:rsidR="00D4656E">
        <w:rPr>
          <w:rFonts w:ascii="Times New Roman" w:hAnsi="Times New Roman"/>
          <w:sz w:val="28"/>
          <w:szCs w:val="28"/>
        </w:rPr>
        <w:t>технический осмотр и ремонт заправочных станций.</w:t>
      </w:r>
    </w:p>
    <w:p w:rsidR="008E5E87" w:rsidRPr="000019E2" w:rsidRDefault="008E5E87" w:rsidP="005B70F5">
      <w:pPr>
        <w:shd w:val="clear" w:color="auto" w:fill="FFFFFF"/>
        <w:tabs>
          <w:tab w:val="left" w:pos="164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8E5E87" w:rsidRPr="000019E2" w:rsidRDefault="008E5E87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максимальной уче</w:t>
      </w:r>
      <w:r w:rsidR="00E64240">
        <w:rPr>
          <w:rFonts w:ascii="Times New Roman" w:hAnsi="Times New Roman"/>
          <w:sz w:val="28"/>
          <w:szCs w:val="28"/>
        </w:rPr>
        <w:t xml:space="preserve">бной нагрузки </w:t>
      </w:r>
      <w:proofErr w:type="gramStart"/>
      <w:r w:rsidR="00E642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64240">
        <w:rPr>
          <w:rFonts w:ascii="Times New Roman" w:hAnsi="Times New Roman"/>
          <w:sz w:val="28"/>
          <w:szCs w:val="28"/>
        </w:rPr>
        <w:t xml:space="preserve"> 67 </w:t>
      </w:r>
      <w:r w:rsidRPr="000019E2">
        <w:rPr>
          <w:rFonts w:ascii="Times New Roman" w:hAnsi="Times New Roman"/>
          <w:sz w:val="28"/>
          <w:szCs w:val="28"/>
        </w:rPr>
        <w:t>часов, в том числе:</w:t>
      </w:r>
    </w:p>
    <w:p w:rsidR="008E5E87" w:rsidRPr="000019E2" w:rsidRDefault="008E5E87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обязательной аудиторной</w:t>
      </w:r>
      <w:r w:rsidR="00E64240">
        <w:rPr>
          <w:rFonts w:ascii="Times New Roman" w:hAnsi="Times New Roman"/>
          <w:sz w:val="28"/>
          <w:szCs w:val="28"/>
        </w:rPr>
        <w:t xml:space="preserve"> учебной нагрузки </w:t>
      </w:r>
      <w:proofErr w:type="gramStart"/>
      <w:r w:rsidR="00E642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64240">
        <w:rPr>
          <w:rFonts w:ascii="Times New Roman" w:hAnsi="Times New Roman"/>
          <w:sz w:val="28"/>
          <w:szCs w:val="28"/>
        </w:rPr>
        <w:t xml:space="preserve"> </w:t>
      </w:r>
      <w:r w:rsidRPr="000019E2">
        <w:rPr>
          <w:rFonts w:ascii="Times New Roman" w:hAnsi="Times New Roman"/>
          <w:sz w:val="28"/>
          <w:szCs w:val="28"/>
        </w:rPr>
        <w:t>45 часов;</w:t>
      </w:r>
    </w:p>
    <w:p w:rsidR="008E5E87" w:rsidRPr="000019E2" w:rsidRDefault="008E5E87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9E2">
        <w:rPr>
          <w:rFonts w:ascii="Times New Roman" w:hAnsi="Times New Roman"/>
          <w:sz w:val="28"/>
          <w:szCs w:val="28"/>
        </w:rPr>
        <w:t>самостоятельной работы обучающ</w:t>
      </w:r>
      <w:r w:rsidR="004F1A40">
        <w:rPr>
          <w:rFonts w:ascii="Times New Roman" w:hAnsi="Times New Roman"/>
          <w:sz w:val="28"/>
          <w:szCs w:val="28"/>
        </w:rPr>
        <w:t xml:space="preserve">егося </w:t>
      </w:r>
      <w:r w:rsidRPr="000019E2">
        <w:rPr>
          <w:rFonts w:ascii="Times New Roman" w:hAnsi="Times New Roman"/>
          <w:sz w:val="28"/>
          <w:szCs w:val="28"/>
        </w:rPr>
        <w:t>22</w:t>
      </w:r>
      <w:r w:rsidR="004F1A40">
        <w:rPr>
          <w:rFonts w:ascii="Times New Roman" w:hAnsi="Times New Roman"/>
          <w:sz w:val="28"/>
          <w:szCs w:val="28"/>
        </w:rPr>
        <w:t xml:space="preserve"> </w:t>
      </w:r>
      <w:r w:rsidRPr="000019E2">
        <w:rPr>
          <w:rFonts w:ascii="Times New Roman" w:hAnsi="Times New Roman"/>
          <w:sz w:val="28"/>
          <w:szCs w:val="28"/>
        </w:rPr>
        <w:t>часа.</w:t>
      </w:r>
    </w:p>
    <w:p w:rsidR="008E5E87" w:rsidRDefault="008E5E87" w:rsidP="005B70F5">
      <w:pPr>
        <w:spacing w:after="0" w:line="360" w:lineRule="auto"/>
        <w:ind w:firstLine="709"/>
      </w:pPr>
      <w:r>
        <w:br w:type="page"/>
      </w:r>
    </w:p>
    <w:p w:rsidR="008E5E87" w:rsidRPr="00C025F1" w:rsidRDefault="008E5E87" w:rsidP="008E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68"/>
        <w:jc w:val="both"/>
        <w:rPr>
          <w:rFonts w:ascii="Times New Roman" w:hAnsi="Times New Roman"/>
          <w:b/>
          <w:sz w:val="28"/>
          <w:szCs w:val="28"/>
        </w:rPr>
      </w:pPr>
      <w:r w:rsidRPr="00C025F1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E5E87" w:rsidRPr="00C025F1" w:rsidRDefault="008E5E87" w:rsidP="008E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68"/>
        <w:jc w:val="both"/>
        <w:rPr>
          <w:rFonts w:ascii="Times New Roman" w:hAnsi="Times New Roman"/>
          <w:sz w:val="28"/>
          <w:szCs w:val="28"/>
          <w:u w:val="single"/>
        </w:rPr>
      </w:pPr>
      <w:r w:rsidRPr="00C025F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E5E87" w:rsidRPr="00EA0E80" w:rsidRDefault="008E5E87" w:rsidP="008E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56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01"/>
      </w:tblGrid>
      <w:tr w:rsidR="008E5E87" w:rsidRPr="007D14A5" w:rsidTr="008E5E8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8E5E87" w:rsidRPr="007D14A5" w:rsidTr="008E5E8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8E5E87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</w:t>
            </w:r>
          </w:p>
        </w:tc>
      </w:tr>
      <w:tr w:rsidR="008E5E87" w:rsidRPr="007D14A5" w:rsidTr="008E5E87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8E5E87" w:rsidRPr="007D14A5" w:rsidRDefault="008E5E87" w:rsidP="00CB537C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лекции                                                                                                                                  </w:t>
            </w:r>
            <w:r w:rsidR="00CB537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6B1B53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6B1B53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E5E87" w:rsidRPr="007D14A5" w:rsidTr="008E5E87">
        <w:trPr>
          <w:trHeight w:val="3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ind w:right="-568"/>
              <w:jc w:val="both"/>
              <w:rPr>
                <w:color w:val="000000"/>
                <w:sz w:val="24"/>
                <w:szCs w:val="24"/>
              </w:rPr>
            </w:pPr>
            <w:r w:rsidRPr="007D14A5">
              <w:rPr>
                <w:color w:val="000000"/>
                <w:sz w:val="24"/>
                <w:szCs w:val="24"/>
              </w:rPr>
              <w:t>-</w:t>
            </w:r>
          </w:p>
        </w:tc>
      </w:tr>
      <w:tr w:rsidR="008E5E87" w:rsidRPr="007D14A5" w:rsidTr="008E5E87">
        <w:trPr>
          <w:trHeight w:val="7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ind w:right="-568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D14A5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8E5E87" w:rsidRPr="007D14A5" w:rsidTr="008E5E8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701" w:type="dxa"/>
          </w:tcPr>
          <w:p w:rsidR="008E5E87" w:rsidRPr="007D14A5" w:rsidRDefault="008E5E87" w:rsidP="008E5E87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</w:tr>
    </w:tbl>
    <w:p w:rsidR="008E5E87" w:rsidRPr="00EA0E80" w:rsidRDefault="008E5E87" w:rsidP="008E5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</w:p>
    <w:p w:rsidR="008E5E87" w:rsidRPr="00EA0E80" w:rsidRDefault="008E5E87" w:rsidP="008E5E87">
      <w:pPr>
        <w:spacing w:after="0" w:line="240" w:lineRule="auto"/>
        <w:ind w:right="-568"/>
        <w:rPr>
          <w:rFonts w:ascii="Times New Roman" w:hAnsi="Times New Roman"/>
          <w:sz w:val="28"/>
          <w:szCs w:val="28"/>
        </w:rPr>
        <w:sectPr w:rsidR="008E5E87" w:rsidRPr="00EA0E80" w:rsidSect="00F83C03">
          <w:headerReference w:type="default" r:id="rId10"/>
          <w:pgSz w:w="11906" w:h="16838"/>
          <w:pgMar w:top="1134" w:right="707" w:bottom="1134" w:left="1134" w:header="708" w:footer="708" w:gutter="0"/>
          <w:pgNumType w:start="3"/>
          <w:cols w:space="720"/>
        </w:sectPr>
      </w:pPr>
    </w:p>
    <w:tbl>
      <w:tblPr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9"/>
        <w:gridCol w:w="9102"/>
        <w:gridCol w:w="1689"/>
        <w:gridCol w:w="1370"/>
      </w:tblGrid>
      <w:tr w:rsidR="00226747" w:rsidRPr="00EA0E80" w:rsidTr="00583F24">
        <w:trPr>
          <w:trHeight w:val="484"/>
        </w:trPr>
        <w:tc>
          <w:tcPr>
            <w:tcW w:w="2879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98493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E8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226747" w:rsidRPr="00EA0E80" w:rsidTr="00583F24">
        <w:trPr>
          <w:trHeight w:val="257"/>
        </w:trPr>
        <w:tc>
          <w:tcPr>
            <w:tcW w:w="2879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E8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26747" w:rsidRPr="00EA0E80" w:rsidTr="00583F24">
        <w:trPr>
          <w:trHeight w:val="257"/>
        </w:trPr>
        <w:tc>
          <w:tcPr>
            <w:tcW w:w="2879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226747" w:rsidRPr="0082027C" w:rsidRDefault="009169E1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Style w:val="FontStyle43"/>
                <w:sz w:val="24"/>
                <w:szCs w:val="24"/>
              </w:rPr>
              <w:t xml:space="preserve">Тема 1.1.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Электрические цепи постоянного тока</w:t>
            </w:r>
          </w:p>
          <w:p w:rsidR="00226747" w:rsidRPr="00984938" w:rsidRDefault="00226747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Понятия: </w:t>
            </w:r>
            <w:proofErr w:type="gramStart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ЭДС, падение напряжения, электрический ток, мощность, электрическое сопротивление, электрическая цепь, ветвь, контур, узел, элемент цепи.</w:t>
            </w:r>
            <w:proofErr w:type="gramEnd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измерения электрических величин. Условные обозначения элементов электрической цепи. Формулы силы тока, электрического сопротивления проводника, мощности тока. Формулы и формулировки законов Ома и Кирхгофа. </w:t>
            </w:r>
            <w:proofErr w:type="gramStart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и расчетные соотношения для последовательного и смешанного соединений резисторов, конденсаторов и аккумуляторов.</w:t>
            </w:r>
            <w:proofErr w:type="gramEnd"/>
          </w:p>
        </w:tc>
        <w:tc>
          <w:tcPr>
            <w:tcW w:w="1689" w:type="dxa"/>
          </w:tcPr>
          <w:p w:rsidR="00226747" w:rsidRPr="0082027C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26747" w:rsidRPr="00EA0E80" w:rsidTr="00583F24">
        <w:trPr>
          <w:trHeight w:val="253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226747" w:rsidRPr="00571527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B537C" w:rsidRPr="00EA0E80" w:rsidTr="00583F24">
        <w:trPr>
          <w:trHeight w:val="253"/>
        </w:trPr>
        <w:tc>
          <w:tcPr>
            <w:tcW w:w="2879" w:type="dxa"/>
            <w:vMerge/>
          </w:tcPr>
          <w:p w:rsidR="00CB537C" w:rsidRPr="00984938" w:rsidRDefault="00CB537C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CB537C" w:rsidRPr="00984938" w:rsidRDefault="00CB537C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>«Расчет и измерение двух параллельно соединенных проводников»</w:t>
            </w:r>
          </w:p>
        </w:tc>
        <w:tc>
          <w:tcPr>
            <w:tcW w:w="1689" w:type="dxa"/>
          </w:tcPr>
          <w:p w:rsidR="00CB537C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CB537C" w:rsidRPr="00571527" w:rsidRDefault="00CB537C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26747" w:rsidRPr="00EA0E80" w:rsidTr="00583F24">
        <w:trPr>
          <w:trHeight w:val="258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CB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226747" w:rsidRPr="00571527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26747" w:rsidRPr="00EA0E80" w:rsidTr="00583F24">
        <w:trPr>
          <w:trHeight w:val="258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226747" w:rsidRPr="00571527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26747" w:rsidRPr="00EA0E80" w:rsidTr="00583F24">
        <w:trPr>
          <w:trHeight w:val="252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 w:rsidR="00200DB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0DBC">
              <w:t>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226747" w:rsidRPr="007D14A5" w:rsidRDefault="009169E1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226747" w:rsidRPr="00571527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26747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2.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Электромагнетизм</w:t>
            </w:r>
          </w:p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47" w:rsidRPr="00984938" w:rsidRDefault="00226747" w:rsidP="00583F24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916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Свойства магнитного воля. Понятия электромагнитной, индукции, магнитного потока</w:t>
            </w:r>
            <w:r w:rsidR="009169E1">
              <w:rPr>
                <w:rFonts w:ascii="Times New Roman" w:hAnsi="Times New Roman"/>
                <w:color w:val="000000"/>
                <w:sz w:val="24"/>
                <w:szCs w:val="24"/>
              </w:rPr>
              <w:t>, напряженности магнитного поля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Закон электромагнитной индукции. Суть явления самоиндукции, правило Ленца. Индуктивность. Магнитные свойства веществ. Принцип работы генератора и электродвигателя. 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9" w:type="dxa"/>
          </w:tcPr>
          <w:p w:rsidR="00226747" w:rsidRPr="007D14A5" w:rsidRDefault="009169E1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26747" w:rsidRPr="00EA0E80" w:rsidTr="00583F24">
        <w:trPr>
          <w:trHeight w:val="275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275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275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273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 w:rsidR="00200DB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0DBC">
              <w:t>Поиск информации с использованием Интернет-ресурсов</w:t>
            </w:r>
            <w:proofErr w:type="gramStart"/>
            <w:r w:rsidR="00200DBC">
              <w:t xml:space="preserve"> .</w:t>
            </w:r>
            <w:proofErr w:type="gramEnd"/>
          </w:p>
        </w:tc>
        <w:tc>
          <w:tcPr>
            <w:tcW w:w="1689" w:type="dxa"/>
          </w:tcPr>
          <w:p w:rsidR="00226747" w:rsidRPr="007D14A5" w:rsidRDefault="00D03D80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3.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Электрические 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6747" w:rsidRPr="00984938" w:rsidRDefault="00226747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Понятия: измерение, измерительный прибор, погрешность измерения, классификацию и условные обозначения электроизмерительных приборов. Способы и средства расширения пределов измерений приборов. Правила эксплуатации электроизмерительных приборов в электрических цепях постоянного тока и 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переменного тока.</w:t>
            </w:r>
          </w:p>
        </w:tc>
        <w:tc>
          <w:tcPr>
            <w:tcW w:w="1689" w:type="dxa"/>
          </w:tcPr>
          <w:p w:rsidR="00226747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226747" w:rsidRPr="00EA0E80" w:rsidTr="00583F24">
        <w:trPr>
          <w:trHeight w:val="277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226747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747" w:rsidRPr="00EA0E80" w:rsidTr="00583F24">
        <w:trPr>
          <w:trHeight w:val="78"/>
        </w:trPr>
        <w:tc>
          <w:tcPr>
            <w:tcW w:w="2879" w:type="dxa"/>
            <w:vMerge/>
          </w:tcPr>
          <w:p w:rsidR="00226747" w:rsidRPr="00984938" w:rsidRDefault="00226747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226747" w:rsidRPr="00984938" w:rsidRDefault="00226747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226747" w:rsidRPr="007D14A5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226747" w:rsidRPr="00EA0E80" w:rsidRDefault="00226747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8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8F4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>«Характеристика измерительных приборов по циферблатам»</w:t>
            </w:r>
          </w:p>
        </w:tc>
        <w:tc>
          <w:tcPr>
            <w:tcW w:w="1689" w:type="dxa"/>
          </w:tcPr>
          <w:p w:rsidR="008F42CF" w:rsidRPr="007D14A5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9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4.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Однофазные электрические цепи переменного тока</w:t>
            </w:r>
          </w:p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получения переменной ЭДС. Основные характеристики синусоидального тока: мгновенное амплитудное и действующее значение, период, частота, фаза и сдвиг фаз. Формы представления синусоидальных величин. Параметры электрической цепи. Основные закономерности и соотношения для простых цепей. Явление резонанса напряжений в </w:t>
            </w:r>
            <w:proofErr w:type="gramStart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последовательной</w:t>
            </w:r>
            <w:proofErr w:type="gramEnd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резонанса, токов в параллельной цепях переменного тока. Сущность поверхностного тока в проводниках с токами высокой частоты и области применения этого эффекта.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4" w:rsidRPr="00EA0E80" w:rsidTr="00583F24">
        <w:trPr>
          <w:trHeight w:val="270"/>
        </w:trPr>
        <w:tc>
          <w:tcPr>
            <w:tcW w:w="2879" w:type="dxa"/>
            <w:vMerge/>
          </w:tcPr>
          <w:p w:rsidR="00FF7574" w:rsidRPr="00984938" w:rsidRDefault="00FF7574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«Построение векторных диаграмм»</w:t>
            </w:r>
          </w:p>
        </w:tc>
        <w:tc>
          <w:tcPr>
            <w:tcW w:w="1689" w:type="dxa"/>
          </w:tcPr>
          <w:p w:rsidR="00FF7574" w:rsidRPr="007D14A5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F7574" w:rsidRPr="00EA0E80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  <w:r w:rsidRPr="0098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Трехфазные электрические цепи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200DBC">
            <w:pPr>
              <w:shd w:val="clear" w:color="auto" w:fill="FFFFFF"/>
              <w:spacing w:after="0" w:line="240" w:lineRule="auto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Определения трехфазной системы электрических, цепей, линейного и разного напряжения и тока. Получение трехфазной системы. Способы соединения фаз приемника электрической энергии и основные расчетные соотношения для этих соединений. Роль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улевого провода. Экономические преимущества трехфазной системы.</w:t>
            </w:r>
            <w:r w:rsidRPr="0098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Трансформаторы Назначение, устройство и принцип действия трансформаторов. Параметры трансформаторов коэффициент трансформации, первичные и вторичные токи и напряжения ЭДС</w:t>
            </w:r>
            <w:proofErr w:type="gramStart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Режимы работы трансформаторов.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28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6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6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Электрические машины переменного тока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880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основа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электрических машин переменного тока. Устройство и принцип действия асинхронного двигателя переменного тока с короткозамкнутым и фазным ротором. Образование вращающегося магнитного поля. Способы пуска асинхронных двигателей. Основные технические характеристики асинхронных двигателей и методы их расчета.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28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4" w:rsidRPr="00EA0E80" w:rsidTr="00583F24">
        <w:trPr>
          <w:trHeight w:val="287"/>
        </w:trPr>
        <w:tc>
          <w:tcPr>
            <w:tcW w:w="2879" w:type="dxa"/>
            <w:vMerge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«Соединение обмоток статора «звездой» и «треугольником»»</w:t>
            </w:r>
          </w:p>
        </w:tc>
        <w:tc>
          <w:tcPr>
            <w:tcW w:w="1689" w:type="dxa"/>
          </w:tcPr>
          <w:p w:rsidR="00FF7574" w:rsidRPr="007D14A5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F7574" w:rsidRPr="00EA0E80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5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0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Электрические машины постоянного тока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880B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устройство основных узлов машины постоянного тока. Работу машин постоянного тока, в режимах двига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 и генератора. Классификация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 по способу возбуждения. Устройство и работа машин постоянного тока 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ной техники.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42CF" w:rsidRPr="00EA0E80" w:rsidTr="00583F24">
        <w:trPr>
          <w:trHeight w:val="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2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E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Style w:val="FontStyle43"/>
                <w:sz w:val="24"/>
                <w:szCs w:val="24"/>
              </w:rPr>
              <w:t xml:space="preserve">Тема 1.8. 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Электрические и магнитные элементы автоматики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880BA9">
            <w:pPr>
              <w:shd w:val="clear" w:color="auto" w:fill="FFFFFF"/>
              <w:spacing w:after="0" w:line="240" w:lineRule="auto"/>
              <w:jc w:val="both"/>
              <w:rPr>
                <w:rStyle w:val="FontStyle43"/>
                <w:b w:val="0"/>
                <w:bCs w:val="0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об автоматике, автоматических системах: и автоматизации производственных процессов. Общие свойства элементов автоматических систем и их классификацию по назначению и принципу действия. Принцип действия и устройство датчиков, используемых в 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</w:t>
            </w: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ной технике. Устройство и принцип работы реле и исполнительней: устройств. Условные обозначения элементов автоматики на электрических схемах.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F42CF" w:rsidRPr="00EA0E80" w:rsidTr="00583F24">
        <w:trPr>
          <w:trHeight w:val="125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4" w:rsidRPr="00EA0E80" w:rsidTr="00583F24">
        <w:trPr>
          <w:trHeight w:val="267"/>
        </w:trPr>
        <w:tc>
          <w:tcPr>
            <w:tcW w:w="2879" w:type="dxa"/>
            <w:vMerge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FF7574" w:rsidRPr="00984938" w:rsidRDefault="00FF7574" w:rsidP="00FF7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действия и устройство датчиков, используемых в авто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мобилях</w:t>
            </w:r>
          </w:p>
        </w:tc>
        <w:tc>
          <w:tcPr>
            <w:tcW w:w="1689" w:type="dxa"/>
          </w:tcPr>
          <w:p w:rsidR="00FF7574" w:rsidRPr="007D14A5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FF7574" w:rsidRPr="00EA0E80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Style w:val="FontStyle43"/>
                <w:sz w:val="24"/>
                <w:szCs w:val="24"/>
              </w:rPr>
              <w:t xml:space="preserve">Тема 1.9. 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Полупроводниковые приборы</w:t>
            </w:r>
          </w:p>
          <w:p w:rsidR="008F42CF" w:rsidRPr="00984938" w:rsidRDefault="008F42CF" w:rsidP="00583F24">
            <w:pPr>
              <w:pStyle w:val="Style20"/>
              <w:widowControl/>
              <w:spacing w:line="240" w:lineRule="auto"/>
              <w:jc w:val="center"/>
              <w:rPr>
                <w:rStyle w:val="FontStyle43"/>
              </w:rPr>
            </w:pP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Style w:val="FontStyle43"/>
                <w:b w:val="0"/>
                <w:bCs w:val="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электрофизические свойства, сущность электронной и дырочной проводимости полупроводниковых материалов. Влияние примесей на электропроводность. Свойства электронно-дырочного перехода. Устройство и принцип действия полупроводниковых приборов: диода, стабилитрона, транзистора, тиристора, область применения, достоинства и недостатки полупроводниковых приборов.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F42CF" w:rsidRPr="007D14A5" w:rsidRDefault="008F42CF" w:rsidP="00583F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25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2A018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4" w:rsidRPr="00EA0E80" w:rsidTr="00583F24">
        <w:trPr>
          <w:trHeight w:val="253"/>
        </w:trPr>
        <w:tc>
          <w:tcPr>
            <w:tcW w:w="2879" w:type="dxa"/>
            <w:vMerge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«Изучение работы полупроводникового диода»</w:t>
            </w:r>
          </w:p>
        </w:tc>
        <w:tc>
          <w:tcPr>
            <w:tcW w:w="1689" w:type="dxa"/>
          </w:tcPr>
          <w:p w:rsidR="00FF7574" w:rsidRPr="007D14A5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FF7574" w:rsidRPr="00EA0E80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34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34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1.10</w:t>
            </w:r>
            <w:r w:rsidRPr="00984938">
              <w:rPr>
                <w:rStyle w:val="FontStyle43"/>
                <w:sz w:val="24"/>
                <w:szCs w:val="24"/>
              </w:rPr>
              <w:t xml:space="preserve">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Электронные выпрямители и стабилизаторы</w:t>
            </w:r>
          </w:p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схемы выпрямителей и принцип их работы. Назначение и принцип работы сглаживающих фильтров. Схема и принцип работы стабилизатора напряжения на полупроводниковом стабилитроне.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30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70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t>Поиск информации с использованием Интернет-ресурсов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7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Style w:val="FontStyle43"/>
                <w:sz w:val="24"/>
                <w:szCs w:val="24"/>
              </w:rPr>
              <w:t>Тем</w:t>
            </w:r>
            <w:r>
              <w:rPr>
                <w:rStyle w:val="FontStyle43"/>
                <w:sz w:val="24"/>
                <w:szCs w:val="24"/>
              </w:rPr>
              <w:t>а 1.11</w:t>
            </w:r>
            <w:r w:rsidRPr="00984938">
              <w:rPr>
                <w:rStyle w:val="FontStyle43"/>
                <w:sz w:val="24"/>
                <w:szCs w:val="24"/>
              </w:rPr>
              <w:t xml:space="preserve">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Электронные усилители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. Классификация усилителей Схема усилительного каскада на транзисторе, назначение элементов каскада, принцип усиления входного сигнала.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267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рекомендуемой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09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Тема 1.12</w:t>
            </w:r>
            <w:r w:rsidRPr="00984938">
              <w:rPr>
                <w:rStyle w:val="FontStyle43"/>
                <w:sz w:val="24"/>
                <w:szCs w:val="24"/>
              </w:rPr>
              <w:t xml:space="preserve">. 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Электронные генераторы и измерительные приборы</w:t>
            </w: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Общие принципы генерирования электрических сигналов. Принцип работы электронного осциллограф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89" w:type="dxa"/>
          </w:tcPr>
          <w:p w:rsidR="008F42CF" w:rsidRPr="007D14A5" w:rsidRDefault="006B1B53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42CF" w:rsidRPr="00EA0E80" w:rsidTr="00583F24">
        <w:trPr>
          <w:trHeight w:val="10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FF7574">
        <w:trPr>
          <w:trHeight w:val="79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B41A8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574" w:rsidRPr="00EA0E80" w:rsidTr="00FF7574">
        <w:trPr>
          <w:trHeight w:val="79"/>
        </w:trPr>
        <w:tc>
          <w:tcPr>
            <w:tcW w:w="2879" w:type="dxa"/>
            <w:vMerge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FF7574" w:rsidRPr="00984938" w:rsidRDefault="00FF7574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электронного осциллографа</w:t>
            </w:r>
          </w:p>
        </w:tc>
        <w:tc>
          <w:tcPr>
            <w:tcW w:w="1689" w:type="dxa"/>
          </w:tcPr>
          <w:p w:rsidR="00FF7574" w:rsidRPr="007D14A5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FF7574" w:rsidRPr="00EA0E80" w:rsidRDefault="00FF7574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5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5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E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2C2BFC" w:rsidTr="00583F24">
        <w:trPr>
          <w:trHeight w:val="253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1.13</w:t>
            </w:r>
            <w:r w:rsidRPr="00984938">
              <w:rPr>
                <w:rStyle w:val="FontStyle43"/>
                <w:sz w:val="24"/>
                <w:szCs w:val="24"/>
              </w:rPr>
              <w:t xml:space="preserve">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Интегральные схемы </w:t>
            </w:r>
            <w:proofErr w:type="spellStart"/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микросхемотехники</w:t>
            </w:r>
            <w:proofErr w:type="spellEnd"/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микросхемах, их функциональности.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8F42CF" w:rsidRPr="002C2BFC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5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42CF" w:rsidRPr="002C2BFC" w:rsidTr="00583F24">
        <w:trPr>
          <w:trHeight w:val="25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2C2BFC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F42CF" w:rsidRPr="002C2BFC" w:rsidTr="00583F24">
        <w:trPr>
          <w:trHeight w:val="25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2C2BFC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F42CF" w:rsidRPr="002C2BFC" w:rsidTr="00583F24">
        <w:trPr>
          <w:trHeight w:val="25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2C2BFC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F42CF" w:rsidRPr="002C2BFC" w:rsidTr="00583F24">
        <w:trPr>
          <w:trHeight w:val="253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2C2BFC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Тема 1.14</w:t>
            </w:r>
            <w:r w:rsidRPr="00984938">
              <w:rPr>
                <w:rStyle w:val="FontStyle43"/>
              </w:rPr>
              <w:t xml:space="preserve">.  </w:t>
            </w: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Микропроцессоры и микро ЭВМ</w:t>
            </w: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применении микропроцессоров и микро-ЭВМ для автоматизации управления производством и в технологическом оборудовании.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F42CF" w:rsidRPr="00EA0E80" w:rsidTr="00583F24">
        <w:trPr>
          <w:trHeight w:val="78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8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8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78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</w:tc>
        <w:tc>
          <w:tcPr>
            <w:tcW w:w="9102" w:type="dxa"/>
          </w:tcPr>
          <w:p w:rsidR="008F42CF" w:rsidRPr="00984938" w:rsidRDefault="008F42CF" w:rsidP="00200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>
              <w:t xml:space="preserve"> Поиск информации с использованием Интернет-ресурсов 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484"/>
        </w:trPr>
        <w:tc>
          <w:tcPr>
            <w:tcW w:w="2879" w:type="dxa"/>
            <w:vMerge w:val="restart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Тема 1.15</w:t>
            </w:r>
            <w:r w:rsidRPr="00984938">
              <w:rPr>
                <w:rStyle w:val="FontStyle43"/>
                <w:sz w:val="24"/>
                <w:szCs w:val="24"/>
              </w:rPr>
              <w:t xml:space="preserve">. </w:t>
            </w:r>
            <w:r w:rsidRPr="009849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Монтажные схемы</w:t>
            </w:r>
          </w:p>
          <w:p w:rsidR="008F42CF" w:rsidRPr="00984938" w:rsidRDefault="008F42CF" w:rsidP="00583F24">
            <w:pPr>
              <w:pStyle w:val="Style7"/>
              <w:widowControl/>
              <w:rPr>
                <w:rStyle w:val="FontStyle43"/>
              </w:rPr>
            </w:pPr>
          </w:p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Условные обозначения электромонтажных схем. Провода, розетки, светильники, щиты управления и защиты. Различные способы прокладки проводов.</w:t>
            </w:r>
          </w:p>
          <w:p w:rsidR="008F42CF" w:rsidRPr="00984938" w:rsidRDefault="008F42CF" w:rsidP="002A0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Под штукатуркой, под полом, под плинтусом, в трубе, открыто. Элементы защиты и упра</w:t>
            </w:r>
            <w:r w:rsidR="002A0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вления </w:t>
            </w:r>
            <w:proofErr w:type="spellStart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>ектрических</w:t>
            </w:r>
            <w:proofErr w:type="spellEnd"/>
            <w:r w:rsidRPr="00984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цепей. Предохранители, автоматы, магнитные пускатели, рубильники. Чтение электромонтажных схем и их выполнение по различным объектам и электрическим схемам. Электробезопасность.</w:t>
            </w:r>
          </w:p>
        </w:tc>
        <w:tc>
          <w:tcPr>
            <w:tcW w:w="1689" w:type="dxa"/>
          </w:tcPr>
          <w:p w:rsidR="008F42CF" w:rsidRPr="007D14A5" w:rsidRDefault="002A018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F42CF" w:rsidRPr="00EA0E80" w:rsidTr="00583F24">
        <w:trPr>
          <w:trHeight w:val="11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</w:tcPr>
          <w:p w:rsidR="008F42CF" w:rsidRPr="007D14A5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F9C" w:rsidRPr="00EA0E80" w:rsidTr="00583F24">
        <w:trPr>
          <w:trHeight w:val="261"/>
        </w:trPr>
        <w:tc>
          <w:tcPr>
            <w:tcW w:w="2879" w:type="dxa"/>
            <w:vMerge/>
          </w:tcPr>
          <w:p w:rsidR="007E2F9C" w:rsidRPr="00984938" w:rsidRDefault="007E2F9C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7E2F9C" w:rsidRPr="00984938" w:rsidRDefault="007E2F9C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электромонтажных схем и их выполнение по различным объектам и электрическим схемам</w:t>
            </w:r>
          </w:p>
        </w:tc>
        <w:tc>
          <w:tcPr>
            <w:tcW w:w="1689" w:type="dxa"/>
          </w:tcPr>
          <w:p w:rsidR="007E2F9C" w:rsidRPr="007D14A5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7E2F9C" w:rsidRPr="00EA0E80" w:rsidRDefault="007E2F9C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61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4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56"/>
        </w:trPr>
        <w:tc>
          <w:tcPr>
            <w:tcW w:w="2879" w:type="dxa"/>
            <w:vMerge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2" w:type="dxa"/>
          </w:tcPr>
          <w:p w:rsidR="008F42CF" w:rsidRPr="00984938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8493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A5F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Изучение конспектов и </w:t>
            </w:r>
            <w:r w:rsidRPr="00AA5F40">
              <w:rPr>
                <w:rFonts w:ascii="Times New Roman" w:hAnsi="Times New Roman"/>
                <w:spacing w:val="-3"/>
                <w:sz w:val="24"/>
                <w:szCs w:val="24"/>
              </w:rPr>
              <w:t>рекомендуемой литературы</w:t>
            </w:r>
            <w:r>
              <w:t xml:space="preserve"> Поиск информации с использованием Интернет-ресурсов</w:t>
            </w:r>
            <w:proofErr w:type="gramStart"/>
            <w:r>
              <w:t xml:space="preserve"> .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CF" w:rsidRPr="00EA0E80" w:rsidTr="00583F24">
        <w:trPr>
          <w:trHeight w:val="256"/>
        </w:trPr>
        <w:tc>
          <w:tcPr>
            <w:tcW w:w="11981" w:type="dxa"/>
            <w:gridSpan w:val="2"/>
          </w:tcPr>
          <w:p w:rsidR="008F42CF" w:rsidRPr="00EA0E80" w:rsidRDefault="008F42CF" w:rsidP="00583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0E80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9" w:type="dxa"/>
          </w:tcPr>
          <w:p w:rsidR="008F42CF" w:rsidRPr="007D14A5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70" w:type="dxa"/>
            <w:shd w:val="clear" w:color="auto" w:fill="A6A6A6"/>
          </w:tcPr>
          <w:p w:rsidR="008F42CF" w:rsidRPr="00EA0E80" w:rsidRDefault="008F42CF" w:rsidP="0058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F8C" w:rsidRDefault="00E71F8C" w:rsidP="00A5223D">
      <w:pPr>
        <w:spacing w:after="0" w:line="360" w:lineRule="auto"/>
        <w:ind w:firstLine="709"/>
        <w:jc w:val="both"/>
      </w:pPr>
    </w:p>
    <w:p w:rsidR="00E71F8C" w:rsidRDefault="00E71F8C" w:rsidP="00A5223D">
      <w:pPr>
        <w:spacing w:after="0" w:line="360" w:lineRule="auto"/>
        <w:ind w:firstLine="709"/>
        <w:jc w:val="both"/>
      </w:pPr>
    </w:p>
    <w:p w:rsidR="00E71F8C" w:rsidRDefault="00E71F8C" w:rsidP="00E71F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sz w:val="28"/>
          <w:szCs w:val="28"/>
        </w:rPr>
        <w:sectPr w:rsidR="00E71F8C" w:rsidSect="005B70F5">
          <w:type w:val="continuous"/>
          <w:pgSz w:w="16838" w:h="11906" w:orient="landscape"/>
          <w:pgMar w:top="1268" w:right="1134" w:bottom="850" w:left="1134" w:header="708" w:footer="708" w:gutter="0"/>
          <w:cols w:space="708"/>
          <w:docGrid w:linePitch="360"/>
        </w:sectPr>
      </w:pPr>
    </w:p>
    <w:p w:rsidR="00E71F8C" w:rsidRPr="00E71F8C" w:rsidRDefault="00E71F8C" w:rsidP="00E71F8C"/>
    <w:p w:rsidR="00E71F8C" w:rsidRPr="005B70F5" w:rsidRDefault="00E71F8C" w:rsidP="005B70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5B70F5">
        <w:rPr>
          <w:b/>
          <w:caps/>
          <w:sz w:val="28"/>
          <w:szCs w:val="28"/>
        </w:rPr>
        <w:t>3. условия реализации УЧЕБНОЙ дисциплины</w:t>
      </w:r>
    </w:p>
    <w:p w:rsidR="00E71F8C" w:rsidRPr="005B70F5" w:rsidRDefault="00E71F8C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F5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71F8C" w:rsidRPr="005B70F5" w:rsidRDefault="00E71F8C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0F5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наличия: учебного кабинета </w:t>
      </w:r>
      <w:r w:rsidR="002F55AC" w:rsidRPr="005B70F5">
        <w:rPr>
          <w:rFonts w:ascii="Times New Roman" w:hAnsi="Times New Roman" w:cs="Times New Roman"/>
          <w:bCs/>
          <w:sz w:val="28"/>
          <w:szCs w:val="28"/>
        </w:rPr>
        <w:t xml:space="preserve">«Электротехника» </w:t>
      </w:r>
      <w:r w:rsidRPr="005B70F5">
        <w:rPr>
          <w:rFonts w:ascii="Times New Roman" w:hAnsi="Times New Roman" w:cs="Times New Roman"/>
          <w:bCs/>
          <w:sz w:val="28"/>
          <w:szCs w:val="28"/>
        </w:rPr>
        <w:t>и лаборатории «Электро</w:t>
      </w:r>
      <w:r w:rsidR="002F55AC" w:rsidRPr="005B70F5">
        <w:rPr>
          <w:rFonts w:ascii="Times New Roman" w:hAnsi="Times New Roman" w:cs="Times New Roman"/>
          <w:bCs/>
          <w:sz w:val="28"/>
          <w:szCs w:val="28"/>
        </w:rPr>
        <w:t>оборудования автомобилей</w:t>
      </w:r>
      <w:r w:rsidRPr="005B70F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71F8C" w:rsidRPr="005B70F5" w:rsidRDefault="00E71F8C" w:rsidP="005B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0F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посадочные места по количеству обучающихся, рабочее место преподавателя, доска интерактивная ПК.</w:t>
      </w:r>
    </w:p>
    <w:p w:rsidR="00E71F8C" w:rsidRPr="005B70F5" w:rsidRDefault="00E71F8C" w:rsidP="005B70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F5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proofErr w:type="spellStart"/>
      <w:proofErr w:type="gramStart"/>
      <w:r w:rsidRPr="005B70F5">
        <w:rPr>
          <w:rFonts w:ascii="Times New Roman" w:hAnsi="Times New Roman" w:cs="Times New Roman"/>
          <w:bCs/>
          <w:sz w:val="28"/>
          <w:szCs w:val="28"/>
        </w:rPr>
        <w:t>Медиапроектор</w:t>
      </w:r>
      <w:proofErr w:type="spellEnd"/>
      <w:r w:rsidRPr="005B7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bCs/>
          <w:sz w:val="28"/>
          <w:szCs w:val="28"/>
          <w:lang w:val="en-US"/>
        </w:rPr>
        <w:t>Panasonic</w:t>
      </w:r>
      <w:r w:rsidRPr="005B70F5">
        <w:rPr>
          <w:rFonts w:ascii="Times New Roman" w:hAnsi="Times New Roman" w:cs="Times New Roman"/>
          <w:bCs/>
          <w:sz w:val="28"/>
          <w:szCs w:val="28"/>
        </w:rPr>
        <w:t xml:space="preserve"> с экраном,</w:t>
      </w:r>
      <w:r w:rsidR="00800222" w:rsidRPr="005B70F5">
        <w:rPr>
          <w:rFonts w:ascii="Times New Roman" w:hAnsi="Times New Roman" w:cs="Times New Roman"/>
          <w:sz w:val="28"/>
          <w:szCs w:val="28"/>
        </w:rPr>
        <w:t xml:space="preserve"> системный </w:t>
      </w:r>
      <w:r w:rsidRPr="005B70F5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Aquarius</w:t>
      </w:r>
      <w:r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B70F5">
        <w:rPr>
          <w:rFonts w:ascii="Times New Roman" w:hAnsi="Times New Roman" w:cs="Times New Roman"/>
          <w:sz w:val="28"/>
          <w:szCs w:val="28"/>
        </w:rPr>
        <w:t xml:space="preserve">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B70F5">
        <w:rPr>
          <w:rFonts w:ascii="Times New Roman" w:hAnsi="Times New Roman" w:cs="Times New Roman"/>
          <w:sz w:val="28"/>
          <w:szCs w:val="28"/>
        </w:rPr>
        <w:t>180 (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70F5">
        <w:rPr>
          <w:rFonts w:ascii="Times New Roman" w:hAnsi="Times New Roman" w:cs="Times New Roman"/>
          <w:sz w:val="28"/>
          <w:szCs w:val="28"/>
        </w:rPr>
        <w:t>1800/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70F5">
        <w:rPr>
          <w:rFonts w:ascii="Times New Roman" w:hAnsi="Times New Roman" w:cs="Times New Roman"/>
          <w:sz w:val="28"/>
          <w:szCs w:val="28"/>
        </w:rPr>
        <w:t>256/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70F5">
        <w:rPr>
          <w:rFonts w:ascii="Times New Roman" w:hAnsi="Times New Roman" w:cs="Times New Roman"/>
          <w:sz w:val="28"/>
          <w:szCs w:val="28"/>
        </w:rPr>
        <w:t>32/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70F5">
        <w:rPr>
          <w:rFonts w:ascii="Times New Roman" w:hAnsi="Times New Roman" w:cs="Times New Roman"/>
          <w:sz w:val="28"/>
          <w:szCs w:val="28"/>
        </w:rPr>
        <w:t>40/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5B70F5">
        <w:rPr>
          <w:rFonts w:ascii="Times New Roman" w:hAnsi="Times New Roman" w:cs="Times New Roman"/>
          <w:sz w:val="28"/>
          <w:szCs w:val="28"/>
        </w:rPr>
        <w:t>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NIC</w:t>
      </w:r>
      <w:r w:rsidRPr="005B70F5">
        <w:rPr>
          <w:rFonts w:ascii="Times New Roman" w:hAnsi="Times New Roman" w:cs="Times New Roman"/>
          <w:sz w:val="28"/>
          <w:szCs w:val="28"/>
        </w:rPr>
        <w:t>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B70F5">
        <w:rPr>
          <w:rFonts w:ascii="Times New Roman" w:hAnsi="Times New Roman" w:cs="Times New Roman"/>
          <w:sz w:val="28"/>
          <w:szCs w:val="28"/>
        </w:rPr>
        <w:t>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5B70F5">
        <w:rPr>
          <w:rFonts w:ascii="Times New Roman" w:hAnsi="Times New Roman" w:cs="Times New Roman"/>
          <w:sz w:val="28"/>
          <w:szCs w:val="28"/>
        </w:rPr>
        <w:t>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B70F5">
        <w:rPr>
          <w:rFonts w:ascii="Times New Roman" w:hAnsi="Times New Roman" w:cs="Times New Roman"/>
          <w:sz w:val="28"/>
          <w:szCs w:val="28"/>
        </w:rPr>
        <w:t>2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B70F5">
        <w:rPr>
          <w:rFonts w:ascii="Times New Roman" w:hAnsi="Times New Roman" w:cs="Times New Roman"/>
          <w:sz w:val="28"/>
          <w:szCs w:val="28"/>
        </w:rPr>
        <w:t>/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OXP</w:t>
      </w:r>
      <w:r w:rsidRPr="005B70F5">
        <w:rPr>
          <w:rFonts w:ascii="Times New Roman" w:hAnsi="Times New Roman" w:cs="Times New Roman"/>
          <w:sz w:val="28"/>
          <w:szCs w:val="28"/>
        </w:rPr>
        <w:t xml:space="preserve">), монитор 17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Pr="005B70F5">
        <w:rPr>
          <w:rFonts w:ascii="Times New Roman" w:hAnsi="Times New Roman" w:cs="Times New Roman"/>
          <w:sz w:val="28"/>
          <w:szCs w:val="28"/>
        </w:rPr>
        <w:t xml:space="preserve"> –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B70F5">
        <w:rPr>
          <w:rFonts w:ascii="Times New Roman" w:hAnsi="Times New Roman" w:cs="Times New Roman"/>
          <w:sz w:val="28"/>
          <w:szCs w:val="28"/>
        </w:rPr>
        <w:t xml:space="preserve"> 1786 </w:t>
      </w:r>
      <w:r w:rsidRPr="005B70F5">
        <w:rPr>
          <w:rFonts w:ascii="Times New Roman" w:hAnsi="Times New Roman" w:cs="Times New Roman"/>
          <w:sz w:val="28"/>
          <w:szCs w:val="28"/>
          <w:lang w:val="en-US"/>
        </w:rPr>
        <w:t>FNST</w:t>
      </w:r>
      <w:r w:rsidRPr="005B70F5">
        <w:rPr>
          <w:rFonts w:ascii="Times New Roman" w:hAnsi="Times New Roman" w:cs="Times New Roman"/>
          <w:sz w:val="28"/>
          <w:szCs w:val="28"/>
        </w:rPr>
        <w:t xml:space="preserve"> –сер №328641568, акустическая система, </w:t>
      </w:r>
      <w:r w:rsidRPr="005B70F5">
        <w:rPr>
          <w:rFonts w:ascii="Times New Roman" w:hAnsi="Times New Roman" w:cs="Times New Roman"/>
          <w:bCs/>
          <w:sz w:val="28"/>
          <w:szCs w:val="28"/>
        </w:rPr>
        <w:t xml:space="preserve">доска интерактивная </w:t>
      </w:r>
      <w:r w:rsidRPr="005B70F5">
        <w:rPr>
          <w:rFonts w:ascii="Times New Roman" w:hAnsi="Times New Roman" w:cs="Times New Roman"/>
          <w:sz w:val="28"/>
          <w:szCs w:val="28"/>
        </w:rPr>
        <w:t xml:space="preserve">макет электрической машины, набор полупроводников, амперметры, вольтметры, миллиамперметры, милливольтметры, микроамперметры, </w:t>
      </w:r>
      <w:proofErr w:type="spellStart"/>
      <w:r w:rsidRPr="005B70F5">
        <w:rPr>
          <w:rFonts w:ascii="Times New Roman" w:hAnsi="Times New Roman" w:cs="Times New Roman"/>
          <w:sz w:val="28"/>
          <w:szCs w:val="28"/>
        </w:rPr>
        <w:t>микровольтметры</w:t>
      </w:r>
      <w:proofErr w:type="spellEnd"/>
      <w:r w:rsidRPr="005B70F5">
        <w:rPr>
          <w:rFonts w:ascii="Times New Roman" w:hAnsi="Times New Roman" w:cs="Times New Roman"/>
          <w:sz w:val="28"/>
          <w:szCs w:val="28"/>
        </w:rPr>
        <w:t xml:space="preserve">, </w:t>
      </w:r>
      <w:r w:rsidR="002F55AC" w:rsidRPr="005B70F5">
        <w:rPr>
          <w:rFonts w:ascii="Times New Roman" w:hAnsi="Times New Roman" w:cs="Times New Roman"/>
          <w:sz w:val="28"/>
          <w:szCs w:val="28"/>
        </w:rPr>
        <w:t>катушки зажигания, транзисторные коммутаторы</w:t>
      </w:r>
      <w:r w:rsidR="00800222" w:rsidRPr="005B70F5">
        <w:rPr>
          <w:rFonts w:ascii="Times New Roman" w:hAnsi="Times New Roman" w:cs="Times New Roman"/>
          <w:sz w:val="28"/>
          <w:szCs w:val="28"/>
        </w:rPr>
        <w:t xml:space="preserve">, свечи зажигания, прерыватели распределители, генераторы, стартеры, предохранители, электролампы, </w:t>
      </w:r>
      <w:r w:rsidRPr="005B70F5">
        <w:rPr>
          <w:rFonts w:ascii="Times New Roman" w:hAnsi="Times New Roman" w:cs="Times New Roman"/>
          <w:sz w:val="28"/>
          <w:szCs w:val="28"/>
        </w:rPr>
        <w:t>диск Арго-Ленца, катушка индуктивности, осциллограф.</w:t>
      </w:r>
      <w:proofErr w:type="gramEnd"/>
    </w:p>
    <w:p w:rsidR="00E71F8C" w:rsidRPr="005B70F5" w:rsidRDefault="00E71F8C" w:rsidP="005B70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B70F5">
        <w:rPr>
          <w:b/>
          <w:sz w:val="28"/>
          <w:szCs w:val="28"/>
        </w:rPr>
        <w:t>3.2. Информационное обеспечение обучения</w:t>
      </w:r>
    </w:p>
    <w:p w:rsidR="00E71F8C" w:rsidRPr="005B70F5" w:rsidRDefault="00E71F8C" w:rsidP="005B70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F5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71F8C" w:rsidRPr="005B70F5" w:rsidRDefault="00E71F8C" w:rsidP="005B70F5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1. Ю.М., </w:t>
      </w:r>
      <w:proofErr w:type="spell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Иньков</w:t>
      </w:r>
      <w:proofErr w:type="spell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 А.В., Крашенинников Б.И </w:t>
      </w:r>
      <w:proofErr w:type="spell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Петленко</w:t>
      </w:r>
      <w:proofErr w:type="spell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proofErr w:type="gram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 Электротехника и электроника М.; «Академия» 2013.-623с.</w:t>
      </w:r>
    </w:p>
    <w:p w:rsidR="00E71F8C" w:rsidRPr="005B70F5" w:rsidRDefault="00E71F8C" w:rsidP="005B70F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0F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71F8C" w:rsidRPr="005B70F5" w:rsidRDefault="00E71F8C" w:rsidP="005B70F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В.Г Герасимов. Основы промышленной электроники.- М.; ВШ. </w:t>
      </w:r>
      <w:r w:rsidR="00D45918" w:rsidRPr="005B70F5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5B70F5">
        <w:rPr>
          <w:rFonts w:ascii="Times New Roman" w:hAnsi="Times New Roman" w:cs="Times New Roman"/>
          <w:color w:val="000000"/>
          <w:sz w:val="28"/>
          <w:szCs w:val="28"/>
        </w:rPr>
        <w:t>.- 253 с.</w:t>
      </w:r>
    </w:p>
    <w:p w:rsidR="00E71F8C" w:rsidRPr="005B70F5" w:rsidRDefault="00E71F8C" w:rsidP="005B70F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t>В.</w:t>
      </w:r>
      <w:proofErr w:type="gram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 Петров. Преподавание электротехники с основами промышленной электроники.- М.;  ВШ 2012.-351 с.</w:t>
      </w:r>
    </w:p>
    <w:p w:rsidR="00E71F8C" w:rsidRPr="005B70F5" w:rsidRDefault="00E71F8C" w:rsidP="005B70F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t>А.А Глебович. Лабораторные работы по электротехнике и промышленной электроники.- М.; ВШ.  2011.-186 с.</w:t>
      </w:r>
    </w:p>
    <w:p w:rsidR="00E71F8C" w:rsidRPr="005B70F5" w:rsidRDefault="00E71F8C" w:rsidP="005B70F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gram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 Касаткин. Электротехника.- М.; ВШ. 2012.-349 с.</w:t>
      </w:r>
    </w:p>
    <w:p w:rsidR="00616B88" w:rsidRPr="005B70F5" w:rsidRDefault="00616B88" w:rsidP="005B70F5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Г.В. </w:t>
      </w:r>
      <w:proofErr w:type="spell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Ярочкина</w:t>
      </w:r>
      <w:proofErr w:type="spellEnd"/>
      <w:r w:rsidRPr="005B70F5">
        <w:rPr>
          <w:rFonts w:ascii="Times New Roman" w:hAnsi="Times New Roman" w:cs="Times New Roman"/>
          <w:color w:val="000000"/>
          <w:sz w:val="28"/>
          <w:szCs w:val="28"/>
        </w:rPr>
        <w:t>. Электротехника: Рабочая тетрадь для учащихся нач. и студ. сред</w:t>
      </w:r>
      <w:proofErr w:type="gram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роф. </w:t>
      </w:r>
      <w:proofErr w:type="spell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5B70F5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учреждений. – М.: </w:t>
      </w:r>
      <w:proofErr w:type="spellStart"/>
      <w:r w:rsidRPr="005B70F5">
        <w:rPr>
          <w:rFonts w:ascii="Times New Roman" w:hAnsi="Times New Roman" w:cs="Times New Roman"/>
          <w:color w:val="000000"/>
          <w:sz w:val="28"/>
          <w:szCs w:val="28"/>
        </w:rPr>
        <w:t>ПрофОбрИздат</w:t>
      </w:r>
      <w:proofErr w:type="spellEnd"/>
      <w:r w:rsidRPr="005B70F5">
        <w:rPr>
          <w:rFonts w:ascii="Times New Roman" w:hAnsi="Times New Roman" w:cs="Times New Roman"/>
          <w:color w:val="000000"/>
          <w:sz w:val="28"/>
          <w:szCs w:val="28"/>
        </w:rPr>
        <w:t>, 2012</w:t>
      </w:r>
      <w:r w:rsidR="00D45918" w:rsidRPr="005B70F5">
        <w:rPr>
          <w:rFonts w:ascii="Times New Roman" w:hAnsi="Times New Roman" w:cs="Times New Roman"/>
          <w:color w:val="000000"/>
          <w:sz w:val="28"/>
          <w:szCs w:val="28"/>
        </w:rPr>
        <w:t>-96 с.</w:t>
      </w:r>
    </w:p>
    <w:p w:rsidR="00E71F8C" w:rsidRPr="005B70F5" w:rsidRDefault="00E71F8C" w:rsidP="005B70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B70F5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E71F8C" w:rsidRPr="005B70F5" w:rsidRDefault="00416E17" w:rsidP="005B70F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E71F8C" w:rsidRPr="005B70F5">
          <w:rPr>
            <w:rStyle w:val="a3"/>
            <w:rFonts w:ascii="Times New Roman" w:hAnsi="Times New Roman"/>
            <w:sz w:val="28"/>
            <w:szCs w:val="28"/>
          </w:rPr>
          <w:t>Производство и передача электроэнергии - Презентация </w:t>
        </w:r>
      </w:hyperlink>
    </w:p>
    <w:p w:rsidR="00E71F8C" w:rsidRPr="005B70F5" w:rsidRDefault="00416E17" w:rsidP="005B70F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900igr.net</w:t>
        </w:r>
      </w:hyperlink>
      <w:r w:rsidR="00E71F8C" w:rsidRPr="005B70F5">
        <w:rPr>
          <w:rFonts w:ascii="Times New Roman" w:hAnsi="Times New Roman"/>
          <w:sz w:val="28"/>
          <w:szCs w:val="28"/>
          <w:lang w:val="en-US"/>
        </w:rPr>
        <w:t>›</w:t>
      </w:r>
      <w:hyperlink r:id="rId13" w:tgtFrame="_blank" w:history="1"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…</w:t>
        </w:r>
        <w:proofErr w:type="spellStart"/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Proizvodstvo</w:t>
        </w:r>
        <w:proofErr w:type="spellEnd"/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…</w:t>
        </w:r>
        <w:proofErr w:type="spellStart"/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peredacha-elektroenergii</w:t>
        </w:r>
        <w:proofErr w:type="spellEnd"/>
        <w:r w:rsidR="00E71F8C" w:rsidRPr="005B70F5">
          <w:rPr>
            <w:rStyle w:val="a3"/>
            <w:rFonts w:ascii="Times New Roman" w:hAnsi="Times New Roman"/>
            <w:sz w:val="28"/>
            <w:szCs w:val="28"/>
            <w:lang w:val="en-US"/>
          </w:rPr>
          <w:t>…</w:t>
        </w:r>
      </w:hyperlink>
      <w:r w:rsidR="00E71F8C" w:rsidRPr="005B70F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71F8C" w:rsidRPr="005B70F5">
        <w:rPr>
          <w:rFonts w:ascii="Times New Roman" w:hAnsi="Times New Roman"/>
          <w:sz w:val="28"/>
          <w:szCs w:val="28"/>
        </w:rPr>
        <w:t>дата последнего посещения 01 09 15 г.</w:t>
      </w:r>
    </w:p>
    <w:p w:rsidR="00E71F8C" w:rsidRPr="005B70F5" w:rsidRDefault="00E71F8C" w:rsidP="005B70F5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0F5"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5B70F5">
          <w:rPr>
            <w:rStyle w:val="a3"/>
            <w:rFonts w:ascii="Times New Roman" w:hAnsi="Times New Roman"/>
            <w:sz w:val="28"/>
            <w:szCs w:val="28"/>
          </w:rPr>
          <w:t>Презентация на тему: "Основные определения ...</w:t>
        </w:r>
      </w:hyperlink>
      <w:r w:rsidR="005B70F5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B70F5">
        <w:rPr>
          <w:rFonts w:ascii="Times New Roman" w:hAnsi="Times New Roman"/>
          <w:sz w:val="28"/>
          <w:szCs w:val="28"/>
        </w:rPr>
        <w:t>www.myshared.ru/slide/163778/ да</w:t>
      </w:r>
      <w:r w:rsidR="00D45918" w:rsidRPr="005B70F5">
        <w:rPr>
          <w:rFonts w:ascii="Times New Roman" w:hAnsi="Times New Roman"/>
          <w:sz w:val="28"/>
          <w:szCs w:val="28"/>
        </w:rPr>
        <w:t>та последнего посещения 11 02 16</w:t>
      </w:r>
      <w:r w:rsidRPr="005B70F5">
        <w:rPr>
          <w:rFonts w:ascii="Times New Roman" w:hAnsi="Times New Roman"/>
          <w:sz w:val="28"/>
          <w:szCs w:val="28"/>
        </w:rPr>
        <w:t xml:space="preserve"> г.</w:t>
      </w:r>
    </w:p>
    <w:p w:rsidR="00E71F8C" w:rsidRPr="005B70F5" w:rsidRDefault="00E71F8C" w:rsidP="005B7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sz w:val="28"/>
          <w:szCs w:val="28"/>
        </w:rPr>
        <w:t>.</w:t>
      </w:r>
    </w:p>
    <w:p w:rsidR="00E71F8C" w:rsidRPr="005B70F5" w:rsidRDefault="00E71F8C" w:rsidP="005B70F5">
      <w:pPr>
        <w:shd w:val="clear" w:color="auto" w:fill="FFFFFF"/>
        <w:spacing w:after="0" w:line="360" w:lineRule="auto"/>
        <w:ind w:firstLine="709"/>
        <w:textAlignment w:val="center"/>
        <w:rPr>
          <w:rFonts w:ascii="Times New Roman" w:hAnsi="Times New Roman" w:cs="Times New Roman"/>
          <w:color w:val="808080"/>
          <w:sz w:val="28"/>
          <w:szCs w:val="28"/>
        </w:rPr>
      </w:pPr>
    </w:p>
    <w:p w:rsidR="00A077A2" w:rsidRPr="005B70F5" w:rsidRDefault="00E71F8C" w:rsidP="005B7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br/>
      </w:r>
    </w:p>
    <w:p w:rsidR="00A077A2" w:rsidRPr="005B70F5" w:rsidRDefault="00A077A2" w:rsidP="005B7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0F5">
        <w:rPr>
          <w:rFonts w:ascii="Times New Roman" w:hAnsi="Times New Roman" w:cs="Times New Roman"/>
          <w:sz w:val="28"/>
          <w:szCs w:val="28"/>
        </w:rPr>
        <w:br w:type="page"/>
      </w:r>
    </w:p>
    <w:p w:rsidR="00A077A2" w:rsidRPr="00416E17" w:rsidRDefault="00A077A2" w:rsidP="00A07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16E1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077A2" w:rsidRPr="00416E17" w:rsidRDefault="00A077A2" w:rsidP="00A077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16E17">
        <w:rPr>
          <w:b/>
          <w:sz w:val="28"/>
          <w:szCs w:val="28"/>
        </w:rPr>
        <w:t>Контроль</w:t>
      </w:r>
      <w:r w:rsidRPr="00416E17">
        <w:rPr>
          <w:sz w:val="28"/>
          <w:szCs w:val="28"/>
        </w:rPr>
        <w:t xml:space="preserve"> </w:t>
      </w:r>
      <w:r w:rsidRPr="00416E17">
        <w:rPr>
          <w:b/>
          <w:sz w:val="28"/>
          <w:szCs w:val="28"/>
        </w:rPr>
        <w:t>и оценка</w:t>
      </w:r>
      <w:r w:rsidRPr="00416E1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800222" w:rsidRPr="00416E17">
        <w:rPr>
          <w:sz w:val="28"/>
          <w:szCs w:val="28"/>
        </w:rPr>
        <w:t xml:space="preserve">лекционных </w:t>
      </w:r>
      <w:r w:rsidRPr="00416E17">
        <w:rPr>
          <w:sz w:val="28"/>
          <w:szCs w:val="28"/>
        </w:rPr>
        <w:t xml:space="preserve">занятий и тестирования, а также выполнения </w:t>
      </w:r>
      <w:proofErr w:type="gramStart"/>
      <w:r w:rsidRPr="00416E17">
        <w:rPr>
          <w:sz w:val="28"/>
          <w:szCs w:val="28"/>
        </w:rPr>
        <w:t>обучающимися</w:t>
      </w:r>
      <w:proofErr w:type="gramEnd"/>
      <w:r w:rsidRPr="00416E17">
        <w:rPr>
          <w:sz w:val="28"/>
          <w:szCs w:val="28"/>
        </w:rPr>
        <w:t xml:space="preserve"> индивидуальных заданий, проектов, исследований.</w:t>
      </w:r>
    </w:p>
    <w:p w:rsidR="00A077A2" w:rsidRPr="00203580" w:rsidRDefault="00A077A2" w:rsidP="00A077A2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</w:tblGrid>
      <w:tr w:rsidR="00A077A2" w:rsidRPr="00B407CF" w:rsidTr="00416E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2" w:rsidRPr="00B407CF" w:rsidRDefault="00A077A2" w:rsidP="00583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077A2" w:rsidRPr="00B407CF" w:rsidRDefault="00A077A2" w:rsidP="00583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2" w:rsidRPr="00B407CF" w:rsidRDefault="00A077A2" w:rsidP="00583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16E17" w:rsidRPr="00B407CF" w:rsidTr="001942B0">
        <w:trPr>
          <w:trHeight w:val="19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Cs/>
                <w:i/>
                <w:sz w:val="24"/>
                <w:szCs w:val="24"/>
              </w:rPr>
              <w:t>Умения:</w:t>
            </w:r>
          </w:p>
          <w:p w:rsidR="00416E17" w:rsidRDefault="00416E17" w:rsidP="00AC52CF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B407C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измерять</w:t>
            </w:r>
            <w:r w:rsidRPr="00B407C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параметры электрическ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ой цепи;</w:t>
            </w:r>
            <w:r w:rsidRPr="00B407C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16E17" w:rsidRDefault="00416E17" w:rsidP="00AC52CF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-рассчитывать сопротивление заземляющих устройств;</w:t>
            </w:r>
          </w:p>
          <w:p w:rsidR="00416E17" w:rsidRPr="00B407CF" w:rsidRDefault="00416E17" w:rsidP="00416E17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-производить расчеты для выбора электроаппаратов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Cs/>
                <w:sz w:val="24"/>
                <w:szCs w:val="24"/>
              </w:rPr>
              <w:t>Зачет по самостоятельным работам</w:t>
            </w:r>
          </w:p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</w:p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Cs/>
                <w:sz w:val="24"/>
                <w:szCs w:val="24"/>
              </w:rPr>
              <w:t>Решение задач, составление и изображение схем.</w:t>
            </w:r>
          </w:p>
          <w:p w:rsidR="00416E17" w:rsidRPr="00B407CF" w:rsidRDefault="00416E17" w:rsidP="00583F2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7C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16E17" w:rsidRPr="00B407CF" w:rsidTr="00416E17">
        <w:trPr>
          <w:trHeight w:val="20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7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7CF">
              <w:rPr>
                <w:rFonts w:ascii="Times New Roman" w:hAnsi="Times New Roman"/>
                <w:bCs/>
                <w:i/>
                <w:sz w:val="24"/>
                <w:szCs w:val="24"/>
              </w:rPr>
              <w:t>Знания:</w:t>
            </w:r>
            <w:r w:rsidRPr="00B4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4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r w:rsidRPr="00B4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электротехники;</w:t>
            </w:r>
          </w:p>
          <w:p w:rsidR="00416E17" w:rsidRDefault="00416E17" w:rsidP="00583F24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7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расчета</w:t>
            </w:r>
            <w:r w:rsidRPr="00B4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цепей;</w:t>
            </w:r>
          </w:p>
          <w:p w:rsidR="00416E17" w:rsidRDefault="00416E17" w:rsidP="00583F24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-принципы работы типовых электрических устройств; </w:t>
            </w:r>
          </w:p>
          <w:p w:rsidR="00416E17" w:rsidRPr="00416E17" w:rsidRDefault="00416E17" w:rsidP="00416E17">
            <w:pPr>
              <w:shd w:val="clear" w:color="auto" w:fill="FFFFFF"/>
              <w:tabs>
                <w:tab w:val="left" w:pos="16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-меры безопасности при работе с электрооборудованием и электрифицированным инструментом.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E17" w:rsidRPr="00B407CF" w:rsidRDefault="00416E17" w:rsidP="00583F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7CF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устного опроса, </w:t>
            </w:r>
          </w:p>
          <w:p w:rsidR="00416E17" w:rsidRPr="00B407CF" w:rsidRDefault="00416E17" w:rsidP="00583F2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07CF">
              <w:rPr>
                <w:rFonts w:ascii="Times New Roman" w:hAnsi="Times New Roman"/>
                <w:sz w:val="24"/>
                <w:szCs w:val="24"/>
              </w:rPr>
              <w:t>тестирование  по темам, фронтальный и индивидуальный опрос. Оценка освоенных знаний в ходе выполнения самостоятельной работы по теме /разделу Экзамен.</w:t>
            </w:r>
          </w:p>
        </w:tc>
      </w:tr>
    </w:tbl>
    <w:p w:rsidR="00A077A2" w:rsidRDefault="00A077A2" w:rsidP="00A07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F40" w:rsidRDefault="00F55F40" w:rsidP="00E71F8C">
      <w:pPr>
        <w:spacing w:after="0" w:line="360" w:lineRule="auto"/>
        <w:ind w:firstLine="709"/>
        <w:jc w:val="both"/>
      </w:pPr>
      <w:bookmarkStart w:id="0" w:name="_GoBack"/>
      <w:bookmarkEnd w:id="0"/>
    </w:p>
    <w:sectPr w:rsidR="00F55F40" w:rsidSect="00E7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92" w:rsidRDefault="00496E92" w:rsidP="001F0808">
      <w:pPr>
        <w:spacing w:after="0" w:line="240" w:lineRule="auto"/>
      </w:pPr>
      <w:r>
        <w:separator/>
      </w:r>
    </w:p>
  </w:endnote>
  <w:endnote w:type="continuationSeparator" w:id="0">
    <w:p w:rsidR="00496E92" w:rsidRDefault="00496E92" w:rsidP="001F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7" w:rsidRDefault="005A2007">
    <w:pPr>
      <w:pStyle w:val="a4"/>
      <w:jc w:val="right"/>
    </w:pPr>
  </w:p>
  <w:p w:rsidR="005A2007" w:rsidRDefault="005A20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92" w:rsidRDefault="00496E92" w:rsidP="001F0808">
      <w:pPr>
        <w:spacing w:after="0" w:line="240" w:lineRule="auto"/>
      </w:pPr>
      <w:r>
        <w:separator/>
      </w:r>
    </w:p>
  </w:footnote>
  <w:footnote w:type="continuationSeparator" w:id="0">
    <w:p w:rsidR="00496E92" w:rsidRDefault="00496E92" w:rsidP="001F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7" w:rsidRDefault="00416E1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7EEC"/>
    <w:multiLevelType w:val="hybridMultilevel"/>
    <w:tmpl w:val="DA7AF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9A7171"/>
    <w:multiLevelType w:val="hybridMultilevel"/>
    <w:tmpl w:val="B5D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8B8"/>
    <w:rsid w:val="000019E2"/>
    <w:rsid w:val="000157D5"/>
    <w:rsid w:val="00041C2E"/>
    <w:rsid w:val="000504C9"/>
    <w:rsid w:val="0009620D"/>
    <w:rsid w:val="001E43EE"/>
    <w:rsid w:val="001F0808"/>
    <w:rsid w:val="00200DBC"/>
    <w:rsid w:val="00217F65"/>
    <w:rsid w:val="00226747"/>
    <w:rsid w:val="002636FD"/>
    <w:rsid w:val="00280D80"/>
    <w:rsid w:val="002A018C"/>
    <w:rsid w:val="002F55AC"/>
    <w:rsid w:val="00361CB2"/>
    <w:rsid w:val="00395F31"/>
    <w:rsid w:val="00412EA8"/>
    <w:rsid w:val="00416E17"/>
    <w:rsid w:val="0049227B"/>
    <w:rsid w:val="00496E92"/>
    <w:rsid w:val="004F1A40"/>
    <w:rsid w:val="00503547"/>
    <w:rsid w:val="00583F24"/>
    <w:rsid w:val="00584B25"/>
    <w:rsid w:val="005A2007"/>
    <w:rsid w:val="005B0A59"/>
    <w:rsid w:val="005B70F5"/>
    <w:rsid w:val="00616B88"/>
    <w:rsid w:val="0062220E"/>
    <w:rsid w:val="006B1B53"/>
    <w:rsid w:val="006B5765"/>
    <w:rsid w:val="006C4A4E"/>
    <w:rsid w:val="00724D12"/>
    <w:rsid w:val="007E2F9C"/>
    <w:rsid w:val="007E69A0"/>
    <w:rsid w:val="00800222"/>
    <w:rsid w:val="0080584B"/>
    <w:rsid w:val="00867CE8"/>
    <w:rsid w:val="00880BA9"/>
    <w:rsid w:val="008E2499"/>
    <w:rsid w:val="008E5E87"/>
    <w:rsid w:val="008F42CF"/>
    <w:rsid w:val="009169E1"/>
    <w:rsid w:val="00936757"/>
    <w:rsid w:val="009416EC"/>
    <w:rsid w:val="009B6AE5"/>
    <w:rsid w:val="009C1071"/>
    <w:rsid w:val="009D7862"/>
    <w:rsid w:val="00A077A2"/>
    <w:rsid w:val="00A5223D"/>
    <w:rsid w:val="00A71E73"/>
    <w:rsid w:val="00A91594"/>
    <w:rsid w:val="00AA018A"/>
    <w:rsid w:val="00AC52CF"/>
    <w:rsid w:val="00AD4762"/>
    <w:rsid w:val="00B22079"/>
    <w:rsid w:val="00B41A8F"/>
    <w:rsid w:val="00B7248A"/>
    <w:rsid w:val="00CA6C45"/>
    <w:rsid w:val="00CB2A59"/>
    <w:rsid w:val="00CB537C"/>
    <w:rsid w:val="00D03D80"/>
    <w:rsid w:val="00D45918"/>
    <w:rsid w:val="00D4656E"/>
    <w:rsid w:val="00D52F3A"/>
    <w:rsid w:val="00E64240"/>
    <w:rsid w:val="00E71F8C"/>
    <w:rsid w:val="00E932EF"/>
    <w:rsid w:val="00EA2974"/>
    <w:rsid w:val="00EA6FC8"/>
    <w:rsid w:val="00F00422"/>
    <w:rsid w:val="00F358B8"/>
    <w:rsid w:val="00F5376C"/>
    <w:rsid w:val="00F55F40"/>
    <w:rsid w:val="00F83C03"/>
    <w:rsid w:val="00F95E32"/>
    <w:rsid w:val="00FC67BA"/>
    <w:rsid w:val="00FF029F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8"/>
  </w:style>
  <w:style w:type="paragraph" w:styleId="1">
    <w:name w:val="heading 1"/>
    <w:basedOn w:val="a"/>
    <w:next w:val="a"/>
    <w:link w:val="10"/>
    <w:qFormat/>
    <w:rsid w:val="00F95E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E3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F95E32"/>
    <w:rPr>
      <w:color w:val="0000FF"/>
      <w:u w:val="single"/>
    </w:rPr>
  </w:style>
  <w:style w:type="paragraph" w:styleId="a4">
    <w:name w:val="footer"/>
    <w:basedOn w:val="a"/>
    <w:link w:val="a5"/>
    <w:unhideWhenUsed/>
    <w:rsid w:val="00F95E3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F95E32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A5223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"/>
    <w:basedOn w:val="a"/>
    <w:rsid w:val="00A5223D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A5223D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8E5E8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E5E87"/>
    <w:rPr>
      <w:rFonts w:ascii="Calibri" w:eastAsia="Times New Roman" w:hAnsi="Calibri" w:cs="Times New Roman"/>
    </w:rPr>
  </w:style>
  <w:style w:type="character" w:customStyle="1" w:styleId="FontStyle43">
    <w:name w:val="Font Style43"/>
    <w:rsid w:val="002267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2267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2674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900igr.net/prezentatsii/fizika/Proizvodstvo-i-peredacha-elektroenergii/Proizvodstvo-i-peredacha-elektroenergi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900igr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00igr.net/prezentatsii/fizika/Proizvodstvo-i-peredacha-elektroenergii/Proizvodstvo-i-peredacha-elektroenergii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ogle.ru/url?sa=t&amp;rct=j&amp;q=%D0%BE%D1%81%D0%BD%D0%BE%D0%B2%D0%BD%D1%8B%D0%B5+%D0%BE%D0%BF%D1%80%D0%B5%D0%B4%D0%B5%D0%BB%D0%B5%D0%BD%D0%B8%D1%8F%2C+%D0%BF%D0%B0%D1%80%D0%B0%D0%BC%D0%B5%D1%82%D1%80%D1%8B+%D1%8D%D0%BB%D0%B5%D0%BA%D1%82%D1%80%D0%B8%D1%87%D0%B5%D1%81%D0%BA%D0%B8%D1%85+%D1%86%D0%B5%D0%BF%D0%B5%D0%B9+%D0%BF%D1%80%D0%B8%D0%B7%D0%B5%D0%BD%D1%82%D0%B0%D1%86%D0%B8%D1%8F&amp;source=web&amp;cd=1&amp;ved=0CCEQFjAA&amp;url=http%3A%2F%2Fwww.myshared.ru%2Fslide%2F163778%2F&amp;ei=K_I8VNHLFqnpywPrlYCoBQ&amp;usg=AFQjCNE9hQ7nbq5obUyv73xfa4K6jzjL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CA61-B7C5-4648-BC57-B0D3311C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Kozhzukalov</dc:creator>
  <cp:lastModifiedBy>karpenko</cp:lastModifiedBy>
  <cp:revision>10</cp:revision>
  <cp:lastPrinted>2016-03-18T11:21:00Z</cp:lastPrinted>
  <dcterms:created xsi:type="dcterms:W3CDTF">2016-02-25T11:05:00Z</dcterms:created>
  <dcterms:modified xsi:type="dcterms:W3CDTF">2016-05-27T10:23:00Z</dcterms:modified>
</cp:coreProperties>
</file>