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74" w:rsidRDefault="00B53274" w:rsidP="00B53274">
      <w:pPr>
        <w:pStyle w:val="af5"/>
        <w:jc w:val="center"/>
        <w:outlineLvl w:val="0"/>
        <w:rPr>
          <w:rFonts w:ascii="Times New Roman" w:hAnsi="Times New Roman"/>
          <w:sz w:val="28"/>
          <w:szCs w:val="28"/>
        </w:rPr>
      </w:pPr>
      <w:r w:rsidRPr="00BB6620">
        <w:rPr>
          <w:rFonts w:ascii="Times New Roman" w:hAnsi="Times New Roman"/>
          <w:sz w:val="28"/>
          <w:szCs w:val="28"/>
        </w:rPr>
        <w:t>Государственное автономное</w:t>
      </w:r>
      <w:r>
        <w:rPr>
          <w:rFonts w:ascii="Times New Roman" w:hAnsi="Times New Roman"/>
          <w:sz w:val="28"/>
          <w:szCs w:val="28"/>
        </w:rPr>
        <w:t xml:space="preserve"> профессиональное</w:t>
      </w:r>
      <w:r w:rsidRPr="00BB6620">
        <w:rPr>
          <w:rFonts w:ascii="Times New Roman" w:hAnsi="Times New Roman"/>
          <w:sz w:val="28"/>
          <w:szCs w:val="28"/>
        </w:rPr>
        <w:t xml:space="preserve"> образовательное </w:t>
      </w:r>
    </w:p>
    <w:p w:rsidR="00B53274" w:rsidRPr="00BB6620" w:rsidRDefault="00B53274" w:rsidP="00B53274">
      <w:pPr>
        <w:pStyle w:val="af5"/>
        <w:jc w:val="center"/>
        <w:outlineLvl w:val="0"/>
        <w:rPr>
          <w:rFonts w:ascii="Times New Roman" w:hAnsi="Times New Roman"/>
          <w:sz w:val="28"/>
          <w:szCs w:val="28"/>
        </w:rPr>
      </w:pPr>
      <w:r>
        <w:rPr>
          <w:rFonts w:ascii="Times New Roman" w:hAnsi="Times New Roman"/>
          <w:sz w:val="28"/>
          <w:szCs w:val="28"/>
        </w:rPr>
        <w:t>у</w:t>
      </w:r>
      <w:r w:rsidRPr="00BB6620">
        <w:rPr>
          <w:rFonts w:ascii="Times New Roman" w:hAnsi="Times New Roman"/>
          <w:sz w:val="28"/>
          <w:szCs w:val="28"/>
        </w:rPr>
        <w:t>чреждение</w:t>
      </w:r>
      <w:r>
        <w:rPr>
          <w:rFonts w:ascii="Times New Roman" w:hAnsi="Times New Roman"/>
          <w:sz w:val="28"/>
          <w:szCs w:val="28"/>
        </w:rPr>
        <w:t xml:space="preserve"> </w:t>
      </w:r>
      <w:r w:rsidRPr="00BB6620">
        <w:rPr>
          <w:rFonts w:ascii="Times New Roman" w:hAnsi="Times New Roman"/>
          <w:sz w:val="28"/>
          <w:szCs w:val="28"/>
        </w:rPr>
        <w:t>Саратовской области</w:t>
      </w:r>
    </w:p>
    <w:p w:rsidR="00B53274" w:rsidRDefault="00B53274" w:rsidP="00B53274">
      <w:pPr>
        <w:pStyle w:val="af5"/>
        <w:jc w:val="center"/>
        <w:outlineLvl w:val="0"/>
        <w:rPr>
          <w:rFonts w:ascii="Times New Roman" w:hAnsi="Times New Roman"/>
          <w:sz w:val="28"/>
          <w:szCs w:val="28"/>
        </w:rPr>
      </w:pPr>
      <w:r w:rsidRPr="00BB6620">
        <w:rPr>
          <w:rFonts w:ascii="Times New Roman" w:hAnsi="Times New Roman"/>
          <w:sz w:val="28"/>
          <w:szCs w:val="28"/>
        </w:rPr>
        <w:t>«</w:t>
      </w:r>
      <w:bookmarkStart w:id="0" w:name="_GoBack"/>
      <w:r w:rsidRPr="00BB6620">
        <w:rPr>
          <w:rFonts w:ascii="Times New Roman" w:hAnsi="Times New Roman"/>
          <w:sz w:val="28"/>
          <w:szCs w:val="28"/>
        </w:rPr>
        <w:t>Балашовское медицинское училище</w:t>
      </w:r>
      <w:bookmarkEnd w:id="0"/>
      <w:r w:rsidRPr="00BB6620">
        <w:rPr>
          <w:rFonts w:ascii="Times New Roman" w:hAnsi="Times New Roman"/>
          <w:sz w:val="28"/>
          <w:szCs w:val="28"/>
        </w:rPr>
        <w:t>»</w:t>
      </w:r>
    </w:p>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385CBD"/>
    <w:p w:rsidR="00385CBD" w:rsidRPr="00385CBD" w:rsidRDefault="00385CBD" w:rsidP="00CE44B8">
      <w:pPr>
        <w:jc w:val="center"/>
        <w:rPr>
          <w:b/>
          <w:sz w:val="28"/>
          <w:szCs w:val="28"/>
        </w:rPr>
      </w:pPr>
      <w:r w:rsidRPr="00385CBD">
        <w:rPr>
          <w:b/>
          <w:sz w:val="28"/>
          <w:szCs w:val="28"/>
        </w:rPr>
        <w:t>РАБОЧАЯ ПРОГРАММА УЧЕБНОЙ ДИСЦИПЛИНЫ</w:t>
      </w:r>
    </w:p>
    <w:p w:rsidR="00385CBD" w:rsidRPr="00385CBD" w:rsidRDefault="00385CBD" w:rsidP="00CE44B8">
      <w:pPr>
        <w:jc w:val="center"/>
        <w:rPr>
          <w:b/>
          <w:sz w:val="28"/>
          <w:szCs w:val="28"/>
        </w:rPr>
      </w:pPr>
      <w:r w:rsidRPr="00385CBD">
        <w:rPr>
          <w:b/>
          <w:sz w:val="28"/>
          <w:szCs w:val="28"/>
        </w:rPr>
        <w:t>Фармакология</w:t>
      </w: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385CBD" w:rsidRPr="00385CBD" w:rsidRDefault="00385CBD" w:rsidP="00385CBD">
      <w:pPr>
        <w:rPr>
          <w:b/>
          <w:sz w:val="28"/>
          <w:szCs w:val="28"/>
        </w:rPr>
      </w:pPr>
    </w:p>
    <w:p w:rsidR="00B53274" w:rsidRDefault="00B53274" w:rsidP="00CE44B8">
      <w:pPr>
        <w:jc w:val="center"/>
      </w:pPr>
    </w:p>
    <w:p w:rsidR="00385CBD" w:rsidRPr="00385CBD" w:rsidRDefault="00385CBD" w:rsidP="00CE44B8">
      <w:pPr>
        <w:jc w:val="center"/>
      </w:pPr>
      <w:r w:rsidRPr="00385CBD">
        <w:t>2015 г.</w:t>
      </w:r>
    </w:p>
    <w:p w:rsidR="00385CBD" w:rsidRPr="00385CBD" w:rsidRDefault="00385CBD" w:rsidP="00385CBD">
      <w:r w:rsidRPr="00385CBD">
        <w:t xml:space="preserve">                                                                   г. Балашов</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E44B8" w:rsidTr="00CE44B8">
        <w:tc>
          <w:tcPr>
            <w:tcW w:w="4785" w:type="dxa"/>
          </w:tcPr>
          <w:p w:rsidR="00CE44B8" w:rsidRDefault="00CE44B8" w:rsidP="00385CBD">
            <w:r w:rsidRPr="00CE44B8">
              <w:lastRenderedPageBreak/>
              <w:t>«Согласовано</w:t>
            </w:r>
            <w:r>
              <w:t>»</w:t>
            </w:r>
          </w:p>
          <w:p w:rsidR="00CE44B8" w:rsidRDefault="00CE44B8" w:rsidP="00CE44B8">
            <w:r w:rsidRPr="00CE44B8">
              <w:t xml:space="preserve"> Председатель ЦМК</w:t>
            </w:r>
            <w:r w:rsidR="00D573F0">
              <w:t xml:space="preserve"> </w:t>
            </w:r>
            <w:r>
              <w:t xml:space="preserve">«Общепрофессиональных </w:t>
            </w:r>
            <w:r w:rsidR="00AF7CB6">
              <w:t>дисциплин»</w:t>
            </w:r>
            <w:r w:rsidR="00AF7CB6" w:rsidRPr="00CE44B8">
              <w:t xml:space="preserve">  </w:t>
            </w:r>
            <w:r w:rsidRPr="00CE44B8">
              <w:t xml:space="preserve">    ______________ / Савостьянова Н.Н</w:t>
            </w:r>
            <w:r>
              <w:t>/</w:t>
            </w:r>
          </w:p>
          <w:p w:rsidR="00CE44B8" w:rsidRDefault="00CE44B8" w:rsidP="00CE44B8">
            <w:r w:rsidRPr="00CE44B8">
              <w:t>№</w:t>
            </w:r>
            <w:r>
              <w:t xml:space="preserve"> протокола </w:t>
            </w:r>
            <w:r w:rsidRPr="00CE44B8">
              <w:t xml:space="preserve">___от </w:t>
            </w:r>
            <w:r w:rsidR="00AF7CB6" w:rsidRPr="00CE44B8">
              <w:t xml:space="preserve">« </w:t>
            </w:r>
            <w:r w:rsidR="00D609DA">
              <w:t xml:space="preserve"> »_____2016</w:t>
            </w:r>
            <w:r w:rsidRPr="00CE44B8">
              <w:t xml:space="preserve">г.                                                                                                   </w:t>
            </w:r>
          </w:p>
        </w:tc>
        <w:tc>
          <w:tcPr>
            <w:tcW w:w="4962" w:type="dxa"/>
          </w:tcPr>
          <w:p w:rsidR="00CE44B8" w:rsidRPr="00CE44B8" w:rsidRDefault="00CE44B8" w:rsidP="00CE44B8">
            <w:pPr>
              <w:tabs>
                <w:tab w:val="left" w:pos="2156"/>
              </w:tabs>
              <w:ind w:left="318"/>
            </w:pPr>
            <w:r w:rsidRPr="00CE44B8">
              <w:t>«</w:t>
            </w:r>
            <w:r w:rsidR="00AF7CB6" w:rsidRPr="00CE44B8">
              <w:t xml:space="preserve">Утверждаю»  </w:t>
            </w:r>
            <w:r w:rsidRPr="00CE44B8">
              <w:t xml:space="preserve">                                            Заместитель директора по</w:t>
            </w:r>
            <w:r w:rsidR="00AF7CB6">
              <w:t xml:space="preserve"> </w:t>
            </w:r>
            <w:r w:rsidRPr="00CE44B8">
              <w:t>учебной работе</w:t>
            </w:r>
          </w:p>
          <w:p w:rsidR="00CE44B8" w:rsidRPr="00CE44B8" w:rsidRDefault="00CE44B8" w:rsidP="00CE44B8">
            <w:pPr>
              <w:tabs>
                <w:tab w:val="left" w:pos="2156"/>
              </w:tabs>
              <w:ind w:left="318"/>
            </w:pPr>
            <w:r w:rsidRPr="00CE44B8">
              <w:t>__________ Гарига Н.В.</w:t>
            </w:r>
          </w:p>
          <w:p w:rsidR="00CE44B8" w:rsidRPr="00CE44B8" w:rsidRDefault="00D609DA" w:rsidP="00CE44B8">
            <w:pPr>
              <w:tabs>
                <w:tab w:val="left" w:pos="2156"/>
              </w:tabs>
              <w:ind w:left="318"/>
            </w:pPr>
            <w:r>
              <w:t>«__» __________2016</w:t>
            </w:r>
            <w:r w:rsidR="00CE44B8" w:rsidRPr="00CE44B8">
              <w:t>г.</w:t>
            </w:r>
          </w:p>
          <w:p w:rsidR="00CE44B8" w:rsidRDefault="00CE44B8" w:rsidP="00CE44B8">
            <w:pPr>
              <w:ind w:left="318"/>
            </w:pPr>
          </w:p>
        </w:tc>
      </w:tr>
    </w:tbl>
    <w:p w:rsidR="00385CBD" w:rsidRPr="00CE44B8" w:rsidRDefault="00385CBD" w:rsidP="00385CBD"/>
    <w:p w:rsidR="00385CBD" w:rsidRPr="00CE44B8" w:rsidRDefault="00385CBD" w:rsidP="00385CBD">
      <w:pPr>
        <w:tabs>
          <w:tab w:val="left" w:pos="2156"/>
        </w:tabs>
      </w:pPr>
    </w:p>
    <w:p w:rsidR="00ED6538" w:rsidRPr="00CE44B8" w:rsidRDefault="00ED6538" w:rsidP="00ED6538">
      <w:pPr>
        <w:autoSpaceDE w:val="0"/>
        <w:autoSpaceDN w:val="0"/>
        <w:adjustRightInd w:val="0"/>
        <w:rPr>
          <w:rFonts w:ascii="Times New Roman CYR" w:eastAsia="SimSun" w:hAnsi="Times New Roman CYR" w:cs="Times New Roman CYR"/>
          <w:sz w:val="28"/>
          <w:szCs w:val="28"/>
          <w:lang w:eastAsia="zh-CN"/>
        </w:rPr>
      </w:pPr>
    </w:p>
    <w:p w:rsidR="00CE44B8" w:rsidRDefault="00CE44B8" w:rsidP="00EF6939">
      <w:pPr>
        <w:autoSpaceDE w:val="0"/>
        <w:autoSpaceDN w:val="0"/>
        <w:adjustRightInd w:val="0"/>
        <w:ind w:firstLine="709"/>
        <w:jc w:val="both"/>
        <w:rPr>
          <w:rFonts w:eastAsia="SimSun"/>
          <w:sz w:val="28"/>
          <w:szCs w:val="28"/>
          <w:lang w:eastAsia="zh-CN"/>
        </w:rPr>
      </w:pPr>
      <w:r>
        <w:rPr>
          <w:rFonts w:eastAsia="SimSun"/>
          <w:sz w:val="28"/>
          <w:szCs w:val="28"/>
          <w:lang w:eastAsia="zh-CN"/>
        </w:rPr>
        <w:t>П</w:t>
      </w:r>
      <w:r w:rsidRPr="00ED6538">
        <w:rPr>
          <w:rFonts w:eastAsia="SimSun"/>
          <w:sz w:val="28"/>
          <w:szCs w:val="28"/>
          <w:lang w:eastAsia="zh-CN"/>
        </w:rPr>
        <w:t xml:space="preserve">рограмма учебной дисциплины разработана на основе </w:t>
      </w:r>
      <w:r w:rsidR="00AF7CB6" w:rsidRPr="00ED6538">
        <w:rPr>
          <w:rFonts w:eastAsia="SimSun"/>
          <w:sz w:val="28"/>
          <w:szCs w:val="28"/>
          <w:lang w:eastAsia="zh-CN"/>
        </w:rPr>
        <w:t>Федерального государственного</w:t>
      </w:r>
      <w:r w:rsidRPr="00ED6538">
        <w:rPr>
          <w:rFonts w:eastAsia="SimSun"/>
          <w:sz w:val="28"/>
          <w:szCs w:val="28"/>
          <w:lang w:eastAsia="zh-CN"/>
        </w:rPr>
        <w:t xml:space="preserve"> образовательного стандарта (</w:t>
      </w:r>
      <w:r>
        <w:rPr>
          <w:rFonts w:eastAsia="SimSun"/>
          <w:sz w:val="28"/>
          <w:szCs w:val="28"/>
          <w:lang w:eastAsia="zh-CN"/>
        </w:rPr>
        <w:t xml:space="preserve">далее - </w:t>
      </w:r>
      <w:r w:rsidRPr="00ED6538">
        <w:rPr>
          <w:rFonts w:eastAsia="SimSun"/>
          <w:sz w:val="28"/>
          <w:szCs w:val="28"/>
          <w:lang w:eastAsia="zh-CN"/>
        </w:rPr>
        <w:t xml:space="preserve">ФГОС) по специальности среднего профессионального </w:t>
      </w:r>
      <w:r w:rsidR="00AF7CB6" w:rsidRPr="00ED6538">
        <w:rPr>
          <w:rFonts w:eastAsia="SimSun"/>
          <w:sz w:val="28"/>
          <w:szCs w:val="28"/>
          <w:lang w:eastAsia="zh-CN"/>
        </w:rPr>
        <w:t>образования 31.02.01</w:t>
      </w:r>
      <w:r w:rsidR="00AF7CB6">
        <w:rPr>
          <w:sz w:val="28"/>
          <w:szCs w:val="28"/>
        </w:rPr>
        <w:t xml:space="preserve"> </w:t>
      </w:r>
      <w:r w:rsidR="00AF7CB6" w:rsidRPr="00ED6538">
        <w:rPr>
          <w:rFonts w:eastAsia="SimSun"/>
          <w:sz w:val="28"/>
          <w:szCs w:val="28"/>
          <w:lang w:eastAsia="zh-CN"/>
        </w:rPr>
        <w:t>«</w:t>
      </w:r>
      <w:r w:rsidRPr="00ED6538">
        <w:rPr>
          <w:rFonts w:eastAsia="SimSun"/>
          <w:sz w:val="28"/>
          <w:szCs w:val="28"/>
          <w:lang w:eastAsia="zh-CN"/>
        </w:rPr>
        <w:t xml:space="preserve">Лечебное дело». </w:t>
      </w:r>
    </w:p>
    <w:p w:rsidR="00CE44B8" w:rsidRDefault="00CE44B8" w:rsidP="00EF6939">
      <w:pPr>
        <w:autoSpaceDE w:val="0"/>
        <w:autoSpaceDN w:val="0"/>
        <w:adjustRightInd w:val="0"/>
        <w:jc w:val="both"/>
        <w:rPr>
          <w:rFonts w:eastAsia="SimSun"/>
          <w:sz w:val="28"/>
          <w:szCs w:val="28"/>
          <w:lang w:eastAsia="zh-CN"/>
        </w:rPr>
      </w:pPr>
    </w:p>
    <w:p w:rsidR="00B53274" w:rsidRPr="00B53274" w:rsidRDefault="00CE44B8" w:rsidP="00B53274">
      <w:pPr>
        <w:pStyle w:val="af5"/>
        <w:outlineLvl w:val="0"/>
        <w:rPr>
          <w:rFonts w:ascii="Times New Roman" w:hAnsi="Times New Roman"/>
          <w:sz w:val="28"/>
          <w:szCs w:val="28"/>
        </w:rPr>
      </w:pPr>
      <w:r w:rsidRPr="00B53274">
        <w:rPr>
          <w:rFonts w:ascii="Times New Roman" w:hAnsi="Times New Roman"/>
          <w:b/>
          <w:color w:val="000000"/>
          <w:sz w:val="28"/>
          <w:szCs w:val="28"/>
          <w:lang w:bidi="ru-RU"/>
        </w:rPr>
        <w:t>Организация-разработчик:</w:t>
      </w:r>
      <w:r w:rsidRPr="00B53274">
        <w:rPr>
          <w:rFonts w:ascii="Times New Roman" w:hAnsi="Times New Roman"/>
          <w:color w:val="000000"/>
          <w:sz w:val="28"/>
          <w:szCs w:val="28"/>
          <w:lang w:bidi="ru-RU"/>
        </w:rPr>
        <w:t xml:space="preserve"> </w:t>
      </w:r>
      <w:r w:rsidR="00B53274" w:rsidRPr="00B53274">
        <w:rPr>
          <w:rFonts w:ascii="Times New Roman" w:hAnsi="Times New Roman"/>
          <w:sz w:val="28"/>
          <w:szCs w:val="28"/>
        </w:rPr>
        <w:t>Государственное автономное профессиональное образовательное учреждение Саратовской области «Балашовское медицинское училище»</w:t>
      </w:r>
    </w:p>
    <w:p w:rsidR="00B53274" w:rsidRPr="009F35BE" w:rsidRDefault="00B53274" w:rsidP="00B53274">
      <w:pPr>
        <w:pStyle w:val="af5"/>
        <w:jc w:val="center"/>
        <w:rPr>
          <w:rFonts w:ascii="Times New Roman" w:hAnsi="Times New Roman"/>
          <w:b/>
          <w:caps/>
          <w:sz w:val="28"/>
          <w:szCs w:val="28"/>
        </w:rPr>
      </w:pPr>
    </w:p>
    <w:p w:rsidR="00CE44B8" w:rsidRPr="00AE499E" w:rsidRDefault="00CE44B8" w:rsidP="00EF6939">
      <w:pPr>
        <w:pStyle w:val="26"/>
        <w:shd w:val="clear" w:color="auto" w:fill="auto"/>
        <w:tabs>
          <w:tab w:val="left" w:pos="2156"/>
        </w:tabs>
        <w:spacing w:after="624"/>
        <w:ind w:firstLine="709"/>
        <w:rPr>
          <w:sz w:val="28"/>
          <w:szCs w:val="28"/>
        </w:rPr>
      </w:pPr>
    </w:p>
    <w:p w:rsidR="00CE44B8" w:rsidRPr="00AE499E" w:rsidRDefault="00CE44B8" w:rsidP="00EF6939">
      <w:pPr>
        <w:autoSpaceDE w:val="0"/>
        <w:autoSpaceDN w:val="0"/>
        <w:adjustRightInd w:val="0"/>
        <w:spacing w:line="276" w:lineRule="auto"/>
        <w:ind w:firstLine="709"/>
        <w:jc w:val="both"/>
        <w:rPr>
          <w:rFonts w:ascii="Times New Roman CYR" w:eastAsia="SimSun" w:hAnsi="Times New Roman CYR" w:cs="Times New Roman CYR"/>
          <w:b/>
          <w:bCs/>
          <w:sz w:val="28"/>
          <w:szCs w:val="28"/>
          <w:lang w:eastAsia="zh-CN"/>
        </w:rPr>
      </w:pPr>
      <w:r w:rsidRPr="00AE499E">
        <w:rPr>
          <w:rFonts w:ascii="Times New Roman CYR" w:eastAsia="SimSun" w:hAnsi="Times New Roman CYR" w:cs="Times New Roman CYR"/>
          <w:b/>
          <w:bCs/>
          <w:sz w:val="28"/>
          <w:szCs w:val="28"/>
          <w:lang w:eastAsia="zh-CN"/>
        </w:rPr>
        <w:t>Разработчик:</w:t>
      </w:r>
    </w:p>
    <w:p w:rsidR="00CE44B8" w:rsidRPr="00ED6538" w:rsidRDefault="00CE44B8" w:rsidP="00EF6939">
      <w:pPr>
        <w:autoSpaceDE w:val="0"/>
        <w:autoSpaceDN w:val="0"/>
        <w:adjustRightInd w:val="0"/>
        <w:ind w:firstLine="709"/>
        <w:rPr>
          <w:rFonts w:ascii="Times New Roman CYR" w:eastAsia="SimSun" w:hAnsi="Times New Roman CYR" w:cs="Times New Roman CYR"/>
          <w:sz w:val="28"/>
          <w:szCs w:val="28"/>
          <w:lang w:eastAsia="zh-CN"/>
        </w:rPr>
      </w:pPr>
      <w:r w:rsidRPr="00ED6538">
        <w:rPr>
          <w:rFonts w:ascii="Times New Roman CYR" w:eastAsia="SimSun" w:hAnsi="Times New Roman CYR" w:cs="Times New Roman CYR"/>
          <w:sz w:val="28"/>
          <w:szCs w:val="28"/>
          <w:lang w:eastAsia="zh-CN"/>
        </w:rPr>
        <w:t xml:space="preserve">Аксенова Ольга Михайловна, преподаватель </w:t>
      </w:r>
      <w:r>
        <w:rPr>
          <w:rFonts w:ascii="Times New Roman CYR" w:eastAsia="SimSun" w:hAnsi="Times New Roman CYR" w:cs="Times New Roman CYR"/>
          <w:sz w:val="28"/>
          <w:szCs w:val="28"/>
          <w:lang w:eastAsia="zh-CN"/>
        </w:rPr>
        <w:t>учебной дисциплины «Ф</w:t>
      </w:r>
      <w:r w:rsidRPr="00ED6538">
        <w:rPr>
          <w:rFonts w:ascii="Times New Roman CYR" w:eastAsia="SimSun" w:hAnsi="Times New Roman CYR" w:cs="Times New Roman CYR"/>
          <w:sz w:val="28"/>
          <w:szCs w:val="28"/>
          <w:lang w:eastAsia="zh-CN"/>
        </w:rPr>
        <w:t>армакологи</w:t>
      </w:r>
      <w:r>
        <w:rPr>
          <w:rFonts w:ascii="Times New Roman CYR" w:eastAsia="SimSun" w:hAnsi="Times New Roman CYR" w:cs="Times New Roman CYR"/>
          <w:sz w:val="28"/>
          <w:szCs w:val="28"/>
          <w:lang w:eastAsia="zh-CN"/>
        </w:rPr>
        <w:t>я</w:t>
      </w:r>
      <w:r w:rsidR="00B53274">
        <w:rPr>
          <w:rFonts w:ascii="Times New Roman CYR" w:eastAsia="SimSun" w:hAnsi="Times New Roman CYR" w:cs="Times New Roman CYR"/>
          <w:sz w:val="28"/>
          <w:szCs w:val="28"/>
          <w:lang w:eastAsia="zh-CN"/>
        </w:rPr>
        <w:t xml:space="preserve">», </w:t>
      </w:r>
      <w:r w:rsidR="00B53274" w:rsidRPr="00ED6538">
        <w:rPr>
          <w:rFonts w:ascii="Times New Roman CYR" w:eastAsia="SimSun" w:hAnsi="Times New Roman CYR" w:cs="Times New Roman CYR"/>
          <w:sz w:val="28"/>
          <w:szCs w:val="28"/>
          <w:lang w:eastAsia="zh-CN"/>
        </w:rPr>
        <w:t>ГАПО</w:t>
      </w:r>
      <w:r w:rsidR="00D609DA">
        <w:rPr>
          <w:rFonts w:ascii="Times New Roman CYR" w:eastAsia="SimSun" w:hAnsi="Times New Roman CYR" w:cs="Times New Roman CYR"/>
          <w:sz w:val="28"/>
          <w:szCs w:val="28"/>
          <w:lang w:eastAsia="zh-CN"/>
        </w:rPr>
        <w:t xml:space="preserve">У </w:t>
      </w:r>
      <w:r w:rsidR="00B53274" w:rsidRPr="00ED6538">
        <w:rPr>
          <w:rFonts w:ascii="Times New Roman CYR" w:eastAsia="SimSun" w:hAnsi="Times New Roman CYR" w:cs="Times New Roman CYR"/>
          <w:sz w:val="28"/>
          <w:szCs w:val="28"/>
          <w:lang w:eastAsia="zh-CN"/>
        </w:rPr>
        <w:t>СО</w:t>
      </w:r>
      <w:r w:rsidRPr="00ED6538">
        <w:rPr>
          <w:rFonts w:ascii="Times New Roman CYR" w:eastAsia="SimSun" w:hAnsi="Times New Roman CYR" w:cs="Times New Roman CYR"/>
          <w:sz w:val="28"/>
          <w:szCs w:val="28"/>
          <w:lang w:eastAsia="zh-CN"/>
        </w:rPr>
        <w:t xml:space="preserve"> «Балашовское медицинское училище».</w:t>
      </w:r>
    </w:p>
    <w:p w:rsidR="00CE44B8" w:rsidRPr="00ED6538" w:rsidRDefault="00CE44B8" w:rsidP="00EF6939">
      <w:pPr>
        <w:autoSpaceDE w:val="0"/>
        <w:autoSpaceDN w:val="0"/>
        <w:adjustRightInd w:val="0"/>
        <w:spacing w:line="276" w:lineRule="auto"/>
        <w:ind w:firstLine="709"/>
        <w:jc w:val="both"/>
        <w:rPr>
          <w:rFonts w:ascii="Times New Roman CYR" w:eastAsia="SimSun" w:hAnsi="Times New Roman CYR" w:cs="Times New Roman CYR"/>
          <w:sz w:val="28"/>
          <w:szCs w:val="28"/>
          <w:lang w:eastAsia="zh-CN"/>
        </w:rPr>
      </w:pPr>
    </w:p>
    <w:p w:rsidR="00CE44B8" w:rsidRPr="00AE499E" w:rsidRDefault="00CE44B8" w:rsidP="00EF6939">
      <w:pPr>
        <w:autoSpaceDE w:val="0"/>
        <w:autoSpaceDN w:val="0"/>
        <w:adjustRightInd w:val="0"/>
        <w:spacing w:line="276" w:lineRule="auto"/>
        <w:ind w:firstLine="709"/>
        <w:jc w:val="both"/>
        <w:rPr>
          <w:rFonts w:ascii="Times New Roman CYR" w:eastAsia="SimSun" w:hAnsi="Times New Roman CYR" w:cs="Times New Roman CYR"/>
          <w:sz w:val="28"/>
          <w:szCs w:val="28"/>
          <w:lang w:eastAsia="zh-CN"/>
        </w:rPr>
      </w:pPr>
      <w:r w:rsidRPr="00D573F0">
        <w:rPr>
          <w:rFonts w:ascii="Times New Roman CYR" w:eastAsia="SimSun" w:hAnsi="Times New Roman CYR" w:cs="Times New Roman CYR"/>
          <w:b/>
          <w:sz w:val="28"/>
          <w:szCs w:val="28"/>
          <w:lang w:eastAsia="zh-CN"/>
        </w:rPr>
        <w:t>Рецензент:</w:t>
      </w:r>
      <w:r w:rsidRPr="00AE499E">
        <w:rPr>
          <w:rFonts w:ascii="Times New Roman CYR" w:eastAsia="SimSun" w:hAnsi="Times New Roman CYR" w:cs="Times New Roman CYR"/>
          <w:sz w:val="28"/>
          <w:szCs w:val="28"/>
          <w:lang w:eastAsia="zh-CN"/>
        </w:rPr>
        <w:t xml:space="preserve"> </w:t>
      </w:r>
      <w:r>
        <w:rPr>
          <w:rFonts w:ascii="Times New Roman CYR" w:eastAsia="SimSun" w:hAnsi="Times New Roman CYR" w:cs="Times New Roman CYR"/>
          <w:sz w:val="28"/>
          <w:szCs w:val="28"/>
          <w:lang w:eastAsia="zh-CN"/>
        </w:rPr>
        <w:t>Михейкина Анастасия Алексеевна, провизор, заведующая аптекой ООО «Доктор-М»</w:t>
      </w:r>
    </w:p>
    <w:p w:rsidR="00ED6538" w:rsidRPr="00ED6538" w:rsidRDefault="00ED6538" w:rsidP="00ED6538">
      <w:pPr>
        <w:autoSpaceDE w:val="0"/>
        <w:autoSpaceDN w:val="0"/>
        <w:adjustRightInd w:val="0"/>
        <w:jc w:val="center"/>
        <w:rPr>
          <w:rFonts w:ascii="Times New Roman CYR" w:eastAsiaTheme="minorEastAsia" w:hAnsi="Times New Roman CYR" w:cs="Times New Roman CYR"/>
          <w:b/>
          <w:bCs/>
        </w:rPr>
      </w:pPr>
    </w:p>
    <w:p w:rsidR="00ED6538" w:rsidRPr="00ED6538" w:rsidRDefault="00ED6538" w:rsidP="00ED6538">
      <w:pPr>
        <w:autoSpaceDE w:val="0"/>
        <w:autoSpaceDN w:val="0"/>
        <w:adjustRightInd w:val="0"/>
        <w:jc w:val="center"/>
        <w:rPr>
          <w:rFonts w:ascii="Times New Roman CYR" w:eastAsiaTheme="minorEastAsia" w:hAnsi="Times New Roman CYR" w:cs="Times New Roman CYR"/>
          <w:b/>
          <w:bCs/>
        </w:rPr>
      </w:pPr>
    </w:p>
    <w:p w:rsidR="00ED6538" w:rsidRPr="00ED6538" w:rsidRDefault="00ED6538" w:rsidP="00ED6538">
      <w:pPr>
        <w:autoSpaceDE w:val="0"/>
        <w:autoSpaceDN w:val="0"/>
        <w:adjustRightInd w:val="0"/>
        <w:jc w:val="center"/>
        <w:rPr>
          <w:rFonts w:ascii="Times New Roman CYR" w:eastAsiaTheme="minorEastAsia" w:hAnsi="Times New Roman CYR" w:cs="Times New Roman CYR"/>
          <w:b/>
          <w:bCs/>
        </w:rPr>
      </w:pPr>
    </w:p>
    <w:p w:rsidR="00ED6538" w:rsidRPr="00ED6538" w:rsidRDefault="00ED6538" w:rsidP="00ED6538">
      <w:pPr>
        <w:autoSpaceDE w:val="0"/>
        <w:autoSpaceDN w:val="0"/>
        <w:adjustRightInd w:val="0"/>
        <w:jc w:val="center"/>
        <w:rPr>
          <w:rFonts w:ascii="Times New Roman CYR" w:eastAsiaTheme="minorEastAsia" w:hAnsi="Times New Roman CYR" w:cs="Times New Roman CYR"/>
          <w:b/>
          <w:bCs/>
        </w:rPr>
      </w:pPr>
    </w:p>
    <w:p w:rsidR="00ED6538" w:rsidRPr="00ED6538" w:rsidRDefault="00ED6538" w:rsidP="00ED6538">
      <w:pPr>
        <w:autoSpaceDE w:val="0"/>
        <w:autoSpaceDN w:val="0"/>
        <w:adjustRightInd w:val="0"/>
        <w:jc w:val="center"/>
        <w:rPr>
          <w:rFonts w:ascii="Times New Roman CYR" w:eastAsiaTheme="minorEastAsia" w:hAnsi="Times New Roman CYR" w:cs="Times New Roman CYR"/>
          <w:b/>
          <w:bCs/>
        </w:rPr>
      </w:pPr>
    </w:p>
    <w:p w:rsidR="00ED6538" w:rsidRPr="00ED6538" w:rsidRDefault="00ED6538" w:rsidP="00ED6538">
      <w:pPr>
        <w:autoSpaceDE w:val="0"/>
        <w:autoSpaceDN w:val="0"/>
        <w:adjustRightInd w:val="0"/>
        <w:jc w:val="center"/>
        <w:rPr>
          <w:rFonts w:ascii="Times New Roman CYR" w:eastAsiaTheme="minorEastAsia" w:hAnsi="Times New Roman CYR" w:cs="Times New Roman CYR"/>
          <w:b/>
          <w:bCs/>
        </w:rPr>
      </w:pPr>
    </w:p>
    <w:p w:rsidR="00CA26B9" w:rsidRPr="00FA52C3" w:rsidRDefault="00CA26B9" w:rsidP="00ED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ight="-850" w:hanging="709"/>
      </w:pPr>
    </w:p>
    <w:p w:rsidR="00CA26B9" w:rsidRPr="00FA52C3" w:rsidRDefault="00CA26B9"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224EDB" w:rsidRPr="00B8258D" w:rsidRDefault="00CA26B9" w:rsidP="00B8258D">
      <w:pPr>
        <w:widowControl w:val="0"/>
        <w:spacing w:line="288" w:lineRule="exact"/>
        <w:ind w:left="440" w:hanging="440"/>
        <w:jc w:val="center"/>
        <w:rPr>
          <w:b/>
          <w:caps/>
          <w:sz w:val="28"/>
          <w:szCs w:val="28"/>
          <w:lang w:eastAsia="en-US"/>
        </w:rPr>
      </w:pPr>
      <w:r w:rsidRPr="00FA52C3">
        <w:rPr>
          <w:b/>
          <w:caps/>
          <w:u w:val="single"/>
        </w:rPr>
        <w:br w:type="page"/>
      </w:r>
      <w:r w:rsidR="00224EDB" w:rsidRPr="00B8258D">
        <w:rPr>
          <w:b/>
          <w:caps/>
          <w:sz w:val="28"/>
          <w:szCs w:val="28"/>
          <w:lang w:eastAsia="en-US"/>
        </w:rPr>
        <w:lastRenderedPageBreak/>
        <w:t>Содержание</w:t>
      </w:r>
    </w:p>
    <w:p w:rsidR="00224EDB" w:rsidRPr="00224EDB" w:rsidRDefault="00224EDB" w:rsidP="00224EDB">
      <w:pPr>
        <w:widowControl w:val="0"/>
        <w:spacing w:line="288" w:lineRule="exact"/>
        <w:ind w:left="440" w:firstLine="680"/>
        <w:jc w:val="both"/>
        <w:rPr>
          <w:sz w:val="28"/>
          <w:szCs w:val="28"/>
          <w:lang w:eastAsia="en-US"/>
        </w:rPr>
      </w:pPr>
    </w:p>
    <w:p w:rsidR="00224EDB" w:rsidRPr="00224EDB" w:rsidRDefault="00D35ED0" w:rsidP="00D35ED0">
      <w:pPr>
        <w:widowControl w:val="0"/>
        <w:spacing w:line="288" w:lineRule="exact"/>
        <w:ind w:left="440" w:firstLine="680"/>
        <w:jc w:val="right"/>
        <w:rPr>
          <w:sz w:val="28"/>
          <w:szCs w:val="28"/>
          <w:lang w:eastAsia="en-US"/>
        </w:rPr>
      </w:pPr>
      <w:r>
        <w:rPr>
          <w:sz w:val="28"/>
          <w:szCs w:val="28"/>
          <w:lang w:eastAsia="en-US"/>
        </w:rPr>
        <w:t>стр.</w:t>
      </w:r>
    </w:p>
    <w:tbl>
      <w:tblPr>
        <w:tblStyle w:val="ab"/>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6"/>
        <w:gridCol w:w="1251"/>
      </w:tblGrid>
      <w:tr w:rsidR="00D35ED0" w:rsidRPr="00D35ED0" w:rsidTr="00D35ED0">
        <w:tc>
          <w:tcPr>
            <w:tcW w:w="8956" w:type="dxa"/>
          </w:tcPr>
          <w:p w:rsidR="00D35ED0" w:rsidRPr="00B8258D" w:rsidRDefault="00D35ED0" w:rsidP="00056214">
            <w:pPr>
              <w:pStyle w:val="af4"/>
              <w:widowControl w:val="0"/>
              <w:numPr>
                <w:ilvl w:val="0"/>
                <w:numId w:val="4"/>
              </w:numPr>
              <w:spacing w:line="288" w:lineRule="exact"/>
              <w:ind w:left="567" w:hanging="283"/>
              <w:rPr>
                <w:b/>
                <w:sz w:val="28"/>
                <w:szCs w:val="28"/>
                <w:lang w:eastAsia="en-US"/>
              </w:rPr>
            </w:pPr>
            <w:r w:rsidRPr="00D35ED0">
              <w:rPr>
                <w:b/>
                <w:sz w:val="28"/>
                <w:szCs w:val="28"/>
                <w:lang w:eastAsia="en-US"/>
              </w:rPr>
              <w:t xml:space="preserve">ПАСПОРТ ПРОГРАММЫ УЧЕБНОЙ </w:t>
            </w:r>
            <w:r w:rsidRPr="00D35ED0">
              <w:rPr>
                <w:b/>
                <w:color w:val="000000"/>
                <w:sz w:val="28"/>
                <w:szCs w:val="28"/>
                <w:lang w:bidi="ru-RU"/>
              </w:rPr>
              <w:t xml:space="preserve">ДИСЦИПЛИНЫ </w:t>
            </w:r>
          </w:p>
          <w:p w:rsidR="00B8258D" w:rsidRPr="00D35ED0" w:rsidRDefault="00B8258D" w:rsidP="00B8258D">
            <w:pPr>
              <w:pStyle w:val="af4"/>
              <w:widowControl w:val="0"/>
              <w:spacing w:line="288" w:lineRule="exact"/>
              <w:ind w:left="567"/>
              <w:rPr>
                <w:b/>
                <w:sz w:val="28"/>
                <w:szCs w:val="28"/>
                <w:lang w:eastAsia="en-US"/>
              </w:rPr>
            </w:pPr>
          </w:p>
        </w:tc>
        <w:tc>
          <w:tcPr>
            <w:tcW w:w="1251" w:type="dxa"/>
          </w:tcPr>
          <w:p w:rsidR="00D35ED0" w:rsidRDefault="002C1538" w:rsidP="002C1538">
            <w:pPr>
              <w:widowControl w:val="0"/>
              <w:spacing w:line="288" w:lineRule="exact"/>
              <w:jc w:val="both"/>
              <w:rPr>
                <w:b/>
                <w:sz w:val="28"/>
                <w:szCs w:val="28"/>
                <w:lang w:eastAsia="en-US"/>
              </w:rPr>
            </w:pPr>
            <w:r>
              <w:rPr>
                <w:b/>
                <w:sz w:val="28"/>
                <w:szCs w:val="28"/>
                <w:lang w:eastAsia="en-US"/>
              </w:rPr>
              <w:t xml:space="preserve">          4</w:t>
            </w:r>
          </w:p>
          <w:p w:rsidR="002C1538" w:rsidRPr="002C1538" w:rsidRDefault="002C1538" w:rsidP="002C1538">
            <w:pPr>
              <w:widowControl w:val="0"/>
              <w:spacing w:line="288" w:lineRule="exact"/>
              <w:jc w:val="both"/>
              <w:rPr>
                <w:b/>
                <w:sz w:val="28"/>
                <w:szCs w:val="28"/>
                <w:lang w:eastAsia="en-US"/>
              </w:rPr>
            </w:pPr>
          </w:p>
        </w:tc>
      </w:tr>
      <w:tr w:rsidR="00D35ED0" w:rsidRPr="00D35ED0" w:rsidTr="00D35ED0">
        <w:tc>
          <w:tcPr>
            <w:tcW w:w="8956" w:type="dxa"/>
          </w:tcPr>
          <w:p w:rsidR="00D35ED0" w:rsidRPr="00D35ED0" w:rsidRDefault="00D35ED0" w:rsidP="00056214">
            <w:pPr>
              <w:pStyle w:val="af4"/>
              <w:keepNex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67" w:hanging="283"/>
              <w:outlineLvl w:val="0"/>
              <w:rPr>
                <w:b/>
                <w:caps/>
                <w:sz w:val="28"/>
                <w:szCs w:val="28"/>
              </w:rPr>
            </w:pPr>
            <w:r w:rsidRPr="00D35ED0">
              <w:rPr>
                <w:b/>
                <w:sz w:val="28"/>
                <w:szCs w:val="28"/>
              </w:rPr>
              <w:t>СТРУКТУРА И СОДЕРЖАНИЕ УЧЕБНОЙ ДИСЦИПЛИНЫ</w:t>
            </w:r>
          </w:p>
        </w:tc>
        <w:tc>
          <w:tcPr>
            <w:tcW w:w="1251" w:type="dxa"/>
          </w:tcPr>
          <w:p w:rsidR="002C1538" w:rsidRDefault="002C1538">
            <w:pPr>
              <w:rPr>
                <w:b/>
                <w:caps/>
                <w:sz w:val="28"/>
                <w:szCs w:val="28"/>
              </w:rPr>
            </w:pPr>
            <w:r>
              <w:rPr>
                <w:b/>
                <w:caps/>
                <w:sz w:val="28"/>
                <w:szCs w:val="28"/>
              </w:rPr>
              <w:t xml:space="preserve">           5</w:t>
            </w:r>
          </w:p>
          <w:p w:rsidR="00D35ED0" w:rsidRPr="00D35ED0" w:rsidRDefault="00D35ED0" w:rsidP="00D35ED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pPr>
          </w:p>
        </w:tc>
      </w:tr>
      <w:tr w:rsidR="00D35ED0" w:rsidRPr="00D35ED0" w:rsidTr="00D35ED0">
        <w:tc>
          <w:tcPr>
            <w:tcW w:w="8956" w:type="dxa"/>
          </w:tcPr>
          <w:p w:rsidR="00D35ED0" w:rsidRDefault="00D35ED0" w:rsidP="00056214">
            <w:pPr>
              <w:pStyle w:val="af4"/>
              <w:keepNex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67" w:hanging="283"/>
              <w:outlineLvl w:val="0"/>
              <w:rPr>
                <w:b/>
                <w:caps/>
                <w:sz w:val="28"/>
                <w:szCs w:val="28"/>
              </w:rPr>
            </w:pPr>
            <w:r w:rsidRPr="00D35ED0">
              <w:rPr>
                <w:b/>
                <w:caps/>
                <w:sz w:val="28"/>
                <w:szCs w:val="28"/>
              </w:rPr>
              <w:t>условия реализации УЧЕБНОЙ дисциплины</w:t>
            </w:r>
          </w:p>
          <w:p w:rsidR="00B8258D" w:rsidRPr="00D35ED0" w:rsidRDefault="00B8258D" w:rsidP="00B8258D">
            <w:pPr>
              <w:pStyle w:val="af4"/>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67"/>
              <w:outlineLvl w:val="0"/>
              <w:rPr>
                <w:b/>
                <w:caps/>
                <w:sz w:val="28"/>
                <w:szCs w:val="28"/>
              </w:rPr>
            </w:pPr>
          </w:p>
        </w:tc>
        <w:tc>
          <w:tcPr>
            <w:tcW w:w="1251" w:type="dxa"/>
          </w:tcPr>
          <w:p w:rsidR="00D35ED0" w:rsidRPr="00D35ED0" w:rsidRDefault="002C1538" w:rsidP="00EF69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rPr>
                <w:b/>
                <w:caps/>
                <w:sz w:val="28"/>
                <w:szCs w:val="28"/>
              </w:rPr>
            </w:pPr>
            <w:r>
              <w:rPr>
                <w:b/>
                <w:caps/>
                <w:sz w:val="28"/>
                <w:szCs w:val="28"/>
              </w:rPr>
              <w:t xml:space="preserve">     25</w:t>
            </w:r>
          </w:p>
        </w:tc>
      </w:tr>
      <w:tr w:rsidR="00D35ED0" w:rsidRPr="00D35ED0" w:rsidTr="00D35ED0">
        <w:tc>
          <w:tcPr>
            <w:tcW w:w="8956" w:type="dxa"/>
          </w:tcPr>
          <w:p w:rsidR="00D35ED0" w:rsidRPr="00D35ED0" w:rsidRDefault="00D35ED0" w:rsidP="00056214">
            <w:pPr>
              <w:pStyle w:val="af4"/>
              <w:numPr>
                <w:ilvl w:val="0"/>
                <w:numId w:val="4"/>
              </w:numPr>
              <w:spacing w:after="200" w:line="276" w:lineRule="auto"/>
              <w:ind w:left="567" w:hanging="283"/>
              <w:rPr>
                <w:b/>
                <w:sz w:val="28"/>
                <w:szCs w:val="28"/>
              </w:rPr>
            </w:pPr>
            <w:r w:rsidRPr="00D35ED0">
              <w:rPr>
                <w:b/>
                <w:caps/>
                <w:sz w:val="28"/>
                <w:szCs w:val="28"/>
              </w:rPr>
              <w:t>Контроль и оценка результатов освоения УЧЕБНОЙ Дисциплины</w:t>
            </w:r>
          </w:p>
        </w:tc>
        <w:tc>
          <w:tcPr>
            <w:tcW w:w="1251" w:type="dxa"/>
          </w:tcPr>
          <w:p w:rsidR="00D35ED0" w:rsidRDefault="002C1538">
            <w:pPr>
              <w:rPr>
                <w:b/>
                <w:sz w:val="28"/>
                <w:szCs w:val="28"/>
              </w:rPr>
            </w:pPr>
            <w:r>
              <w:rPr>
                <w:b/>
                <w:sz w:val="28"/>
                <w:szCs w:val="28"/>
              </w:rPr>
              <w:t xml:space="preserve">          27</w:t>
            </w:r>
          </w:p>
          <w:p w:rsidR="00D35ED0" w:rsidRPr="00D35ED0" w:rsidRDefault="00D35ED0" w:rsidP="00D35ED0">
            <w:pPr>
              <w:spacing w:after="200" w:line="276" w:lineRule="auto"/>
              <w:rPr>
                <w:b/>
                <w:sz w:val="28"/>
                <w:szCs w:val="28"/>
              </w:rPr>
            </w:pPr>
          </w:p>
        </w:tc>
      </w:tr>
    </w:tbl>
    <w:p w:rsidR="00224EDB" w:rsidRPr="00224EDB" w:rsidRDefault="00224EDB" w:rsidP="00224EDB"/>
    <w:p w:rsidR="00ED6538" w:rsidRDefault="00ED6538" w:rsidP="00224E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D6538" w:rsidRDefault="00ED6538"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224EDB" w:rsidRDefault="00224EDB"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224EDB" w:rsidRDefault="00224EDB"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224EDB" w:rsidRDefault="00224EDB" w:rsidP="00115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224EDB" w:rsidRPr="00224EDB" w:rsidRDefault="00B8258D" w:rsidP="00224E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heme="minorEastAsia" w:hAnsi="Times New Roman CYR" w:cs="Times New Roman CYR"/>
          <w:b/>
          <w:bCs/>
          <w:caps/>
          <w:sz w:val="28"/>
          <w:szCs w:val="28"/>
        </w:rPr>
      </w:pPr>
      <w:r>
        <w:rPr>
          <w:rFonts w:ascii="Times New Roman CYR" w:eastAsiaTheme="minorEastAsia" w:hAnsi="Times New Roman CYR" w:cs="Times New Roman CYR"/>
          <w:b/>
          <w:bCs/>
          <w:caps/>
          <w:sz w:val="28"/>
          <w:szCs w:val="28"/>
        </w:rPr>
        <w:lastRenderedPageBreak/>
        <w:t xml:space="preserve">1. паспорт </w:t>
      </w:r>
      <w:r w:rsidR="00224EDB" w:rsidRPr="00224EDB">
        <w:rPr>
          <w:rFonts w:ascii="Times New Roman CYR" w:eastAsiaTheme="minorEastAsia" w:hAnsi="Times New Roman CYR" w:cs="Times New Roman CYR"/>
          <w:b/>
          <w:bCs/>
          <w:caps/>
          <w:sz w:val="28"/>
          <w:szCs w:val="28"/>
        </w:rPr>
        <w:t>ПРОГРАММЫ УЧЕБНОЙ ДИСЦИПЛИНЫ</w:t>
      </w:r>
    </w:p>
    <w:p w:rsidR="00224EDB" w:rsidRPr="00EF6939" w:rsidRDefault="00EF6939" w:rsidP="00224E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heme="minorEastAsia" w:hAnsi="Times New Roman CYR" w:cs="Times New Roman CYR"/>
          <w:b/>
          <w:sz w:val="28"/>
          <w:szCs w:val="28"/>
          <w:u w:val="single"/>
        </w:rPr>
      </w:pPr>
      <w:r w:rsidRPr="00EF6939">
        <w:rPr>
          <w:rFonts w:ascii="Times New Roman CYR" w:eastAsiaTheme="minorEastAsia" w:hAnsi="Times New Roman CYR" w:cs="Times New Roman CYR"/>
          <w:b/>
          <w:sz w:val="28"/>
          <w:szCs w:val="28"/>
          <w:u w:val="single"/>
        </w:rPr>
        <w:t>Фармакология</w:t>
      </w:r>
    </w:p>
    <w:p w:rsidR="00AE499E" w:rsidRDefault="00AE499E"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rFonts w:ascii="Times New Roman CYR" w:eastAsiaTheme="minorEastAsia" w:hAnsi="Times New Roman CYR" w:cs="Times New Roman CYR"/>
          <w:b/>
          <w:bCs/>
          <w:sz w:val="28"/>
          <w:szCs w:val="28"/>
        </w:rPr>
      </w:pP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rFonts w:ascii="Times New Roman CYR" w:eastAsiaTheme="minorEastAsia" w:hAnsi="Times New Roman CYR" w:cs="Times New Roman CYR"/>
          <w:b/>
          <w:bCs/>
          <w:sz w:val="28"/>
          <w:szCs w:val="28"/>
        </w:rPr>
      </w:pPr>
      <w:r w:rsidRPr="00224EDB">
        <w:rPr>
          <w:rFonts w:ascii="Times New Roman CYR" w:eastAsiaTheme="minorEastAsia" w:hAnsi="Times New Roman CYR" w:cs="Times New Roman CYR"/>
          <w:b/>
          <w:bCs/>
          <w:sz w:val="28"/>
          <w:szCs w:val="28"/>
        </w:rPr>
        <w:t>1.1. Область применения рабочей программы</w:t>
      </w:r>
    </w:p>
    <w:p w:rsidR="00224EDB" w:rsidRPr="00224EDB" w:rsidRDefault="00B8258D"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firstLine="720"/>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П</w:t>
      </w:r>
      <w:r w:rsidR="00224EDB" w:rsidRPr="00224EDB">
        <w:rPr>
          <w:rFonts w:ascii="Times New Roman CYR" w:eastAsiaTheme="minorEastAsia" w:hAnsi="Times New Roman CYR" w:cs="Times New Roman CYR"/>
          <w:sz w:val="28"/>
          <w:szCs w:val="28"/>
        </w:rPr>
        <w:t xml:space="preserve">рограмма учебной дисциплины </w:t>
      </w:r>
      <w:r w:rsidR="00EF6939">
        <w:rPr>
          <w:rFonts w:ascii="Times New Roman CYR" w:eastAsiaTheme="minorEastAsia" w:hAnsi="Times New Roman CYR" w:cs="Times New Roman CYR"/>
          <w:sz w:val="28"/>
          <w:szCs w:val="28"/>
        </w:rPr>
        <w:t>является частью программы подготовки специалистов среднего звена в соответствии с</w:t>
      </w:r>
      <w:r>
        <w:rPr>
          <w:rFonts w:ascii="Times New Roman CYR" w:eastAsiaTheme="minorEastAsia" w:hAnsi="Times New Roman CYR" w:cs="Times New Roman CYR"/>
          <w:sz w:val="28"/>
          <w:szCs w:val="28"/>
        </w:rPr>
        <w:t xml:space="preserve"> ФГОС</w:t>
      </w:r>
      <w:r w:rsidR="00224EDB" w:rsidRPr="00224EDB">
        <w:rPr>
          <w:rFonts w:ascii="Times New Roman CYR" w:eastAsiaTheme="minorEastAsia" w:hAnsi="Times New Roman CYR" w:cs="Times New Roman CYR"/>
          <w:sz w:val="28"/>
          <w:szCs w:val="28"/>
        </w:rPr>
        <w:t xml:space="preserve"> по специальности </w:t>
      </w:r>
      <w:r w:rsidR="00EF6939">
        <w:rPr>
          <w:rFonts w:ascii="Times New Roman CYR" w:eastAsiaTheme="minorEastAsia" w:hAnsi="Times New Roman CYR" w:cs="Times New Roman CYR"/>
          <w:sz w:val="28"/>
          <w:szCs w:val="28"/>
        </w:rPr>
        <w:t xml:space="preserve">СПО </w:t>
      </w:r>
      <w:r>
        <w:rPr>
          <w:rFonts w:ascii="Times New Roman CYR" w:eastAsiaTheme="minorEastAsia" w:hAnsi="Times New Roman CYR" w:cs="Times New Roman CYR"/>
          <w:sz w:val="28"/>
          <w:szCs w:val="28"/>
        </w:rPr>
        <w:t>31.02.01 «</w:t>
      </w:r>
      <w:r w:rsidR="00224EDB" w:rsidRPr="00224EDB">
        <w:rPr>
          <w:rFonts w:ascii="Times New Roman CYR" w:eastAsiaTheme="minorEastAsia" w:hAnsi="Times New Roman CYR" w:cs="Times New Roman CYR"/>
          <w:sz w:val="28"/>
          <w:szCs w:val="28"/>
        </w:rPr>
        <w:t>Лечебное дело</w:t>
      </w:r>
      <w:r>
        <w:rPr>
          <w:rFonts w:ascii="Times New Roman CYR" w:eastAsiaTheme="minorEastAsia" w:hAnsi="Times New Roman CYR" w:cs="Times New Roman CYR"/>
          <w:sz w:val="28"/>
          <w:szCs w:val="28"/>
        </w:rPr>
        <w:t>».</w:t>
      </w: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rFonts w:ascii="Times New Roman CYR" w:eastAsiaTheme="minorEastAsia" w:hAnsi="Times New Roman CYR" w:cs="Times New Roman CYR"/>
          <w:b/>
          <w:bCs/>
          <w:sz w:val="28"/>
          <w:szCs w:val="28"/>
        </w:rPr>
      </w:pP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rFonts w:ascii="Times New Roman CYR" w:eastAsiaTheme="minorEastAsia" w:hAnsi="Times New Roman CYR" w:cs="Times New Roman CYR"/>
          <w:b/>
          <w:bCs/>
          <w:sz w:val="28"/>
          <w:szCs w:val="28"/>
        </w:rPr>
      </w:pPr>
      <w:r w:rsidRPr="00224EDB">
        <w:rPr>
          <w:rFonts w:ascii="Times New Roman CYR" w:eastAsiaTheme="minorEastAsia" w:hAnsi="Times New Roman CYR" w:cs="Times New Roman CYR"/>
          <w:b/>
          <w:bCs/>
          <w:sz w:val="28"/>
          <w:szCs w:val="28"/>
        </w:rPr>
        <w:t>1.2. Место учебной дисциплины в структуре основной профессиональной образовательной программы:</w:t>
      </w:r>
    </w:p>
    <w:p w:rsidR="00AE499E" w:rsidRDefault="002E5AF4" w:rsidP="002E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eastAsiaTheme="minorEastAsia" w:hAnsi="Times New Roman CYR" w:cs="Times New Roman CYR"/>
          <w:bCs/>
          <w:sz w:val="28"/>
          <w:szCs w:val="28"/>
        </w:rPr>
      </w:pPr>
      <w:r w:rsidRPr="002E5AF4">
        <w:rPr>
          <w:rFonts w:ascii="Times New Roman CYR" w:eastAsiaTheme="minorEastAsia" w:hAnsi="Times New Roman CYR" w:cs="Times New Roman CYR"/>
          <w:bCs/>
          <w:sz w:val="28"/>
          <w:szCs w:val="28"/>
        </w:rPr>
        <w:t>Профессиональный цикл. Общепрофессиональные дисциплины</w:t>
      </w:r>
    </w:p>
    <w:p w:rsidR="002E5AF4" w:rsidRPr="002E5AF4" w:rsidRDefault="002E5AF4" w:rsidP="002E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eastAsiaTheme="minorEastAsia" w:hAnsi="Times New Roman CYR" w:cs="Times New Roman CYR"/>
          <w:bCs/>
          <w:sz w:val="28"/>
          <w:szCs w:val="28"/>
        </w:rPr>
      </w:pP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b/>
          <w:bCs/>
          <w:sz w:val="28"/>
          <w:szCs w:val="28"/>
        </w:rPr>
        <w:t>1.3. Цели и задачи учебной дисциплины – требования к результатам освоения учебной дисциплины:</w:t>
      </w: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eastAsiaTheme="minorEastAsia" w:hAnsi="Times New Roman CYR" w:cs="Times New Roman CYR"/>
          <w:sz w:val="28"/>
          <w:szCs w:val="28"/>
        </w:rPr>
      </w:pPr>
    </w:p>
    <w:p w:rsidR="00224EDB" w:rsidRPr="00224EDB" w:rsidRDefault="00224EDB" w:rsidP="002E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В результате освоения учебной дисциплины обучающийся должен уметь:</w:t>
      </w:r>
    </w:p>
    <w:p w:rsidR="00224EDB" w:rsidRPr="00224EDB" w:rsidRDefault="00224EDB" w:rsidP="00056214">
      <w:pPr>
        <w:widowControl w:val="0"/>
        <w:numPr>
          <w:ilvl w:val="0"/>
          <w:numId w:val="5"/>
        </w:numPr>
        <w:tabs>
          <w:tab w:val="left" w:pos="916"/>
        </w:tabs>
        <w:autoSpaceDE w:val="0"/>
        <w:autoSpaceDN w:val="0"/>
        <w:adjustRightInd w:val="0"/>
        <w:ind w:firstLine="34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выписывать лекарственные формы в виде рецепта с использованием справочной литературы;</w:t>
      </w:r>
    </w:p>
    <w:p w:rsidR="00224EDB" w:rsidRPr="00224EDB" w:rsidRDefault="00224EDB" w:rsidP="00056214">
      <w:pPr>
        <w:widowControl w:val="0"/>
        <w:numPr>
          <w:ilvl w:val="0"/>
          <w:numId w:val="5"/>
        </w:numPr>
        <w:tabs>
          <w:tab w:val="left" w:pos="916"/>
        </w:tabs>
        <w:autoSpaceDE w:val="0"/>
        <w:autoSpaceDN w:val="0"/>
        <w:adjustRightInd w:val="0"/>
        <w:ind w:firstLine="34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находить сведения о лекарственных препаратах в доступных базах данных;</w:t>
      </w:r>
    </w:p>
    <w:p w:rsidR="00224EDB" w:rsidRPr="00224EDB" w:rsidRDefault="00224EDB" w:rsidP="00056214">
      <w:pPr>
        <w:widowControl w:val="0"/>
        <w:numPr>
          <w:ilvl w:val="0"/>
          <w:numId w:val="5"/>
        </w:numPr>
        <w:tabs>
          <w:tab w:val="left" w:pos="916"/>
        </w:tabs>
        <w:autoSpaceDE w:val="0"/>
        <w:autoSpaceDN w:val="0"/>
        <w:adjustRightInd w:val="0"/>
        <w:ind w:firstLine="34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ориентироваться в номенклатуре лекарственных средств;</w:t>
      </w:r>
    </w:p>
    <w:p w:rsidR="00224EDB" w:rsidRPr="00224EDB" w:rsidRDefault="00224EDB" w:rsidP="00056214">
      <w:pPr>
        <w:widowControl w:val="0"/>
        <w:numPr>
          <w:ilvl w:val="0"/>
          <w:numId w:val="5"/>
        </w:numPr>
        <w:tabs>
          <w:tab w:val="left" w:pos="916"/>
        </w:tabs>
        <w:autoSpaceDE w:val="0"/>
        <w:autoSpaceDN w:val="0"/>
        <w:adjustRightInd w:val="0"/>
        <w:ind w:firstLine="34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применять лекарственные средства по назначению врача;</w:t>
      </w:r>
    </w:p>
    <w:p w:rsidR="00224EDB" w:rsidRPr="00224EDB" w:rsidRDefault="00224EDB" w:rsidP="00056214">
      <w:pPr>
        <w:widowControl w:val="0"/>
        <w:numPr>
          <w:ilvl w:val="0"/>
          <w:numId w:val="5"/>
        </w:numPr>
        <w:tabs>
          <w:tab w:val="left" w:pos="916"/>
        </w:tabs>
        <w:autoSpaceDE w:val="0"/>
        <w:autoSpaceDN w:val="0"/>
        <w:adjustRightInd w:val="0"/>
        <w:ind w:firstLine="34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давать рекомендации пациенту по применению различных лекарственных средств;</w:t>
      </w:r>
    </w:p>
    <w:p w:rsidR="00224EDB" w:rsidRPr="00224EDB" w:rsidRDefault="00224EDB" w:rsidP="002E5AF4">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В результате освоения учебной дисциплины обучающийся должен знать:</w:t>
      </w:r>
    </w:p>
    <w:p w:rsidR="00224EDB" w:rsidRPr="00224EDB" w:rsidRDefault="00224EDB" w:rsidP="00056214">
      <w:pPr>
        <w:widowControl w:val="0"/>
        <w:numPr>
          <w:ilvl w:val="0"/>
          <w:numId w:val="6"/>
        </w:numPr>
        <w:tabs>
          <w:tab w:val="left" w:pos="916"/>
        </w:tabs>
        <w:autoSpaceDE w:val="0"/>
        <w:autoSpaceDN w:val="0"/>
        <w:adjustRightInd w:val="0"/>
        <w:ind w:firstLine="34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лекарственные формы, пути введения лекарственных средств, виды их действия и взаимодействия;</w:t>
      </w:r>
    </w:p>
    <w:p w:rsidR="00224EDB" w:rsidRPr="00224EDB" w:rsidRDefault="00224EDB" w:rsidP="00056214">
      <w:pPr>
        <w:widowControl w:val="0"/>
        <w:numPr>
          <w:ilvl w:val="0"/>
          <w:numId w:val="6"/>
        </w:numPr>
        <w:tabs>
          <w:tab w:val="left" w:pos="916"/>
        </w:tabs>
        <w:autoSpaceDE w:val="0"/>
        <w:autoSpaceDN w:val="0"/>
        <w:adjustRightInd w:val="0"/>
        <w:ind w:firstLine="34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основные лекарственные группы и фармакотерапевтические действия лекарств по группам;</w:t>
      </w:r>
    </w:p>
    <w:p w:rsidR="00224EDB" w:rsidRPr="00224EDB" w:rsidRDefault="00224EDB" w:rsidP="00056214">
      <w:pPr>
        <w:widowControl w:val="0"/>
        <w:numPr>
          <w:ilvl w:val="0"/>
          <w:numId w:val="6"/>
        </w:numPr>
        <w:tabs>
          <w:tab w:val="left" w:pos="916"/>
        </w:tabs>
        <w:autoSpaceDE w:val="0"/>
        <w:autoSpaceDN w:val="0"/>
        <w:adjustRightInd w:val="0"/>
        <w:ind w:firstLine="34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побочные эффекты, виды реакций и осложнений лекарственной терапии;</w:t>
      </w:r>
    </w:p>
    <w:p w:rsidR="00224EDB" w:rsidRPr="00224EDB" w:rsidRDefault="00224EDB" w:rsidP="00056214">
      <w:pPr>
        <w:widowControl w:val="0"/>
        <w:numPr>
          <w:ilvl w:val="0"/>
          <w:numId w:val="6"/>
        </w:numPr>
        <w:tabs>
          <w:tab w:val="left" w:pos="916"/>
        </w:tabs>
        <w:autoSpaceDE w:val="0"/>
        <w:autoSpaceDN w:val="0"/>
        <w:adjustRightInd w:val="0"/>
        <w:ind w:firstLine="349"/>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правила заполнения рецептурных бланков.</w:t>
      </w:r>
    </w:p>
    <w:p w:rsidR="00224EDB" w:rsidRPr="00224EDB" w:rsidRDefault="00224EDB" w:rsidP="00224EDB">
      <w:pPr>
        <w:tabs>
          <w:tab w:val="left" w:pos="708"/>
          <w:tab w:val="left" w:pos="1416"/>
          <w:tab w:val="left" w:pos="2124"/>
          <w:tab w:val="left" w:pos="2832"/>
        </w:tabs>
        <w:autoSpaceDE w:val="0"/>
        <w:autoSpaceDN w:val="0"/>
        <w:adjustRightInd w:val="0"/>
        <w:ind w:right="-185"/>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ab/>
      </w:r>
      <w:r w:rsidRPr="00224EDB">
        <w:rPr>
          <w:rFonts w:ascii="Times New Roman CYR" w:eastAsiaTheme="minorEastAsia" w:hAnsi="Times New Roman CYR" w:cs="Times New Roman CYR"/>
          <w:sz w:val="28"/>
          <w:szCs w:val="28"/>
        </w:rPr>
        <w:tab/>
      </w:r>
      <w:r w:rsidRPr="00224EDB">
        <w:rPr>
          <w:rFonts w:ascii="Times New Roman CYR" w:eastAsiaTheme="minorEastAsia" w:hAnsi="Times New Roman CYR" w:cs="Times New Roman CYR"/>
          <w:sz w:val="28"/>
          <w:szCs w:val="28"/>
        </w:rPr>
        <w:tab/>
      </w:r>
      <w:r w:rsidRPr="00224EDB">
        <w:rPr>
          <w:rFonts w:ascii="Times New Roman CYR" w:eastAsiaTheme="minorEastAsia" w:hAnsi="Times New Roman CYR" w:cs="Times New Roman CYR"/>
          <w:sz w:val="28"/>
          <w:szCs w:val="28"/>
        </w:rPr>
        <w:tab/>
      </w:r>
      <w:r w:rsidRPr="00224EDB">
        <w:rPr>
          <w:rFonts w:ascii="Times New Roman CYR" w:eastAsiaTheme="minorEastAsia" w:hAnsi="Times New Roman CYR" w:cs="Times New Roman CYR"/>
          <w:sz w:val="28"/>
          <w:szCs w:val="28"/>
        </w:rPr>
        <w:tab/>
      </w:r>
    </w:p>
    <w:p w:rsidR="00224EDB" w:rsidRPr="00224EDB" w:rsidRDefault="00AE499E"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b/>
          <w:bCs/>
          <w:sz w:val="28"/>
          <w:szCs w:val="28"/>
        </w:rPr>
        <w:t>1.4</w:t>
      </w:r>
      <w:r w:rsidR="00224EDB" w:rsidRPr="00224EDB">
        <w:rPr>
          <w:rFonts w:ascii="Times New Roman CYR" w:eastAsiaTheme="minorEastAsia" w:hAnsi="Times New Roman CYR" w:cs="Times New Roman CYR"/>
          <w:b/>
          <w:bCs/>
          <w:sz w:val="28"/>
          <w:szCs w:val="28"/>
        </w:rPr>
        <w:t>. Рекомендуемое количество часов на освоение рабочей программы учебной дисциплины:</w:t>
      </w: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максимальной учебной нагрузки обучающегося   147 часов, в том числе:</w:t>
      </w: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обязательной аудиторной учебной нагрузки обучающегося 98 часов;</w:t>
      </w: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Times New Roman CYR" w:eastAsiaTheme="minorEastAsia" w:hAnsi="Times New Roman CYR" w:cs="Times New Roman CYR"/>
          <w:sz w:val="28"/>
          <w:szCs w:val="28"/>
        </w:rPr>
      </w:pPr>
      <w:r w:rsidRPr="00224EDB">
        <w:rPr>
          <w:rFonts w:ascii="Times New Roman CYR" w:eastAsiaTheme="minorEastAsia" w:hAnsi="Times New Roman CYR" w:cs="Times New Roman CYR"/>
          <w:sz w:val="28"/>
          <w:szCs w:val="28"/>
        </w:rPr>
        <w:t xml:space="preserve">самостоятельной работы </w:t>
      </w:r>
      <w:r w:rsidR="00B53274" w:rsidRPr="00224EDB">
        <w:rPr>
          <w:rFonts w:ascii="Times New Roman CYR" w:eastAsiaTheme="minorEastAsia" w:hAnsi="Times New Roman CYR" w:cs="Times New Roman CYR"/>
          <w:sz w:val="28"/>
          <w:szCs w:val="28"/>
        </w:rPr>
        <w:t>обучающегося 49</w:t>
      </w:r>
      <w:r w:rsidRPr="00224EDB">
        <w:rPr>
          <w:rFonts w:ascii="Times New Roman CYR" w:eastAsiaTheme="minorEastAsia" w:hAnsi="Times New Roman CYR" w:cs="Times New Roman CYR"/>
          <w:sz w:val="28"/>
          <w:szCs w:val="28"/>
        </w:rPr>
        <w:t xml:space="preserve"> часов.</w:t>
      </w:r>
    </w:p>
    <w:p w:rsidR="00AE499E" w:rsidRDefault="00AE499E"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EastAsia"/>
          <w:b/>
          <w:bCs/>
          <w:sz w:val="28"/>
          <w:szCs w:val="28"/>
        </w:rPr>
      </w:pPr>
    </w:p>
    <w:p w:rsidR="00AE499E" w:rsidRDefault="00AE499E"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EastAsia"/>
          <w:b/>
          <w:bCs/>
          <w:sz w:val="28"/>
          <w:szCs w:val="28"/>
        </w:rPr>
      </w:pPr>
    </w:p>
    <w:p w:rsidR="00AE499E" w:rsidRDefault="00AE499E"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EastAsia"/>
          <w:b/>
          <w:bCs/>
          <w:sz w:val="28"/>
          <w:szCs w:val="28"/>
        </w:rPr>
      </w:pPr>
    </w:p>
    <w:p w:rsidR="0040024B" w:rsidRDefault="0040024B">
      <w:pPr>
        <w:rPr>
          <w:rFonts w:eastAsiaTheme="minorEastAsia"/>
          <w:b/>
          <w:bCs/>
          <w:sz w:val="28"/>
          <w:szCs w:val="28"/>
        </w:rPr>
      </w:pPr>
      <w:r>
        <w:rPr>
          <w:rFonts w:eastAsiaTheme="minorEastAsia"/>
          <w:b/>
          <w:bCs/>
          <w:sz w:val="28"/>
          <w:szCs w:val="28"/>
        </w:rPr>
        <w:br w:type="page"/>
      </w: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EastAsia"/>
          <w:b/>
          <w:bCs/>
          <w:sz w:val="28"/>
          <w:szCs w:val="28"/>
        </w:rPr>
      </w:pPr>
      <w:r w:rsidRPr="00224EDB">
        <w:rPr>
          <w:rFonts w:eastAsiaTheme="minorEastAsia"/>
          <w:b/>
          <w:bCs/>
          <w:sz w:val="28"/>
          <w:szCs w:val="28"/>
        </w:rPr>
        <w:lastRenderedPageBreak/>
        <w:t>2. СТРУКТУРА И СОДЕРЖАНИЕ УЧЕБНОЙ ДИСЦИПЛИНЫ</w:t>
      </w: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EastAsia"/>
          <w:b/>
          <w:bCs/>
          <w:sz w:val="28"/>
          <w:szCs w:val="28"/>
        </w:rPr>
      </w:pP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jc w:val="both"/>
        <w:rPr>
          <w:rFonts w:eastAsiaTheme="minorEastAsia"/>
          <w:sz w:val="28"/>
          <w:szCs w:val="28"/>
          <w:u w:val="single"/>
        </w:rPr>
      </w:pPr>
      <w:r w:rsidRPr="00224EDB">
        <w:rPr>
          <w:rFonts w:eastAsiaTheme="minorEastAsia"/>
          <w:b/>
          <w:bCs/>
          <w:sz w:val="28"/>
          <w:szCs w:val="28"/>
        </w:rPr>
        <w:t>2.1. Объем учебной дисциплины и виды учебной работы</w:t>
      </w:r>
    </w:p>
    <w:p w:rsidR="00224EDB" w:rsidRPr="00224EDB" w:rsidRDefault="00224EDB" w:rsidP="002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0" w:right="-185"/>
        <w:jc w:val="both"/>
        <w:rPr>
          <w:rFonts w:eastAsiaTheme="minorEastAsia"/>
          <w:b/>
          <w:bCs/>
          <w:sz w:val="28"/>
          <w:szCs w:val="28"/>
        </w:rPr>
      </w:pPr>
    </w:p>
    <w:tbl>
      <w:tblPr>
        <w:tblW w:w="0" w:type="auto"/>
        <w:tblInd w:w="11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664"/>
        <w:gridCol w:w="2040"/>
      </w:tblGrid>
      <w:tr w:rsidR="00224EDB" w:rsidRPr="00224EDB" w:rsidTr="0040024B">
        <w:trPr>
          <w:trHeight w:val="670"/>
        </w:trPr>
        <w:tc>
          <w:tcPr>
            <w:tcW w:w="7664" w:type="dxa"/>
            <w:tcBorders>
              <w:top w:val="single" w:sz="6" w:space="0" w:color="000000"/>
              <w:bottom w:val="single" w:sz="6" w:space="0" w:color="000000"/>
              <w:right w:val="single" w:sz="6" w:space="0" w:color="000000"/>
            </w:tcBorders>
            <w:vAlign w:val="center"/>
          </w:tcPr>
          <w:p w:rsidR="00224EDB" w:rsidRPr="00224EDB" w:rsidRDefault="00224EDB" w:rsidP="0040024B">
            <w:pPr>
              <w:autoSpaceDE w:val="0"/>
              <w:autoSpaceDN w:val="0"/>
              <w:adjustRightInd w:val="0"/>
              <w:jc w:val="center"/>
              <w:rPr>
                <w:rFonts w:eastAsiaTheme="minorEastAsia"/>
                <w:sz w:val="28"/>
                <w:szCs w:val="28"/>
              </w:rPr>
            </w:pPr>
            <w:r w:rsidRPr="00224EDB">
              <w:rPr>
                <w:rFonts w:eastAsiaTheme="minorEastAsia"/>
                <w:b/>
                <w:bCs/>
                <w:sz w:val="28"/>
                <w:szCs w:val="28"/>
              </w:rPr>
              <w:t>Вид учебной работы</w:t>
            </w:r>
          </w:p>
        </w:tc>
        <w:tc>
          <w:tcPr>
            <w:tcW w:w="2040" w:type="dxa"/>
            <w:tcBorders>
              <w:top w:val="single" w:sz="6" w:space="0" w:color="000000"/>
              <w:left w:val="single" w:sz="6" w:space="0" w:color="000000"/>
              <w:bottom w:val="single" w:sz="6" w:space="0" w:color="000000"/>
            </w:tcBorders>
            <w:vAlign w:val="center"/>
          </w:tcPr>
          <w:p w:rsidR="00224EDB" w:rsidRPr="00224EDB" w:rsidRDefault="00224EDB" w:rsidP="0040024B">
            <w:pPr>
              <w:autoSpaceDE w:val="0"/>
              <w:autoSpaceDN w:val="0"/>
              <w:adjustRightInd w:val="0"/>
              <w:jc w:val="center"/>
              <w:rPr>
                <w:rFonts w:eastAsiaTheme="minorEastAsia"/>
                <w:i/>
                <w:iCs/>
                <w:sz w:val="28"/>
                <w:szCs w:val="28"/>
              </w:rPr>
            </w:pPr>
            <w:r w:rsidRPr="00224EDB">
              <w:rPr>
                <w:rFonts w:eastAsiaTheme="minorEastAsia"/>
                <w:b/>
                <w:bCs/>
                <w:i/>
                <w:iCs/>
                <w:sz w:val="28"/>
                <w:szCs w:val="28"/>
              </w:rPr>
              <w:t>Объем часов</w:t>
            </w:r>
          </w:p>
        </w:tc>
      </w:tr>
      <w:tr w:rsidR="00224EDB" w:rsidRPr="00224EDB" w:rsidTr="00AE499E">
        <w:trPr>
          <w:trHeight w:val="285"/>
        </w:trPr>
        <w:tc>
          <w:tcPr>
            <w:tcW w:w="7664" w:type="dxa"/>
            <w:tcBorders>
              <w:top w:val="single" w:sz="6" w:space="0" w:color="000000"/>
              <w:bottom w:val="single" w:sz="6" w:space="0" w:color="000000"/>
              <w:right w:val="single" w:sz="6" w:space="0" w:color="000000"/>
            </w:tcBorders>
          </w:tcPr>
          <w:p w:rsidR="00224EDB" w:rsidRPr="00224EDB" w:rsidRDefault="00224EDB" w:rsidP="00224EDB">
            <w:pPr>
              <w:autoSpaceDE w:val="0"/>
              <w:autoSpaceDN w:val="0"/>
              <w:adjustRightInd w:val="0"/>
              <w:rPr>
                <w:rFonts w:eastAsiaTheme="minorEastAsia"/>
                <w:b/>
                <w:bCs/>
                <w:sz w:val="28"/>
                <w:szCs w:val="28"/>
              </w:rPr>
            </w:pPr>
            <w:r w:rsidRPr="00224EDB">
              <w:rPr>
                <w:rFonts w:eastAsiaTheme="minorEastAsia"/>
                <w:b/>
                <w:bCs/>
                <w:sz w:val="28"/>
                <w:szCs w:val="28"/>
              </w:rPr>
              <w:t>Максимальная учебная нагрузка (всего)</w:t>
            </w:r>
          </w:p>
        </w:tc>
        <w:tc>
          <w:tcPr>
            <w:tcW w:w="2040" w:type="dxa"/>
            <w:tcBorders>
              <w:top w:val="single" w:sz="6" w:space="0" w:color="000000"/>
              <w:left w:val="single" w:sz="6" w:space="0" w:color="000000"/>
              <w:bottom w:val="single" w:sz="6" w:space="0" w:color="000000"/>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147</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224EDB" w:rsidP="00224EDB">
            <w:pPr>
              <w:autoSpaceDE w:val="0"/>
              <w:autoSpaceDN w:val="0"/>
              <w:adjustRightInd w:val="0"/>
              <w:jc w:val="both"/>
              <w:rPr>
                <w:rFonts w:eastAsiaTheme="minorEastAsia"/>
                <w:sz w:val="28"/>
                <w:szCs w:val="28"/>
              </w:rPr>
            </w:pPr>
            <w:r w:rsidRPr="00224EDB">
              <w:rPr>
                <w:rFonts w:eastAsiaTheme="minorEastAsia"/>
                <w:b/>
                <w:bCs/>
                <w:sz w:val="28"/>
                <w:szCs w:val="28"/>
              </w:rPr>
              <w:t xml:space="preserve">Обязательная аудиторная учебная нагрузка (всего) </w:t>
            </w:r>
          </w:p>
        </w:tc>
        <w:tc>
          <w:tcPr>
            <w:tcW w:w="2040" w:type="dxa"/>
            <w:tcBorders>
              <w:top w:val="single" w:sz="6" w:space="0" w:color="000000"/>
              <w:left w:val="single" w:sz="6" w:space="0" w:color="000000"/>
              <w:bottom w:val="single" w:sz="6" w:space="0" w:color="000000"/>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98</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224EDB" w:rsidP="00224EDB">
            <w:pPr>
              <w:autoSpaceDE w:val="0"/>
              <w:autoSpaceDN w:val="0"/>
              <w:adjustRightInd w:val="0"/>
              <w:jc w:val="both"/>
              <w:rPr>
                <w:rFonts w:eastAsiaTheme="minorEastAsia"/>
                <w:sz w:val="28"/>
                <w:szCs w:val="28"/>
              </w:rPr>
            </w:pPr>
            <w:r w:rsidRPr="00224EDB">
              <w:rPr>
                <w:rFonts w:eastAsiaTheme="minorEastAsia"/>
                <w:sz w:val="28"/>
                <w:szCs w:val="28"/>
              </w:rPr>
              <w:t>в том числе:</w:t>
            </w:r>
          </w:p>
        </w:tc>
        <w:tc>
          <w:tcPr>
            <w:tcW w:w="2040" w:type="dxa"/>
            <w:tcBorders>
              <w:top w:val="single" w:sz="6" w:space="0" w:color="000000"/>
              <w:left w:val="single" w:sz="6" w:space="0" w:color="000000"/>
              <w:bottom w:val="single" w:sz="6" w:space="0" w:color="000000"/>
            </w:tcBorders>
          </w:tcPr>
          <w:p w:rsidR="00224EDB" w:rsidRPr="00224EDB" w:rsidRDefault="00224EDB" w:rsidP="00224EDB">
            <w:pPr>
              <w:autoSpaceDE w:val="0"/>
              <w:autoSpaceDN w:val="0"/>
              <w:adjustRightInd w:val="0"/>
              <w:jc w:val="center"/>
              <w:rPr>
                <w:rFonts w:eastAsiaTheme="minorEastAsia"/>
                <w:sz w:val="28"/>
                <w:szCs w:val="28"/>
              </w:rPr>
            </w:pPr>
          </w:p>
        </w:tc>
      </w:tr>
      <w:tr w:rsidR="00BF3693" w:rsidRPr="00224EDB" w:rsidTr="00AE499E">
        <w:tc>
          <w:tcPr>
            <w:tcW w:w="7664" w:type="dxa"/>
            <w:tcBorders>
              <w:top w:val="single" w:sz="6" w:space="0" w:color="000000"/>
              <w:bottom w:val="single" w:sz="6" w:space="0" w:color="000000"/>
              <w:right w:val="single" w:sz="6" w:space="0" w:color="000000"/>
            </w:tcBorders>
          </w:tcPr>
          <w:p w:rsidR="00BF3693" w:rsidRPr="00224EDB" w:rsidRDefault="00BF3693" w:rsidP="00315846">
            <w:pPr>
              <w:autoSpaceDE w:val="0"/>
              <w:autoSpaceDN w:val="0"/>
              <w:adjustRightInd w:val="0"/>
              <w:jc w:val="both"/>
              <w:rPr>
                <w:rFonts w:eastAsiaTheme="minorEastAsia"/>
                <w:sz w:val="28"/>
                <w:szCs w:val="28"/>
              </w:rPr>
            </w:pPr>
            <w:r>
              <w:rPr>
                <w:rFonts w:eastAsiaTheme="minorEastAsia"/>
                <w:sz w:val="28"/>
                <w:szCs w:val="28"/>
              </w:rPr>
              <w:t>лабораторные работы (не предусмотрено)</w:t>
            </w:r>
          </w:p>
        </w:tc>
        <w:tc>
          <w:tcPr>
            <w:tcW w:w="2040" w:type="dxa"/>
            <w:tcBorders>
              <w:top w:val="single" w:sz="6" w:space="0" w:color="000000"/>
              <w:left w:val="single" w:sz="6" w:space="0" w:color="000000"/>
              <w:bottom w:val="single" w:sz="6" w:space="0" w:color="000000"/>
            </w:tcBorders>
          </w:tcPr>
          <w:p w:rsidR="00BF3693" w:rsidRPr="00224EDB" w:rsidRDefault="00BF3693" w:rsidP="00224EDB">
            <w:pPr>
              <w:autoSpaceDE w:val="0"/>
              <w:autoSpaceDN w:val="0"/>
              <w:adjustRightInd w:val="0"/>
              <w:jc w:val="center"/>
              <w:rPr>
                <w:rFonts w:eastAsiaTheme="minorEastAsia"/>
                <w:sz w:val="28"/>
                <w:szCs w:val="28"/>
              </w:rPr>
            </w:pPr>
            <w:r>
              <w:rPr>
                <w:rFonts w:eastAsiaTheme="minorEastAsia"/>
                <w:sz w:val="28"/>
                <w:szCs w:val="28"/>
              </w:rPr>
              <w:t>-</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224EDB" w:rsidP="00224EDB">
            <w:pPr>
              <w:autoSpaceDE w:val="0"/>
              <w:autoSpaceDN w:val="0"/>
              <w:adjustRightInd w:val="0"/>
              <w:jc w:val="both"/>
              <w:rPr>
                <w:rFonts w:eastAsiaTheme="minorEastAsia"/>
                <w:sz w:val="28"/>
                <w:szCs w:val="28"/>
              </w:rPr>
            </w:pPr>
            <w:r w:rsidRPr="00224EDB">
              <w:rPr>
                <w:rFonts w:eastAsiaTheme="minorEastAsia"/>
                <w:sz w:val="28"/>
                <w:szCs w:val="28"/>
              </w:rPr>
              <w:t xml:space="preserve">     практические занятия</w:t>
            </w:r>
          </w:p>
        </w:tc>
        <w:tc>
          <w:tcPr>
            <w:tcW w:w="2040" w:type="dxa"/>
            <w:tcBorders>
              <w:top w:val="single" w:sz="6" w:space="0" w:color="000000"/>
              <w:left w:val="single" w:sz="6" w:space="0" w:color="000000"/>
              <w:bottom w:val="single" w:sz="6" w:space="0" w:color="000000"/>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48</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224EDB" w:rsidP="00224EDB">
            <w:pPr>
              <w:autoSpaceDE w:val="0"/>
              <w:autoSpaceDN w:val="0"/>
              <w:adjustRightInd w:val="0"/>
              <w:jc w:val="both"/>
              <w:rPr>
                <w:rFonts w:eastAsiaTheme="minorEastAsia"/>
                <w:sz w:val="28"/>
                <w:szCs w:val="28"/>
              </w:rPr>
            </w:pPr>
            <w:r w:rsidRPr="00224EDB">
              <w:rPr>
                <w:rFonts w:eastAsiaTheme="minorEastAsia"/>
                <w:sz w:val="28"/>
                <w:szCs w:val="28"/>
              </w:rPr>
              <w:t xml:space="preserve">     контрольные работы</w:t>
            </w:r>
            <w:r w:rsidR="00BF3693">
              <w:rPr>
                <w:rFonts w:eastAsiaTheme="minorEastAsia"/>
                <w:sz w:val="28"/>
                <w:szCs w:val="28"/>
              </w:rPr>
              <w:t xml:space="preserve"> (не предусмотрено)</w:t>
            </w:r>
          </w:p>
        </w:tc>
        <w:tc>
          <w:tcPr>
            <w:tcW w:w="2040" w:type="dxa"/>
            <w:tcBorders>
              <w:top w:val="single" w:sz="6" w:space="0" w:color="000000"/>
              <w:left w:val="single" w:sz="6" w:space="0" w:color="000000"/>
              <w:bottom w:val="single" w:sz="6" w:space="0" w:color="000000"/>
            </w:tcBorders>
          </w:tcPr>
          <w:p w:rsidR="00224EDB" w:rsidRPr="00224EDB" w:rsidRDefault="00BF3693" w:rsidP="00224EDB">
            <w:pPr>
              <w:autoSpaceDE w:val="0"/>
              <w:autoSpaceDN w:val="0"/>
              <w:adjustRightInd w:val="0"/>
              <w:jc w:val="center"/>
              <w:rPr>
                <w:rFonts w:eastAsiaTheme="minorEastAsia"/>
                <w:sz w:val="28"/>
                <w:szCs w:val="28"/>
              </w:rPr>
            </w:pPr>
            <w:r>
              <w:rPr>
                <w:rFonts w:eastAsiaTheme="minorEastAsia"/>
                <w:sz w:val="28"/>
                <w:szCs w:val="28"/>
              </w:rPr>
              <w:t>-</w:t>
            </w:r>
          </w:p>
        </w:tc>
      </w:tr>
      <w:tr w:rsidR="00BF3693" w:rsidRPr="00224EDB" w:rsidTr="00AE499E">
        <w:tc>
          <w:tcPr>
            <w:tcW w:w="7664" w:type="dxa"/>
            <w:tcBorders>
              <w:top w:val="single" w:sz="6" w:space="0" w:color="000000"/>
              <w:bottom w:val="single" w:sz="6" w:space="0" w:color="000000"/>
              <w:right w:val="single" w:sz="6" w:space="0" w:color="000000"/>
            </w:tcBorders>
          </w:tcPr>
          <w:p w:rsidR="00BF3693" w:rsidRPr="00224EDB" w:rsidRDefault="00BF3693" w:rsidP="00BF3693">
            <w:pPr>
              <w:autoSpaceDE w:val="0"/>
              <w:autoSpaceDN w:val="0"/>
              <w:adjustRightInd w:val="0"/>
              <w:jc w:val="both"/>
              <w:rPr>
                <w:rFonts w:eastAsiaTheme="minorEastAsia"/>
                <w:sz w:val="28"/>
                <w:szCs w:val="28"/>
              </w:rPr>
            </w:pPr>
            <w:r>
              <w:rPr>
                <w:rFonts w:eastAsiaTheme="minorEastAsia"/>
                <w:sz w:val="28"/>
                <w:szCs w:val="28"/>
              </w:rPr>
              <w:t xml:space="preserve">     курсовая работа (проект) (не предусмотрено)</w:t>
            </w:r>
          </w:p>
        </w:tc>
        <w:tc>
          <w:tcPr>
            <w:tcW w:w="2040" w:type="dxa"/>
            <w:tcBorders>
              <w:top w:val="single" w:sz="6" w:space="0" w:color="000000"/>
              <w:left w:val="single" w:sz="6" w:space="0" w:color="000000"/>
              <w:bottom w:val="single" w:sz="6" w:space="0" w:color="000000"/>
            </w:tcBorders>
          </w:tcPr>
          <w:p w:rsidR="00BF3693" w:rsidRPr="00224EDB" w:rsidRDefault="00BF3693" w:rsidP="00224EDB">
            <w:pPr>
              <w:autoSpaceDE w:val="0"/>
              <w:autoSpaceDN w:val="0"/>
              <w:adjustRightInd w:val="0"/>
              <w:jc w:val="center"/>
              <w:rPr>
                <w:rFonts w:eastAsiaTheme="minorEastAsia"/>
                <w:sz w:val="28"/>
                <w:szCs w:val="28"/>
              </w:rPr>
            </w:pPr>
            <w:r>
              <w:rPr>
                <w:rFonts w:eastAsiaTheme="minorEastAsia"/>
                <w:sz w:val="28"/>
                <w:szCs w:val="28"/>
              </w:rPr>
              <w:t>-</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224EDB" w:rsidP="00224EDB">
            <w:pPr>
              <w:autoSpaceDE w:val="0"/>
              <w:autoSpaceDN w:val="0"/>
              <w:adjustRightInd w:val="0"/>
              <w:jc w:val="both"/>
              <w:rPr>
                <w:rFonts w:eastAsiaTheme="minorEastAsia"/>
                <w:b/>
                <w:bCs/>
                <w:sz w:val="28"/>
                <w:szCs w:val="28"/>
              </w:rPr>
            </w:pPr>
            <w:r w:rsidRPr="00224EDB">
              <w:rPr>
                <w:rFonts w:eastAsiaTheme="minorEastAsia"/>
                <w:b/>
                <w:bCs/>
                <w:sz w:val="28"/>
                <w:szCs w:val="28"/>
              </w:rPr>
              <w:t>Самостоятельная работа обучающегося (всего)</w:t>
            </w:r>
          </w:p>
        </w:tc>
        <w:tc>
          <w:tcPr>
            <w:tcW w:w="2040" w:type="dxa"/>
            <w:tcBorders>
              <w:top w:val="single" w:sz="6" w:space="0" w:color="000000"/>
              <w:left w:val="single" w:sz="6" w:space="0" w:color="000000"/>
              <w:bottom w:val="single" w:sz="6" w:space="0" w:color="000000"/>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49</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BF3693" w:rsidP="00224EDB">
            <w:pPr>
              <w:autoSpaceDE w:val="0"/>
              <w:autoSpaceDN w:val="0"/>
              <w:adjustRightInd w:val="0"/>
              <w:jc w:val="both"/>
              <w:rPr>
                <w:rFonts w:eastAsiaTheme="minorEastAsia"/>
                <w:sz w:val="28"/>
                <w:szCs w:val="28"/>
              </w:rPr>
            </w:pPr>
            <w:r>
              <w:rPr>
                <w:rFonts w:eastAsiaTheme="minorEastAsia"/>
                <w:sz w:val="28"/>
                <w:szCs w:val="28"/>
              </w:rPr>
              <w:t>в</w:t>
            </w:r>
            <w:r w:rsidR="00224EDB" w:rsidRPr="00224EDB">
              <w:rPr>
                <w:rFonts w:eastAsiaTheme="minorEastAsia"/>
                <w:sz w:val="28"/>
                <w:szCs w:val="28"/>
              </w:rPr>
              <w:t xml:space="preserve"> том числе:</w:t>
            </w:r>
          </w:p>
        </w:tc>
        <w:tc>
          <w:tcPr>
            <w:tcW w:w="2040" w:type="dxa"/>
            <w:tcBorders>
              <w:top w:val="single" w:sz="6" w:space="0" w:color="000000"/>
              <w:left w:val="single" w:sz="6" w:space="0" w:color="000000"/>
              <w:bottom w:val="single" w:sz="6" w:space="0" w:color="000000"/>
            </w:tcBorders>
          </w:tcPr>
          <w:p w:rsidR="00224EDB" w:rsidRPr="00224EDB" w:rsidRDefault="00224EDB" w:rsidP="00224EDB">
            <w:pPr>
              <w:autoSpaceDE w:val="0"/>
              <w:autoSpaceDN w:val="0"/>
              <w:adjustRightInd w:val="0"/>
              <w:jc w:val="center"/>
              <w:rPr>
                <w:rFonts w:eastAsiaTheme="minorEastAsia"/>
                <w:sz w:val="28"/>
                <w:szCs w:val="28"/>
              </w:rPr>
            </w:pP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BF3693" w:rsidP="00BF3693">
            <w:pPr>
              <w:autoSpaceDE w:val="0"/>
              <w:autoSpaceDN w:val="0"/>
              <w:adjustRightInd w:val="0"/>
              <w:ind w:firstLine="451"/>
              <w:jc w:val="both"/>
              <w:rPr>
                <w:rFonts w:eastAsiaTheme="minorEastAsia"/>
                <w:sz w:val="28"/>
                <w:szCs w:val="28"/>
              </w:rPr>
            </w:pPr>
            <w:r>
              <w:rPr>
                <w:rFonts w:eastAsiaTheme="minorEastAsia"/>
                <w:sz w:val="28"/>
                <w:szCs w:val="28"/>
              </w:rPr>
              <w:t>н</w:t>
            </w:r>
            <w:r w:rsidR="00224EDB" w:rsidRPr="00224EDB">
              <w:rPr>
                <w:rFonts w:eastAsiaTheme="minorEastAsia"/>
                <w:sz w:val="28"/>
                <w:szCs w:val="28"/>
              </w:rPr>
              <w:t>аписание реферативных сообщений</w:t>
            </w:r>
          </w:p>
        </w:tc>
        <w:tc>
          <w:tcPr>
            <w:tcW w:w="2040" w:type="dxa"/>
            <w:tcBorders>
              <w:top w:val="single" w:sz="6" w:space="0" w:color="000000"/>
              <w:left w:val="single" w:sz="6" w:space="0" w:color="000000"/>
              <w:bottom w:val="single" w:sz="4" w:space="0" w:color="auto"/>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5</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BF3693" w:rsidP="00BF3693">
            <w:pPr>
              <w:autoSpaceDE w:val="0"/>
              <w:autoSpaceDN w:val="0"/>
              <w:adjustRightInd w:val="0"/>
              <w:ind w:firstLine="451"/>
              <w:jc w:val="both"/>
              <w:rPr>
                <w:rFonts w:eastAsiaTheme="minorEastAsia"/>
                <w:sz w:val="28"/>
                <w:szCs w:val="28"/>
              </w:rPr>
            </w:pPr>
            <w:r>
              <w:rPr>
                <w:rFonts w:eastAsiaTheme="minorEastAsia"/>
                <w:sz w:val="28"/>
                <w:szCs w:val="28"/>
              </w:rPr>
              <w:t>и</w:t>
            </w:r>
            <w:r w:rsidR="00224EDB" w:rsidRPr="00224EDB">
              <w:rPr>
                <w:rFonts w:eastAsiaTheme="minorEastAsia"/>
                <w:sz w:val="28"/>
                <w:szCs w:val="28"/>
              </w:rPr>
              <w:t>зготовление памяток</w:t>
            </w:r>
          </w:p>
        </w:tc>
        <w:tc>
          <w:tcPr>
            <w:tcW w:w="2040" w:type="dxa"/>
            <w:tcBorders>
              <w:top w:val="single" w:sz="4" w:space="0" w:color="auto"/>
              <w:left w:val="single" w:sz="6" w:space="0" w:color="000000"/>
              <w:bottom w:val="single" w:sz="4" w:space="0" w:color="auto"/>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4</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BF3693" w:rsidP="00BF3693">
            <w:pPr>
              <w:autoSpaceDE w:val="0"/>
              <w:autoSpaceDN w:val="0"/>
              <w:adjustRightInd w:val="0"/>
              <w:ind w:firstLine="451"/>
              <w:jc w:val="both"/>
              <w:rPr>
                <w:rFonts w:eastAsiaTheme="minorEastAsia"/>
                <w:sz w:val="28"/>
                <w:szCs w:val="28"/>
              </w:rPr>
            </w:pPr>
            <w:r>
              <w:rPr>
                <w:rFonts w:eastAsiaTheme="minorEastAsia"/>
                <w:sz w:val="28"/>
                <w:szCs w:val="28"/>
              </w:rPr>
              <w:t>с</w:t>
            </w:r>
            <w:r w:rsidR="00224EDB" w:rsidRPr="00224EDB">
              <w:rPr>
                <w:rFonts w:eastAsiaTheme="minorEastAsia"/>
                <w:sz w:val="28"/>
                <w:szCs w:val="28"/>
              </w:rPr>
              <w:t>оставление схем</w:t>
            </w:r>
          </w:p>
        </w:tc>
        <w:tc>
          <w:tcPr>
            <w:tcW w:w="2040" w:type="dxa"/>
            <w:tcBorders>
              <w:top w:val="single" w:sz="4" w:space="0" w:color="auto"/>
              <w:left w:val="single" w:sz="6" w:space="0" w:color="000000"/>
              <w:bottom w:val="single" w:sz="4" w:space="0" w:color="auto"/>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5</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BF3693" w:rsidP="00BF3693">
            <w:pPr>
              <w:autoSpaceDE w:val="0"/>
              <w:autoSpaceDN w:val="0"/>
              <w:adjustRightInd w:val="0"/>
              <w:ind w:firstLine="451"/>
              <w:jc w:val="both"/>
              <w:rPr>
                <w:rFonts w:eastAsiaTheme="minorEastAsia"/>
                <w:sz w:val="28"/>
                <w:szCs w:val="28"/>
              </w:rPr>
            </w:pPr>
            <w:r>
              <w:rPr>
                <w:rFonts w:eastAsiaTheme="minorEastAsia"/>
                <w:sz w:val="28"/>
                <w:szCs w:val="28"/>
              </w:rPr>
              <w:t>з</w:t>
            </w:r>
            <w:r w:rsidR="00224EDB" w:rsidRPr="00224EDB">
              <w:rPr>
                <w:rFonts w:eastAsiaTheme="minorEastAsia"/>
                <w:sz w:val="28"/>
                <w:szCs w:val="28"/>
              </w:rPr>
              <w:t>аполнение таблиц</w:t>
            </w:r>
          </w:p>
        </w:tc>
        <w:tc>
          <w:tcPr>
            <w:tcW w:w="2040" w:type="dxa"/>
            <w:tcBorders>
              <w:top w:val="single" w:sz="4" w:space="0" w:color="auto"/>
              <w:left w:val="single" w:sz="6" w:space="0" w:color="000000"/>
              <w:bottom w:val="single" w:sz="4" w:space="0" w:color="auto"/>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6</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BF3693" w:rsidP="00BF3693">
            <w:pPr>
              <w:autoSpaceDE w:val="0"/>
              <w:autoSpaceDN w:val="0"/>
              <w:adjustRightInd w:val="0"/>
              <w:ind w:firstLine="451"/>
              <w:jc w:val="both"/>
              <w:rPr>
                <w:rFonts w:eastAsiaTheme="minorEastAsia"/>
                <w:sz w:val="28"/>
                <w:szCs w:val="28"/>
              </w:rPr>
            </w:pPr>
            <w:r>
              <w:rPr>
                <w:rFonts w:eastAsiaTheme="minorEastAsia"/>
                <w:sz w:val="28"/>
                <w:szCs w:val="28"/>
              </w:rPr>
              <w:t>ф</w:t>
            </w:r>
            <w:r w:rsidR="00224EDB" w:rsidRPr="00224EDB">
              <w:rPr>
                <w:rFonts w:eastAsiaTheme="minorEastAsia"/>
                <w:sz w:val="28"/>
                <w:szCs w:val="28"/>
              </w:rPr>
              <w:t>ормулирование терминов в глоссарий</w:t>
            </w:r>
          </w:p>
        </w:tc>
        <w:tc>
          <w:tcPr>
            <w:tcW w:w="2040" w:type="dxa"/>
            <w:tcBorders>
              <w:top w:val="single" w:sz="4" w:space="0" w:color="auto"/>
              <w:left w:val="single" w:sz="6" w:space="0" w:color="000000"/>
              <w:bottom w:val="single" w:sz="4" w:space="0" w:color="auto"/>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3</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BF3693" w:rsidP="00BF3693">
            <w:pPr>
              <w:autoSpaceDE w:val="0"/>
              <w:autoSpaceDN w:val="0"/>
              <w:adjustRightInd w:val="0"/>
              <w:ind w:firstLine="451"/>
              <w:jc w:val="both"/>
              <w:rPr>
                <w:rFonts w:eastAsiaTheme="minorEastAsia"/>
                <w:sz w:val="28"/>
                <w:szCs w:val="28"/>
              </w:rPr>
            </w:pPr>
            <w:r>
              <w:rPr>
                <w:rFonts w:eastAsiaTheme="minorEastAsia"/>
                <w:sz w:val="28"/>
                <w:szCs w:val="28"/>
              </w:rPr>
              <w:t>с</w:t>
            </w:r>
            <w:r w:rsidR="00224EDB" w:rsidRPr="00224EDB">
              <w:rPr>
                <w:rFonts w:eastAsiaTheme="minorEastAsia"/>
                <w:sz w:val="28"/>
                <w:szCs w:val="28"/>
              </w:rPr>
              <w:t>оставление граф.</w:t>
            </w:r>
            <w:r w:rsidR="00D609DA">
              <w:rPr>
                <w:rFonts w:eastAsiaTheme="minorEastAsia"/>
                <w:sz w:val="28"/>
                <w:szCs w:val="28"/>
              </w:rPr>
              <w:t xml:space="preserve"> </w:t>
            </w:r>
            <w:r w:rsidR="00224EDB" w:rsidRPr="00224EDB">
              <w:rPr>
                <w:rFonts w:eastAsiaTheme="minorEastAsia"/>
                <w:sz w:val="28"/>
                <w:szCs w:val="28"/>
              </w:rPr>
              <w:t>структур</w:t>
            </w:r>
          </w:p>
        </w:tc>
        <w:tc>
          <w:tcPr>
            <w:tcW w:w="2040" w:type="dxa"/>
            <w:tcBorders>
              <w:top w:val="single" w:sz="4" w:space="0" w:color="auto"/>
              <w:left w:val="single" w:sz="6" w:space="0" w:color="000000"/>
              <w:bottom w:val="single" w:sz="4" w:space="0" w:color="auto"/>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6</w:t>
            </w:r>
          </w:p>
        </w:tc>
      </w:tr>
      <w:tr w:rsidR="00224EDB" w:rsidRPr="00224EDB" w:rsidTr="00AE499E">
        <w:tc>
          <w:tcPr>
            <w:tcW w:w="7664" w:type="dxa"/>
            <w:tcBorders>
              <w:top w:val="single" w:sz="6" w:space="0" w:color="000000"/>
              <w:bottom w:val="single" w:sz="4" w:space="0" w:color="auto"/>
              <w:right w:val="single" w:sz="6" w:space="0" w:color="000000"/>
            </w:tcBorders>
          </w:tcPr>
          <w:p w:rsidR="00224EDB" w:rsidRPr="00224EDB" w:rsidRDefault="00BF3693" w:rsidP="00BF3693">
            <w:pPr>
              <w:autoSpaceDE w:val="0"/>
              <w:autoSpaceDN w:val="0"/>
              <w:adjustRightInd w:val="0"/>
              <w:ind w:firstLine="451"/>
              <w:jc w:val="both"/>
              <w:rPr>
                <w:rFonts w:eastAsiaTheme="minorEastAsia"/>
                <w:sz w:val="28"/>
                <w:szCs w:val="28"/>
              </w:rPr>
            </w:pPr>
            <w:r>
              <w:rPr>
                <w:rFonts w:eastAsiaTheme="minorEastAsia"/>
                <w:sz w:val="28"/>
                <w:szCs w:val="28"/>
              </w:rPr>
              <w:t>в</w:t>
            </w:r>
            <w:r w:rsidR="00224EDB" w:rsidRPr="00224EDB">
              <w:rPr>
                <w:rFonts w:eastAsiaTheme="minorEastAsia"/>
                <w:sz w:val="28"/>
                <w:szCs w:val="28"/>
              </w:rPr>
              <w:t>ыписывание и анализ рецептов</w:t>
            </w:r>
          </w:p>
        </w:tc>
        <w:tc>
          <w:tcPr>
            <w:tcW w:w="2040" w:type="dxa"/>
            <w:tcBorders>
              <w:top w:val="single" w:sz="4" w:space="0" w:color="auto"/>
              <w:left w:val="single" w:sz="6" w:space="0" w:color="000000"/>
              <w:bottom w:val="single" w:sz="4" w:space="0" w:color="auto"/>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10</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BF3693" w:rsidP="00BF3693">
            <w:pPr>
              <w:autoSpaceDE w:val="0"/>
              <w:autoSpaceDN w:val="0"/>
              <w:adjustRightInd w:val="0"/>
              <w:ind w:firstLine="451"/>
              <w:jc w:val="both"/>
              <w:rPr>
                <w:rFonts w:eastAsiaTheme="minorEastAsia"/>
                <w:sz w:val="28"/>
                <w:szCs w:val="28"/>
              </w:rPr>
            </w:pPr>
            <w:r>
              <w:rPr>
                <w:rFonts w:eastAsiaTheme="minorEastAsia"/>
                <w:sz w:val="28"/>
                <w:szCs w:val="28"/>
              </w:rPr>
              <w:t>р</w:t>
            </w:r>
            <w:r w:rsidR="00224EDB" w:rsidRPr="00224EDB">
              <w:rPr>
                <w:rFonts w:eastAsiaTheme="minorEastAsia"/>
                <w:sz w:val="28"/>
                <w:szCs w:val="28"/>
              </w:rPr>
              <w:t>ешение задач</w:t>
            </w:r>
          </w:p>
        </w:tc>
        <w:tc>
          <w:tcPr>
            <w:tcW w:w="2040" w:type="dxa"/>
            <w:tcBorders>
              <w:top w:val="single" w:sz="4" w:space="0" w:color="auto"/>
              <w:left w:val="single" w:sz="6" w:space="0" w:color="000000"/>
              <w:bottom w:val="single" w:sz="4" w:space="0" w:color="auto"/>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6</w:t>
            </w:r>
          </w:p>
        </w:tc>
      </w:tr>
      <w:tr w:rsidR="00224EDB" w:rsidRPr="00224EDB" w:rsidTr="00AE499E">
        <w:tc>
          <w:tcPr>
            <w:tcW w:w="7664" w:type="dxa"/>
            <w:tcBorders>
              <w:top w:val="single" w:sz="6" w:space="0" w:color="000000"/>
              <w:bottom w:val="single" w:sz="6" w:space="0" w:color="000000"/>
              <w:right w:val="single" w:sz="6" w:space="0" w:color="000000"/>
            </w:tcBorders>
          </w:tcPr>
          <w:p w:rsidR="00224EDB" w:rsidRPr="00224EDB" w:rsidRDefault="00BF3693" w:rsidP="00BF3693">
            <w:pPr>
              <w:autoSpaceDE w:val="0"/>
              <w:autoSpaceDN w:val="0"/>
              <w:adjustRightInd w:val="0"/>
              <w:ind w:firstLine="451"/>
              <w:jc w:val="both"/>
              <w:rPr>
                <w:rFonts w:eastAsiaTheme="minorEastAsia"/>
                <w:sz w:val="28"/>
                <w:szCs w:val="28"/>
              </w:rPr>
            </w:pPr>
            <w:r>
              <w:rPr>
                <w:rFonts w:eastAsiaTheme="minorEastAsia"/>
                <w:sz w:val="28"/>
                <w:szCs w:val="28"/>
              </w:rPr>
              <w:t>р</w:t>
            </w:r>
            <w:r w:rsidR="00224EDB" w:rsidRPr="00224EDB">
              <w:rPr>
                <w:rFonts w:eastAsiaTheme="minorEastAsia"/>
                <w:sz w:val="28"/>
                <w:szCs w:val="28"/>
              </w:rPr>
              <w:t>асчет доз лекарственных препаратов</w:t>
            </w:r>
          </w:p>
        </w:tc>
        <w:tc>
          <w:tcPr>
            <w:tcW w:w="2040" w:type="dxa"/>
            <w:tcBorders>
              <w:top w:val="single" w:sz="4" w:space="0" w:color="auto"/>
              <w:left w:val="single" w:sz="6" w:space="0" w:color="000000"/>
              <w:bottom w:val="single" w:sz="6" w:space="0" w:color="000000"/>
            </w:tcBorders>
          </w:tcPr>
          <w:p w:rsidR="00224EDB" w:rsidRPr="00224EDB" w:rsidRDefault="00224EDB" w:rsidP="00224EDB">
            <w:pPr>
              <w:autoSpaceDE w:val="0"/>
              <w:autoSpaceDN w:val="0"/>
              <w:adjustRightInd w:val="0"/>
              <w:jc w:val="center"/>
              <w:rPr>
                <w:rFonts w:eastAsiaTheme="minorEastAsia"/>
                <w:sz w:val="28"/>
                <w:szCs w:val="28"/>
              </w:rPr>
            </w:pPr>
            <w:r w:rsidRPr="00224EDB">
              <w:rPr>
                <w:rFonts w:eastAsiaTheme="minorEastAsia"/>
                <w:sz w:val="28"/>
                <w:szCs w:val="28"/>
              </w:rPr>
              <w:t>4</w:t>
            </w:r>
          </w:p>
        </w:tc>
      </w:tr>
      <w:tr w:rsidR="00224EDB" w:rsidRPr="00224EDB" w:rsidTr="00AE499E">
        <w:tc>
          <w:tcPr>
            <w:tcW w:w="9704" w:type="dxa"/>
            <w:gridSpan w:val="2"/>
            <w:tcBorders>
              <w:top w:val="single" w:sz="6" w:space="0" w:color="000000"/>
              <w:bottom w:val="single" w:sz="6" w:space="0" w:color="000000"/>
            </w:tcBorders>
          </w:tcPr>
          <w:p w:rsidR="00224EDB" w:rsidRPr="00224EDB" w:rsidRDefault="0040024B" w:rsidP="00BF3693">
            <w:pPr>
              <w:autoSpaceDE w:val="0"/>
              <w:autoSpaceDN w:val="0"/>
              <w:adjustRightInd w:val="0"/>
              <w:jc w:val="center"/>
              <w:rPr>
                <w:rFonts w:eastAsiaTheme="minorEastAsia"/>
                <w:sz w:val="28"/>
                <w:szCs w:val="28"/>
              </w:rPr>
            </w:pPr>
            <w:r>
              <w:rPr>
                <w:rFonts w:eastAsiaTheme="minorEastAsia"/>
                <w:sz w:val="28"/>
                <w:szCs w:val="28"/>
              </w:rPr>
              <w:t xml:space="preserve">Итоговая </w:t>
            </w:r>
            <w:r w:rsidR="00224EDB" w:rsidRPr="00224EDB">
              <w:rPr>
                <w:rFonts w:eastAsiaTheme="minorEastAsia"/>
                <w:sz w:val="28"/>
                <w:szCs w:val="28"/>
              </w:rPr>
              <w:t>аттестация в форме экзамена</w:t>
            </w:r>
          </w:p>
          <w:p w:rsidR="00224EDB" w:rsidRPr="00224EDB" w:rsidRDefault="00224EDB" w:rsidP="00224EDB">
            <w:pPr>
              <w:autoSpaceDE w:val="0"/>
              <w:autoSpaceDN w:val="0"/>
              <w:adjustRightInd w:val="0"/>
              <w:jc w:val="right"/>
              <w:rPr>
                <w:rFonts w:eastAsiaTheme="minorEastAsia"/>
                <w:sz w:val="28"/>
                <w:szCs w:val="28"/>
              </w:rPr>
            </w:pPr>
          </w:p>
        </w:tc>
      </w:tr>
    </w:tbl>
    <w:p w:rsidR="00224EDB" w:rsidRPr="00224EDB" w:rsidRDefault="00224EDB" w:rsidP="00224EDB">
      <w:pPr>
        <w:rPr>
          <w:sz w:val="28"/>
          <w:szCs w:val="28"/>
        </w:rPr>
      </w:pPr>
    </w:p>
    <w:p w:rsidR="00CA26B9" w:rsidRPr="00FA52C3" w:rsidRDefault="00CA26B9"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70E8D" w:rsidRDefault="00E70E8D"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A26B9" w:rsidRPr="00FA52C3" w:rsidRDefault="00CA26B9"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CA26B9" w:rsidRPr="00FA52C3" w:rsidSect="007704CE">
          <w:footerReference w:type="even" r:id="rId8"/>
          <w:footerReference w:type="default" r:id="rId9"/>
          <w:pgSz w:w="11906" w:h="16838"/>
          <w:pgMar w:top="1134" w:right="850" w:bottom="1134" w:left="1701" w:header="708" w:footer="708" w:gutter="0"/>
          <w:cols w:space="720"/>
          <w:titlePg/>
        </w:sectPr>
      </w:pPr>
    </w:p>
    <w:p w:rsidR="00FC423F" w:rsidRPr="00FA52C3" w:rsidRDefault="00FC423F" w:rsidP="00FA52C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CA26B9" w:rsidRPr="00EE6365" w:rsidRDefault="00CA26B9" w:rsidP="00EE63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i/>
          <w:sz w:val="28"/>
          <w:szCs w:val="28"/>
        </w:rPr>
      </w:pPr>
      <w:r w:rsidRPr="00224EDB">
        <w:rPr>
          <w:b/>
          <w:sz w:val="28"/>
          <w:szCs w:val="28"/>
        </w:rPr>
        <w:t xml:space="preserve">2.2. </w:t>
      </w:r>
      <w:r w:rsidR="00566D28" w:rsidRPr="00224EDB">
        <w:rPr>
          <w:b/>
          <w:sz w:val="28"/>
          <w:szCs w:val="28"/>
        </w:rPr>
        <w:t>Тематический план и содержание учебной дисциплины</w:t>
      </w:r>
      <w:r w:rsidR="00D573F0">
        <w:rPr>
          <w:b/>
          <w:sz w:val="28"/>
          <w:szCs w:val="28"/>
        </w:rPr>
        <w:t xml:space="preserve"> </w:t>
      </w:r>
      <w:r w:rsidR="00566D28" w:rsidRPr="00EE6365">
        <w:rPr>
          <w:b/>
          <w:sz w:val="28"/>
          <w:szCs w:val="28"/>
          <w:u w:val="single"/>
        </w:rPr>
        <w:t>Фармакология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380"/>
        <w:gridCol w:w="10063"/>
        <w:gridCol w:w="993"/>
        <w:gridCol w:w="1276"/>
      </w:tblGrid>
      <w:tr w:rsidR="00CA26B9" w:rsidRPr="00EE6365" w:rsidTr="00C10E2F">
        <w:trPr>
          <w:trHeight w:val="20"/>
        </w:trPr>
        <w:tc>
          <w:tcPr>
            <w:tcW w:w="2422" w:type="dxa"/>
            <w:shd w:val="clear" w:color="auto" w:fill="auto"/>
          </w:tcPr>
          <w:p w:rsidR="00CA26B9" w:rsidRPr="00EE6365" w:rsidRDefault="00CA26B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Наименование разделов и тем</w:t>
            </w:r>
          </w:p>
        </w:tc>
        <w:tc>
          <w:tcPr>
            <w:tcW w:w="10443" w:type="dxa"/>
            <w:gridSpan w:val="2"/>
            <w:shd w:val="clear" w:color="auto" w:fill="auto"/>
          </w:tcPr>
          <w:p w:rsidR="00CA26B9" w:rsidRPr="00EE6365" w:rsidRDefault="00CA26B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 xml:space="preserve">Содержание учебного </w:t>
            </w:r>
            <w:r w:rsidR="00D609DA" w:rsidRPr="00EE6365">
              <w:rPr>
                <w:b/>
                <w:bCs/>
              </w:rPr>
              <w:t>материала, лабораторные</w:t>
            </w:r>
            <w:r w:rsidR="00EE6365">
              <w:rPr>
                <w:b/>
                <w:bCs/>
              </w:rPr>
              <w:t xml:space="preserve"> и практические занятия, </w:t>
            </w:r>
            <w:r w:rsidRPr="00EE6365">
              <w:rPr>
                <w:b/>
                <w:bCs/>
              </w:rPr>
              <w:t>самостоятельная работа обучающихся</w:t>
            </w:r>
            <w:r w:rsidR="00EE6365">
              <w:rPr>
                <w:b/>
                <w:bCs/>
              </w:rPr>
              <w:t>, курсовая работа (проект) (если предусмотрены)</w:t>
            </w:r>
            <w:r w:rsidR="00F367F2" w:rsidRPr="00EE6365">
              <w:rPr>
                <w:b/>
                <w:bCs/>
              </w:rPr>
              <w:t>.</w:t>
            </w:r>
          </w:p>
        </w:tc>
        <w:tc>
          <w:tcPr>
            <w:tcW w:w="993" w:type="dxa"/>
            <w:shd w:val="clear" w:color="auto" w:fill="auto"/>
          </w:tcPr>
          <w:p w:rsidR="00CA26B9" w:rsidRPr="00EE6365" w:rsidRDefault="00CA26B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Объем часов</w:t>
            </w:r>
          </w:p>
        </w:tc>
        <w:tc>
          <w:tcPr>
            <w:tcW w:w="1276" w:type="dxa"/>
            <w:shd w:val="clear" w:color="auto" w:fill="auto"/>
          </w:tcPr>
          <w:p w:rsidR="00CA26B9" w:rsidRPr="00EE6365" w:rsidRDefault="00CA26B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Уровень освоения</w:t>
            </w:r>
          </w:p>
        </w:tc>
      </w:tr>
      <w:tr w:rsidR="00F93BA9" w:rsidRPr="00EE6365" w:rsidTr="00C10E2F">
        <w:trPr>
          <w:trHeight w:val="20"/>
        </w:trPr>
        <w:tc>
          <w:tcPr>
            <w:tcW w:w="2422" w:type="dxa"/>
            <w:shd w:val="clear" w:color="auto" w:fill="auto"/>
          </w:tcPr>
          <w:p w:rsidR="00F93BA9" w:rsidRPr="00EE6365" w:rsidRDefault="00F93BA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1</w:t>
            </w:r>
          </w:p>
        </w:tc>
        <w:tc>
          <w:tcPr>
            <w:tcW w:w="10443" w:type="dxa"/>
            <w:gridSpan w:val="2"/>
            <w:shd w:val="clear" w:color="auto" w:fill="auto"/>
          </w:tcPr>
          <w:p w:rsidR="00F93BA9" w:rsidRPr="00EE6365" w:rsidRDefault="00F93BA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2</w:t>
            </w:r>
          </w:p>
        </w:tc>
        <w:tc>
          <w:tcPr>
            <w:tcW w:w="993" w:type="dxa"/>
            <w:shd w:val="clear" w:color="auto" w:fill="auto"/>
          </w:tcPr>
          <w:p w:rsidR="00F93BA9" w:rsidRPr="00EE6365" w:rsidRDefault="00A6369D"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3</w:t>
            </w:r>
          </w:p>
        </w:tc>
        <w:tc>
          <w:tcPr>
            <w:tcW w:w="1276" w:type="dxa"/>
            <w:shd w:val="clear" w:color="auto" w:fill="auto"/>
          </w:tcPr>
          <w:p w:rsidR="00F93BA9" w:rsidRPr="00EE6365" w:rsidRDefault="00A6369D"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4</w:t>
            </w:r>
          </w:p>
        </w:tc>
      </w:tr>
      <w:tr w:rsidR="00EE6365" w:rsidRPr="00EE6365" w:rsidTr="00C10E2F">
        <w:trPr>
          <w:trHeight w:val="404"/>
        </w:trPr>
        <w:tc>
          <w:tcPr>
            <w:tcW w:w="2422" w:type="dxa"/>
            <w:shd w:val="clear" w:color="auto" w:fill="auto"/>
          </w:tcPr>
          <w:p w:rsidR="00EE6365" w:rsidRDefault="00EE636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Раздел 1.</w:t>
            </w:r>
          </w:p>
          <w:p w:rsidR="00EE6365" w:rsidRPr="00EE6365" w:rsidRDefault="00EE636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«Общая фармакология».</w:t>
            </w:r>
          </w:p>
        </w:tc>
        <w:tc>
          <w:tcPr>
            <w:tcW w:w="10443" w:type="dxa"/>
            <w:gridSpan w:val="2"/>
            <w:shd w:val="clear" w:color="auto" w:fill="auto"/>
          </w:tcPr>
          <w:p w:rsidR="00EE6365" w:rsidRPr="00EE6365" w:rsidRDefault="00EE636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93" w:type="dxa"/>
            <w:shd w:val="clear" w:color="auto" w:fill="auto"/>
          </w:tcPr>
          <w:p w:rsidR="00EE6365" w:rsidRPr="002257E7" w:rsidRDefault="00EF40E4"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257E7">
              <w:rPr>
                <w:b/>
                <w:bCs/>
              </w:rPr>
              <w:t>15</w:t>
            </w:r>
          </w:p>
        </w:tc>
        <w:tc>
          <w:tcPr>
            <w:tcW w:w="1276" w:type="dxa"/>
            <w:vMerge w:val="restart"/>
            <w:shd w:val="clear" w:color="auto" w:fill="D9D9D9" w:themeFill="background1" w:themeFillShade="D9"/>
          </w:tcPr>
          <w:p w:rsidR="00EE6365" w:rsidRPr="00EE6365" w:rsidRDefault="00EE636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BFBFBF"/>
              </w:rPr>
            </w:pPr>
          </w:p>
        </w:tc>
      </w:tr>
      <w:tr w:rsidR="00EE6365" w:rsidRPr="00EE6365" w:rsidTr="00C10E2F">
        <w:trPr>
          <w:trHeight w:val="70"/>
        </w:trPr>
        <w:tc>
          <w:tcPr>
            <w:tcW w:w="2422" w:type="dxa"/>
            <w:vMerge w:val="restart"/>
            <w:shd w:val="clear" w:color="auto" w:fill="auto"/>
          </w:tcPr>
          <w:p w:rsidR="00EE6365" w:rsidRPr="00EE6365" w:rsidRDefault="00EE636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Тема 1.1.</w:t>
            </w:r>
          </w:p>
          <w:p w:rsidR="00EE6365" w:rsidRPr="00EE6365" w:rsidRDefault="00EE6365" w:rsidP="002257E7">
            <w:pPr>
              <w:jc w:val="center"/>
              <w:rPr>
                <w:b/>
                <w:bCs/>
              </w:rPr>
            </w:pPr>
            <w:r w:rsidRPr="00EE6365">
              <w:rPr>
                <w:b/>
                <w:bCs/>
              </w:rPr>
              <w:t>Общая фармакология. Лекарственное вещество.</w:t>
            </w:r>
          </w:p>
          <w:p w:rsidR="00EE6365" w:rsidRPr="00EE6365" w:rsidRDefault="00EE636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EE6365" w:rsidRPr="00EE6365" w:rsidRDefault="00EE636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t>Содержание учебного материала</w:t>
            </w:r>
          </w:p>
        </w:tc>
        <w:tc>
          <w:tcPr>
            <w:tcW w:w="993" w:type="dxa"/>
            <w:vMerge w:val="restart"/>
            <w:shd w:val="clear" w:color="auto" w:fill="auto"/>
          </w:tcPr>
          <w:p w:rsidR="00EE6365" w:rsidRPr="00EE6365" w:rsidRDefault="00EE636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E6365">
              <w:rPr>
                <w:bCs/>
              </w:rPr>
              <w:t>2</w:t>
            </w:r>
          </w:p>
        </w:tc>
        <w:tc>
          <w:tcPr>
            <w:tcW w:w="1276" w:type="dxa"/>
            <w:vMerge/>
            <w:shd w:val="clear" w:color="auto" w:fill="auto"/>
          </w:tcPr>
          <w:p w:rsidR="00EE6365" w:rsidRPr="00EE6365" w:rsidRDefault="00EE636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tr w:rsidR="00D31F23" w:rsidRPr="00EE6365" w:rsidTr="00C10E2F">
        <w:trPr>
          <w:trHeight w:val="148"/>
        </w:trPr>
        <w:tc>
          <w:tcPr>
            <w:tcW w:w="2422" w:type="dxa"/>
            <w:vMerge/>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t>1</w:t>
            </w:r>
          </w:p>
        </w:tc>
        <w:tc>
          <w:tcPr>
            <w:tcW w:w="10063" w:type="dxa"/>
            <w:shd w:val="clear" w:color="auto" w:fill="auto"/>
          </w:tcPr>
          <w:p w:rsidR="00D31F23" w:rsidRPr="00EE6365" w:rsidRDefault="00D31F23" w:rsidP="002257E7">
            <w:pPr>
              <w:rPr>
                <w:rFonts w:eastAsia="Arial Unicode MS"/>
              </w:rPr>
            </w:pPr>
            <w:r w:rsidRPr="00EE6365">
              <w:t xml:space="preserve"> Определение</w:t>
            </w:r>
            <w:r w:rsidRPr="00EE6365">
              <w:rPr>
                <w:rFonts w:eastAsia="TimesNewRomanPSMT"/>
              </w:rPr>
              <w:t xml:space="preserve"> фармакологии как науки, ее основные задачи.</w:t>
            </w:r>
            <w:r w:rsidRPr="00EE6365">
              <w:t xml:space="preserve"> Положение</w:t>
            </w:r>
            <w:r w:rsidRPr="00EE6365">
              <w:rPr>
                <w:rFonts w:eastAsia="TimesNewRomanPSMT"/>
              </w:rPr>
              <w:t xml:space="preserve"> среди других медицинских дисциплин. Основные этапы развития фармакологии. История отечественной фармакологии. Актуальность изучения фармакологии для практической деятельности медицинской сестры</w:t>
            </w:r>
            <w:r w:rsidRPr="00EE6365">
              <w:rPr>
                <w:rFonts w:eastAsia="Arial Unicode MS"/>
              </w:rPr>
              <w:t xml:space="preserve">. </w:t>
            </w:r>
          </w:p>
          <w:p w:rsidR="00D31F23" w:rsidRPr="00EE6365" w:rsidRDefault="00D31F23" w:rsidP="002257E7">
            <w:pPr>
              <w:autoSpaceDE w:val="0"/>
              <w:jc w:val="both"/>
              <w:rPr>
                <w:rFonts w:eastAsia="Arial Unicode MS"/>
              </w:rPr>
            </w:pPr>
            <w:r w:rsidRPr="00EE6365">
              <w:t xml:space="preserve">Понятие о лекарственных </w:t>
            </w:r>
            <w:r w:rsidR="00D609DA" w:rsidRPr="00EE6365">
              <w:t>веществах, лекарственных</w:t>
            </w:r>
            <w:r w:rsidRPr="00EE6365">
              <w:t xml:space="preserve"> препаратах, лекарственных формах. Источники </w:t>
            </w:r>
            <w:r w:rsidR="00D609DA" w:rsidRPr="00EE6365">
              <w:t>получения лекарственных</w:t>
            </w:r>
            <w:r w:rsidRPr="00EE6365">
              <w:t xml:space="preserve"> веществ (сырье растительного, животного, минерального, бактериального происхождения, синтез). Пути изыскания и клинические испытания новых лекарственных средств.</w:t>
            </w:r>
          </w:p>
          <w:p w:rsidR="00D31F23" w:rsidRPr="00EE6365" w:rsidRDefault="00D31F23" w:rsidP="002257E7">
            <w:pPr>
              <w:widowControl w:val="0"/>
              <w:autoSpaceDE w:val="0"/>
              <w:rPr>
                <w:rFonts w:eastAsia="Arial Unicode MS"/>
              </w:rPr>
            </w:pPr>
            <w:r w:rsidRPr="00EE6365">
              <w:rPr>
                <w:rFonts w:eastAsia="Arial Unicode MS"/>
              </w:rPr>
              <w:t>Принципы классификации и наименования лекарственных средств.</w:t>
            </w:r>
          </w:p>
        </w:tc>
        <w:tc>
          <w:tcPr>
            <w:tcW w:w="993" w:type="dxa"/>
            <w:vMerge/>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shd w:val="clear" w:color="auto" w:fill="auto"/>
          </w:tcPr>
          <w:p w:rsidR="00D31F23" w:rsidRPr="00EE6365" w:rsidRDefault="00EE636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r>
      <w:tr w:rsidR="00315846" w:rsidRPr="00EE6365" w:rsidTr="00C10E2F">
        <w:trPr>
          <w:trHeight w:val="304"/>
        </w:trPr>
        <w:tc>
          <w:tcPr>
            <w:tcW w:w="2422" w:type="dxa"/>
            <w:vMerge/>
            <w:shd w:val="clear" w:color="auto" w:fill="auto"/>
          </w:tcPr>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
                <w:bCs/>
              </w:rPr>
              <w:t>Лабораторн</w:t>
            </w:r>
            <w:r>
              <w:rPr>
                <w:b/>
                <w:bCs/>
              </w:rPr>
              <w:t>ые</w:t>
            </w:r>
            <w:r w:rsidRPr="00EE6365">
              <w:rPr>
                <w:b/>
                <w:bCs/>
              </w:rPr>
              <w:t xml:space="preserve"> работ</w:t>
            </w:r>
            <w:r>
              <w:rPr>
                <w:b/>
                <w:bCs/>
              </w:rPr>
              <w:t>ы</w:t>
            </w:r>
            <w:r w:rsidR="00AF7CB6">
              <w:rPr>
                <w:b/>
                <w:bCs/>
              </w:rPr>
              <w:t xml:space="preserve"> </w:t>
            </w:r>
            <w:r w:rsidRPr="00EE6365">
              <w:rPr>
                <w:bCs/>
              </w:rPr>
              <w:t>(не предусмотрено)</w:t>
            </w:r>
          </w:p>
        </w:tc>
        <w:tc>
          <w:tcPr>
            <w:tcW w:w="993" w:type="dxa"/>
            <w:shd w:val="clear" w:color="auto" w:fill="auto"/>
          </w:tcPr>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val="restart"/>
            <w:shd w:val="clear" w:color="auto" w:fill="D9D9D9" w:themeFill="background1" w:themeFillShade="D9"/>
          </w:tcPr>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315846" w:rsidRPr="00EE6365" w:rsidTr="00C10E2F">
        <w:trPr>
          <w:trHeight w:val="299"/>
        </w:trPr>
        <w:tc>
          <w:tcPr>
            <w:tcW w:w="2422" w:type="dxa"/>
            <w:vMerge/>
            <w:shd w:val="clear" w:color="auto" w:fill="auto"/>
          </w:tcPr>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
                <w:bCs/>
              </w:rPr>
              <w:t>Контрольн</w:t>
            </w:r>
            <w:r>
              <w:rPr>
                <w:b/>
                <w:bCs/>
              </w:rPr>
              <w:t>ые</w:t>
            </w:r>
            <w:r w:rsidRPr="00EE6365">
              <w:rPr>
                <w:b/>
                <w:bCs/>
              </w:rPr>
              <w:t xml:space="preserve"> работ</w:t>
            </w:r>
            <w:r>
              <w:rPr>
                <w:b/>
                <w:bCs/>
              </w:rPr>
              <w:t>ы</w:t>
            </w:r>
            <w:r w:rsidR="00AF7CB6">
              <w:rPr>
                <w:b/>
                <w:bCs/>
              </w:rPr>
              <w:t xml:space="preserve"> </w:t>
            </w:r>
            <w:r w:rsidRPr="00EE6365">
              <w:rPr>
                <w:bCs/>
              </w:rPr>
              <w:t>(не предусмотрено)</w:t>
            </w:r>
          </w:p>
        </w:tc>
        <w:tc>
          <w:tcPr>
            <w:tcW w:w="993" w:type="dxa"/>
            <w:shd w:val="clear" w:color="auto" w:fill="auto"/>
          </w:tcPr>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D9D9D9" w:themeFill="background1" w:themeFillShade="D9"/>
          </w:tcPr>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315846" w:rsidRPr="00EE6365" w:rsidTr="00C10E2F">
        <w:trPr>
          <w:trHeight w:val="254"/>
        </w:trPr>
        <w:tc>
          <w:tcPr>
            <w:tcW w:w="2422" w:type="dxa"/>
            <w:vMerge/>
            <w:shd w:val="clear" w:color="auto" w:fill="auto"/>
          </w:tcPr>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315846" w:rsidRPr="00EE6365" w:rsidRDefault="00315846" w:rsidP="002257E7">
            <w:pPr>
              <w:rPr>
                <w:b/>
                <w:bCs/>
              </w:rPr>
            </w:pPr>
            <w:r w:rsidRPr="00EE6365">
              <w:rPr>
                <w:b/>
                <w:bCs/>
              </w:rPr>
              <w:t>Самостоятельная работа</w:t>
            </w:r>
            <w:r>
              <w:rPr>
                <w:b/>
                <w:bCs/>
              </w:rPr>
              <w:t xml:space="preserve"> обучающихся</w:t>
            </w:r>
          </w:p>
          <w:p w:rsidR="00315846" w:rsidRPr="00EE6365" w:rsidRDefault="00315846" w:rsidP="002257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rPr>
            </w:pPr>
            <w:r w:rsidRPr="00EE6365">
              <w:rPr>
                <w:bCs/>
              </w:rPr>
              <w:t>-работа в библиотеке с учебно-методической литературой и доступной базой данных;</w:t>
            </w:r>
          </w:p>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rFonts w:eastAsia="Arial Unicode MS"/>
                <w:color w:val="000000"/>
              </w:rPr>
              <w:t>-Изучение Федерального Закона от 12 апреля 2010 года № 61-ФЗ «Об обращении лекарственных средств"</w:t>
            </w:r>
          </w:p>
        </w:tc>
        <w:tc>
          <w:tcPr>
            <w:tcW w:w="993" w:type="dxa"/>
            <w:shd w:val="clear" w:color="auto" w:fill="auto"/>
          </w:tcPr>
          <w:p w:rsidR="00315846" w:rsidRPr="00315846"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15846">
              <w:rPr>
                <w:bCs/>
              </w:rPr>
              <w:t>1</w:t>
            </w:r>
          </w:p>
        </w:tc>
        <w:tc>
          <w:tcPr>
            <w:tcW w:w="1276" w:type="dxa"/>
            <w:vMerge/>
            <w:shd w:val="clear" w:color="auto" w:fill="D9D9D9" w:themeFill="background1" w:themeFillShade="D9"/>
          </w:tcPr>
          <w:p w:rsidR="00315846" w:rsidRPr="00315846"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15846" w:rsidRPr="00EE6365" w:rsidTr="00C10E2F">
        <w:trPr>
          <w:trHeight w:val="70"/>
        </w:trPr>
        <w:tc>
          <w:tcPr>
            <w:tcW w:w="2422" w:type="dxa"/>
            <w:vMerge w:val="restart"/>
            <w:shd w:val="clear" w:color="auto" w:fill="auto"/>
          </w:tcPr>
          <w:p w:rsidR="00315846" w:rsidRPr="00EE6365" w:rsidRDefault="00315846" w:rsidP="002257E7">
            <w:pPr>
              <w:jc w:val="center"/>
              <w:rPr>
                <w:b/>
                <w:bCs/>
              </w:rPr>
            </w:pPr>
            <w:r w:rsidRPr="00EE6365">
              <w:rPr>
                <w:b/>
                <w:bCs/>
              </w:rPr>
              <w:t>Тема</w:t>
            </w:r>
            <w:r>
              <w:rPr>
                <w:b/>
                <w:bCs/>
              </w:rPr>
              <w:t xml:space="preserve"> 1.2</w:t>
            </w:r>
            <w:r w:rsidRPr="00EE6365">
              <w:rPr>
                <w:b/>
                <w:bCs/>
              </w:rPr>
              <w:t>.</w:t>
            </w:r>
          </w:p>
          <w:p w:rsidR="00315846" w:rsidRPr="00EE6365" w:rsidRDefault="00315846" w:rsidP="002257E7">
            <w:pPr>
              <w:jc w:val="center"/>
              <w:rPr>
                <w:b/>
                <w:bCs/>
              </w:rPr>
            </w:pPr>
            <w:r w:rsidRPr="00EE6365">
              <w:rPr>
                <w:b/>
                <w:bCs/>
              </w:rPr>
              <w:t>Лекарственные формы.</w:t>
            </w:r>
          </w:p>
          <w:p w:rsidR="00315846" w:rsidRPr="00EE6365" w:rsidRDefault="00315846" w:rsidP="002257E7">
            <w:pPr>
              <w:jc w:val="center"/>
              <w:rPr>
                <w:b/>
                <w:bCs/>
              </w:rPr>
            </w:pPr>
            <w:r w:rsidRPr="00EE6365">
              <w:rPr>
                <w:b/>
                <w:bCs/>
              </w:rPr>
              <w:t>Способы применения.</w:t>
            </w:r>
          </w:p>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Рецепт.</w:t>
            </w:r>
          </w:p>
        </w:tc>
        <w:tc>
          <w:tcPr>
            <w:tcW w:w="10443" w:type="dxa"/>
            <w:gridSpan w:val="2"/>
            <w:shd w:val="clear" w:color="auto" w:fill="auto"/>
          </w:tcPr>
          <w:p w:rsidR="00315846" w:rsidRPr="00EE6365"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t>Содержание учебного материала</w:t>
            </w:r>
          </w:p>
        </w:tc>
        <w:tc>
          <w:tcPr>
            <w:tcW w:w="993" w:type="dxa"/>
            <w:vMerge w:val="restart"/>
            <w:shd w:val="clear" w:color="auto" w:fill="auto"/>
          </w:tcPr>
          <w:p w:rsidR="00315846" w:rsidRPr="00315846"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15846">
              <w:rPr>
                <w:bCs/>
              </w:rPr>
              <w:t>2</w:t>
            </w:r>
          </w:p>
          <w:p w:rsidR="00315846" w:rsidRPr="00315846"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vMerge/>
            <w:shd w:val="clear" w:color="auto" w:fill="auto"/>
          </w:tcPr>
          <w:p w:rsidR="00315846" w:rsidRPr="00315846"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31F23" w:rsidRPr="00EE6365" w:rsidTr="00C10E2F">
        <w:trPr>
          <w:trHeight w:val="215"/>
        </w:trPr>
        <w:tc>
          <w:tcPr>
            <w:tcW w:w="2422" w:type="dxa"/>
            <w:vMerge/>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t>1</w:t>
            </w:r>
          </w:p>
        </w:tc>
        <w:tc>
          <w:tcPr>
            <w:tcW w:w="10063" w:type="dxa"/>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t>Твердые лекарственные формы.</w:t>
            </w:r>
            <w:r w:rsidRPr="00EE6365">
              <w:rPr>
                <w:bCs/>
              </w:rPr>
              <w:t xml:space="preserve"> Мягкие лекарственные формы</w:t>
            </w:r>
          </w:p>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365">
              <w:t xml:space="preserve">Рецепт, определение. Структура рецепта. Формы рецептурных бланков. Общие правила составления рецепта. Обозначение концентраций и количеств лекарств в рецептуре. Принятые обозначения и сокращений используемые при выписывании рецептов.   </w:t>
            </w:r>
          </w:p>
          <w:p w:rsidR="00D31F23" w:rsidRPr="00EE6365" w:rsidRDefault="00D31F23" w:rsidP="002257E7">
            <w:pPr>
              <w:jc w:val="both"/>
            </w:pPr>
            <w:r w:rsidRPr="00EE6365">
              <w:t>Таблетки, драже, гранулы, порошки, капсулы: общая характеристика, правила выписывания в рецепте твердых лекарственных форм. Общая характеристика и особенности применения карамелей и пастилок в медицинской практике.</w:t>
            </w:r>
          </w:p>
          <w:p w:rsidR="00D31F23" w:rsidRPr="00EE6365" w:rsidRDefault="00D31F23" w:rsidP="002257E7">
            <w:pPr>
              <w:jc w:val="both"/>
            </w:pPr>
            <w:r w:rsidRPr="00EE6365">
              <w:t xml:space="preserve">Мази: определение, состав мази. Влияние мазевой основы на процесс всасывания лекарств. </w:t>
            </w:r>
            <w:r w:rsidRPr="00EE6365">
              <w:lastRenderedPageBreak/>
              <w:t xml:space="preserve">Применение мазей, условия хранения. </w:t>
            </w:r>
          </w:p>
          <w:p w:rsidR="00D31F23" w:rsidRPr="00EE6365" w:rsidRDefault="00D31F23" w:rsidP="002257E7">
            <w:pPr>
              <w:jc w:val="both"/>
            </w:pPr>
            <w:r w:rsidRPr="00EE6365">
              <w:t xml:space="preserve"> Пасты: определение, состав пасты. Отличие пасты от мази. Применение. </w:t>
            </w:r>
          </w:p>
          <w:p w:rsidR="00D31F23" w:rsidRPr="00EE6365" w:rsidRDefault="00D31F23" w:rsidP="002257E7">
            <w:pPr>
              <w:jc w:val="both"/>
            </w:pPr>
            <w:r w:rsidRPr="00EE6365">
              <w:t xml:space="preserve"> Суппозитории: определение, состав, виды суппозиториев (ректальные и вагинальные</w:t>
            </w:r>
            <w:r w:rsidR="00D609DA" w:rsidRPr="00EE6365">
              <w:t>).</w:t>
            </w:r>
            <w:r w:rsidRPr="00EE6365">
              <w:t xml:space="preserve"> Применение, условия хранения.</w:t>
            </w:r>
          </w:p>
          <w:p w:rsidR="00D31F23" w:rsidRPr="00EE6365" w:rsidRDefault="00D31F23" w:rsidP="002257E7">
            <w:pPr>
              <w:jc w:val="both"/>
            </w:pPr>
            <w:r w:rsidRPr="00EE6365">
              <w:t xml:space="preserve"> Пластыри: определение, виды пластырей, применение.</w:t>
            </w:r>
          </w:p>
          <w:p w:rsidR="00D31F23" w:rsidRPr="00EE6365" w:rsidRDefault="00D31F23" w:rsidP="002257E7">
            <w:pPr>
              <w:jc w:val="both"/>
            </w:pPr>
            <w:r w:rsidRPr="00EE6365">
              <w:t xml:space="preserve"> Гели: общая характеристика, применение, хранение. </w:t>
            </w:r>
          </w:p>
          <w:p w:rsidR="00D31F23" w:rsidRPr="00EE6365" w:rsidRDefault="00D31F23" w:rsidP="002257E7">
            <w:pPr>
              <w:jc w:val="both"/>
            </w:pPr>
            <w:r w:rsidRPr="00EE6365">
              <w:t xml:space="preserve"> Лекарственные пленки: общая характеристика, хранение.</w:t>
            </w:r>
          </w:p>
        </w:tc>
        <w:tc>
          <w:tcPr>
            <w:tcW w:w="993" w:type="dxa"/>
            <w:vMerge/>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vMerge w:val="restart"/>
            <w:shd w:val="clear" w:color="auto" w:fill="auto"/>
          </w:tcPr>
          <w:p w:rsidR="00315846" w:rsidRPr="00315846" w:rsidRDefault="0004011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p w:rsidR="00315846" w:rsidRPr="00315846" w:rsidRDefault="0031584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31F23" w:rsidRPr="00EE6365" w:rsidTr="00C10E2F">
        <w:trPr>
          <w:trHeight w:val="216"/>
        </w:trPr>
        <w:tc>
          <w:tcPr>
            <w:tcW w:w="2422" w:type="dxa"/>
            <w:vMerge/>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t>2</w:t>
            </w:r>
          </w:p>
        </w:tc>
        <w:tc>
          <w:tcPr>
            <w:tcW w:w="10063" w:type="dxa"/>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E6365">
              <w:t xml:space="preserve">Жидкие лекарственные формы. Растворы. Обозначения концентраций растворов. Растворы для наружного и внутреннего применения. Суспензии. Эмульсии. Настои и отвары. Настойки и экстракты (жидкие). </w:t>
            </w:r>
            <w:r w:rsidR="00D609DA" w:rsidRPr="00EE6365">
              <w:t>Ново галеновы</w:t>
            </w:r>
            <w:r w:rsidRPr="00EE6365">
              <w:t xml:space="preserve"> препараты. Линименты. Микстуры. Правила выписывания жидких лекарственных форм в рецептах. Общая характеристика: жидких бальзамов, лекарственных масел, сиропов, аэрозолей, капель и их применение Лекарственные формы для инъекций Лекарственных форм для инъекций в ампулах и флаконах. Растворы. Обозначения концентраций растворов. Растворы для наружного и внутреннего применения. Стерильные растворы, изготовляемые в аптеках. Правила выписывания лекарственных форм для инъекций в рецептах и </w:t>
            </w:r>
            <w:r w:rsidR="00B53274" w:rsidRPr="00EE6365">
              <w:t>требования, предъявляемые</w:t>
            </w:r>
            <w:r w:rsidRPr="00EE6365">
              <w:t xml:space="preserve"> к ним (стерильность, отсутствие химических и механических примесей). Твёрдые, мягкие, жидкие лекарственные формы и лекарственные формы для </w:t>
            </w:r>
            <w:r w:rsidR="00B53274" w:rsidRPr="00EE6365">
              <w:t>инъекций: общая</w:t>
            </w:r>
            <w:r w:rsidRPr="00EE6365">
              <w:t xml:space="preserve"> характеристика, правила выписывания в рецепте лекарственных форм. Особенности </w:t>
            </w:r>
            <w:r w:rsidR="00D609DA" w:rsidRPr="00EE6365">
              <w:t>применения в</w:t>
            </w:r>
            <w:r w:rsidRPr="00EE6365">
              <w:t xml:space="preserve"> медицинской практике. Всасывание лекарственных веществ при разных путях введения. Условия, определяющие всасывание веществ</w:t>
            </w:r>
          </w:p>
        </w:tc>
        <w:tc>
          <w:tcPr>
            <w:tcW w:w="993" w:type="dxa"/>
            <w:vMerge/>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vMerge/>
            <w:tcBorders>
              <w:bottom w:val="single" w:sz="4" w:space="0" w:color="auto"/>
            </w:tcBorders>
            <w:shd w:val="clear" w:color="auto" w:fill="auto"/>
          </w:tcPr>
          <w:p w:rsidR="00D31F23" w:rsidRPr="00EE6365" w:rsidRDefault="00D31F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30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tcBorders>
              <w:bottom w:val="single" w:sz="4" w:space="0" w:color="auto"/>
            </w:tcBorders>
            <w:shd w:val="clear" w:color="auto" w:fill="auto"/>
          </w:tcPr>
          <w:p w:rsidR="00DB44B1" w:rsidRPr="00315846"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315846">
              <w:rPr>
                <w:bCs/>
              </w:rPr>
              <w:t>Практические занятия</w:t>
            </w:r>
          </w:p>
          <w:p w:rsidR="00DB44B1" w:rsidRPr="00315846"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315846">
              <w:rPr>
                <w:bCs/>
              </w:rPr>
              <w:t>«Общая фармакология. Пути введения. Лекарственная форма. Рецепт».</w:t>
            </w:r>
          </w:p>
          <w:p w:rsidR="00DB44B1" w:rsidRPr="00315846"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15846">
              <w:rPr>
                <w:bCs/>
              </w:rPr>
              <w:t>«Общая фармакология, работа с рецептами, формы бланков».</w:t>
            </w:r>
          </w:p>
          <w:p w:rsidR="00DB44B1" w:rsidRPr="006D4622"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rPr>
            </w:pPr>
            <w:r w:rsidRPr="00315846">
              <w:rPr>
                <w:bCs/>
              </w:rPr>
              <w:t>«Лекарственные формы. Расчёт доз».</w:t>
            </w:r>
          </w:p>
        </w:tc>
        <w:tc>
          <w:tcPr>
            <w:tcW w:w="993" w:type="dxa"/>
            <w:tcBorders>
              <w:bottom w:val="single" w:sz="4" w:space="0" w:color="auto"/>
            </w:tcBorders>
            <w:shd w:val="clear" w:color="auto" w:fill="auto"/>
          </w:tcPr>
          <w:p w:rsidR="00DB44B1" w:rsidRPr="00C17F0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1276" w:type="dxa"/>
            <w:vMerge w:val="restart"/>
            <w:shd w:val="clear" w:color="auto" w:fill="BFBFBF" w:themeFill="background1" w:themeFillShade="BF"/>
          </w:tcPr>
          <w:p w:rsidR="00DB44B1" w:rsidRPr="00C17F0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B44B1" w:rsidRPr="00EE6365" w:rsidTr="00DB44B1">
        <w:trPr>
          <w:trHeight w:val="268"/>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tcBorders>
              <w:bottom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
                <w:bCs/>
              </w:rPr>
              <w:t>Лабораторн</w:t>
            </w:r>
            <w:r>
              <w:rPr>
                <w:b/>
                <w:bCs/>
              </w:rPr>
              <w:t>ые</w:t>
            </w:r>
            <w:r w:rsidRPr="00EE6365">
              <w:rPr>
                <w:b/>
                <w:bCs/>
              </w:rPr>
              <w:t xml:space="preserve"> работ</w:t>
            </w:r>
            <w:r>
              <w:rPr>
                <w:b/>
                <w:bCs/>
              </w:rPr>
              <w:t>ы</w:t>
            </w:r>
            <w:r w:rsidR="00AF7CB6">
              <w:rPr>
                <w:b/>
                <w:bCs/>
              </w:rPr>
              <w:t xml:space="preserve"> </w:t>
            </w:r>
            <w:r w:rsidRPr="00EE6365">
              <w:rPr>
                <w:bCs/>
              </w:rPr>
              <w:t>(не предусмотрено)</w:t>
            </w:r>
          </w:p>
        </w:tc>
        <w:tc>
          <w:tcPr>
            <w:tcW w:w="993" w:type="dxa"/>
            <w:tcBorders>
              <w:bottom w:val="single" w:sz="4" w:space="0" w:color="auto"/>
            </w:tcBorders>
            <w:shd w:val="clear" w:color="auto" w:fill="auto"/>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B44B1" w:rsidRPr="00EE6365" w:rsidTr="00DB44B1">
        <w:trPr>
          <w:trHeight w:val="7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
                <w:bCs/>
              </w:rPr>
              <w:t>Контрольн</w:t>
            </w:r>
            <w:r>
              <w:rPr>
                <w:b/>
                <w:bCs/>
              </w:rPr>
              <w:t>ые</w:t>
            </w:r>
            <w:r w:rsidRPr="00EE6365">
              <w:rPr>
                <w:b/>
                <w:bCs/>
              </w:rPr>
              <w:t xml:space="preserve"> работ</w:t>
            </w:r>
            <w:r>
              <w:rPr>
                <w:b/>
                <w:bCs/>
              </w:rPr>
              <w:t>ы</w:t>
            </w:r>
            <w:r w:rsidR="00AF7CB6">
              <w:rPr>
                <w:b/>
                <w:bCs/>
              </w:rPr>
              <w:t xml:space="preserve"> </w:t>
            </w:r>
            <w:r w:rsidRPr="00EE6365">
              <w:rPr>
                <w:bCs/>
              </w:rPr>
              <w:t>(не предусмотрено)</w:t>
            </w:r>
          </w:p>
        </w:tc>
        <w:tc>
          <w:tcPr>
            <w:tcW w:w="993" w:type="dxa"/>
            <w:tcBorders>
              <w:bottom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1028"/>
        </w:trPr>
        <w:tc>
          <w:tcPr>
            <w:tcW w:w="2422" w:type="dxa"/>
            <w:vMerge/>
            <w:tcBorders>
              <w:bottom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tcBorders>
              <w:bottom w:val="single" w:sz="4" w:space="0" w:color="auto"/>
            </w:tcBorders>
            <w:shd w:val="clear" w:color="auto" w:fill="auto"/>
          </w:tcPr>
          <w:p w:rsidR="00DB44B1" w:rsidRPr="00EE6365" w:rsidRDefault="00DB44B1" w:rsidP="002257E7">
            <w:pPr>
              <w:rPr>
                <w:b/>
                <w:bCs/>
              </w:rPr>
            </w:pPr>
            <w:r w:rsidRPr="00EE6365">
              <w:rPr>
                <w:b/>
                <w:bCs/>
              </w:rPr>
              <w:t>Самостоятельная работа</w:t>
            </w:r>
            <w:r>
              <w:rPr>
                <w:b/>
                <w:bCs/>
              </w:rPr>
              <w:t xml:space="preserve"> обучающихся</w:t>
            </w:r>
          </w:p>
          <w:p w:rsidR="00DB44B1" w:rsidRPr="00EE6365" w:rsidRDefault="00DB44B1" w:rsidP="002257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rPr>
            </w:pPr>
            <w:r w:rsidRPr="00EE6365">
              <w:rPr>
                <w:bCs/>
              </w:rPr>
              <w:t>-работа в библиотеке с учебно-методической литературой и доступной базой данных;</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rFonts w:eastAsia="Arial Unicode MS"/>
                <w:color w:val="000000"/>
              </w:rPr>
              <w:t>-Изучение Федерального Закона от 12 апреля 2010 года № 61-ФЗ «Об обращении лекарственных средств"</w:t>
            </w:r>
          </w:p>
        </w:tc>
        <w:tc>
          <w:tcPr>
            <w:tcW w:w="993" w:type="dxa"/>
            <w:tcBorders>
              <w:bottom w:val="single" w:sz="4" w:space="0" w:color="auto"/>
            </w:tcBorders>
            <w:shd w:val="clear" w:color="auto" w:fill="auto"/>
          </w:tcPr>
          <w:p w:rsidR="00DB44B1" w:rsidRPr="00C17F0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688"/>
        </w:trPr>
        <w:tc>
          <w:tcPr>
            <w:tcW w:w="2422" w:type="dxa"/>
            <w:tcBorders>
              <w:bottom w:val="single" w:sz="4" w:space="0" w:color="auto"/>
            </w:tcBorders>
            <w:shd w:val="clear" w:color="auto" w:fill="auto"/>
          </w:tcPr>
          <w:p w:rsidR="00DB44B1" w:rsidRPr="00EE6365" w:rsidRDefault="00DB44B1" w:rsidP="002257E7">
            <w:pPr>
              <w:jc w:val="center"/>
              <w:rPr>
                <w:b/>
                <w:bCs/>
              </w:rPr>
            </w:pPr>
            <w:r w:rsidRPr="00EE6365">
              <w:rPr>
                <w:b/>
                <w:bCs/>
              </w:rPr>
              <w:t>Раздел 2.</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Общая фармакология.</w:t>
            </w:r>
          </w:p>
        </w:tc>
        <w:tc>
          <w:tcPr>
            <w:tcW w:w="10443" w:type="dxa"/>
            <w:gridSpan w:val="2"/>
            <w:tcBorders>
              <w:bottom w:val="single" w:sz="4" w:space="0" w:color="auto"/>
            </w:tcBorders>
            <w:shd w:val="clear" w:color="auto" w:fill="auto"/>
          </w:tcPr>
          <w:p w:rsidR="00DB44B1" w:rsidRPr="00EE6365" w:rsidRDefault="00DB44B1" w:rsidP="002257E7">
            <w:pPr>
              <w:autoSpaceDE w:val="0"/>
              <w:rPr>
                <w:rFonts w:eastAsia="TimesNewRomanPSMT"/>
              </w:rPr>
            </w:pPr>
          </w:p>
        </w:tc>
        <w:tc>
          <w:tcPr>
            <w:tcW w:w="993" w:type="dxa"/>
            <w:tcBorders>
              <w:bottom w:val="single" w:sz="4" w:space="0" w:color="auto"/>
            </w:tcBorders>
            <w:shd w:val="clear" w:color="auto" w:fill="auto"/>
          </w:tcPr>
          <w:p w:rsidR="00DB44B1" w:rsidRPr="002A498C" w:rsidRDefault="00DB44B1" w:rsidP="002257E7">
            <w:pPr>
              <w:autoSpaceDE w:val="0"/>
              <w:jc w:val="center"/>
              <w:rPr>
                <w:b/>
              </w:rPr>
            </w:pPr>
            <w:r w:rsidRPr="002A498C">
              <w:rPr>
                <w:b/>
              </w:rPr>
              <w:t>12</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F37020" w:rsidTr="00DB44B1">
        <w:trPr>
          <w:trHeight w:val="261"/>
        </w:trPr>
        <w:tc>
          <w:tcPr>
            <w:tcW w:w="2422" w:type="dxa"/>
            <w:vMerge w:val="restart"/>
            <w:tcBorders>
              <w:bottom w:val="nil"/>
            </w:tcBorders>
            <w:shd w:val="clear" w:color="auto" w:fill="auto"/>
          </w:tcPr>
          <w:p w:rsidR="00DB44B1" w:rsidRPr="00EE6365" w:rsidRDefault="00DB44B1" w:rsidP="002257E7">
            <w:pPr>
              <w:rPr>
                <w:b/>
                <w:bCs/>
              </w:rPr>
            </w:pPr>
            <w:r w:rsidRPr="00EE6365">
              <w:rPr>
                <w:b/>
                <w:bCs/>
              </w:rPr>
              <w:lastRenderedPageBreak/>
              <w:t>Тема2.1.</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EE6365">
              <w:rPr>
                <w:b/>
                <w:bCs/>
              </w:rPr>
              <w:t>Фармакокинетика. Фармакодинамика.</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Default="00DB44B1" w:rsidP="002257E7">
            <w:pPr>
              <w:autoSpaceDE w:val="0"/>
              <w:rPr>
                <w:rFonts w:eastAsia="TimesNewRomanPSMT"/>
              </w:rPr>
            </w:pPr>
            <w:r>
              <w:rPr>
                <w:rFonts w:eastAsia="TimesNewRomanPSMT"/>
              </w:rPr>
              <w:t>Содержание учебного материала</w:t>
            </w:r>
          </w:p>
        </w:tc>
        <w:tc>
          <w:tcPr>
            <w:tcW w:w="993" w:type="dxa"/>
            <w:vMerge w:val="restart"/>
            <w:shd w:val="clear" w:color="auto" w:fill="auto"/>
          </w:tcPr>
          <w:p w:rsidR="00DB44B1" w:rsidRDefault="00DB44B1" w:rsidP="002257E7">
            <w:pPr>
              <w:autoSpaceDE w:val="0"/>
              <w:jc w:val="center"/>
            </w:pPr>
            <w:r>
              <w:t>4</w:t>
            </w: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Default="00DB44B1" w:rsidP="002257E7">
            <w:pPr>
              <w:autoSpaceDE w:val="0"/>
              <w:jc w:val="center"/>
            </w:pPr>
          </w:p>
          <w:p w:rsidR="00DB44B1" w:rsidRPr="00EE6365" w:rsidRDefault="00DB44B1" w:rsidP="002257E7">
            <w:pPr>
              <w:autoSpaceDE w:val="0"/>
              <w:jc w:val="center"/>
            </w:pPr>
          </w:p>
        </w:tc>
        <w:tc>
          <w:tcPr>
            <w:tcW w:w="1276" w:type="dxa"/>
            <w:vMerge/>
            <w:shd w:val="clear" w:color="auto" w:fill="BFBFBF" w:themeFill="background1" w:themeFillShade="BF"/>
          </w:tcPr>
          <w:p w:rsidR="00DB44B1" w:rsidRPr="00F37020"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0E66F7" w:rsidRPr="00F37020" w:rsidTr="00C10E2F">
        <w:trPr>
          <w:trHeight w:val="4416"/>
        </w:trPr>
        <w:tc>
          <w:tcPr>
            <w:tcW w:w="2422" w:type="dxa"/>
            <w:vMerge/>
            <w:tcBorders>
              <w:bottom w:val="nil"/>
            </w:tcBorders>
            <w:shd w:val="clear" w:color="auto" w:fill="auto"/>
          </w:tcPr>
          <w:p w:rsidR="000E66F7" w:rsidRPr="00EE6365" w:rsidRDefault="000E66F7" w:rsidP="002257E7">
            <w:pPr>
              <w:jc w:val="both"/>
              <w:rPr>
                <w:b/>
                <w:bCs/>
              </w:rPr>
            </w:pPr>
          </w:p>
        </w:tc>
        <w:tc>
          <w:tcPr>
            <w:tcW w:w="10443" w:type="dxa"/>
            <w:gridSpan w:val="2"/>
            <w:shd w:val="clear" w:color="auto" w:fill="auto"/>
          </w:tcPr>
          <w:p w:rsidR="000E66F7" w:rsidRPr="00EE6365" w:rsidRDefault="000E66F7" w:rsidP="002257E7">
            <w:pPr>
              <w:autoSpaceDE w:val="0"/>
              <w:rPr>
                <w:rFonts w:eastAsia="TimesNewRomanPSMT"/>
              </w:rPr>
            </w:pPr>
            <w:r>
              <w:rPr>
                <w:rFonts w:eastAsia="TimesNewRomanPSMT"/>
              </w:rPr>
              <w:t>Фарма</w:t>
            </w:r>
            <w:r w:rsidRPr="00EE6365">
              <w:rPr>
                <w:rFonts w:eastAsia="TimesNewRomanPSMT"/>
              </w:rPr>
              <w:t>кокинетика: пути введения, абсорбция, распределение, связывание с белками плазмы крови, биотрансформация, экскреция. Фармакодинамика: механизмы действия</w:t>
            </w:r>
          </w:p>
          <w:p w:rsidR="000E66F7" w:rsidRPr="00EE6365" w:rsidRDefault="000E66F7" w:rsidP="002257E7">
            <w:pPr>
              <w:autoSpaceDE w:val="0"/>
              <w:rPr>
                <w:rFonts w:eastAsia="TimesNewRomanPSMT"/>
              </w:rPr>
            </w:pPr>
            <w:r w:rsidRPr="00EE6365">
              <w:rPr>
                <w:rFonts w:eastAsia="TimesNewRomanPSMT"/>
              </w:rPr>
              <w:t>лекарственных средств, основные характеристики действия (время действия, быстрота</w:t>
            </w:r>
          </w:p>
          <w:p w:rsidR="000E66F7" w:rsidRPr="00EE6365" w:rsidRDefault="000E66F7" w:rsidP="002257E7">
            <w:pPr>
              <w:autoSpaceDE w:val="0"/>
            </w:pPr>
            <w:r w:rsidRPr="00EE6365">
              <w:rPr>
                <w:rFonts w:eastAsia="TimesNewRomanPSMT"/>
              </w:rPr>
              <w:t>наступления эффекта, его сила и продолжительность). Побочное действия, классификация по патогенетическому принципу (связанное с фармакологическими свойствами лекарственных средств, обусловленное передозировкой, вызванное особенностями функционального состояния организма, идиосинкризация, аллергические реакции, синдромы отмены, "обкрадывания", "рикошета", лекарственная зависимость, устойчивость, парамедикаментозное побочное действие). Характер взаимодействия лекарственных средств (фармацевтическое, фармакодинамическое, физиологическое). Полипрагмазия. Факторы, влияющие на действие лекарственных препаратов: беременность и кормление, детский, пожилой и старческий возраст.</w:t>
            </w:r>
          </w:p>
          <w:p w:rsidR="000E66F7" w:rsidRPr="00EE6365" w:rsidRDefault="000E66F7" w:rsidP="002257E7">
            <w:pPr>
              <w:autoSpaceDE w:val="0"/>
            </w:pPr>
            <w:r w:rsidRPr="00EE6365">
              <w:t>Фармакодинамика: механизмы действия лекарственных средств, основные</w:t>
            </w:r>
          </w:p>
          <w:p w:rsidR="000E66F7" w:rsidRPr="00EE6365" w:rsidRDefault="000E66F7" w:rsidP="002257E7">
            <w:pPr>
              <w:autoSpaceDE w:val="0"/>
            </w:pPr>
            <w:r w:rsidRPr="00EE6365">
              <w:t>характеристики действия (время действия, быстрота наступления эффекта, его сила и</w:t>
            </w:r>
          </w:p>
          <w:p w:rsidR="000E66F7" w:rsidRPr="00EE6365" w:rsidRDefault="000E66F7" w:rsidP="002257E7">
            <w:pPr>
              <w:autoSpaceDE w:val="0"/>
            </w:pPr>
            <w:r w:rsidRPr="00EE6365">
              <w:t>продолжительность). Виды действия лекарственных средств на организм больного.</w:t>
            </w:r>
          </w:p>
          <w:p w:rsidR="000E66F7" w:rsidRPr="00EE6365" w:rsidRDefault="000E66F7" w:rsidP="002257E7">
            <w:pPr>
              <w:autoSpaceDE w:val="0"/>
            </w:pPr>
            <w:r w:rsidRPr="00EE6365">
              <w:t>Особенности применения лекарственных средств. Основные принципы дозирования</w:t>
            </w:r>
          </w:p>
          <w:p w:rsidR="000E66F7" w:rsidRDefault="000E66F7" w:rsidP="002257E7">
            <w:pPr>
              <w:rPr>
                <w:rFonts w:eastAsia="TimesNewRomanPSMT"/>
              </w:rPr>
            </w:pPr>
            <w:r w:rsidRPr="00EE6365">
              <w:t>лекарственных средств, виды доз.</w:t>
            </w:r>
          </w:p>
        </w:tc>
        <w:tc>
          <w:tcPr>
            <w:tcW w:w="993" w:type="dxa"/>
            <w:vMerge/>
            <w:shd w:val="clear" w:color="auto" w:fill="auto"/>
          </w:tcPr>
          <w:p w:rsidR="000E66F7" w:rsidRPr="00EE6365" w:rsidRDefault="000E66F7" w:rsidP="002257E7">
            <w:pPr>
              <w:autoSpaceDE w:val="0"/>
              <w:jc w:val="center"/>
            </w:pPr>
          </w:p>
        </w:tc>
        <w:tc>
          <w:tcPr>
            <w:tcW w:w="1276" w:type="dxa"/>
            <w:shd w:val="clear" w:color="auto" w:fill="auto"/>
          </w:tcPr>
          <w:p w:rsidR="000E66F7" w:rsidRPr="00C17F03" w:rsidRDefault="0004011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DB44B1" w:rsidRPr="00EE6365" w:rsidTr="00DB44B1">
        <w:trPr>
          <w:trHeight w:val="938"/>
        </w:trPr>
        <w:tc>
          <w:tcPr>
            <w:tcW w:w="2422" w:type="dxa"/>
            <w:vMerge/>
            <w:tcBorders>
              <w:bottom w:val="nil"/>
            </w:tcBorders>
            <w:shd w:val="clear" w:color="auto" w:fill="auto"/>
          </w:tcPr>
          <w:p w:rsidR="00DB44B1" w:rsidRPr="00EE6365" w:rsidRDefault="00DB44B1" w:rsidP="002257E7">
            <w:pPr>
              <w:jc w:val="both"/>
              <w:rPr>
                <w:b/>
                <w:bCs/>
              </w:rPr>
            </w:pPr>
          </w:p>
        </w:tc>
        <w:tc>
          <w:tcPr>
            <w:tcW w:w="10443" w:type="dxa"/>
            <w:gridSpan w:val="2"/>
            <w:shd w:val="clear" w:color="auto" w:fill="auto"/>
          </w:tcPr>
          <w:p w:rsidR="00DB44B1" w:rsidRPr="00315846"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315846">
              <w:rPr>
                <w:bCs/>
              </w:rPr>
              <w:t>Практические занятия</w:t>
            </w:r>
          </w:p>
          <w:p w:rsidR="00DB44B1" w:rsidRPr="000E66F7" w:rsidRDefault="00DB44B1" w:rsidP="002257E7">
            <w:pPr>
              <w:rPr>
                <w:bCs/>
              </w:rPr>
            </w:pPr>
            <w:r w:rsidRPr="000E66F7">
              <w:rPr>
                <w:bCs/>
              </w:rPr>
              <w:t>«Общая фармакология. Фармакокинетика. Фармакодинамика.»</w:t>
            </w:r>
          </w:p>
          <w:p w:rsidR="00DB44B1" w:rsidRPr="000E66F7" w:rsidRDefault="00DB44B1" w:rsidP="002257E7">
            <w:pPr>
              <w:rPr>
                <w:bCs/>
              </w:rPr>
            </w:pPr>
            <w:r w:rsidRPr="000E66F7">
              <w:rPr>
                <w:bCs/>
              </w:rPr>
              <w:t>«</w:t>
            </w:r>
            <w:r w:rsidRPr="000E66F7">
              <w:rPr>
                <w:rFonts w:eastAsia="TimesNewRomanPSMT"/>
              </w:rPr>
              <w:t>Фармакокинетика.</w:t>
            </w:r>
            <w:r w:rsidRPr="000E66F7">
              <w:t>Фармакодинамика, работа с инструкциями на препараты</w:t>
            </w:r>
            <w:r w:rsidRPr="000E66F7">
              <w:rPr>
                <w:bCs/>
              </w:rPr>
              <w:t>».</w:t>
            </w:r>
          </w:p>
        </w:tc>
        <w:tc>
          <w:tcPr>
            <w:tcW w:w="993" w:type="dxa"/>
            <w:shd w:val="clear" w:color="auto" w:fill="auto"/>
          </w:tcPr>
          <w:p w:rsidR="00DB44B1" w:rsidRPr="00EE6365" w:rsidRDefault="00DB44B1" w:rsidP="00D573F0">
            <w:pPr>
              <w:autoSpaceDE w:val="0"/>
              <w:jc w:val="center"/>
              <w:rPr>
                <w:rFonts w:eastAsia="TimesNewRomanPSMT"/>
              </w:rPr>
            </w:pPr>
            <w:r>
              <w:rPr>
                <w:rFonts w:eastAsia="TimesNewRomanPSMT"/>
              </w:rPr>
              <w:t>4</w:t>
            </w:r>
          </w:p>
        </w:tc>
        <w:tc>
          <w:tcPr>
            <w:tcW w:w="1276" w:type="dxa"/>
            <w:vMerge w:val="restart"/>
            <w:shd w:val="clear" w:color="auto" w:fill="BFBFBF" w:themeFill="background1" w:themeFillShade="BF"/>
          </w:tcPr>
          <w:p w:rsidR="00DB44B1" w:rsidRPr="00277CD4" w:rsidRDefault="00DB44B1" w:rsidP="00D5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B44B1" w:rsidRPr="00EE6365" w:rsidTr="00DB44B1">
        <w:trPr>
          <w:trHeight w:val="217"/>
        </w:trPr>
        <w:tc>
          <w:tcPr>
            <w:tcW w:w="2422" w:type="dxa"/>
            <w:vMerge/>
            <w:tcBorders>
              <w:bottom w:val="nil"/>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
                <w:bCs/>
              </w:rPr>
              <w:t>Лабораторные работы</w:t>
            </w:r>
            <w:r w:rsidR="00AF7CB6">
              <w:rPr>
                <w:b/>
                <w:bCs/>
              </w:rPr>
              <w:t xml:space="preserve"> </w:t>
            </w:r>
            <w:r w:rsidRPr="00EE6365">
              <w:rPr>
                <w:bCs/>
              </w:rPr>
              <w:t>(не предусмотрено</w:t>
            </w:r>
            <w:r>
              <w:rPr>
                <w:bCs/>
              </w:rPr>
              <w:t>)</w:t>
            </w:r>
          </w:p>
        </w:tc>
        <w:tc>
          <w:tcPr>
            <w:tcW w:w="993" w:type="dxa"/>
            <w:shd w:val="clear" w:color="auto" w:fill="auto"/>
          </w:tcPr>
          <w:p w:rsidR="00DB44B1" w:rsidRPr="00EE6365" w:rsidRDefault="00DB44B1" w:rsidP="002257E7">
            <w:pPr>
              <w:rPr>
                <w:bCs/>
                <w:i/>
              </w:rPr>
            </w:pPr>
            <w:r>
              <w:rPr>
                <w:bCs/>
                <w:i/>
              </w:rPr>
              <w:t>-</w:t>
            </w:r>
          </w:p>
        </w:tc>
        <w:tc>
          <w:tcPr>
            <w:tcW w:w="1276" w:type="dxa"/>
            <w:vMerge/>
            <w:shd w:val="clear" w:color="auto" w:fill="BFBFBF" w:themeFill="background1" w:themeFillShade="BF"/>
          </w:tcPr>
          <w:p w:rsidR="00DB44B1" w:rsidRPr="00277CD4" w:rsidRDefault="00DB44B1" w:rsidP="002257E7">
            <w:pPr>
              <w:rPr>
                <w:bCs/>
              </w:rPr>
            </w:pPr>
          </w:p>
        </w:tc>
      </w:tr>
      <w:tr w:rsidR="00DB44B1" w:rsidRPr="00EE6365" w:rsidTr="00DB44B1">
        <w:trPr>
          <w:trHeight w:val="233"/>
        </w:trPr>
        <w:tc>
          <w:tcPr>
            <w:tcW w:w="2422" w:type="dxa"/>
            <w:vMerge/>
            <w:tcBorders>
              <w:bottom w:val="nil"/>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Контрольные работы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rPr>
                <w:bCs/>
                <w:i/>
              </w:rPr>
            </w:pPr>
            <w:r>
              <w:rPr>
                <w:bCs/>
                <w:i/>
              </w:rPr>
              <w:t>-</w:t>
            </w:r>
          </w:p>
        </w:tc>
        <w:tc>
          <w:tcPr>
            <w:tcW w:w="1276" w:type="dxa"/>
            <w:vMerge/>
            <w:shd w:val="clear" w:color="auto" w:fill="BFBFBF" w:themeFill="background1" w:themeFillShade="BF"/>
          </w:tcPr>
          <w:p w:rsidR="00DB44B1" w:rsidRPr="00C17F03" w:rsidRDefault="00DB44B1" w:rsidP="002257E7">
            <w:pPr>
              <w:rPr>
                <w:bCs/>
              </w:rPr>
            </w:pPr>
          </w:p>
        </w:tc>
      </w:tr>
      <w:tr w:rsidR="00DB44B1" w:rsidRPr="00EE6365" w:rsidTr="00DB44B1">
        <w:trPr>
          <w:trHeight w:val="1839"/>
        </w:trPr>
        <w:tc>
          <w:tcPr>
            <w:tcW w:w="2422" w:type="dxa"/>
            <w:vMerge/>
            <w:tcBorders>
              <w:bottom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Arial Unicode MS"/>
                <w:b/>
              </w:rPr>
            </w:pPr>
            <w:r w:rsidRPr="00EE6365">
              <w:rPr>
                <w:b/>
                <w:bCs/>
              </w:rPr>
              <w:t>Самостоятельная работа.</w:t>
            </w:r>
          </w:p>
          <w:p w:rsidR="00DB44B1" w:rsidRPr="00EE6365" w:rsidRDefault="00DB44B1" w:rsidP="002257E7">
            <w:pPr>
              <w:widowControl w:val="0"/>
              <w:suppressAutoHyphens/>
              <w:autoSpaceDE w:val="0"/>
              <w:rPr>
                <w:rFonts w:eastAsia="Arial Unicode MS"/>
              </w:rPr>
            </w:pPr>
            <w:r w:rsidRPr="00EE6365">
              <w:rPr>
                <w:rFonts w:eastAsia="Arial Unicode MS"/>
              </w:rPr>
              <w:t>-работа с учебно-методической литературой в библиотеке и доступной базе данных;</w:t>
            </w:r>
          </w:p>
          <w:p w:rsidR="00DB44B1" w:rsidRPr="00EE6365" w:rsidRDefault="00DB44B1" w:rsidP="002257E7">
            <w:pPr>
              <w:widowControl w:val="0"/>
              <w:suppressAutoHyphens/>
              <w:autoSpaceDE w:val="0"/>
              <w:rPr>
                <w:rFonts w:eastAsia="Arial Unicode MS"/>
              </w:rPr>
            </w:pPr>
            <w:r w:rsidRPr="00EE6365">
              <w:rPr>
                <w:rFonts w:eastAsia="Arial Unicode MS"/>
              </w:rPr>
              <w:t xml:space="preserve">-изучение приказов РФ о порядке назначения. Выписывания лекарственных препаратов, а также форм оформления рецептурных </w:t>
            </w:r>
            <w:r w:rsidR="00D609DA" w:rsidRPr="00EE6365">
              <w:rPr>
                <w:rFonts w:eastAsia="Arial Unicode MS"/>
              </w:rPr>
              <w:t>бланков,</w:t>
            </w:r>
            <w:r w:rsidRPr="00EE6365">
              <w:rPr>
                <w:rFonts w:eastAsia="Arial Unicode MS"/>
              </w:rPr>
              <w:t xml:space="preserve"> их учёт и хранение.</w:t>
            </w:r>
          </w:p>
          <w:p w:rsidR="00DB44B1" w:rsidRPr="00EE6365" w:rsidRDefault="00DB44B1" w:rsidP="002257E7">
            <w:pPr>
              <w:widowControl w:val="0"/>
              <w:suppressAutoHyphens/>
              <w:autoSpaceDE w:val="0"/>
              <w:rPr>
                <w:rFonts w:eastAsia="Arial Unicode MS"/>
              </w:rPr>
            </w:pPr>
            <w:r w:rsidRPr="00EE6365">
              <w:rPr>
                <w:rFonts w:eastAsia="Arial Unicode MS"/>
              </w:rPr>
              <w:t>-выполнение заданий по рецептуре</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rFonts w:eastAsia="Arial Unicode MS"/>
              </w:rPr>
              <w:t>-проведение анализа рецептов;</w:t>
            </w:r>
            <w:r>
              <w:rPr>
                <w:rFonts w:eastAsia="Arial Unicode MS"/>
              </w:rPr>
              <w:t xml:space="preserve"> </w:t>
            </w:r>
            <w:r w:rsidRPr="00EE6365">
              <w:rPr>
                <w:rFonts w:eastAsia="Arial Unicode MS"/>
              </w:rPr>
              <w:t>работа с контрольными вопросами;</w:t>
            </w:r>
          </w:p>
        </w:tc>
        <w:tc>
          <w:tcPr>
            <w:tcW w:w="993" w:type="dxa"/>
            <w:shd w:val="clear" w:color="auto" w:fill="auto"/>
          </w:tcPr>
          <w:p w:rsidR="00DB44B1" w:rsidRPr="00E944DD"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276" w:type="dxa"/>
            <w:vMerge/>
            <w:shd w:val="clear" w:color="auto" w:fill="BFBFBF" w:themeFill="background1" w:themeFillShade="BF"/>
          </w:tcPr>
          <w:p w:rsidR="00DB44B1" w:rsidRPr="00EE6365" w:rsidRDefault="00DB44B1" w:rsidP="002257E7">
            <w:pPr>
              <w:rPr>
                <w:bCs/>
                <w:i/>
              </w:rPr>
            </w:pPr>
          </w:p>
        </w:tc>
      </w:tr>
      <w:tr w:rsidR="00DB44B1" w:rsidRPr="00EE6365" w:rsidTr="00DB44B1">
        <w:trPr>
          <w:trHeight w:val="246"/>
        </w:trPr>
        <w:tc>
          <w:tcPr>
            <w:tcW w:w="2422" w:type="dxa"/>
            <w:shd w:val="clear" w:color="auto" w:fill="auto"/>
          </w:tcPr>
          <w:p w:rsidR="00DB44B1" w:rsidRPr="00EE6365" w:rsidRDefault="00DB44B1" w:rsidP="002257E7">
            <w:pPr>
              <w:jc w:val="center"/>
              <w:rPr>
                <w:b/>
                <w:bCs/>
              </w:rPr>
            </w:pPr>
            <w:r w:rsidRPr="00EE6365">
              <w:rPr>
                <w:b/>
                <w:bCs/>
              </w:rPr>
              <w:t>Раздел 3. «Частная фармакология»</w:t>
            </w:r>
          </w:p>
        </w:tc>
        <w:tc>
          <w:tcPr>
            <w:tcW w:w="10443" w:type="dxa"/>
            <w:gridSpan w:val="2"/>
            <w:shd w:val="clear" w:color="auto" w:fill="auto"/>
          </w:tcPr>
          <w:p w:rsidR="00DB44B1" w:rsidRPr="00EE6365" w:rsidRDefault="00DB44B1" w:rsidP="002257E7">
            <w:pPr>
              <w:autoSpaceDE w:val="0"/>
              <w:rPr>
                <w:rFonts w:eastAsia="TimesNewRomanPSMT"/>
              </w:rPr>
            </w:pPr>
          </w:p>
        </w:tc>
        <w:tc>
          <w:tcPr>
            <w:tcW w:w="993" w:type="dxa"/>
            <w:tcBorders>
              <w:right w:val="single" w:sz="4" w:space="0" w:color="auto"/>
            </w:tcBorders>
            <w:shd w:val="clear" w:color="auto" w:fill="auto"/>
          </w:tcPr>
          <w:p w:rsidR="00DB44B1" w:rsidRPr="002A498C"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A498C">
              <w:rPr>
                <w:b/>
                <w:bCs/>
              </w:rPr>
              <w:t>120</w:t>
            </w:r>
          </w:p>
        </w:tc>
        <w:tc>
          <w:tcPr>
            <w:tcW w:w="1276" w:type="dxa"/>
            <w:vMerge/>
            <w:shd w:val="clear" w:color="auto" w:fill="BFBFBF" w:themeFill="background1" w:themeFillShade="BF"/>
          </w:tcPr>
          <w:p w:rsidR="00DB44B1" w:rsidRPr="00EE6365" w:rsidRDefault="00DB44B1" w:rsidP="002257E7">
            <w:pPr>
              <w:rPr>
                <w:bCs/>
                <w:i/>
              </w:rPr>
            </w:pPr>
          </w:p>
        </w:tc>
      </w:tr>
      <w:tr w:rsidR="00DB44B1" w:rsidRPr="00EE6365" w:rsidTr="00DB44B1">
        <w:trPr>
          <w:trHeight w:val="70"/>
        </w:trPr>
        <w:tc>
          <w:tcPr>
            <w:tcW w:w="2422" w:type="dxa"/>
            <w:vMerge w:val="restart"/>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EE6365">
              <w:rPr>
                <w:b/>
                <w:bCs/>
              </w:rPr>
              <w:t xml:space="preserve">Тема 3.1. Противомикробные </w:t>
            </w:r>
            <w:r w:rsidRPr="00EE6365">
              <w:rPr>
                <w:b/>
                <w:bCs/>
              </w:rPr>
              <w:lastRenderedPageBreak/>
              <w:t>и противопаразитарные. Антисептические и дезинфицирующие средства.</w:t>
            </w:r>
          </w:p>
          <w:p w:rsidR="00DB44B1" w:rsidRPr="00EE6365" w:rsidRDefault="00DB44B1" w:rsidP="002257E7">
            <w:pPr>
              <w:rPr>
                <w:b/>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rPr>
                <w:bCs/>
                <w:i/>
              </w:rPr>
            </w:pPr>
            <w:r>
              <w:rPr>
                <w:rFonts w:eastAsia="TimesNewRomanPSMT"/>
              </w:rPr>
              <w:lastRenderedPageBreak/>
              <w:t>Содержание учебного материала</w:t>
            </w:r>
          </w:p>
        </w:tc>
        <w:tc>
          <w:tcPr>
            <w:tcW w:w="993" w:type="dxa"/>
            <w:vMerge w:val="restart"/>
            <w:shd w:val="clear" w:color="auto" w:fill="auto"/>
          </w:tcPr>
          <w:p w:rsidR="00DB44B1" w:rsidRPr="00EE6365" w:rsidRDefault="00DB44B1" w:rsidP="001470EF">
            <w:pPr>
              <w:autoSpaceDE w:val="0"/>
              <w:jc w:val="center"/>
            </w:pPr>
            <w:r>
              <w:t>2</w:t>
            </w:r>
          </w:p>
        </w:tc>
        <w:tc>
          <w:tcPr>
            <w:tcW w:w="1276" w:type="dxa"/>
            <w:vMerge/>
            <w:tcBorders>
              <w:bottom w:val="single" w:sz="4" w:space="0" w:color="auto"/>
            </w:tcBorders>
            <w:shd w:val="clear" w:color="auto" w:fill="BFBFBF" w:themeFill="background1" w:themeFillShade="BF"/>
          </w:tcPr>
          <w:p w:rsidR="00DB44B1" w:rsidRPr="00EE6365" w:rsidRDefault="00DB44B1" w:rsidP="002257E7">
            <w:pPr>
              <w:rPr>
                <w:i/>
              </w:rPr>
            </w:pPr>
          </w:p>
        </w:tc>
      </w:tr>
      <w:tr w:rsidR="00EF3791" w:rsidRPr="00EE6365" w:rsidTr="00C10E2F">
        <w:trPr>
          <w:trHeight w:val="164"/>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EE6365" w:rsidRDefault="006C594E"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063" w:type="dxa"/>
            <w:shd w:val="clear" w:color="auto" w:fill="auto"/>
          </w:tcPr>
          <w:p w:rsidR="00313C11" w:rsidRPr="00224EDB" w:rsidRDefault="00313C11" w:rsidP="002257E7">
            <w:pPr>
              <w:jc w:val="both"/>
            </w:pPr>
            <w:r w:rsidRPr="00224EDB">
              <w:t xml:space="preserve">Значение противомикробных средств, для лечения и профилактики инфекционных </w:t>
            </w:r>
            <w:r w:rsidRPr="00224EDB">
              <w:lastRenderedPageBreak/>
              <w:t>заболеваний.</w:t>
            </w:r>
          </w:p>
          <w:p w:rsidR="00313C11" w:rsidRPr="00224EDB" w:rsidRDefault="00313C11" w:rsidP="002257E7">
            <w:pPr>
              <w:jc w:val="both"/>
            </w:pPr>
            <w:r w:rsidRPr="00224EDB">
              <w:t xml:space="preserve"> Понятия о бактериостатическом и бактерицидном действии противомикробных средств. Классификация противомикробных средств.</w:t>
            </w:r>
          </w:p>
          <w:p w:rsidR="00313C11" w:rsidRPr="00224EDB" w:rsidRDefault="00313C11" w:rsidP="002257E7">
            <w:pPr>
              <w:jc w:val="both"/>
              <w:rPr>
                <w:i/>
              </w:rPr>
            </w:pPr>
            <w:r w:rsidRPr="00224EDB">
              <w:t xml:space="preserve"> Понятие об антисептическом и дезинфицирующем действии.</w:t>
            </w:r>
          </w:p>
          <w:p w:rsidR="00313C11" w:rsidRPr="00224EDB" w:rsidRDefault="00313C11" w:rsidP="002257E7">
            <w:pPr>
              <w:jc w:val="both"/>
            </w:pPr>
            <w:r w:rsidRPr="00224EDB">
              <w:rPr>
                <w:i/>
              </w:rPr>
              <w:t xml:space="preserve">Галогеносодержащие </w:t>
            </w:r>
            <w:r w:rsidR="00B53274" w:rsidRPr="00224EDB">
              <w:rPr>
                <w:i/>
              </w:rPr>
              <w:t>препараты:</w:t>
            </w:r>
            <w:r w:rsidR="00B53274" w:rsidRPr="00224EDB">
              <w:t xml:space="preserve"> хлорная</w:t>
            </w:r>
            <w:r w:rsidRPr="00224EDB">
              <w:t xml:space="preserve"> известь, хлорамин Б и другие хлорсодержащие препараты, раствор йода </w:t>
            </w:r>
            <w:r w:rsidR="00B53274" w:rsidRPr="00224EDB">
              <w:t>спиртовой</w:t>
            </w:r>
            <w:r w:rsidRPr="00224EDB">
              <w:t>, раствор Люголя, йодинол.</w:t>
            </w:r>
          </w:p>
          <w:p w:rsidR="00313C11" w:rsidRPr="00224EDB" w:rsidRDefault="00313C11" w:rsidP="002257E7">
            <w:pPr>
              <w:jc w:val="both"/>
              <w:rPr>
                <w:i/>
              </w:rPr>
            </w:pPr>
            <w:r w:rsidRPr="00224EDB">
              <w:t>Характеристика действия. Применение в медицинской практике. Побочные эффекты.</w:t>
            </w:r>
          </w:p>
          <w:p w:rsidR="00313C11" w:rsidRPr="00224EDB" w:rsidRDefault="00313C11" w:rsidP="002257E7">
            <w:pPr>
              <w:jc w:val="both"/>
              <w:rPr>
                <w:i/>
              </w:rPr>
            </w:pPr>
            <w:r w:rsidRPr="00224EDB">
              <w:rPr>
                <w:i/>
              </w:rPr>
              <w:t xml:space="preserve">Окислители </w:t>
            </w:r>
            <w:r w:rsidRPr="00224EDB">
              <w:t>(раствор перекиси водорода, калия перманганат). Принцип действия. Применение в медицинской практике.</w:t>
            </w:r>
          </w:p>
          <w:p w:rsidR="00313C11" w:rsidRPr="00224EDB" w:rsidRDefault="00313C11" w:rsidP="002257E7">
            <w:pPr>
              <w:jc w:val="both"/>
            </w:pPr>
            <w:r w:rsidRPr="00224EDB">
              <w:rPr>
                <w:i/>
              </w:rPr>
              <w:t xml:space="preserve">Соли металлов </w:t>
            </w:r>
            <w:r w:rsidRPr="00224EDB">
              <w:t xml:space="preserve">(серебра </w:t>
            </w:r>
            <w:r w:rsidR="00B53274" w:rsidRPr="00224EDB">
              <w:t>нитрат, протаргол</w:t>
            </w:r>
            <w:r w:rsidRPr="00224EDB">
              <w:t xml:space="preserve">). Противомикробные свойства солей и тяжелых металлов. Вяжущие и прижигающие действия. Практическое значение. </w:t>
            </w:r>
          </w:p>
          <w:p w:rsidR="00313C11" w:rsidRPr="00224EDB" w:rsidRDefault="00313C11" w:rsidP="002257E7">
            <w:pPr>
              <w:jc w:val="both"/>
            </w:pPr>
            <w:r w:rsidRPr="00224EDB">
              <w:rPr>
                <w:i/>
              </w:rPr>
              <w:t xml:space="preserve">Препараты ароматического ряда: </w:t>
            </w:r>
            <w:r w:rsidRPr="00224EDB">
              <w:t>(фенол чистый, ихтиол, деготь березовый). Особенности действия и применения в медицинской практике.</w:t>
            </w:r>
          </w:p>
          <w:p w:rsidR="00313C11" w:rsidRPr="00224EDB" w:rsidRDefault="00313C11" w:rsidP="002257E7">
            <w:pPr>
              <w:jc w:val="both"/>
              <w:rPr>
                <w:i/>
              </w:rPr>
            </w:pPr>
            <w:r w:rsidRPr="00224EDB">
              <w:rPr>
                <w:i/>
              </w:rPr>
              <w:t xml:space="preserve">Препараты алифатического ряда: </w:t>
            </w:r>
            <w:r w:rsidRPr="00224EDB">
              <w:t>(спирт этиловый, раствор формальдегида). Практическое значение. Применение.</w:t>
            </w:r>
          </w:p>
          <w:p w:rsidR="00313C11" w:rsidRPr="00224EDB" w:rsidRDefault="00313C11" w:rsidP="002257E7">
            <w:pPr>
              <w:jc w:val="both"/>
              <w:rPr>
                <w:i/>
              </w:rPr>
            </w:pPr>
            <w:r w:rsidRPr="00224EDB">
              <w:rPr>
                <w:i/>
              </w:rPr>
              <w:t xml:space="preserve">Производные нитрофурана: </w:t>
            </w:r>
            <w:r w:rsidRPr="00224EDB">
              <w:t xml:space="preserve">(фурацилин, фуразолидон). Свойства и применение фурацилина и фуразолидона в медицинской практике. </w:t>
            </w:r>
          </w:p>
          <w:p w:rsidR="00313C11" w:rsidRPr="00224EDB" w:rsidRDefault="00313C11" w:rsidP="002257E7">
            <w:pPr>
              <w:jc w:val="both"/>
              <w:rPr>
                <w:i/>
              </w:rPr>
            </w:pPr>
            <w:r w:rsidRPr="00224EDB">
              <w:rPr>
                <w:i/>
              </w:rPr>
              <w:t xml:space="preserve">Красители </w:t>
            </w:r>
            <w:r w:rsidRPr="00224EDB">
              <w:t>(бриллиантовый зеленый, метиленовый синий).  Особенности действия, применение в медицинской практике.</w:t>
            </w:r>
          </w:p>
          <w:p w:rsidR="00313C11" w:rsidRPr="00224EDB" w:rsidRDefault="00313C11" w:rsidP="002257E7">
            <w:pPr>
              <w:jc w:val="both"/>
              <w:rPr>
                <w:i/>
              </w:rPr>
            </w:pPr>
            <w:r w:rsidRPr="00224EDB">
              <w:rPr>
                <w:i/>
              </w:rPr>
              <w:t>Детергенты</w:t>
            </w:r>
            <w:r w:rsidRPr="00224EDB">
              <w:t>. Противомикробные и моющие свойства. Применение препаратов: «Циригель», «Рооккал» и другие.</w:t>
            </w:r>
          </w:p>
          <w:p w:rsidR="00EF3791" w:rsidRPr="00313C11" w:rsidRDefault="00313C11" w:rsidP="002257E7">
            <w:pPr>
              <w:rPr>
                <w:bCs/>
              </w:rPr>
            </w:pPr>
            <w:r w:rsidRPr="00224EDB">
              <w:rPr>
                <w:i/>
              </w:rPr>
              <w:t xml:space="preserve">Кислоты и щелочи: </w:t>
            </w:r>
            <w:r w:rsidRPr="00224EDB">
              <w:t>(кислота борная, раствор аммиака). Антисептическая активность</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tcBorders>
              <w:top w:val="single" w:sz="4" w:space="0" w:color="auto"/>
            </w:tcBorders>
            <w:shd w:val="clear" w:color="auto" w:fill="auto"/>
          </w:tcPr>
          <w:p w:rsidR="00EF3791" w:rsidRPr="006C594E"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DB44B1" w:rsidRPr="00EE6365" w:rsidTr="00DB44B1">
        <w:trPr>
          <w:trHeight w:val="434"/>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Практические занятия</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924579">
              <w:rPr>
                <w:bCs/>
              </w:rPr>
              <w:t>«Антисептические и дезинфицирующие средства»</w:t>
            </w:r>
          </w:p>
        </w:tc>
        <w:tc>
          <w:tcPr>
            <w:tcW w:w="993" w:type="dxa"/>
            <w:shd w:val="clear" w:color="auto" w:fill="auto"/>
          </w:tcPr>
          <w:p w:rsidR="00DB44B1" w:rsidRPr="00924579" w:rsidRDefault="00DB44B1" w:rsidP="001470EF">
            <w:pPr>
              <w:jc w:val="center"/>
              <w:rPr>
                <w:bCs/>
              </w:rPr>
            </w:pPr>
            <w:r w:rsidRPr="00924579">
              <w:rPr>
                <w:bCs/>
              </w:rPr>
              <w:t>4</w:t>
            </w:r>
          </w:p>
        </w:tc>
        <w:tc>
          <w:tcPr>
            <w:tcW w:w="1276" w:type="dxa"/>
            <w:vMerge w:val="restart"/>
            <w:shd w:val="clear" w:color="auto" w:fill="BFBFBF" w:themeFill="background1" w:themeFillShade="BF"/>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B44B1" w:rsidRPr="00EE6365" w:rsidTr="00DB44B1">
        <w:trPr>
          <w:trHeight w:val="262"/>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Лабораторные работы</w:t>
            </w:r>
            <w:r w:rsidR="00AF7CB6">
              <w:rPr>
                <w:b/>
                <w:bCs/>
              </w:rPr>
              <w:t xml:space="preserve"> </w:t>
            </w:r>
            <w:r w:rsidRPr="00EE6365">
              <w:rPr>
                <w:bCs/>
              </w:rPr>
              <w:t>(не предусмотрено</w:t>
            </w:r>
            <w:r>
              <w:rPr>
                <w:bCs/>
              </w:rPr>
              <w:t>)</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19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Контрольные работы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16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0E6BD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0E6BD3">
              <w:rPr>
                <w:b/>
                <w:bCs/>
              </w:rPr>
              <w:t>Самостоятельная работа.</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-работа с учебно-методической литературой в библиотеке и доступной базе данных;</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-проведение анализа рецептов;</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  работа с контрольными вопросами.</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-изучение образцов лекарственных препаратов;</w:t>
            </w:r>
          </w:p>
          <w:p w:rsidR="00DB44B1"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-выполнение заданий по рецептуре с использованием справочной литературы;</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93" w:type="dxa"/>
            <w:shd w:val="clear" w:color="auto" w:fill="auto"/>
          </w:tcPr>
          <w:p w:rsidR="00DB44B1" w:rsidRPr="00924579"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0"/>
        </w:trPr>
        <w:tc>
          <w:tcPr>
            <w:tcW w:w="2422" w:type="dxa"/>
            <w:vMerge w:val="restart"/>
            <w:shd w:val="clear" w:color="auto" w:fill="auto"/>
          </w:tcPr>
          <w:p w:rsidR="00DB44B1" w:rsidRPr="00EE6365" w:rsidRDefault="00DB44B1" w:rsidP="002257E7">
            <w:pPr>
              <w:jc w:val="center"/>
              <w:rPr>
                <w:b/>
                <w:bCs/>
              </w:rPr>
            </w:pPr>
            <w:r w:rsidRPr="00EE6365">
              <w:rPr>
                <w:b/>
                <w:bCs/>
              </w:rPr>
              <w:lastRenderedPageBreak/>
              <w:t>Тема 3.2.</w:t>
            </w:r>
          </w:p>
          <w:p w:rsidR="00DB44B1" w:rsidRPr="00EE6365" w:rsidRDefault="00DB44B1" w:rsidP="002257E7">
            <w:pPr>
              <w:jc w:val="center"/>
              <w:rPr>
                <w:b/>
                <w:bCs/>
              </w:rPr>
            </w:pPr>
            <w:r w:rsidRPr="00EE6365">
              <w:rPr>
                <w:b/>
                <w:bCs/>
              </w:rPr>
              <w:t>Противомикробные и противопаразитарные.</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hd w:val="clear" w:color="auto" w:fill="FFFF00"/>
              </w:rPr>
            </w:pPr>
            <w:r w:rsidRPr="00EE6365">
              <w:rPr>
                <w:b/>
                <w:bCs/>
              </w:rPr>
              <w:t>Химиотерапевтические средства</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rFonts w:eastAsia="TimesNewRomanPSMT"/>
              </w:rPr>
              <w:t>Содержание учебного материала</w:t>
            </w:r>
          </w:p>
        </w:tc>
        <w:tc>
          <w:tcPr>
            <w:tcW w:w="993" w:type="dxa"/>
            <w:vMerge w:val="restart"/>
            <w:shd w:val="clear" w:color="auto" w:fill="auto"/>
          </w:tcPr>
          <w:p w:rsidR="00DB44B1" w:rsidRPr="00CB6E6D" w:rsidRDefault="00DB44B1" w:rsidP="001470EF">
            <w:pPr>
              <w:snapToGrid w:val="0"/>
              <w:jc w:val="center"/>
            </w:pPr>
            <w:r>
              <w:t>2</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F3791" w:rsidRPr="00EE6365" w:rsidTr="00C10E2F">
        <w:trPr>
          <w:trHeight w:val="230"/>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EE6365" w:rsidRDefault="001E27F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1</w:t>
            </w:r>
          </w:p>
        </w:tc>
        <w:tc>
          <w:tcPr>
            <w:tcW w:w="10063" w:type="dxa"/>
            <w:shd w:val="clear" w:color="auto" w:fill="auto"/>
          </w:tcPr>
          <w:p w:rsidR="001E27F9" w:rsidRPr="00224EDB" w:rsidRDefault="001E27F9" w:rsidP="002257E7">
            <w:pPr>
              <w:snapToGrid w:val="0"/>
              <w:jc w:val="both"/>
            </w:pPr>
            <w:r w:rsidRPr="00224EDB">
              <w:rPr>
                <w:rStyle w:val="FontStyle11"/>
                <w:sz w:val="24"/>
                <w:szCs w:val="24"/>
              </w:rPr>
              <w:t>Химиотерапия. Принципы химиотерапии, антибиотики-</w:t>
            </w:r>
            <w:r w:rsidRPr="00224EDB">
              <w:t xml:space="preserve"> пенициллины. </w:t>
            </w:r>
            <w:r w:rsidRPr="00224EDB">
              <w:rPr>
                <w:bCs/>
              </w:rPr>
              <w:t>Общая характеристика химиотерапевтических средств. Их отличие от антисептиков. Понятие об основных принципах химиотерапии.</w:t>
            </w:r>
          </w:p>
          <w:p w:rsidR="001E27F9" w:rsidRPr="00224EDB" w:rsidRDefault="001E27F9" w:rsidP="002257E7">
            <w:pPr>
              <w:autoSpaceDE w:val="0"/>
            </w:pPr>
            <w:r w:rsidRPr="00224EDB">
              <w:t>Классификация антибиотиков. Механизм действия антибиотиков, спектр противомикробной активности, особенности использования. Отдельные препараты. Особенности назначения. Показания к применению. Побочные эффекты, методы их профилактики. Противопоказания. Характер взаимодействия с лекарственными препаратами других групп.</w:t>
            </w:r>
          </w:p>
          <w:p w:rsidR="001E27F9" w:rsidRPr="00224EDB" w:rsidRDefault="001E27F9" w:rsidP="002257E7">
            <w:pPr>
              <w:jc w:val="both"/>
            </w:pPr>
            <w:r w:rsidRPr="00224EDB">
              <w:t>Биологическое значение антибиоза. Принципы действия антибиотиков. Понятие о препаратах группы пенициллина. Спектр действия. Длительность действия отдельных препаратов. Полусинтетические Особенности действия и применения.</w:t>
            </w:r>
          </w:p>
          <w:p w:rsidR="001E27F9" w:rsidRPr="00224EDB" w:rsidRDefault="001E27F9" w:rsidP="002257E7">
            <w:pPr>
              <w:jc w:val="both"/>
            </w:pPr>
            <w:r w:rsidRPr="00224EDB">
              <w:t xml:space="preserve">Спектр действия и применения цефалоспоринов. Свойства и применение макролидов, тетрациклины. Спектр действия. Применение. Тетрациклины длительного действия. </w:t>
            </w:r>
          </w:p>
          <w:p w:rsidR="001E27F9" w:rsidRPr="00224EDB" w:rsidRDefault="001E27F9" w:rsidP="002257E7">
            <w:pPr>
              <w:jc w:val="both"/>
            </w:pPr>
            <w:r w:rsidRPr="00224EDB">
              <w:t>Другие антибиотики из групп аминогликозидов (гентамицин, неомицин). Карбапенемы (тиенам), монобактамы спектр и тип действие, показания к применению и побочные эффекты. Линкосамиды (линкомицин, клиндамицин). Левомицетин. Полимиксины. Гликопептиды. Анзамицины. Тип и спектр действия.</w:t>
            </w:r>
          </w:p>
          <w:p w:rsidR="001E27F9" w:rsidRPr="00224EDB" w:rsidRDefault="001E27F9" w:rsidP="002257E7">
            <w:pPr>
              <w:jc w:val="both"/>
              <w:rPr>
                <w:rFonts w:eastAsia="TimesNewRomanPSMT"/>
              </w:rPr>
            </w:pPr>
            <w:r w:rsidRPr="00224EDB">
              <w:t xml:space="preserve">Противогрибковые антибиотики (полиены): нистатин, леворин. </w:t>
            </w:r>
          </w:p>
          <w:p w:rsidR="001E27F9" w:rsidRPr="00224EDB" w:rsidRDefault="001E27F9" w:rsidP="002257E7">
            <w:pPr>
              <w:widowControl w:val="0"/>
              <w:autoSpaceDE w:val="0"/>
              <w:rPr>
                <w:rFonts w:eastAsia="TimesNewRomanPSMT"/>
              </w:rPr>
            </w:pPr>
            <w:r w:rsidRPr="00224EDB">
              <w:rPr>
                <w:rFonts w:eastAsia="TimesNewRomanPSMT"/>
              </w:rPr>
              <w:t>Основные принципы противомикробной терапии. Виды противомикробной терапии.</w:t>
            </w:r>
          </w:p>
          <w:p w:rsidR="00EF3791" w:rsidRPr="00EE6365" w:rsidRDefault="001E27F9" w:rsidP="002257E7">
            <w:pPr>
              <w:jc w:val="both"/>
            </w:pPr>
            <w:r w:rsidRPr="00224EDB">
              <w:rPr>
                <w:rFonts w:eastAsia="TimesNewRomanPSMT"/>
              </w:rPr>
              <w:t xml:space="preserve">Цели, средства дезинтоксикационной терапии. Отдельные </w:t>
            </w:r>
            <w:r w:rsidRPr="00224EDB">
              <w:t>синтетические противомикробные средства</w:t>
            </w:r>
            <w:r w:rsidRPr="00224EDB">
              <w:rPr>
                <w:rFonts w:eastAsia="TimesNewRomanPSMT"/>
              </w:rPr>
              <w:t>. Средства симптоматической терапии. Особенности назначения. Показания к применению. Побочные эффекты, методы их профилактики. Противопоказания. Особенности назначения уросептиков. Алгоритм выбора противомикробного препарата при инфекциях мочевых путей. Первая медицинская помощь при анафилактическом, инфекционно-токсическом шоках, гипертермическом синдроме</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4F17A5" w:rsidRPr="004F17A5"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F3791" w:rsidRPr="00EE6365" w:rsidTr="00C10E2F">
        <w:trPr>
          <w:trHeight w:val="182"/>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EE6365" w:rsidRDefault="001E27F9" w:rsidP="002257E7">
            <w:pPr>
              <w:widowControl w:val="0"/>
              <w:autoSpaceDE w:val="0"/>
              <w:rPr>
                <w:rFonts w:eastAsia="Arial Unicode MS"/>
              </w:rPr>
            </w:pPr>
            <w:r>
              <w:rPr>
                <w:b/>
                <w:bCs/>
              </w:rPr>
              <w:t>2</w:t>
            </w:r>
          </w:p>
        </w:tc>
        <w:tc>
          <w:tcPr>
            <w:tcW w:w="10063" w:type="dxa"/>
            <w:shd w:val="clear" w:color="auto" w:fill="auto"/>
          </w:tcPr>
          <w:p w:rsidR="00D92D3C" w:rsidRPr="00224EDB" w:rsidRDefault="00D92D3C" w:rsidP="002257E7">
            <w:pPr>
              <w:shd w:val="clear" w:color="auto" w:fill="FFFFFF" w:themeFill="background1"/>
            </w:pPr>
            <w:r w:rsidRPr="00224EDB">
              <w:t xml:space="preserve">Синтетические противомикробные средства- </w:t>
            </w:r>
            <w:r w:rsidRPr="00224EDB">
              <w:rPr>
                <w:rFonts w:eastAsia="TimesNewRomanPSMT"/>
              </w:rPr>
              <w:t>Применение сульфаниламидных препаратов. Паразитарные заболевания и их принципы терапии.</w:t>
            </w:r>
            <w:r w:rsidRPr="00224EDB">
              <w:t xml:space="preserve"> Сульфаниламидные препараты</w:t>
            </w:r>
          </w:p>
          <w:p w:rsidR="00EF3791" w:rsidRPr="00EE6365" w:rsidRDefault="00D92D3C" w:rsidP="002257E7">
            <w:r w:rsidRPr="00224EDB">
              <w:t>Механизм антибактериального действия сульфаниламидных препаратов. Спектр действия, различия между отдельными препаратами по длительности действия и способности всасывания в Ж.К.Т. Применение отдельных препаратов. Осложнения при применении сульфаниламидных препаратов и их предупреждение. Производные нитрофурана (фуразолидон, фурагин), спектр действия, особенности применения, побочные эффекты. Хинолоны (нитроксолин) и фторхинолоны (</w:t>
            </w:r>
            <w:r w:rsidR="00D609DA" w:rsidRPr="00224EDB">
              <w:t>офлоксацин, ципрофлоксацин</w:t>
            </w:r>
            <w:r w:rsidRPr="00224EDB">
              <w:t>, норфлоксацин</w:t>
            </w:r>
            <w:r w:rsidR="00D609DA" w:rsidRPr="00224EDB">
              <w:t>), 8</w:t>
            </w:r>
            <w:r w:rsidRPr="00224EDB">
              <w:t>-</w:t>
            </w:r>
            <w:r w:rsidRPr="00224EDB">
              <w:lastRenderedPageBreak/>
              <w:t>оксихинолина, хиноксалины - спектр действия, показания и противопоказания к применению. Имидазолы, спектр и тип действия, показания и противопоказания к применению.</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vMerge w:val="restart"/>
            <w:tcBorders>
              <w:top w:val="single" w:sz="4" w:space="0" w:color="auto"/>
              <w:right w:val="single" w:sz="4" w:space="0" w:color="auto"/>
            </w:tcBorders>
            <w:shd w:val="clear" w:color="auto" w:fill="auto"/>
          </w:tcPr>
          <w:p w:rsidR="00EF3791" w:rsidRPr="00CB6E6D"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F3791" w:rsidRPr="00EE6365" w:rsidTr="00C10E2F">
        <w:trPr>
          <w:trHeight w:val="194"/>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EE6365" w:rsidRDefault="00D92D3C" w:rsidP="002257E7">
            <w:pPr>
              <w:widowControl w:val="0"/>
              <w:autoSpaceDE w:val="0"/>
              <w:rPr>
                <w:bCs/>
              </w:rPr>
            </w:pPr>
            <w:r>
              <w:rPr>
                <w:b/>
                <w:bCs/>
              </w:rPr>
              <w:t>3</w:t>
            </w:r>
          </w:p>
        </w:tc>
        <w:tc>
          <w:tcPr>
            <w:tcW w:w="10063" w:type="dxa"/>
            <w:shd w:val="clear" w:color="auto" w:fill="auto"/>
          </w:tcPr>
          <w:p w:rsidR="00D92D3C" w:rsidRPr="00224EDB" w:rsidRDefault="00D92D3C" w:rsidP="002257E7">
            <w:r w:rsidRPr="00224EDB">
              <w:rPr>
                <w:rStyle w:val="FontStyle11"/>
                <w:sz w:val="24"/>
                <w:szCs w:val="24"/>
              </w:rPr>
              <w:t>Противотуберкулезные, противоспирохитозные, противомикозные, противовирусные, противопротозойные, противоглистные средства-</w:t>
            </w:r>
            <w:r w:rsidRPr="00224EDB">
              <w:rPr>
                <w:rFonts w:eastAsia="TimesNewRomanPSMT"/>
              </w:rPr>
              <w:t xml:space="preserve"> Принципы туберкулёзной терапии, основные схемы лечения.</w:t>
            </w:r>
            <w:r w:rsidRPr="00224EDB">
              <w:t xml:space="preserve"> Противовирусные средства</w:t>
            </w:r>
          </w:p>
          <w:p w:rsidR="00D92D3C" w:rsidRPr="00224EDB" w:rsidRDefault="00D92D3C" w:rsidP="002257E7">
            <w:pPr>
              <w:jc w:val="both"/>
            </w:pPr>
            <w:r w:rsidRPr="00224EDB">
              <w:t>(оксолин, ацикловир, ремантадин, интерферон, арбидол). Особенности применения отдельных препаратов. Биологическое значение интерферона. Применение для лечения и профилактики вирусных инфекций.</w:t>
            </w:r>
          </w:p>
          <w:p w:rsidR="00D92D3C" w:rsidRPr="00224EDB" w:rsidRDefault="00D92D3C" w:rsidP="002257E7">
            <w:r w:rsidRPr="00224EDB">
              <w:t>Средства, применяемые для лечения трихомонадоза</w:t>
            </w:r>
          </w:p>
          <w:p w:rsidR="00D92D3C" w:rsidRPr="00224EDB" w:rsidRDefault="00D92D3C" w:rsidP="002257E7">
            <w:pPr>
              <w:jc w:val="both"/>
            </w:pPr>
            <w:r w:rsidRPr="00224EDB">
              <w:t>Принципы химиотерапии трихомонадоза. Свойства метронидазола. Применение.  Практическое значение тинидазола и трихомоноцида.</w:t>
            </w:r>
          </w:p>
          <w:p w:rsidR="00D92D3C" w:rsidRPr="00224EDB" w:rsidRDefault="00D92D3C" w:rsidP="002257E7">
            <w:r w:rsidRPr="00224EDB">
              <w:t>Противомикозные средства</w:t>
            </w:r>
          </w:p>
          <w:p w:rsidR="00D92D3C" w:rsidRPr="00224EDB" w:rsidRDefault="00D92D3C" w:rsidP="002257E7">
            <w:pPr>
              <w:jc w:val="both"/>
            </w:pPr>
            <w:r w:rsidRPr="00224EDB">
              <w:t xml:space="preserve">Особенности их действия и применения. </w:t>
            </w:r>
          </w:p>
          <w:p w:rsidR="00D92D3C" w:rsidRPr="00224EDB" w:rsidRDefault="00D92D3C" w:rsidP="002257E7">
            <w:pPr>
              <w:jc w:val="both"/>
            </w:pPr>
            <w:r w:rsidRPr="00224EDB">
              <w:t>Антибиотики – нистатин, леворин, натамицин, гризеофульвин,  амфотирецин -В.</w:t>
            </w:r>
          </w:p>
          <w:p w:rsidR="00D92D3C" w:rsidRPr="00224EDB" w:rsidRDefault="00D92D3C" w:rsidP="002257E7">
            <w:pPr>
              <w:jc w:val="both"/>
            </w:pPr>
            <w:r w:rsidRPr="00224EDB">
              <w:t>Производные имидазола – кетоконазол, клотримазол.</w:t>
            </w:r>
          </w:p>
          <w:p w:rsidR="00D92D3C" w:rsidRPr="00224EDB" w:rsidRDefault="00D92D3C" w:rsidP="002257E7">
            <w:pPr>
              <w:jc w:val="both"/>
            </w:pPr>
            <w:r w:rsidRPr="00224EDB">
              <w:t>Производные триазола – флуконазол, тербинафин.</w:t>
            </w:r>
          </w:p>
          <w:p w:rsidR="00D92D3C" w:rsidRPr="00224EDB" w:rsidRDefault="00D92D3C" w:rsidP="002257E7">
            <w:pPr>
              <w:jc w:val="both"/>
            </w:pPr>
            <w:r w:rsidRPr="00224EDB">
              <w:t xml:space="preserve">Препараты ундициленовой кислоты – «ундецин», «цинкундан», «микосептин». </w:t>
            </w:r>
          </w:p>
          <w:p w:rsidR="00D92D3C" w:rsidRPr="00224EDB" w:rsidRDefault="00D92D3C" w:rsidP="002257E7">
            <w:pPr>
              <w:jc w:val="both"/>
            </w:pPr>
            <w:r w:rsidRPr="00224EDB">
              <w:t xml:space="preserve">Применение в медицинской практике. </w:t>
            </w:r>
          </w:p>
          <w:p w:rsidR="00D92D3C" w:rsidRPr="00224EDB" w:rsidRDefault="00D92D3C" w:rsidP="002257E7">
            <w:pPr>
              <w:tabs>
                <w:tab w:val="left" w:pos="709"/>
              </w:tabs>
              <w:jc w:val="both"/>
            </w:pPr>
            <w:r w:rsidRPr="00224EDB">
              <w:t>Противотуберкулезные средства- рифампицин, микотубин, изониазид стрептомицин, канамицин, флоримицин, капреомицин, циклосерин, этамбутол, этионамид, протионамид, пиразинамид, офлоксацин, ПАСК, тибон). Принципы противотуберкулезной терапии. Побочные эффекты.</w:t>
            </w:r>
          </w:p>
          <w:p w:rsidR="00EF3791" w:rsidRPr="00EE6365" w:rsidRDefault="00D92D3C"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t>Противосифилитические средства. Противомалярийные средства. Противоглистные средства. Спектр и тип действия, показания и противопоказания к применению. Побочные эффекты.</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vMerge/>
            <w:tcBorders>
              <w:top w:val="nil"/>
              <w:right w:val="single" w:sz="4" w:space="0" w:color="auto"/>
            </w:tcBorders>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51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CB6E6D" w:rsidRDefault="00DB44B1" w:rsidP="002257E7">
            <w:pPr>
              <w:widowControl w:val="0"/>
              <w:autoSpaceDE w:val="0"/>
              <w:rPr>
                <w:bCs/>
              </w:rPr>
            </w:pPr>
            <w:r w:rsidRPr="00CB6E6D">
              <w:rPr>
                <w:bCs/>
              </w:rPr>
              <w:t>Практические занятия</w:t>
            </w:r>
          </w:p>
          <w:p w:rsidR="00DB44B1" w:rsidRPr="00EE6365" w:rsidRDefault="00DB44B1" w:rsidP="002257E7">
            <w:pPr>
              <w:widowControl w:val="0"/>
              <w:autoSpaceDE w:val="0"/>
              <w:rPr>
                <w:bCs/>
              </w:rPr>
            </w:pPr>
            <w:r w:rsidRPr="00CB6E6D">
              <w:rPr>
                <w:bCs/>
              </w:rPr>
              <w:t>«Химиотерапевтические средства»</w:t>
            </w:r>
          </w:p>
        </w:tc>
        <w:tc>
          <w:tcPr>
            <w:tcW w:w="993" w:type="dxa"/>
            <w:shd w:val="clear" w:color="auto" w:fill="auto"/>
          </w:tcPr>
          <w:p w:rsidR="00DB44B1" w:rsidRPr="00CB6E6D"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B6E6D">
              <w:rPr>
                <w:bCs/>
              </w:rPr>
              <w:t>4</w:t>
            </w:r>
          </w:p>
        </w:tc>
        <w:tc>
          <w:tcPr>
            <w:tcW w:w="1276" w:type="dxa"/>
            <w:vMerge w:val="restart"/>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1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CB6E6D" w:rsidRDefault="00DB44B1" w:rsidP="002257E7">
            <w:pPr>
              <w:widowControl w:val="0"/>
              <w:autoSpaceDE w:val="0"/>
              <w:rPr>
                <w:bCs/>
              </w:rPr>
            </w:pPr>
            <w:r>
              <w:rPr>
                <w:b/>
                <w:bCs/>
              </w:rPr>
              <w:t>Лабораторные работы</w:t>
            </w:r>
            <w:r w:rsidR="00B53274">
              <w:rPr>
                <w:b/>
                <w:bCs/>
              </w:rPr>
              <w:t xml:space="preserve"> </w:t>
            </w:r>
            <w:r w:rsidRPr="00EE6365">
              <w:rPr>
                <w:bCs/>
              </w:rPr>
              <w:t>(не предусмотрено</w:t>
            </w:r>
            <w:r>
              <w:rPr>
                <w:bCs/>
              </w:rPr>
              <w:t>)</w:t>
            </w:r>
          </w:p>
        </w:tc>
        <w:tc>
          <w:tcPr>
            <w:tcW w:w="993" w:type="dxa"/>
            <w:shd w:val="clear" w:color="auto" w:fill="auto"/>
          </w:tcPr>
          <w:p w:rsidR="00DB44B1" w:rsidRPr="00CB6E6D"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p>
        </w:tc>
        <w:tc>
          <w:tcPr>
            <w:tcW w:w="1276" w:type="dxa"/>
            <w:vMerge/>
            <w:shd w:val="clear" w:color="auto" w:fill="BFBFBF" w:themeFill="background1" w:themeFillShade="BF"/>
          </w:tcPr>
          <w:p w:rsidR="00DB44B1" w:rsidRPr="00CB6E6D"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DB44B1" w:rsidRPr="00EE6365" w:rsidTr="00DB44B1">
        <w:trPr>
          <w:trHeight w:val="27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D4728E" w:rsidRDefault="00DB44B1" w:rsidP="002257E7">
            <w:pPr>
              <w:widowControl w:val="0"/>
              <w:autoSpaceDE w:val="0"/>
              <w:rPr>
                <w:bCs/>
              </w:rPr>
            </w:pPr>
            <w:r>
              <w:rPr>
                <w:b/>
                <w:bCs/>
              </w:rPr>
              <w:t>Контрольные работы</w:t>
            </w:r>
            <w:r w:rsidR="00B53274">
              <w:rPr>
                <w:b/>
                <w:bCs/>
              </w:rPr>
              <w:t xml:space="preserve"> </w:t>
            </w:r>
            <w:r w:rsidRPr="00EE6365">
              <w:rPr>
                <w:bCs/>
              </w:rPr>
              <w:t>(не предусмотрено)</w:t>
            </w:r>
          </w:p>
        </w:tc>
        <w:tc>
          <w:tcPr>
            <w:tcW w:w="993" w:type="dxa"/>
            <w:shd w:val="clear" w:color="auto" w:fill="auto"/>
          </w:tcPr>
          <w:p w:rsidR="00DB44B1" w:rsidRPr="00CB6E6D"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34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0E6BD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imesNewRomanPSMT"/>
                <w:b/>
              </w:rPr>
            </w:pPr>
            <w:r w:rsidRPr="000E6BD3">
              <w:rPr>
                <w:b/>
                <w:bCs/>
              </w:rPr>
              <w:t>Самостоятельная работа.</w:t>
            </w:r>
          </w:p>
          <w:p w:rsidR="00DB44B1" w:rsidRPr="00224EDB" w:rsidRDefault="00DB44B1" w:rsidP="002257E7">
            <w:pPr>
              <w:widowControl w:val="0"/>
              <w:autoSpaceDE w:val="0"/>
              <w:rPr>
                <w:rFonts w:eastAsia="TimesNewRomanPSMT"/>
              </w:rPr>
            </w:pPr>
            <w:r w:rsidRPr="00224EDB">
              <w:rPr>
                <w:rFonts w:eastAsia="TimesNewRomanPSMT"/>
              </w:rPr>
              <w:t>- решение задач по действию лекарственных средств на пациента;</w:t>
            </w:r>
          </w:p>
          <w:p w:rsidR="00DB44B1" w:rsidRPr="00224EDB" w:rsidRDefault="00DB44B1" w:rsidP="002257E7">
            <w:pPr>
              <w:widowControl w:val="0"/>
              <w:autoSpaceDE w:val="0"/>
              <w:rPr>
                <w:rFonts w:eastAsia="Arial Unicode MS"/>
              </w:rPr>
            </w:pPr>
            <w:r w:rsidRPr="00224EDB">
              <w:rPr>
                <w:rFonts w:eastAsia="TimesNewRomanPSMT"/>
              </w:rPr>
              <w:t>-</w:t>
            </w:r>
            <w:r w:rsidRPr="00224EDB">
              <w:rPr>
                <w:rFonts w:eastAsia="SymbolMT"/>
              </w:rPr>
              <w:t xml:space="preserve"> проводить</w:t>
            </w:r>
            <w:r w:rsidRPr="00224EDB">
              <w:rPr>
                <w:rFonts w:eastAsia="TimesNewRomanPSMT"/>
              </w:rPr>
              <w:t xml:space="preserve"> фармакотерапию по назначению врача;</w:t>
            </w:r>
          </w:p>
          <w:p w:rsidR="00DB44B1" w:rsidRDefault="00DB44B1" w:rsidP="002257E7">
            <w:pPr>
              <w:widowControl w:val="0"/>
              <w:autoSpaceDE w:val="0"/>
              <w:rPr>
                <w:rFonts w:eastAsia="Arial Unicode MS"/>
              </w:rPr>
            </w:pPr>
            <w:r w:rsidRPr="00224EDB">
              <w:rPr>
                <w:rFonts w:eastAsia="Arial Unicode MS"/>
              </w:rPr>
              <w:t>- пользоваться рецептурными справочниками для выписывания рецептов по заданию;</w:t>
            </w:r>
          </w:p>
          <w:p w:rsidR="00DB44B1" w:rsidRPr="00CB6E6D" w:rsidRDefault="00DB44B1" w:rsidP="002257E7">
            <w:pPr>
              <w:widowControl w:val="0"/>
              <w:autoSpaceDE w:val="0"/>
              <w:rPr>
                <w:bCs/>
              </w:rPr>
            </w:pPr>
          </w:p>
        </w:tc>
        <w:tc>
          <w:tcPr>
            <w:tcW w:w="993" w:type="dxa"/>
            <w:shd w:val="clear" w:color="auto" w:fill="auto"/>
          </w:tcPr>
          <w:p w:rsidR="00DB44B1" w:rsidRPr="00CB6E6D"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0"/>
        </w:trPr>
        <w:tc>
          <w:tcPr>
            <w:tcW w:w="2422" w:type="dxa"/>
            <w:vMerge w:val="restart"/>
            <w:shd w:val="clear" w:color="auto" w:fill="auto"/>
          </w:tcPr>
          <w:p w:rsidR="00DB44B1" w:rsidRPr="00EE6365" w:rsidRDefault="00DB44B1" w:rsidP="002257E7">
            <w:pPr>
              <w:jc w:val="center"/>
              <w:rPr>
                <w:b/>
                <w:bCs/>
              </w:rPr>
            </w:pPr>
            <w:r w:rsidRPr="00EE6365">
              <w:rPr>
                <w:b/>
                <w:bCs/>
              </w:rPr>
              <w:lastRenderedPageBreak/>
              <w:t>Тема 3.3.</w:t>
            </w:r>
          </w:p>
          <w:p w:rsidR="00DB44B1" w:rsidRPr="00EE6365" w:rsidRDefault="00DB44B1" w:rsidP="002257E7">
            <w:pPr>
              <w:jc w:val="center"/>
              <w:rPr>
                <w:b/>
                <w:bCs/>
              </w:rPr>
            </w:pPr>
            <w:r w:rsidRPr="00EE6365">
              <w:rPr>
                <w:b/>
                <w:bCs/>
              </w:rPr>
              <w:t>Нейротропные средства.</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hd w:val="clear" w:color="auto" w:fill="FFFF00"/>
              </w:rPr>
            </w:pPr>
            <w:r w:rsidRPr="00EE6365">
              <w:rPr>
                <w:b/>
                <w:bCs/>
              </w:rPr>
              <w:t>Средства, действующие на афферентную иннервацию.</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widowControl w:val="0"/>
              <w:autoSpaceDE w:val="0"/>
              <w:rPr>
                <w:rFonts w:eastAsia="Arial Unicode MS"/>
              </w:rPr>
            </w:pPr>
            <w:r>
              <w:rPr>
                <w:rFonts w:eastAsia="TimesNewRomanPSMT"/>
              </w:rPr>
              <w:t>Содержание учебного материала</w:t>
            </w:r>
          </w:p>
        </w:tc>
        <w:tc>
          <w:tcPr>
            <w:tcW w:w="993" w:type="dxa"/>
            <w:vMerge w:val="restart"/>
            <w:shd w:val="clear" w:color="auto" w:fill="auto"/>
          </w:tcPr>
          <w:p w:rsidR="00DB44B1" w:rsidRPr="00EE6365" w:rsidRDefault="00DB44B1" w:rsidP="001470EF">
            <w:pPr>
              <w:jc w:val="center"/>
            </w:pPr>
            <w:r>
              <w:t>2</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F3791" w:rsidRPr="00EE6365" w:rsidTr="00C10E2F">
        <w:trPr>
          <w:trHeight w:val="20"/>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EE6365" w:rsidRDefault="00005976" w:rsidP="002257E7">
            <w:pPr>
              <w:widowControl w:val="0"/>
              <w:autoSpaceDE w:val="0"/>
              <w:rPr>
                <w:bCs/>
              </w:rPr>
            </w:pPr>
            <w:r>
              <w:rPr>
                <w:bCs/>
              </w:rPr>
              <w:t>1</w:t>
            </w:r>
          </w:p>
        </w:tc>
        <w:tc>
          <w:tcPr>
            <w:tcW w:w="10063" w:type="dxa"/>
            <w:shd w:val="clear" w:color="auto" w:fill="auto"/>
          </w:tcPr>
          <w:p w:rsidR="00EF3791" w:rsidRPr="00EE6365" w:rsidRDefault="00005976"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rPr>
                <w:rFonts w:eastAsia="TimesNewRomanPSMT"/>
              </w:rPr>
              <w:t>Механизмы действия, эффекты, применение, классификация препаратов действующих на афферентную нервную систему, фармакодинамика, особенности применение, побочные эффекты и противопоказания.  Применение анестетиков для местной анестезии. Вяжущие, обволакивающие, раздражающие препараты для лечения гастродуоденальной патологии.</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EF3791" w:rsidRPr="00005976"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DB44B1" w:rsidRPr="00EE6365" w:rsidTr="00DB44B1">
        <w:trPr>
          <w:trHeight w:val="434"/>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CB6E6D" w:rsidRDefault="00DB44B1" w:rsidP="002257E7">
            <w:pPr>
              <w:widowControl w:val="0"/>
              <w:autoSpaceDE w:val="0"/>
              <w:rPr>
                <w:bCs/>
              </w:rPr>
            </w:pPr>
            <w:r w:rsidRPr="00CB6E6D">
              <w:rPr>
                <w:bCs/>
              </w:rPr>
              <w:t>Практические занятия</w:t>
            </w:r>
          </w:p>
          <w:p w:rsidR="00DB44B1" w:rsidRPr="003F62C9" w:rsidRDefault="00DB44B1" w:rsidP="002257E7">
            <w:pPr>
              <w:widowControl w:val="0"/>
              <w:autoSpaceDE w:val="0"/>
              <w:rPr>
                <w:bCs/>
              </w:rPr>
            </w:pPr>
            <w:r w:rsidRPr="003F62C9">
              <w:rPr>
                <w:bCs/>
              </w:rPr>
              <w:t>«Нейротропные средства. АНС»</w:t>
            </w:r>
          </w:p>
        </w:tc>
        <w:tc>
          <w:tcPr>
            <w:tcW w:w="993" w:type="dxa"/>
            <w:tcBorders>
              <w:bottom w:val="single" w:sz="4" w:space="0" w:color="auto"/>
            </w:tcBorders>
            <w:shd w:val="clear" w:color="auto" w:fill="auto"/>
          </w:tcPr>
          <w:p w:rsidR="00DB44B1" w:rsidRPr="00005976"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276" w:type="dxa"/>
            <w:vMerge w:val="restart"/>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8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Лабораторные работы</w:t>
            </w:r>
            <w:r w:rsidR="00B53274">
              <w:rPr>
                <w:b/>
                <w:bCs/>
              </w:rPr>
              <w:t xml:space="preserve"> </w:t>
            </w:r>
            <w:r w:rsidRPr="00EE6365">
              <w:rPr>
                <w:bCs/>
              </w:rPr>
              <w:t>(не предусмотрено</w:t>
            </w:r>
            <w:r>
              <w:rPr>
                <w:bCs/>
              </w:rPr>
              <w:t>)</w:t>
            </w:r>
          </w:p>
        </w:tc>
        <w:tc>
          <w:tcPr>
            <w:tcW w:w="993" w:type="dxa"/>
            <w:tcBorders>
              <w:bottom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19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005976"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Контрольные работы</w:t>
            </w:r>
            <w:r w:rsidR="00B53274">
              <w:rPr>
                <w:b/>
                <w:bCs/>
              </w:rPr>
              <w:t xml:space="preserve"> </w:t>
            </w:r>
            <w:r w:rsidRPr="00EE6365">
              <w:rPr>
                <w:bCs/>
              </w:rPr>
              <w:t>(не предусмотрено)</w:t>
            </w:r>
          </w:p>
        </w:tc>
        <w:tc>
          <w:tcPr>
            <w:tcW w:w="993" w:type="dxa"/>
            <w:tcBorders>
              <w:bottom w:val="single" w:sz="4" w:space="0" w:color="auto"/>
            </w:tcBorders>
            <w:shd w:val="clear" w:color="auto" w:fill="auto"/>
          </w:tcPr>
          <w:p w:rsidR="00DB44B1" w:rsidRPr="00005976"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5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imesNewRomanPSMT"/>
              </w:rPr>
            </w:pPr>
            <w:r w:rsidRPr="000E6BD3">
              <w:rPr>
                <w:b/>
                <w:bCs/>
              </w:rPr>
              <w:t>Самостоятельная работа</w:t>
            </w:r>
            <w:r w:rsidRPr="00224EDB">
              <w:rPr>
                <w:bCs/>
              </w:rPr>
              <w:t>.</w:t>
            </w:r>
          </w:p>
          <w:p w:rsidR="00DB44B1" w:rsidRPr="00224EDB" w:rsidRDefault="00DB44B1" w:rsidP="002257E7">
            <w:pPr>
              <w:widowControl w:val="0"/>
              <w:autoSpaceDE w:val="0"/>
              <w:rPr>
                <w:rFonts w:eastAsia="Arial Unicode MS"/>
              </w:rPr>
            </w:pPr>
            <w:r w:rsidRPr="00224EDB">
              <w:rPr>
                <w:rFonts w:eastAsia="TimesNewRomanPSMT"/>
              </w:rPr>
              <w:t>- составить клинико-фармакологическую характеристику для лечения гастродуоденальной</w:t>
            </w:r>
            <w:r w:rsidR="00D609DA">
              <w:rPr>
                <w:rFonts w:eastAsia="TimesNewRomanPSMT"/>
              </w:rPr>
              <w:t xml:space="preserve"> </w:t>
            </w:r>
            <w:r w:rsidR="00D609DA" w:rsidRPr="00224EDB">
              <w:rPr>
                <w:rFonts w:eastAsia="TimesNewRomanPSMT"/>
              </w:rPr>
              <w:t>патологии, нежелательных</w:t>
            </w:r>
            <w:r w:rsidRPr="00224EDB">
              <w:rPr>
                <w:rFonts w:eastAsia="TimesNewRomanPSMT"/>
              </w:rPr>
              <w:t xml:space="preserve"> эффектов лекарственных препаратов </w:t>
            </w:r>
            <w:r w:rsidR="00D609DA" w:rsidRPr="00224EDB">
              <w:rPr>
                <w:rFonts w:eastAsia="TimesNewRomanPSMT"/>
              </w:rPr>
              <w:t>на афферентную</w:t>
            </w:r>
            <w:r w:rsidRPr="00224EDB">
              <w:rPr>
                <w:rFonts w:eastAsia="TimesNewRomanPSMT"/>
              </w:rPr>
              <w:t xml:space="preserve"> нервную систему.</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rFonts w:eastAsia="Arial Unicode MS"/>
              </w:rPr>
              <w:t>- пользоваться рецептурными справочниками для выписывания рецептов по заданию;</w:t>
            </w:r>
          </w:p>
        </w:tc>
        <w:tc>
          <w:tcPr>
            <w:tcW w:w="993" w:type="dxa"/>
            <w:tcBorders>
              <w:bottom w:val="nil"/>
            </w:tcBorders>
            <w:shd w:val="clear" w:color="auto" w:fill="auto"/>
          </w:tcPr>
          <w:p w:rsidR="00DB44B1" w:rsidRPr="00DB5C68"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B5C68">
              <w:rPr>
                <w:bCs/>
              </w:rPr>
              <w:t>2</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70"/>
        </w:trPr>
        <w:tc>
          <w:tcPr>
            <w:tcW w:w="2422" w:type="dxa"/>
            <w:vMerge w:val="restart"/>
            <w:shd w:val="clear" w:color="auto" w:fill="auto"/>
          </w:tcPr>
          <w:p w:rsidR="00DB44B1" w:rsidRPr="00EE6365" w:rsidRDefault="00DB44B1" w:rsidP="002257E7">
            <w:pPr>
              <w:jc w:val="center"/>
              <w:rPr>
                <w:b/>
                <w:bCs/>
              </w:rPr>
            </w:pPr>
            <w:r w:rsidRPr="00EE6365">
              <w:rPr>
                <w:b/>
                <w:bCs/>
              </w:rPr>
              <w:t>Тема: 3.4. Нейротропные средства. Вещества, влияющие на эфферентную иннервацию.</w:t>
            </w: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rFonts w:eastAsia="TimesNewRomanPSMT"/>
              </w:rPr>
              <w:t>Содержание учебного материала</w:t>
            </w:r>
          </w:p>
        </w:tc>
        <w:tc>
          <w:tcPr>
            <w:tcW w:w="993" w:type="dxa"/>
            <w:vMerge w:val="restart"/>
            <w:shd w:val="clear" w:color="auto" w:fill="auto"/>
          </w:tcPr>
          <w:p w:rsidR="00DB44B1" w:rsidRPr="00005976" w:rsidRDefault="00DB44B1" w:rsidP="001470EF">
            <w:pPr>
              <w:widowControl w:val="0"/>
              <w:autoSpaceDE w:val="0"/>
              <w:jc w:val="center"/>
              <w:rPr>
                <w:rFonts w:eastAsia="TimesNewRomanPSMT"/>
              </w:rPr>
            </w:pPr>
            <w:r>
              <w:rPr>
                <w:rFonts w:eastAsia="TimesNewRomanPSMT"/>
              </w:rPr>
              <w:t>4</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F3791" w:rsidRPr="00EE6365" w:rsidTr="00C10E2F">
        <w:trPr>
          <w:trHeight w:val="288"/>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tcBorders>
              <w:bottom w:val="single" w:sz="4" w:space="0" w:color="auto"/>
            </w:tcBorders>
            <w:shd w:val="clear" w:color="auto" w:fill="auto"/>
          </w:tcPr>
          <w:p w:rsidR="00EF3791" w:rsidRPr="00805123" w:rsidRDefault="00805123" w:rsidP="002257E7">
            <w:pPr>
              <w:jc w:val="both"/>
              <w:rPr>
                <w:rFonts w:eastAsia="Arial Unicode MS"/>
              </w:rPr>
            </w:pPr>
            <w:r w:rsidRPr="00805123">
              <w:rPr>
                <w:rFonts w:eastAsia="Arial Unicode MS"/>
              </w:rPr>
              <w:t>1</w:t>
            </w:r>
          </w:p>
        </w:tc>
        <w:tc>
          <w:tcPr>
            <w:tcW w:w="10063" w:type="dxa"/>
            <w:shd w:val="clear" w:color="auto" w:fill="auto"/>
          </w:tcPr>
          <w:p w:rsidR="00805123" w:rsidRPr="00224EDB" w:rsidRDefault="00805123" w:rsidP="002257E7">
            <w:pPr>
              <w:widowControl w:val="0"/>
              <w:autoSpaceDE w:val="0"/>
              <w:rPr>
                <w:rFonts w:eastAsia="TimesNewRomanPSMT"/>
              </w:rPr>
            </w:pPr>
            <w:r w:rsidRPr="00224EDB">
              <w:rPr>
                <w:rStyle w:val="FontStyle11"/>
                <w:sz w:val="24"/>
                <w:szCs w:val="24"/>
              </w:rPr>
              <w:t>Средства, влияющие на М-</w:t>
            </w:r>
            <w:r w:rsidRPr="00224EDB">
              <w:rPr>
                <w:rStyle w:val="FontStyle11"/>
                <w:sz w:val="24"/>
                <w:szCs w:val="24"/>
                <w:lang w:val="en-US"/>
              </w:rPr>
              <w:t>N</w:t>
            </w:r>
            <w:r w:rsidRPr="00224EDB">
              <w:rPr>
                <w:rStyle w:val="FontStyle11"/>
                <w:sz w:val="24"/>
                <w:szCs w:val="24"/>
              </w:rPr>
              <w:t xml:space="preserve">-холинорецепторы возбуждающего типа действия - </w:t>
            </w:r>
            <w:r w:rsidRPr="00224EDB">
              <w:rPr>
                <w:rFonts w:eastAsia="TimesNewRomanPSMT"/>
              </w:rPr>
              <w:t>Понятие о М- и Н-холинорецепторах, механизм передачи импульсов в холинергических синапсах. Классификация средств, влияющих на М- и Н-холинореактивные структуры. М-холиномиметические и М-холиноблокирующие средства. Фармакодинамика атропина и атропиноподобных средств, применение, побочные эффекты. Н-холиномиметические препараты, ганглиоблокаторы, миорелаксанты. Механизмы действия, эффекты, применение. Средства, одновременно воздействующие на М- и Н-холинорецепторы.</w:t>
            </w:r>
          </w:p>
          <w:p w:rsidR="00805123" w:rsidRPr="00224EDB" w:rsidRDefault="00805123" w:rsidP="002257E7">
            <w:pPr>
              <w:widowControl w:val="0"/>
              <w:autoSpaceDE w:val="0"/>
            </w:pPr>
            <w:r w:rsidRPr="00224EDB">
              <w:rPr>
                <w:rFonts w:eastAsia="TimesNewRomanPSMT"/>
              </w:rPr>
              <w:t>Особенности применения ядовитых средств, побочные эффекты и противопоказания.</w:t>
            </w:r>
          </w:p>
          <w:p w:rsidR="00EF3791" w:rsidRPr="00EE6365" w:rsidRDefault="00805123" w:rsidP="002257E7">
            <w:pPr>
              <w:jc w:val="both"/>
            </w:pPr>
            <w:r w:rsidRPr="00224EDB">
              <w:t>Антихолинэстеразные средства (прозерин, физостигмин, неостигмин). Механизм действия. Основные фармакологические эффекты. Применение в медицинской практике. Токсическое действие фосфорорганические соединений, принципы лечения отравлений</w:t>
            </w:r>
          </w:p>
        </w:tc>
        <w:tc>
          <w:tcPr>
            <w:tcW w:w="993" w:type="dxa"/>
            <w:vMerge/>
            <w:tcBorders>
              <w:bottom w:val="nil"/>
            </w:tcBorders>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EF3791" w:rsidRPr="00805123"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EF3791" w:rsidRPr="00EE6365" w:rsidTr="00C10E2F">
        <w:trPr>
          <w:trHeight w:val="263"/>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005976" w:rsidRDefault="00805123" w:rsidP="002257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NewRomanPSMT"/>
              </w:rPr>
            </w:pPr>
            <w:r>
              <w:rPr>
                <w:rFonts w:eastAsia="TimesNewRomanPSMT"/>
              </w:rPr>
              <w:t>2</w:t>
            </w:r>
          </w:p>
        </w:tc>
        <w:tc>
          <w:tcPr>
            <w:tcW w:w="10063" w:type="dxa"/>
            <w:shd w:val="clear" w:color="auto" w:fill="auto"/>
          </w:tcPr>
          <w:p w:rsidR="00EF3791" w:rsidRPr="00EE6365" w:rsidRDefault="00805123" w:rsidP="002257E7">
            <w:r w:rsidRPr="00224EDB">
              <w:t>Средства, блокирующие передачу импульсов в холинорецепторах – холинолитики: М-холиноблокирующие вещества (атропина сульфат, настойка и экстракт красавки, платифиллина</w:t>
            </w:r>
            <w:r w:rsidR="00B53274">
              <w:t xml:space="preserve"> </w:t>
            </w:r>
            <w:r w:rsidRPr="00224EDB">
              <w:t xml:space="preserve">гидротартрат, метацин, гомотропин) Влияние атропина на глаз, гладкие мышцы, железы, сердечно-сосудистую систему. Применение. Токсическое действие </w:t>
            </w:r>
            <w:r w:rsidR="00B53274" w:rsidRPr="00224EDB">
              <w:t>атропина. Препараты</w:t>
            </w:r>
            <w:r w:rsidRPr="00224EDB">
              <w:t xml:space="preserve"> красавки (</w:t>
            </w:r>
            <w:r w:rsidR="00D609DA" w:rsidRPr="00224EDB">
              <w:t>белладонны</w:t>
            </w:r>
            <w:r w:rsidRPr="00224EDB">
              <w:t xml:space="preserve">). Особенности действия и применение платифиллина и метацина, скополамина. Ганглиоблокирующие вещества (бензогексоний, пентамин, гигроний). Принцип действия. Влияние на артериальное давление, тонус гладких мышц, секрецию желез. </w:t>
            </w:r>
            <w:r w:rsidRPr="00224EDB">
              <w:lastRenderedPageBreak/>
              <w:t>Применение. Побочные эффекты. Курареподобные вещества (тубокурарин хлорид, дитилин). Общая характеристика. Применение.</w:t>
            </w:r>
          </w:p>
        </w:tc>
        <w:tc>
          <w:tcPr>
            <w:tcW w:w="993" w:type="dxa"/>
            <w:vMerge/>
            <w:tcBorders>
              <w:bottom w:val="nil"/>
            </w:tcBorders>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EF3791" w:rsidRPr="00805123"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EF3791" w:rsidRPr="00EE6365" w:rsidTr="00C10E2F">
        <w:trPr>
          <w:trHeight w:val="249"/>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EE6365" w:rsidRDefault="00805123" w:rsidP="002257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3</w:t>
            </w:r>
          </w:p>
        </w:tc>
        <w:tc>
          <w:tcPr>
            <w:tcW w:w="10063" w:type="dxa"/>
            <w:tcBorders>
              <w:top w:val="nil"/>
              <w:bottom w:val="single" w:sz="4" w:space="0" w:color="auto"/>
            </w:tcBorders>
            <w:shd w:val="clear" w:color="auto" w:fill="auto"/>
          </w:tcPr>
          <w:p w:rsidR="00EF3791" w:rsidRPr="00EE6365" w:rsidRDefault="0080512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t xml:space="preserve">Средства, влияющие на адренорецепторы - </w:t>
            </w:r>
            <w:r w:rsidRPr="00224EDB">
              <w:rPr>
                <w:rFonts w:eastAsia="TimesNewRomanPSMT"/>
              </w:rPr>
              <w:t xml:space="preserve">Понятие об адренорецепторах, их виды, локализация. Механизм передачи импульсов в адренергических синапсах. Классификация адреномиметических и адреноблокирующих средств прямого и непрямого действия, перефирического и центрального </w:t>
            </w:r>
            <w:r w:rsidR="00B53274" w:rsidRPr="00224EDB">
              <w:rPr>
                <w:rFonts w:eastAsia="TimesNewRomanPSMT"/>
              </w:rPr>
              <w:t>действия, неселективного</w:t>
            </w:r>
            <w:r w:rsidRPr="00224EDB">
              <w:rPr>
                <w:rFonts w:eastAsia="TimesNewRomanPSMT"/>
              </w:rPr>
              <w:t xml:space="preserve"> и кардиоселективного действия. Адреналин и эфедрин, фармакодинамика, основные эффекты, применение. </w:t>
            </w:r>
            <w:r w:rsidRPr="00224EDB">
              <w:rPr>
                <w:rFonts w:eastAsia="TimesNewRomanPSMT"/>
                <w:lang w:val="en-US"/>
              </w:rPr>
              <w:t>a</w:t>
            </w:r>
            <w:r w:rsidRPr="00224EDB">
              <w:rPr>
                <w:rFonts w:eastAsia="TimesNewRomanPSMT"/>
              </w:rPr>
              <w:t xml:space="preserve">- и </w:t>
            </w:r>
            <w:r w:rsidRPr="00224EDB">
              <w:rPr>
                <w:rFonts w:eastAsia="TimesNewRomanPSMT"/>
                <w:lang w:val="en-US"/>
              </w:rPr>
              <w:t>b</w:t>
            </w:r>
            <w:r w:rsidRPr="00224EDB">
              <w:rPr>
                <w:rFonts w:eastAsia="TimesNewRomanPSMT"/>
              </w:rPr>
              <w:t>-адреномиметики, основные эффекты, применение. Адреноблокирующие средства, эффекты, применение, отрицательное действие, основные противопоказания. Симпатолитики, особенности действия, применение.</w:t>
            </w:r>
          </w:p>
        </w:tc>
        <w:tc>
          <w:tcPr>
            <w:tcW w:w="993" w:type="dxa"/>
            <w:vMerge/>
            <w:tcBorders>
              <w:bottom w:val="nil"/>
            </w:tcBorders>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EF3791" w:rsidRPr="00805123"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DB44B1" w:rsidRPr="00EE6365" w:rsidTr="00DB44B1">
        <w:trPr>
          <w:trHeight w:val="57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tcBorders>
              <w:bottom w:val="single" w:sz="4" w:space="0" w:color="auto"/>
            </w:tcBorders>
            <w:shd w:val="clear" w:color="auto" w:fill="auto"/>
          </w:tcPr>
          <w:p w:rsidR="00DB44B1" w:rsidRPr="00ED7C90" w:rsidRDefault="00DB44B1" w:rsidP="002257E7">
            <w:pPr>
              <w:tabs>
                <w:tab w:val="left" w:pos="4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D7C90">
              <w:rPr>
                <w:bCs/>
              </w:rPr>
              <w:t>Практическое занятие</w:t>
            </w:r>
          </w:p>
          <w:p w:rsidR="00DB44B1" w:rsidRPr="00ED7C90" w:rsidRDefault="00DB44B1" w:rsidP="002257E7">
            <w:pPr>
              <w:tabs>
                <w:tab w:val="left" w:pos="4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u w:val="single"/>
              </w:rPr>
              <w:t>«</w:t>
            </w:r>
            <w:r w:rsidRPr="00ED7C90">
              <w:rPr>
                <w:bCs/>
              </w:rPr>
              <w:t>Нейротропные средства. ЭНС»</w:t>
            </w:r>
          </w:p>
          <w:p w:rsidR="00DB44B1" w:rsidRPr="00EE6365" w:rsidRDefault="00DB44B1" w:rsidP="002257E7">
            <w:pPr>
              <w:tabs>
                <w:tab w:val="left" w:pos="4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7C90">
              <w:rPr>
                <w:bCs/>
              </w:rPr>
              <w:t xml:space="preserve">«Нейротропные средства. Вещества, влияющие на афферентную </w:t>
            </w:r>
            <w:r w:rsidR="00D609DA" w:rsidRPr="00ED7C90">
              <w:rPr>
                <w:bCs/>
              </w:rPr>
              <w:t>и эфферентную</w:t>
            </w:r>
            <w:r w:rsidRPr="00ED7C90">
              <w:rPr>
                <w:bCs/>
              </w:rPr>
              <w:t xml:space="preserve"> иннервацию».</w:t>
            </w:r>
          </w:p>
        </w:tc>
        <w:tc>
          <w:tcPr>
            <w:tcW w:w="993" w:type="dxa"/>
            <w:tcBorders>
              <w:top w:val="single" w:sz="4" w:space="0" w:color="auto"/>
              <w:bottom w:val="single" w:sz="4" w:space="0" w:color="auto"/>
            </w:tcBorders>
            <w:shd w:val="clear" w:color="auto" w:fill="auto"/>
          </w:tcPr>
          <w:p w:rsidR="00DB44B1" w:rsidRPr="00805123"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05123">
              <w:rPr>
                <w:bCs/>
              </w:rPr>
              <w:t>2</w:t>
            </w:r>
          </w:p>
        </w:tc>
        <w:tc>
          <w:tcPr>
            <w:tcW w:w="1276" w:type="dxa"/>
            <w:vMerge w:val="restart"/>
            <w:shd w:val="clear" w:color="auto" w:fill="BFBFBF" w:themeFill="background1" w:themeFillShade="BF"/>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B44B1" w:rsidRPr="00EE6365" w:rsidTr="00DB44B1">
        <w:trPr>
          <w:trHeight w:val="31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tcBorders>
              <w:top w:val="single" w:sz="4" w:space="0" w:color="auto"/>
            </w:tcBorders>
            <w:shd w:val="clear" w:color="auto" w:fill="auto"/>
          </w:tcPr>
          <w:p w:rsidR="00DB44B1" w:rsidRPr="00224EDB" w:rsidRDefault="00DB44B1" w:rsidP="002257E7">
            <w:pPr>
              <w:tabs>
                <w:tab w:val="left" w:pos="4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
                <w:bCs/>
              </w:rPr>
              <w:t>Лабораторные работы</w:t>
            </w:r>
            <w:r w:rsidR="00AF7CB6">
              <w:rPr>
                <w:b/>
                <w:bCs/>
              </w:rPr>
              <w:t xml:space="preserve"> </w:t>
            </w:r>
            <w:r w:rsidRPr="00EE6365">
              <w:rPr>
                <w:bCs/>
              </w:rPr>
              <w:t>(не предусмотрено)</w:t>
            </w:r>
          </w:p>
        </w:tc>
        <w:tc>
          <w:tcPr>
            <w:tcW w:w="993" w:type="dxa"/>
            <w:tcBorders>
              <w:top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80512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DB44B1" w:rsidRPr="00EE6365" w:rsidTr="00DB44B1">
        <w:trPr>
          <w:trHeight w:val="278"/>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tcBorders>
              <w:top w:val="single" w:sz="4" w:space="0" w:color="auto"/>
            </w:tcBorders>
            <w:shd w:val="clear" w:color="auto" w:fill="auto"/>
          </w:tcPr>
          <w:p w:rsidR="00DB44B1" w:rsidRPr="00EE6365" w:rsidRDefault="00DB44B1" w:rsidP="002257E7">
            <w:pPr>
              <w:tabs>
                <w:tab w:val="left" w:pos="4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Контрольные работы</w:t>
            </w:r>
            <w:r w:rsidR="00AF7CB6">
              <w:rPr>
                <w:b/>
                <w:bCs/>
              </w:rPr>
              <w:t xml:space="preserve"> </w:t>
            </w:r>
            <w:r w:rsidRPr="00EE6365">
              <w:rPr>
                <w:bCs/>
              </w:rPr>
              <w:t>(не предусмотрено)</w:t>
            </w:r>
          </w:p>
        </w:tc>
        <w:tc>
          <w:tcPr>
            <w:tcW w:w="993" w:type="dxa"/>
            <w:tcBorders>
              <w:bottom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484"/>
        </w:trPr>
        <w:tc>
          <w:tcPr>
            <w:tcW w:w="2422" w:type="dxa"/>
            <w:vMerge/>
            <w:tcBorders>
              <w:bottom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tcBorders>
              <w:bottom w:val="single" w:sz="4" w:space="0" w:color="auto"/>
            </w:tcBorders>
            <w:shd w:val="clear" w:color="auto" w:fill="auto"/>
          </w:tcPr>
          <w:p w:rsidR="00DB44B1" w:rsidRPr="00EE6365" w:rsidRDefault="00D609DA" w:rsidP="002257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NewRomanPSMT"/>
              </w:rPr>
            </w:pPr>
            <w:r w:rsidRPr="00EE6365">
              <w:rPr>
                <w:b/>
                <w:bCs/>
              </w:rPr>
              <w:t>Самостоятельная работа</w:t>
            </w:r>
            <w:r w:rsidR="00DB44B1" w:rsidRPr="00EE6365">
              <w:rPr>
                <w:bCs/>
              </w:rPr>
              <w:t>.</w:t>
            </w:r>
          </w:p>
          <w:p w:rsidR="00DB44B1" w:rsidRPr="00EE6365" w:rsidRDefault="00DB44B1" w:rsidP="002257E7">
            <w:pPr>
              <w:widowControl w:val="0"/>
              <w:autoSpaceDE w:val="0"/>
              <w:rPr>
                <w:rFonts w:eastAsia="TimesNewRomanPSMT"/>
              </w:rPr>
            </w:pPr>
            <w:r w:rsidRPr="00EE6365">
              <w:rPr>
                <w:rFonts w:eastAsia="TimesNewRomanPSMT"/>
              </w:rPr>
              <w:t>-работа с учебно-методической литературой в библиотеке и доступной базе данных (составление конспекта по теме);</w:t>
            </w:r>
          </w:p>
          <w:p w:rsidR="00DB44B1" w:rsidRPr="00EE6365" w:rsidRDefault="00DB44B1" w:rsidP="002257E7">
            <w:pPr>
              <w:widowControl w:val="0"/>
              <w:autoSpaceDE w:val="0"/>
              <w:rPr>
                <w:rFonts w:eastAsia="TimesNewRomanPSMT"/>
              </w:rPr>
            </w:pPr>
            <w:r w:rsidRPr="00EE6365">
              <w:rPr>
                <w:rFonts w:eastAsia="TimesNewRomanPSMT"/>
              </w:rPr>
              <w:t>-выполнение заданий для закрепления знаний по рецептуре и фармакотерапии;</w:t>
            </w:r>
          </w:p>
          <w:p w:rsidR="00DB44B1" w:rsidRPr="00EE6365" w:rsidRDefault="00DB44B1" w:rsidP="002257E7">
            <w:pPr>
              <w:tabs>
                <w:tab w:val="left"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365">
              <w:rPr>
                <w:rFonts w:eastAsia="TimesNewRomanPSMT"/>
              </w:rPr>
              <w:t>-тестовые задания</w:t>
            </w:r>
          </w:p>
          <w:p w:rsidR="00DB44B1" w:rsidRPr="00EE6365" w:rsidRDefault="00DB44B1" w:rsidP="002257E7">
            <w:pPr>
              <w:tabs>
                <w:tab w:val="left"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sz w:val="24"/>
                <w:szCs w:val="24"/>
              </w:rPr>
            </w:pPr>
            <w:r w:rsidRPr="00EE6365">
              <w:rPr>
                <w:rFonts w:eastAsia="TimesNewRomanPSMT"/>
              </w:rPr>
              <w:t>-</w:t>
            </w:r>
            <w:r w:rsidRPr="00EE6365">
              <w:rPr>
                <w:rStyle w:val="FontStyle11"/>
                <w:sz w:val="24"/>
                <w:szCs w:val="24"/>
              </w:rPr>
              <w:t>составление схемы «Классификация средств, влияющих на эфферентную иннервацию»;</w:t>
            </w:r>
          </w:p>
          <w:p w:rsidR="00DB44B1" w:rsidRPr="00EE6365" w:rsidRDefault="00DB44B1" w:rsidP="002257E7">
            <w:pPr>
              <w:tabs>
                <w:tab w:val="left" w:pos="4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1"/>
                <w:sz w:val="24"/>
                <w:szCs w:val="24"/>
              </w:rPr>
            </w:pPr>
            <w:r w:rsidRPr="00EE6365">
              <w:rPr>
                <w:rStyle w:val="FontStyle11"/>
                <w:sz w:val="24"/>
                <w:szCs w:val="24"/>
              </w:rPr>
              <w:t>-заполнение таблицы «Фармакологические эффекты М-холиноблокаторов»;</w:t>
            </w:r>
          </w:p>
          <w:p w:rsidR="00DB44B1" w:rsidRPr="00EE6365" w:rsidRDefault="00DB44B1" w:rsidP="002257E7">
            <w:pPr>
              <w:tabs>
                <w:tab w:val="left" w:pos="4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365">
              <w:rPr>
                <w:bCs/>
              </w:rPr>
              <w:t>-составление граф</w:t>
            </w:r>
            <w:r w:rsidR="00B53274">
              <w:rPr>
                <w:bCs/>
              </w:rPr>
              <w:t xml:space="preserve">. </w:t>
            </w:r>
            <w:r w:rsidRPr="00EE6365">
              <w:rPr>
                <w:bCs/>
              </w:rPr>
              <w:t>структуры «Адренергические средства»;</w:t>
            </w:r>
          </w:p>
          <w:p w:rsidR="00DB44B1" w:rsidRPr="00EE6365" w:rsidRDefault="00DB44B1" w:rsidP="002257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rStyle w:val="FontStyle11"/>
                <w:sz w:val="24"/>
                <w:szCs w:val="24"/>
              </w:rPr>
              <w:t>-подготовка памятки «О вреде курения»</w:t>
            </w:r>
          </w:p>
        </w:tc>
        <w:tc>
          <w:tcPr>
            <w:tcW w:w="993" w:type="dxa"/>
            <w:tcBorders>
              <w:top w:val="single" w:sz="4" w:space="0" w:color="auto"/>
              <w:bottom w:val="single" w:sz="4" w:space="0" w:color="auto"/>
            </w:tcBorders>
            <w:shd w:val="clear" w:color="auto" w:fill="auto"/>
          </w:tcPr>
          <w:p w:rsidR="00DB44B1" w:rsidRPr="00805123"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276" w:type="dxa"/>
            <w:vMerge/>
            <w:tcBorders>
              <w:bottom w:val="single" w:sz="4" w:space="0" w:color="auto"/>
            </w:tcBorders>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DB44B1" w:rsidRPr="00EE6365" w:rsidTr="00DB44B1">
        <w:trPr>
          <w:trHeight w:val="20"/>
        </w:trPr>
        <w:tc>
          <w:tcPr>
            <w:tcW w:w="2422" w:type="dxa"/>
            <w:vMerge w:val="restart"/>
            <w:shd w:val="clear" w:color="auto" w:fill="auto"/>
          </w:tcPr>
          <w:p w:rsidR="00DB44B1" w:rsidRPr="00EE6365" w:rsidRDefault="00DB44B1" w:rsidP="002257E7">
            <w:pPr>
              <w:jc w:val="center"/>
              <w:rPr>
                <w:b/>
                <w:bCs/>
                <w:lang w:eastAsia="ar-SA"/>
              </w:rPr>
            </w:pPr>
            <w:r w:rsidRPr="00EE6365">
              <w:rPr>
                <w:b/>
                <w:bCs/>
                <w:lang w:eastAsia="ar-SA"/>
              </w:rPr>
              <w:t>Тема 3.5.</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lang w:eastAsia="ar-SA"/>
              </w:rPr>
              <w:t>Средства, действующие на центральную нервную систему.</w:t>
            </w:r>
            <w:r w:rsidRPr="00EE6365">
              <w:rPr>
                <w:b/>
                <w:bCs/>
              </w:rPr>
              <w:t xml:space="preserve"> Средства, угнетающие ЦНС. Наркотические и ненаркотические </w:t>
            </w:r>
            <w:r w:rsidRPr="00EE6365">
              <w:rPr>
                <w:b/>
                <w:bCs/>
              </w:rPr>
              <w:lastRenderedPageBreak/>
              <w:t>анальгетики. Средства, стимулирующие ЦНС.</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lastRenderedPageBreak/>
              <w:t>Содержание учебного материала</w:t>
            </w:r>
          </w:p>
        </w:tc>
        <w:tc>
          <w:tcPr>
            <w:tcW w:w="993" w:type="dxa"/>
            <w:vMerge w:val="restart"/>
            <w:shd w:val="clear" w:color="auto" w:fill="auto"/>
          </w:tcPr>
          <w:p w:rsidR="00DB44B1" w:rsidRPr="003F62C9" w:rsidRDefault="00DB44B1" w:rsidP="001470EF">
            <w:pPr>
              <w:jc w:val="center"/>
              <w:rPr>
                <w:rFonts w:eastAsia="TimesNewRomanPSMT"/>
              </w:rPr>
            </w:pPr>
            <w:r>
              <w:rPr>
                <w:rFonts w:eastAsia="TimesNewRomanPSMT"/>
              </w:rPr>
              <w:t>6</w:t>
            </w:r>
          </w:p>
        </w:tc>
        <w:tc>
          <w:tcPr>
            <w:tcW w:w="1276" w:type="dxa"/>
            <w:vMerge/>
            <w:shd w:val="clear" w:color="auto" w:fill="BFBFBF" w:themeFill="background1" w:themeFillShade="BF"/>
          </w:tcPr>
          <w:p w:rsidR="00DB44B1" w:rsidRPr="00EE6365" w:rsidRDefault="00DB44B1" w:rsidP="002257E7"/>
        </w:tc>
      </w:tr>
      <w:tr w:rsidR="00EF3791" w:rsidRPr="00EE6365" w:rsidTr="00C10E2F">
        <w:trPr>
          <w:trHeight w:val="268"/>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3F62C9" w:rsidRDefault="003F62C9" w:rsidP="002257E7">
            <w:pPr>
              <w:jc w:val="both"/>
              <w:rPr>
                <w:rFonts w:eastAsia="TimesNewRomanPSMT"/>
                <w:bCs/>
              </w:rPr>
            </w:pPr>
            <w:r w:rsidRPr="003F62C9">
              <w:rPr>
                <w:rFonts w:eastAsia="TimesNewRomanPSMT"/>
                <w:bCs/>
              </w:rPr>
              <w:t>1</w:t>
            </w:r>
          </w:p>
        </w:tc>
        <w:tc>
          <w:tcPr>
            <w:tcW w:w="10063" w:type="dxa"/>
            <w:shd w:val="clear" w:color="auto" w:fill="auto"/>
          </w:tcPr>
          <w:p w:rsidR="003F62C9" w:rsidRPr="00224EDB" w:rsidRDefault="003F62C9" w:rsidP="002257E7">
            <w:pPr>
              <w:jc w:val="both"/>
              <w:rPr>
                <w:rFonts w:eastAsia="TimesNewRomanPSMT"/>
              </w:rPr>
            </w:pPr>
            <w:r w:rsidRPr="00224EDB">
              <w:rPr>
                <w:rStyle w:val="FontStyle11"/>
                <w:sz w:val="24"/>
                <w:szCs w:val="24"/>
              </w:rPr>
              <w:t>Средства для наркоза. Этиловый спирт. Снотворные, противосудорожные средства. -</w:t>
            </w:r>
            <w:r w:rsidRPr="00224EDB">
              <w:t xml:space="preserve"> Средства для ингаляционного наркоза, стадии наркоза. Особенности действия отдельных препаратов. Применение. Осложнение при наркозе.</w:t>
            </w:r>
          </w:p>
          <w:p w:rsidR="003F62C9" w:rsidRPr="00224EDB" w:rsidRDefault="003F62C9" w:rsidP="002257E7">
            <w:pPr>
              <w:ind w:firstLine="539"/>
              <w:jc w:val="both"/>
              <w:rPr>
                <w:rFonts w:eastAsia="TimesNewRomanPSMT"/>
              </w:rPr>
            </w:pPr>
            <w:r w:rsidRPr="00224EDB">
              <w:rPr>
                <w:rFonts w:eastAsia="TimesNewRomanPSMT"/>
              </w:rPr>
              <w:t xml:space="preserve">Неингаляционный наркоз, </w:t>
            </w:r>
            <w:r w:rsidRPr="00224EDB">
              <w:t>пути введения, активность, продолжительность действия отдельных препаратов. Возможные осложнения.</w:t>
            </w:r>
          </w:p>
          <w:p w:rsidR="003F62C9" w:rsidRPr="00224EDB" w:rsidRDefault="003F62C9" w:rsidP="002257E7">
            <w:pPr>
              <w:widowControl w:val="0"/>
              <w:autoSpaceDE w:val="0"/>
              <w:rPr>
                <w:rFonts w:eastAsia="TimesNewRomanPSMT"/>
              </w:rPr>
            </w:pPr>
            <w:r w:rsidRPr="00224EDB">
              <w:rPr>
                <w:rFonts w:eastAsia="TimesNewRomanPSMT"/>
              </w:rPr>
              <w:t>Применение этилового спирта в практике. Влияние на организм, осложнения.</w:t>
            </w:r>
          </w:p>
          <w:p w:rsidR="003F62C9" w:rsidRPr="00224EDB" w:rsidRDefault="003F62C9" w:rsidP="002257E7">
            <w:pPr>
              <w:widowControl w:val="0"/>
              <w:autoSpaceDE w:val="0"/>
              <w:rPr>
                <w:rFonts w:eastAsia="TimesNewRomanPSMT"/>
              </w:rPr>
            </w:pPr>
            <w:r w:rsidRPr="00224EDB">
              <w:rPr>
                <w:rFonts w:eastAsia="TimesNewRomanPSMT"/>
              </w:rPr>
              <w:t>Снотворные средства, классификация, сравнительная характеристика снотворных при их</w:t>
            </w:r>
            <w:r w:rsidRPr="00224EDB">
              <w:t xml:space="preserve"> влиянии на структуру сна,</w:t>
            </w:r>
            <w:r w:rsidRPr="00224EDB">
              <w:rPr>
                <w:rFonts w:eastAsia="TimesNewRomanPSMT"/>
              </w:rPr>
              <w:t xml:space="preserve"> побочных эффектов различных препаратов, в т.ч.- способности </w:t>
            </w:r>
            <w:r w:rsidRPr="00224EDB">
              <w:rPr>
                <w:rFonts w:eastAsia="TimesNewRomanPSMT"/>
              </w:rPr>
              <w:lastRenderedPageBreak/>
              <w:t>вызывать лекарственную зависимость.</w:t>
            </w:r>
          </w:p>
          <w:p w:rsidR="003F62C9" w:rsidRPr="00224EDB" w:rsidRDefault="003F62C9" w:rsidP="002257E7">
            <w:pPr>
              <w:widowControl w:val="0"/>
              <w:autoSpaceDE w:val="0"/>
              <w:rPr>
                <w:rFonts w:eastAsia="TimesNewRomanPSMT"/>
              </w:rPr>
            </w:pPr>
            <w:r w:rsidRPr="00224EDB">
              <w:rPr>
                <w:rFonts w:eastAsia="TimesNewRomanPSMT"/>
              </w:rPr>
              <w:t>Иметь представление о классификации противоэпилептических средств, их фармакодинамике, применении при различных формах эпилепсии. Побочные эффекты и противопоказания.</w:t>
            </w:r>
          </w:p>
          <w:p w:rsidR="00EF3791" w:rsidRPr="00EE6365" w:rsidRDefault="003F62C9" w:rsidP="002257E7">
            <w:pPr>
              <w:jc w:val="both"/>
              <w:rPr>
                <w:bCs/>
              </w:rPr>
            </w:pPr>
            <w:r w:rsidRPr="00224EDB">
              <w:rPr>
                <w:rFonts w:eastAsia="TimesNewRomanPSMT"/>
              </w:rPr>
              <w:t>Средства для лечения паркинсонизма, классификация, механизмы действия, осложнения при использовании.</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EF3791" w:rsidRPr="00C93B0B" w:rsidRDefault="00040116" w:rsidP="001470EF">
            <w:pPr>
              <w:jc w:val="center"/>
              <w:rPr>
                <w:bCs/>
              </w:rPr>
            </w:pPr>
            <w:r>
              <w:rPr>
                <w:bCs/>
              </w:rPr>
              <w:t>2</w:t>
            </w:r>
          </w:p>
        </w:tc>
      </w:tr>
      <w:tr w:rsidR="00EF3791" w:rsidRPr="00EE6365" w:rsidTr="00C10E2F">
        <w:trPr>
          <w:trHeight w:val="260"/>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3F62C9" w:rsidRDefault="003F62C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Arial Unicode MS"/>
              </w:rPr>
            </w:pPr>
            <w:r w:rsidRPr="003F62C9">
              <w:rPr>
                <w:bCs/>
              </w:rPr>
              <w:t>2</w:t>
            </w:r>
          </w:p>
        </w:tc>
        <w:tc>
          <w:tcPr>
            <w:tcW w:w="10063" w:type="dxa"/>
            <w:shd w:val="clear" w:color="auto" w:fill="auto"/>
          </w:tcPr>
          <w:p w:rsidR="00ED7C90" w:rsidRPr="00224EDB" w:rsidRDefault="00ED7C90" w:rsidP="002257E7">
            <w:pPr>
              <w:jc w:val="both"/>
            </w:pPr>
            <w:r w:rsidRPr="00224EDB">
              <w:t>Наркотические анальгетики Ненаркотические анальгетики - Применение наркотических анальгетиков – препаратов опия и их синтетических наркотических аналогов, и фармакологические эффекты, показания к применению, побочные эффекты.</w:t>
            </w:r>
          </w:p>
          <w:p w:rsidR="00EF3791" w:rsidRPr="00EE6365" w:rsidRDefault="00ED7C90" w:rsidP="002257E7">
            <w:pPr>
              <w:jc w:val="both"/>
              <w:rPr>
                <w:bCs/>
                <w:u w:val="single"/>
              </w:rPr>
            </w:pPr>
            <w:r w:rsidRPr="00224EDB">
              <w:t>Ненаркотические анальгетики, нестероидные противовоспалительные средства Механизм болеутоляющего действия. Противовоспалительные и жаропонижающие свойства. Применение. Побочные эффекты.</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EF3791" w:rsidRPr="00ED7C90"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EF3791" w:rsidRPr="00EE6365" w:rsidTr="00C10E2F">
        <w:trPr>
          <w:trHeight w:val="228"/>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3F62C9" w:rsidRDefault="003F62C9" w:rsidP="002257E7">
            <w:pPr>
              <w:widowControl w:val="0"/>
              <w:autoSpaceDE w:val="0"/>
              <w:rPr>
                <w:bCs/>
              </w:rPr>
            </w:pPr>
            <w:r w:rsidRPr="003F62C9">
              <w:rPr>
                <w:bCs/>
              </w:rPr>
              <w:t>3</w:t>
            </w:r>
          </w:p>
        </w:tc>
        <w:tc>
          <w:tcPr>
            <w:tcW w:w="10063" w:type="dxa"/>
            <w:shd w:val="clear" w:color="auto" w:fill="auto"/>
          </w:tcPr>
          <w:p w:rsidR="00ED7C90" w:rsidRPr="00224EDB" w:rsidRDefault="00ED7C90" w:rsidP="002257E7">
            <w:pPr>
              <w:autoSpaceDE w:val="0"/>
              <w:rPr>
                <w:rFonts w:eastAsia="TimesNewRomanPSMT"/>
              </w:rPr>
            </w:pPr>
            <w:r w:rsidRPr="00224EDB">
              <w:t xml:space="preserve">Психотропные средства - Общая характеристика, фармакологическое действие, </w:t>
            </w:r>
            <w:r w:rsidRPr="00224EDB">
              <w:rPr>
                <w:rFonts w:eastAsia="TimesNewRomanPSMT"/>
              </w:rPr>
              <w:t xml:space="preserve">классификации, применении в психоневрологической и общеврачебной практике нейролептических, транквилизаторов и седативных средств. Побочные эффекты препаратов, в т.ч.-возможность развития лекарственной зависимости при применении. </w:t>
            </w:r>
          </w:p>
          <w:p w:rsidR="00ED7C90" w:rsidRPr="00224EDB" w:rsidRDefault="00ED7C90" w:rsidP="002257E7">
            <w:pPr>
              <w:autoSpaceDE w:val="0"/>
            </w:pPr>
            <w:r w:rsidRPr="00224EDB">
              <w:t>Общая классификация средств, возбуждающих центральную нервную систему. Классификация каждой группы. Нейрофизиологический и клеточный механизм действия, фармакологическая характеристика. Показания для применения. Побочные эффекты и осложнения при их назначении.</w:t>
            </w:r>
          </w:p>
          <w:p w:rsidR="00ED7C90" w:rsidRPr="00224EDB" w:rsidRDefault="00ED7C90" w:rsidP="002257E7">
            <w:pPr>
              <w:autoSpaceDE w:val="0"/>
            </w:pPr>
            <w:r w:rsidRPr="00224EDB">
              <w:t>Антидепрессанты. средства, стимулирующие витальные функции центральной нервной системы, Общее представление о средствах, применяемых для лечения депрессивных состояний. Психостимулирующее действие кофеина. Влияние кофеина и камфоры на сердечно – сосудистую систему. Местное действие камфоры.</w:t>
            </w:r>
          </w:p>
          <w:p w:rsidR="00ED7C90" w:rsidRPr="00224EDB" w:rsidRDefault="00ED7C90" w:rsidP="002257E7">
            <w:pPr>
              <w:autoSpaceDE w:val="0"/>
            </w:pPr>
            <w:r w:rsidRPr="00224EDB">
              <w:t>Психостимуляторы. Ноотропные средства. (Пирацетам, пикамилон, пантогам, аминолон). Фармакологические эффекты, показание к применению, побочные действия. Средства, улучшающие мозговое кро</w:t>
            </w:r>
            <w:r w:rsidR="00B53274">
              <w:t>вообращение (винпоцетин, циннариз</w:t>
            </w:r>
            <w:r w:rsidRPr="00224EDB">
              <w:t>ин, нитодипин, пентоксифиллин, инстенон). Основные показание и противопоказание к применению. Побочные эффекты.</w:t>
            </w:r>
          </w:p>
          <w:p w:rsidR="00EF3791" w:rsidRPr="00EE6365" w:rsidRDefault="00ED7C9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t>Общетонизирующие средства (</w:t>
            </w:r>
            <w:r w:rsidR="00B53274" w:rsidRPr="00224EDB">
              <w:t>адаптогены</w:t>
            </w:r>
            <w:r w:rsidRPr="00224EDB">
              <w:t>). (Препараты элеутерокок</w:t>
            </w:r>
            <w:r w:rsidR="00D609DA">
              <w:t xml:space="preserve">ка, женьшеня, алоэ, пантокрин, </w:t>
            </w:r>
            <w:r w:rsidRPr="00224EDB">
              <w:t>солкосерил, апилак,).</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EF3791" w:rsidRPr="00ED7C90"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DB44B1" w:rsidRPr="00EE6365" w:rsidTr="00DB44B1">
        <w:trPr>
          <w:trHeight w:val="841"/>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D7C90" w:rsidRDefault="00DB44B1" w:rsidP="002257E7">
            <w:pPr>
              <w:widowControl w:val="0"/>
              <w:autoSpaceDE w:val="0"/>
              <w:rPr>
                <w:b/>
                <w:bCs/>
              </w:rPr>
            </w:pPr>
            <w:r>
              <w:rPr>
                <w:bCs/>
              </w:rPr>
              <w:t>Практические занятия</w:t>
            </w:r>
          </w:p>
          <w:p w:rsidR="00DB44B1" w:rsidRPr="00ED7C90" w:rsidRDefault="00DB44B1" w:rsidP="002257E7">
            <w:pPr>
              <w:widowControl w:val="0"/>
              <w:autoSpaceDE w:val="0"/>
              <w:rPr>
                <w:bCs/>
              </w:rPr>
            </w:pPr>
            <w:r w:rsidRPr="00ED7C90">
              <w:rPr>
                <w:bCs/>
              </w:rPr>
              <w:t>«Нейротропные средства. ЦНС»</w:t>
            </w:r>
          </w:p>
          <w:p w:rsidR="00DB44B1" w:rsidRPr="00ED7C90" w:rsidRDefault="00DB44B1" w:rsidP="002257E7">
            <w:pPr>
              <w:widowControl w:val="0"/>
              <w:autoSpaceDE w:val="0"/>
              <w:rPr>
                <w:b/>
                <w:bCs/>
              </w:rPr>
            </w:pPr>
            <w:r w:rsidRPr="00ED7C90">
              <w:rPr>
                <w:bCs/>
              </w:rPr>
              <w:t>«Средства, действующие на центральную нервную систему.»</w:t>
            </w:r>
          </w:p>
        </w:tc>
        <w:tc>
          <w:tcPr>
            <w:tcW w:w="993" w:type="dxa"/>
            <w:shd w:val="clear" w:color="auto" w:fill="auto"/>
          </w:tcPr>
          <w:p w:rsidR="00DB44B1" w:rsidRPr="00ED7C90"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D7C90">
              <w:rPr>
                <w:bCs/>
              </w:rPr>
              <w:t>4</w:t>
            </w:r>
          </w:p>
        </w:tc>
        <w:tc>
          <w:tcPr>
            <w:tcW w:w="1276" w:type="dxa"/>
            <w:vMerge w:val="restart"/>
            <w:shd w:val="clear" w:color="auto" w:fill="BFBFBF" w:themeFill="background1" w:themeFillShade="BF"/>
          </w:tcPr>
          <w:p w:rsidR="00DB44B1" w:rsidRPr="00ED7C90"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B44B1" w:rsidRPr="00EE6365" w:rsidTr="00DB44B1">
        <w:trPr>
          <w:trHeight w:val="416"/>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E6365" w:rsidRDefault="00DB44B1" w:rsidP="002257E7">
            <w:pPr>
              <w:widowControl w:val="0"/>
              <w:autoSpaceDE w:val="0"/>
              <w:rPr>
                <w:bCs/>
              </w:rPr>
            </w:pPr>
            <w:r>
              <w:rPr>
                <w:b/>
                <w:bCs/>
              </w:rPr>
              <w:t>Лабораторные работы</w:t>
            </w:r>
            <w:r w:rsidR="00AF7CB6">
              <w:rPr>
                <w:b/>
                <w:bCs/>
              </w:rPr>
              <w:t xml:space="preserve"> </w:t>
            </w:r>
            <w:r w:rsidRPr="008F7D5D">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84"/>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Контрольные работы</w:t>
            </w:r>
            <w:r w:rsidR="00AF7CB6">
              <w:rPr>
                <w:b/>
                <w:bCs/>
              </w:rPr>
              <w:t xml:space="preserve"> </w:t>
            </w:r>
            <w:r w:rsidRPr="008F7D5D">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5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0E6BD3" w:rsidRDefault="00D609DA" w:rsidP="002257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E6BD3">
              <w:rPr>
                <w:b/>
                <w:bCs/>
              </w:rPr>
              <w:t>Самостоятельная работа</w:t>
            </w:r>
            <w:r w:rsidR="00DB44B1" w:rsidRPr="000E6BD3">
              <w:rPr>
                <w:b/>
                <w:bCs/>
              </w:rPr>
              <w:t>.</w:t>
            </w:r>
          </w:p>
          <w:p w:rsidR="00DB44B1" w:rsidRPr="00224EDB" w:rsidRDefault="00DB44B1" w:rsidP="002257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NewRomanPSMT"/>
              </w:rPr>
            </w:pPr>
            <w:r w:rsidRPr="00224EDB">
              <w:rPr>
                <w:bCs/>
              </w:rPr>
              <w:t>-знакомство с образцами лекарственных препаратов;</w:t>
            </w:r>
          </w:p>
          <w:p w:rsidR="00DB44B1" w:rsidRPr="00224EDB" w:rsidRDefault="00DB44B1" w:rsidP="002257E7">
            <w:pPr>
              <w:widowControl w:val="0"/>
              <w:autoSpaceDE w:val="0"/>
              <w:rPr>
                <w:rFonts w:eastAsia="TimesNewRomanPSMT"/>
              </w:rPr>
            </w:pPr>
            <w:r w:rsidRPr="00224EDB">
              <w:rPr>
                <w:rFonts w:eastAsia="TimesNewRomanPSMT"/>
              </w:rPr>
              <w:t>-Выполнение заданий для закрепления знаний по рецептуре и фармакотерапии;</w:t>
            </w:r>
          </w:p>
          <w:p w:rsidR="00DB44B1" w:rsidRPr="00224EDB" w:rsidRDefault="00DB44B1" w:rsidP="002257E7">
            <w:pPr>
              <w:widowControl w:val="0"/>
              <w:autoSpaceDE w:val="0"/>
              <w:rPr>
                <w:rFonts w:eastAsia="TimesNewRomanPSMT"/>
              </w:rPr>
            </w:pPr>
            <w:r w:rsidRPr="00224EDB">
              <w:rPr>
                <w:rFonts w:eastAsia="TimesNewRomanPSMT"/>
              </w:rPr>
              <w:t>-тестовые задания.</w:t>
            </w:r>
          </w:p>
          <w:p w:rsidR="00DB44B1"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-расчет количества</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 xml:space="preserve"> лекарственного препарата в зависимости от назначенной дозы; </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-решение задач;</w:t>
            </w:r>
          </w:p>
        </w:tc>
        <w:tc>
          <w:tcPr>
            <w:tcW w:w="993" w:type="dxa"/>
            <w:shd w:val="clear" w:color="auto" w:fill="auto"/>
          </w:tcPr>
          <w:p w:rsidR="00DB44B1" w:rsidRPr="00ED7C90"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0"/>
        </w:trPr>
        <w:tc>
          <w:tcPr>
            <w:tcW w:w="2422" w:type="dxa"/>
            <w:vMerge w:val="restart"/>
            <w:shd w:val="clear" w:color="auto" w:fill="auto"/>
          </w:tcPr>
          <w:p w:rsidR="00DB44B1" w:rsidRPr="00EE6365" w:rsidRDefault="00DB44B1" w:rsidP="002257E7">
            <w:pPr>
              <w:snapToGrid w:val="0"/>
              <w:jc w:val="center"/>
              <w:rPr>
                <w:b/>
                <w:bCs/>
              </w:rPr>
            </w:pPr>
            <w:r w:rsidRPr="00EE6365">
              <w:rPr>
                <w:b/>
                <w:bCs/>
              </w:rPr>
              <w:t>Тема 3.6.</w:t>
            </w:r>
          </w:p>
          <w:p w:rsidR="00DB44B1" w:rsidRPr="00EE6365" w:rsidRDefault="00DB44B1" w:rsidP="002257E7">
            <w:pPr>
              <w:snapToGrid w:val="0"/>
              <w:jc w:val="center"/>
              <w:rPr>
                <w:b/>
                <w:bCs/>
              </w:rPr>
            </w:pPr>
            <w:r w:rsidRPr="00EE6365">
              <w:rPr>
                <w:b/>
                <w:bCs/>
              </w:rPr>
              <w:t>Средства, влияющие на функции органов дыхания.</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3" w:type="dxa"/>
            <w:gridSpan w:val="2"/>
            <w:tcBorders>
              <w:bottom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t>Содержание учебного материала</w:t>
            </w:r>
          </w:p>
        </w:tc>
        <w:tc>
          <w:tcPr>
            <w:tcW w:w="993" w:type="dxa"/>
            <w:vMerge w:val="restart"/>
            <w:shd w:val="clear" w:color="auto" w:fill="auto"/>
          </w:tcPr>
          <w:p w:rsidR="00DB44B1" w:rsidRPr="00624797"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p w:rsidR="00DB44B1" w:rsidRPr="00EE6365" w:rsidRDefault="00DB44B1" w:rsidP="002257E7"/>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F3791" w:rsidRPr="00EE6365" w:rsidTr="00C10E2F">
        <w:trPr>
          <w:trHeight w:val="351"/>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80" w:type="dxa"/>
            <w:tcBorders>
              <w:bottom w:val="single" w:sz="4" w:space="0" w:color="auto"/>
            </w:tcBorders>
            <w:shd w:val="clear" w:color="auto" w:fill="auto"/>
          </w:tcPr>
          <w:p w:rsidR="00EF3791" w:rsidRPr="00EE6365" w:rsidRDefault="003E1D9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Pr>
                <w:bCs/>
              </w:rPr>
              <w:t>1</w:t>
            </w:r>
          </w:p>
        </w:tc>
        <w:tc>
          <w:tcPr>
            <w:tcW w:w="10063" w:type="dxa"/>
            <w:shd w:val="clear" w:color="auto" w:fill="auto"/>
          </w:tcPr>
          <w:p w:rsidR="003E1D95" w:rsidRPr="00224EDB" w:rsidRDefault="003E1D9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u w:val="single"/>
              </w:rPr>
            </w:pPr>
            <w:r w:rsidRPr="00224EDB">
              <w:t xml:space="preserve">Средства, </w:t>
            </w:r>
            <w:r w:rsidRPr="00224EDB">
              <w:rPr>
                <w:lang w:eastAsia="ar-SA"/>
              </w:rPr>
              <w:t>стимулирующие дыхание</w:t>
            </w:r>
            <w:r w:rsidRPr="00224EDB">
              <w:rPr>
                <w:bCs/>
              </w:rPr>
              <w:t>-</w:t>
            </w:r>
            <w:r w:rsidRPr="00224EDB">
              <w:rPr>
                <w:lang w:eastAsia="ar-SA"/>
              </w:rPr>
              <w:t>аналептики и  н-холиномиметиков. Применение в медицинской практике. Аналептики. Общая характеристика действия аналептиков на центральную нервную систему. Стимулирующее влияние на дыхательные и сосудодвигательные центры.</w:t>
            </w:r>
          </w:p>
          <w:p w:rsidR="003E1D95" w:rsidRPr="00224EDB" w:rsidRDefault="003E1D9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eastAsia="ar-SA"/>
              </w:rPr>
            </w:pPr>
            <w:r w:rsidRPr="00224EDB">
              <w:rPr>
                <w:lang w:eastAsia="ar-SA"/>
              </w:rPr>
              <w:t>Противокашлевые средства, отхаркивающие средства, муколитические отхаркивающие средства, брохолитическое средства α- адреномиметиков, спазмолитиков миотропного действия и м-холиноблокаторов.</w:t>
            </w:r>
          </w:p>
          <w:p w:rsidR="003E1D95" w:rsidRPr="00224EDB" w:rsidRDefault="003E1D95" w:rsidP="002257E7">
            <w:pPr>
              <w:jc w:val="both"/>
              <w:rPr>
                <w:lang w:eastAsia="ar-SA"/>
              </w:rPr>
            </w:pPr>
            <w:r w:rsidRPr="00224EDB">
              <w:rPr>
                <w:lang w:eastAsia="ar-SA"/>
              </w:rPr>
              <w:t xml:space="preserve"> Сравнительная характеристика </w:t>
            </w:r>
            <w:r w:rsidR="00D609DA" w:rsidRPr="00224EDB">
              <w:rPr>
                <w:lang w:eastAsia="ar-SA"/>
              </w:rPr>
              <w:t>препаратов, механизм</w:t>
            </w:r>
            <w:r w:rsidRPr="00224EDB">
              <w:rPr>
                <w:lang w:eastAsia="ar-SA"/>
              </w:rPr>
              <w:t xml:space="preserve"> </w:t>
            </w:r>
            <w:r w:rsidR="00D609DA" w:rsidRPr="00224EDB">
              <w:rPr>
                <w:lang w:eastAsia="ar-SA"/>
              </w:rPr>
              <w:t>действия, показания</w:t>
            </w:r>
            <w:r w:rsidRPr="00224EDB">
              <w:rPr>
                <w:lang w:eastAsia="ar-SA"/>
              </w:rPr>
              <w:t xml:space="preserve"> </w:t>
            </w:r>
            <w:r w:rsidR="00D609DA" w:rsidRPr="00224EDB">
              <w:rPr>
                <w:lang w:eastAsia="ar-SA"/>
              </w:rPr>
              <w:t>к применению</w:t>
            </w:r>
            <w:r w:rsidRPr="00224EDB">
              <w:rPr>
                <w:lang w:eastAsia="ar-SA"/>
              </w:rPr>
              <w:t>. Возможность развития лекарственной зависимости и другие побочные эффекты, противопоказания.</w:t>
            </w:r>
          </w:p>
          <w:p w:rsidR="00EF3791" w:rsidRPr="00EE6365" w:rsidRDefault="003E1D9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rPr>
                <w:lang w:eastAsia="ar-SA"/>
              </w:rPr>
              <w:t>Отдельные представители и их особенности.</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EF3791" w:rsidRPr="00624797"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DB44B1" w:rsidRPr="00EE6365" w:rsidTr="00DB44B1">
        <w:trPr>
          <w:trHeight w:val="70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0443" w:type="dxa"/>
            <w:gridSpan w:val="2"/>
            <w:tcBorders>
              <w:bottom w:val="single" w:sz="4" w:space="0" w:color="auto"/>
            </w:tcBorders>
            <w:shd w:val="clear" w:color="auto" w:fill="auto"/>
          </w:tcPr>
          <w:p w:rsidR="00DB44B1" w:rsidRPr="00B953E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B953E5">
              <w:rPr>
                <w:bCs/>
              </w:rPr>
              <w:t>Практические занятия</w:t>
            </w:r>
          </w:p>
          <w:p w:rsidR="00DB44B1" w:rsidRPr="00B953E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B953E5">
              <w:rPr>
                <w:bCs/>
              </w:rPr>
              <w:t>«Средства, влияющие на органы дыхания».</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rPr>
            </w:pPr>
            <w:r w:rsidRPr="00B953E5">
              <w:rPr>
                <w:bCs/>
              </w:rPr>
              <w:t>«Средства, влияющие на функции органов дыхания</w:t>
            </w:r>
            <w:r w:rsidRPr="00B953E5">
              <w:rPr>
                <w:b/>
                <w:bCs/>
              </w:rPr>
              <w:t>.</w:t>
            </w:r>
            <w:r w:rsidRPr="00B953E5">
              <w:rPr>
                <w:bCs/>
              </w:rPr>
              <w:t>».</w:t>
            </w:r>
          </w:p>
        </w:tc>
        <w:tc>
          <w:tcPr>
            <w:tcW w:w="993" w:type="dxa"/>
            <w:shd w:val="clear" w:color="auto" w:fill="auto"/>
          </w:tcPr>
          <w:p w:rsidR="00DB44B1" w:rsidRPr="00B953E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276" w:type="dxa"/>
            <w:vMerge w:val="restart"/>
            <w:shd w:val="clear" w:color="auto" w:fill="BFBFBF" w:themeFill="background1" w:themeFillShade="BF"/>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B44B1" w:rsidRPr="00EE6365" w:rsidTr="00DB44B1">
        <w:trPr>
          <w:trHeight w:val="276"/>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0443" w:type="dxa"/>
            <w:gridSpan w:val="2"/>
            <w:tcBorders>
              <w:bottom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Pr>
                <w:b/>
                <w:bCs/>
              </w:rPr>
              <w:t>Лабораторные работы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348"/>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0443" w:type="dxa"/>
            <w:gridSpan w:val="2"/>
            <w:tcBorders>
              <w:top w:val="single" w:sz="4" w:space="0" w:color="auto"/>
            </w:tcBorders>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Контрольные работы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19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10443" w:type="dxa"/>
            <w:gridSpan w:val="2"/>
            <w:tcBorders>
              <w:bottom w:val="single" w:sz="4" w:space="0" w:color="auto"/>
            </w:tcBorders>
            <w:shd w:val="clear" w:color="auto" w:fill="auto"/>
          </w:tcPr>
          <w:p w:rsidR="00DB44B1" w:rsidRPr="000E6BD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0E6BD3">
              <w:rPr>
                <w:b/>
                <w:bCs/>
              </w:rPr>
              <w:t>Самостоятельная работа.</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 xml:space="preserve">-выполнение заданий для закрепления знаний по рецептуре </w:t>
            </w:r>
            <w:r w:rsidR="00D609DA" w:rsidRPr="00224EDB">
              <w:rPr>
                <w:bCs/>
              </w:rPr>
              <w:t>и фармакотерапии</w:t>
            </w:r>
            <w:r w:rsidRPr="00224EDB">
              <w:rPr>
                <w:bCs/>
              </w:rPr>
              <w:t xml:space="preserve"> с использованием справочной и методической литературы;</w:t>
            </w:r>
          </w:p>
          <w:p w:rsidR="00DB44B1" w:rsidRPr="00224EDB" w:rsidRDefault="00DB44B1" w:rsidP="002257E7">
            <w:pPr>
              <w:widowControl w:val="0"/>
              <w:autoSpaceDE w:val="0"/>
              <w:autoSpaceDN w:val="0"/>
              <w:adjustRightInd w:val="0"/>
              <w:rPr>
                <w:rFonts w:eastAsia="TimesNewRomanPSMT"/>
              </w:rPr>
            </w:pPr>
            <w:r w:rsidRPr="00224EDB">
              <w:rPr>
                <w:bCs/>
              </w:rPr>
              <w:t xml:space="preserve">-знакомство с </w:t>
            </w:r>
            <w:r w:rsidRPr="00224EDB">
              <w:rPr>
                <w:rFonts w:eastAsia="TimesNewRomanPSMT"/>
              </w:rPr>
              <w:t>правилами пользования ингалятором.</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-выполнение тестовых заданий;</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-знакомство с образцами лекарственных препаратов</w:t>
            </w:r>
          </w:p>
        </w:tc>
        <w:tc>
          <w:tcPr>
            <w:tcW w:w="993" w:type="dxa"/>
            <w:shd w:val="clear" w:color="auto" w:fill="auto"/>
          </w:tcPr>
          <w:p w:rsidR="00DB44B1" w:rsidRPr="00B61337"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43"/>
        </w:trPr>
        <w:tc>
          <w:tcPr>
            <w:tcW w:w="2422" w:type="dxa"/>
            <w:vMerge w:val="restart"/>
            <w:shd w:val="clear" w:color="auto" w:fill="auto"/>
          </w:tcPr>
          <w:p w:rsidR="00DB44B1" w:rsidRPr="00EE6365" w:rsidRDefault="00DB44B1" w:rsidP="002257E7">
            <w:pPr>
              <w:snapToGrid w:val="0"/>
              <w:jc w:val="center"/>
              <w:rPr>
                <w:b/>
                <w:bCs/>
              </w:rPr>
            </w:pPr>
            <w:r w:rsidRPr="00EE6365">
              <w:rPr>
                <w:b/>
                <w:bCs/>
              </w:rPr>
              <w:lastRenderedPageBreak/>
              <w:t>Тема 3.7.</w:t>
            </w:r>
          </w:p>
          <w:p w:rsidR="00DB44B1" w:rsidRPr="00EE6365" w:rsidRDefault="00DB44B1" w:rsidP="002257E7">
            <w:pPr>
              <w:snapToGrid w:val="0"/>
              <w:jc w:val="center"/>
              <w:rPr>
                <w:b/>
                <w:bCs/>
              </w:rPr>
            </w:pPr>
            <w:r w:rsidRPr="00EE6365">
              <w:rPr>
                <w:b/>
                <w:bCs/>
              </w:rPr>
              <w:t>Средства, влияющие на сердечно-сосудистую систему, применяемые при недостаточности коронарного кровоснабжения и сердечной недостаточности.</w:t>
            </w:r>
          </w:p>
          <w:p w:rsidR="00DB44B1" w:rsidRPr="00EE6365" w:rsidRDefault="00DB44B1" w:rsidP="002257E7">
            <w:pPr>
              <w:jc w:val="center"/>
              <w:rPr>
                <w:b/>
                <w:i/>
              </w:rPr>
            </w:pPr>
            <w:r w:rsidRPr="00EE6365">
              <w:rPr>
                <w:b/>
                <w:bCs/>
              </w:rPr>
              <w:t>Противоаритмические средства. Диуретики.</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t xml:space="preserve">Содержание учебного материала </w:t>
            </w:r>
          </w:p>
        </w:tc>
        <w:tc>
          <w:tcPr>
            <w:tcW w:w="993" w:type="dxa"/>
            <w:vMerge w:val="restart"/>
            <w:tcBorders>
              <w:bottom w:val="single" w:sz="4" w:space="0" w:color="auto"/>
            </w:tcBorders>
            <w:shd w:val="clear" w:color="auto" w:fill="auto"/>
          </w:tcPr>
          <w:p w:rsidR="00DB44B1" w:rsidRPr="00F55E56" w:rsidRDefault="00DB44B1" w:rsidP="001470EF">
            <w:pPr>
              <w:snapToGrid w:val="0"/>
              <w:jc w:val="center"/>
            </w:pPr>
            <w:r w:rsidRPr="00F55E56">
              <w:t>6</w:t>
            </w:r>
          </w:p>
        </w:tc>
        <w:tc>
          <w:tcPr>
            <w:tcW w:w="1276" w:type="dxa"/>
            <w:vMerge/>
            <w:shd w:val="clear" w:color="auto" w:fill="BFBFBF" w:themeFill="background1" w:themeFillShade="BF"/>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F3791" w:rsidRPr="00EE6365" w:rsidTr="00C10E2F">
        <w:trPr>
          <w:trHeight w:val="260"/>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F55E56" w:rsidRDefault="00F55E56" w:rsidP="002257E7">
            <w:pPr>
              <w:autoSpaceDE w:val="0"/>
              <w:autoSpaceDN w:val="0"/>
              <w:adjustRightInd w:val="0"/>
              <w:rPr>
                <w:bCs/>
              </w:rPr>
            </w:pPr>
            <w:r w:rsidRPr="00F55E56">
              <w:rPr>
                <w:bCs/>
              </w:rPr>
              <w:t>1</w:t>
            </w:r>
          </w:p>
        </w:tc>
        <w:tc>
          <w:tcPr>
            <w:tcW w:w="10063" w:type="dxa"/>
            <w:shd w:val="clear" w:color="auto" w:fill="auto"/>
          </w:tcPr>
          <w:p w:rsidR="00297D49" w:rsidRPr="00224EDB" w:rsidRDefault="00297D49" w:rsidP="002257E7">
            <w:pPr>
              <w:snapToGrid w:val="0"/>
              <w:ind w:firstLine="539"/>
              <w:jc w:val="both"/>
            </w:pPr>
            <w:r w:rsidRPr="00224EDB">
              <w:t xml:space="preserve">Сердечные гликозиды. Противоаритмические средства - </w:t>
            </w:r>
            <w:r w:rsidRPr="00224EDB">
              <w:rPr>
                <w:rFonts w:eastAsia="TimesNewRomanPSMT"/>
                <w:color w:val="000000"/>
              </w:rPr>
              <w:t xml:space="preserve">Основные нарушения ритма. Подходы к классификации противоаритмических средств. </w:t>
            </w:r>
            <w:r w:rsidRPr="00224EDB">
              <w:t>Сердечные гликозиды растительного происхождения. Растения, содержащие сердечные гликозиды. Избирательное действие сердечных гликозидов на сердце. Влияние на силу и ритм сердечных сокращений, проводимость, автоматизм. Эффективность при сердечной недостаточности. Различия между отдельными препаратами. Токсическое действие сердечных гликозидов и меры по его предупреждению.</w:t>
            </w:r>
          </w:p>
          <w:p w:rsidR="00EF3791" w:rsidRPr="00EE6365" w:rsidRDefault="00297D49" w:rsidP="002257E7">
            <w:pPr>
              <w:jc w:val="both"/>
              <w:rPr>
                <w:lang w:eastAsia="ar-SA"/>
              </w:rPr>
            </w:pPr>
            <w:r w:rsidRPr="00224EDB">
              <w:t xml:space="preserve">Противоаритмические средства: </w:t>
            </w:r>
            <w:r w:rsidRPr="00224EDB">
              <w:rPr>
                <w:rFonts w:eastAsia="TimesNewRomanPSMT"/>
                <w:color w:val="000000"/>
              </w:rPr>
              <w:t>блокаторы натриевых каналов (мембраностабилизирующие средства): основные свойства, влияние на автоматизм, проводимость, эффективный рефрактерный период. Особенности противоаритмического действия β-адреноблокаторов, блокаторов кальциевых Противоаритмические эффекты β-адрено- и симпатомиметиков, М-холиноблокаторов.</w:t>
            </w:r>
            <w:r w:rsidR="00F55E56" w:rsidRPr="00EE6365">
              <w:rPr>
                <w:lang w:eastAsia="ar-SA"/>
              </w:rPr>
              <w:t>.</w:t>
            </w:r>
          </w:p>
        </w:tc>
        <w:tc>
          <w:tcPr>
            <w:tcW w:w="993" w:type="dxa"/>
            <w:vMerge/>
            <w:shd w:val="clear" w:color="auto" w:fill="auto"/>
          </w:tcPr>
          <w:p w:rsidR="00EF3791" w:rsidRPr="00EE6365" w:rsidRDefault="00EF379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76" w:type="dxa"/>
            <w:tcBorders>
              <w:bottom w:val="single" w:sz="4" w:space="0" w:color="auto"/>
            </w:tcBorders>
            <w:shd w:val="clear" w:color="auto" w:fill="auto"/>
          </w:tcPr>
          <w:p w:rsidR="00EF3791" w:rsidRPr="00F55E56"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EF3791" w:rsidRPr="00EE6365" w:rsidTr="00C10E2F">
        <w:trPr>
          <w:trHeight w:val="266"/>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EE6365" w:rsidRDefault="00297D4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2</w:t>
            </w:r>
          </w:p>
        </w:tc>
        <w:tc>
          <w:tcPr>
            <w:tcW w:w="10063" w:type="dxa"/>
            <w:shd w:val="clear" w:color="auto" w:fill="auto"/>
          </w:tcPr>
          <w:p w:rsidR="00297D49" w:rsidRPr="00224EDB" w:rsidRDefault="00297D49" w:rsidP="002257E7">
            <w:pPr>
              <w:jc w:val="both"/>
              <w:rPr>
                <w:lang w:eastAsia="ar-SA"/>
              </w:rPr>
            </w:pPr>
            <w:r w:rsidRPr="00224EDB">
              <w:rPr>
                <w:rStyle w:val="FontStyle11"/>
                <w:sz w:val="24"/>
                <w:szCs w:val="24"/>
              </w:rPr>
              <w:t xml:space="preserve">Коронаролитические, гипохолестеринемические средства - </w:t>
            </w:r>
            <w:r w:rsidRPr="00224EDB">
              <w:rPr>
                <w:rFonts w:eastAsia="TimesNewRomanPSMT"/>
              </w:rPr>
              <w:t xml:space="preserve">Классификация антиангинальных средств, </w:t>
            </w:r>
            <w:r w:rsidRPr="00224EDB">
              <w:rPr>
                <w:lang w:eastAsia="ar-SA"/>
              </w:rPr>
              <w:t xml:space="preserve">Средства, применяемые при коронарной недостаточности. Средства, применяемые для купирования и предупреждения приступов стенокардии. Принцип действия и применения нитроглицерина. Препараты нитроглицерина длительного действия. </w:t>
            </w:r>
          </w:p>
          <w:p w:rsidR="00297D49" w:rsidRPr="00224EDB" w:rsidRDefault="00297D49" w:rsidP="002257E7">
            <w:pPr>
              <w:jc w:val="both"/>
              <w:rPr>
                <w:lang w:eastAsia="ar-SA"/>
              </w:rPr>
            </w:pPr>
            <w:r w:rsidRPr="00224EDB">
              <w:rPr>
                <w:lang w:eastAsia="ar-SA"/>
              </w:rPr>
              <w:t>Средства, применяемые при тахиаритмиях и экстрасистолии.</w:t>
            </w:r>
          </w:p>
          <w:p w:rsidR="00297D49" w:rsidRPr="00224EDB" w:rsidRDefault="00297D49" w:rsidP="002257E7">
            <w:pPr>
              <w:jc w:val="both"/>
              <w:rPr>
                <w:lang w:eastAsia="ar-SA"/>
              </w:rPr>
            </w:pPr>
            <w:r w:rsidRPr="00224EDB">
              <w:rPr>
                <w:lang w:eastAsia="ar-SA"/>
              </w:rPr>
              <w:t xml:space="preserve"> Особенности действия и применения мембраностабилизирующих средств, адреноблокаторов и блокаторов кальциевых каналов (верапамил). Использование препаратов калия, их побочное действие.</w:t>
            </w:r>
          </w:p>
          <w:p w:rsidR="00297D49" w:rsidRPr="00224EDB" w:rsidRDefault="00297D49" w:rsidP="002257E7">
            <w:pPr>
              <w:jc w:val="both"/>
              <w:rPr>
                <w:lang w:eastAsia="ar-SA"/>
              </w:rPr>
            </w:pPr>
            <w:r w:rsidRPr="00224EDB">
              <w:rPr>
                <w:lang w:eastAsia="ar-SA"/>
              </w:rPr>
              <w:t>Использование при стенокардии  β-адреноблокаторов, блокаторов кальциевых каналов.</w:t>
            </w:r>
          </w:p>
          <w:p w:rsidR="00297D49" w:rsidRPr="00224EDB" w:rsidRDefault="00297D49" w:rsidP="002257E7">
            <w:pPr>
              <w:jc w:val="both"/>
              <w:rPr>
                <w:lang w:eastAsia="ar-SA"/>
              </w:rPr>
            </w:pPr>
            <w:r w:rsidRPr="00224EDB">
              <w:rPr>
                <w:lang w:eastAsia="ar-SA"/>
              </w:rPr>
              <w:t>Средства, применяемые при инфаркте миокарда:</w:t>
            </w:r>
          </w:p>
          <w:p w:rsidR="00EF3791" w:rsidRPr="00EE6365" w:rsidRDefault="00297D49" w:rsidP="00B53274">
            <w:pPr>
              <w:autoSpaceDE w:val="0"/>
              <w:autoSpaceDN w:val="0"/>
              <w:adjustRightInd w:val="0"/>
              <w:rPr>
                <w:rFonts w:eastAsia="TimesNewRomanPSMT"/>
              </w:rPr>
            </w:pPr>
            <w:r w:rsidRPr="00224EDB">
              <w:rPr>
                <w:lang w:eastAsia="ar-SA"/>
              </w:rPr>
              <w:t>Обезболивающие, противоаритмические препараты, сердечные гликозиды, антикоагулянты и фибринолитические средства.</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EF3791" w:rsidRPr="008C78D3"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EF3791" w:rsidRPr="00EE6365" w:rsidTr="00C10E2F">
        <w:trPr>
          <w:trHeight w:val="286"/>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55456C" w:rsidRDefault="00297D4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3</w:t>
            </w:r>
          </w:p>
        </w:tc>
        <w:tc>
          <w:tcPr>
            <w:tcW w:w="10063" w:type="dxa"/>
            <w:shd w:val="clear" w:color="auto" w:fill="auto"/>
          </w:tcPr>
          <w:p w:rsidR="00297D49" w:rsidRPr="00224EDB" w:rsidRDefault="00297D49" w:rsidP="002257E7">
            <w:pPr>
              <w:jc w:val="both"/>
              <w:rPr>
                <w:lang w:eastAsia="ar-SA"/>
              </w:rPr>
            </w:pPr>
            <w:r w:rsidRPr="00224EDB">
              <w:rPr>
                <w:rStyle w:val="FontStyle11"/>
                <w:sz w:val="24"/>
                <w:szCs w:val="24"/>
              </w:rPr>
              <w:t>Гипотензивные и м</w:t>
            </w:r>
            <w:r w:rsidRPr="00224EDB">
              <w:t>очегонные средства -</w:t>
            </w:r>
            <w:r w:rsidRPr="00224EDB">
              <w:rPr>
                <w:lang w:eastAsia="ar-SA"/>
              </w:rPr>
              <w:t xml:space="preserve"> Гипотензивные (антигипертензивные) средства.</w:t>
            </w:r>
            <w:r w:rsidRPr="00224EDB">
              <w:rPr>
                <w:rFonts w:eastAsia="TimesNewRomanPSMT"/>
              </w:rPr>
              <w:t xml:space="preserve"> Препараты, влияющие на ренин-ангиотензин-альдостероновую систему.</w:t>
            </w:r>
            <w:r w:rsidRPr="00224EDB">
              <w:rPr>
                <w:lang w:eastAsia="ar-SA"/>
              </w:rPr>
              <w:t xml:space="preserve"> Классификация. Гипотензивные средства центрального действия. Показания к применению ганглиоблокаторов. Особенности гипотензивного действия симпатоликов и адреноблокаторов. Гипотензивные средства миотропного действия. Комбинированное применение гипотензивных препаратов. </w:t>
            </w:r>
          </w:p>
          <w:p w:rsidR="00297D49" w:rsidRPr="00224EDB" w:rsidRDefault="00297D49" w:rsidP="002257E7">
            <w:pPr>
              <w:autoSpaceDE w:val="0"/>
              <w:autoSpaceDN w:val="0"/>
              <w:adjustRightInd w:val="0"/>
              <w:rPr>
                <w:rFonts w:eastAsia="TimesNewRomanPSMT"/>
              </w:rPr>
            </w:pPr>
            <w:r w:rsidRPr="00224EDB">
              <w:rPr>
                <w:rFonts w:eastAsia="TimesNewRomanPSMT"/>
              </w:rPr>
              <w:t>Отдельные препараты. Особенности назначения. Показания к применению. Побочные эффекты, методы их профилактики. Противопоказания.</w:t>
            </w:r>
          </w:p>
          <w:p w:rsidR="00EF3791" w:rsidRPr="00EE6365" w:rsidRDefault="00297D49"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rPr>
                <w:lang w:eastAsia="ar-SA"/>
              </w:rPr>
              <w:t xml:space="preserve">Средства, влияющие на водно-солевой баланс (диуретики). </w:t>
            </w:r>
            <w:r w:rsidRPr="00224EDB">
              <w:rPr>
                <w:rFonts w:eastAsia="TimesNewRomanPSMT"/>
              </w:rPr>
              <w:t xml:space="preserve">Классификация мочегонных </w:t>
            </w:r>
            <w:r w:rsidRPr="00224EDB">
              <w:rPr>
                <w:rFonts w:eastAsia="TimesNewRomanPSMT"/>
              </w:rPr>
              <w:lastRenderedPageBreak/>
              <w:t xml:space="preserve">средств. Механизмы действия, сравнительная характеристика по скорости, эффективности, влиянию на ионный баланс. </w:t>
            </w:r>
            <w:r w:rsidRPr="00224EDB">
              <w:rPr>
                <w:lang w:eastAsia="ar-SA"/>
              </w:rPr>
              <w:t>Применение при отеках и для снижения артериального давления</w:t>
            </w:r>
            <w:r w:rsidRPr="00224EDB">
              <w:rPr>
                <w:rFonts w:eastAsia="TimesNewRomanPSMT"/>
              </w:rPr>
              <w:t xml:space="preserve">, побочные эффекты. </w:t>
            </w:r>
            <w:r w:rsidRPr="00224EDB">
              <w:rPr>
                <w:lang w:eastAsia="ar-SA"/>
              </w:rPr>
              <w:t>Механизмы действия калийсберегающих диуретиков (триаметерен, спиронолактон). Применение. Осмотические диуретики (маннит). Принцип действия, применение, побочные эффекты.</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EF3791" w:rsidRPr="008C78D3"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1043"/>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D7C90" w:rsidRDefault="00DB44B1" w:rsidP="002257E7">
            <w:pPr>
              <w:widowControl w:val="0"/>
              <w:autoSpaceDE w:val="0"/>
              <w:rPr>
                <w:b/>
                <w:bCs/>
              </w:rPr>
            </w:pPr>
            <w:r>
              <w:rPr>
                <w:bCs/>
              </w:rPr>
              <w:t>Практические занятия</w:t>
            </w:r>
          </w:p>
          <w:p w:rsidR="00DB44B1" w:rsidRPr="008C78D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C78D3">
              <w:rPr>
                <w:bCs/>
              </w:rPr>
              <w:t>«Средства, влияющие на ССС».</w:t>
            </w:r>
          </w:p>
          <w:p w:rsidR="00DB44B1" w:rsidRPr="008C78D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C78D3">
              <w:rPr>
                <w:bCs/>
              </w:rPr>
              <w:t>«Средства, влияющие на сердечно-сосудистую систему»</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C78D3">
              <w:rPr>
                <w:bCs/>
              </w:rPr>
              <w:t>«Средства, влияющие на сердечно-сосудистую систему.  Противоаритмические средства. Диуретики</w:t>
            </w:r>
            <w:r w:rsidRPr="008C78D3">
              <w:rPr>
                <w:b/>
                <w:bCs/>
              </w:rPr>
              <w:t>.</w:t>
            </w:r>
            <w:r w:rsidRPr="008C78D3">
              <w:rPr>
                <w:bCs/>
              </w:rPr>
              <w:t>».</w:t>
            </w:r>
          </w:p>
        </w:tc>
        <w:tc>
          <w:tcPr>
            <w:tcW w:w="993" w:type="dxa"/>
            <w:shd w:val="clear" w:color="auto" w:fill="auto"/>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C78D3">
              <w:rPr>
                <w:bCs/>
              </w:rPr>
              <w:t>6</w:t>
            </w:r>
          </w:p>
        </w:tc>
        <w:tc>
          <w:tcPr>
            <w:tcW w:w="1276" w:type="dxa"/>
            <w:vMerge w:val="restart"/>
            <w:shd w:val="clear" w:color="auto" w:fill="BFBFBF" w:themeFill="background1" w:themeFillShade="BF"/>
          </w:tcPr>
          <w:p w:rsidR="00DB44B1" w:rsidRPr="00DA617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B44B1" w:rsidRPr="00EE6365" w:rsidTr="00DB44B1">
        <w:trPr>
          <w:trHeight w:val="274"/>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Лабораторные работы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63"/>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Контрольные работы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7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0E6BD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0E6BD3">
              <w:rPr>
                <w:b/>
                <w:bCs/>
              </w:rPr>
              <w:t>Самостоятельная работа.</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-Работа с учебно-методической литературой в библиотеке (составление конспекта по теме);</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-Выполнение заданий для закрепления знаний по рецептуре и фармакотерапии с использованием методической и справочной литературы;</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-знакомство с образцами лекарственных препаратов;</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-решение задач; выполнение тестовых заданий;</w:t>
            </w:r>
          </w:p>
          <w:p w:rsidR="00DB44B1" w:rsidRPr="00EE6365" w:rsidRDefault="00DB44B1" w:rsidP="002257E7">
            <w:pPr>
              <w:autoSpaceDE w:val="0"/>
              <w:autoSpaceDN w:val="0"/>
              <w:adjustRightInd w:val="0"/>
              <w:rPr>
                <w:rFonts w:eastAsia="TimesNewRomanPSMT"/>
              </w:rPr>
            </w:pPr>
            <w:r w:rsidRPr="00224EDB">
              <w:rPr>
                <w:bCs/>
              </w:rPr>
              <w:t>-выписывание рецептов</w:t>
            </w:r>
          </w:p>
        </w:tc>
        <w:tc>
          <w:tcPr>
            <w:tcW w:w="993" w:type="dxa"/>
            <w:shd w:val="clear" w:color="auto" w:fill="auto"/>
          </w:tcPr>
          <w:p w:rsidR="00DB44B1" w:rsidRPr="00DA617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0"/>
        </w:trPr>
        <w:tc>
          <w:tcPr>
            <w:tcW w:w="2422" w:type="dxa"/>
            <w:vMerge w:val="restart"/>
            <w:shd w:val="clear" w:color="auto" w:fill="auto"/>
          </w:tcPr>
          <w:p w:rsidR="00DB44B1" w:rsidRPr="00EE6365" w:rsidRDefault="00DB44B1" w:rsidP="002257E7">
            <w:pPr>
              <w:snapToGrid w:val="0"/>
              <w:rPr>
                <w:b/>
                <w:bCs/>
              </w:rPr>
            </w:pPr>
            <w:r w:rsidRPr="00EE6365">
              <w:rPr>
                <w:b/>
                <w:bCs/>
              </w:rPr>
              <w:t>Тема 3.8.</w:t>
            </w:r>
          </w:p>
          <w:p w:rsidR="00DB44B1" w:rsidRPr="00EE6365" w:rsidRDefault="00DB44B1" w:rsidP="002257E7">
            <w:pPr>
              <w:snapToGrid w:val="0"/>
              <w:rPr>
                <w:b/>
                <w:bCs/>
              </w:rPr>
            </w:pPr>
            <w:r w:rsidRPr="00EE6365">
              <w:rPr>
                <w:b/>
                <w:bCs/>
              </w:rPr>
              <w:t xml:space="preserve"> Средства, влияющие на функции органов пищеварения</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tcBorders>
              <w:bottom w:val="single" w:sz="4" w:space="0" w:color="auto"/>
            </w:tcBorders>
            <w:shd w:val="clear" w:color="auto" w:fill="auto"/>
          </w:tcPr>
          <w:p w:rsidR="00DB44B1" w:rsidRPr="00EE6365" w:rsidRDefault="00DB44B1" w:rsidP="002257E7">
            <w:pPr>
              <w:pStyle w:val="Style1"/>
              <w:spacing w:line="240" w:lineRule="auto"/>
              <w:rPr>
                <w:bCs/>
              </w:rPr>
            </w:pPr>
            <w:r w:rsidRPr="00EE6365">
              <w:rPr>
                <w:bCs/>
              </w:rPr>
              <w:t>Содержание учебного материала</w:t>
            </w:r>
          </w:p>
        </w:tc>
        <w:tc>
          <w:tcPr>
            <w:tcW w:w="993" w:type="dxa"/>
            <w:vMerge w:val="restart"/>
            <w:shd w:val="clear" w:color="auto" w:fill="auto"/>
          </w:tcPr>
          <w:p w:rsidR="00DB44B1" w:rsidRPr="0018560B"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u w:val="single"/>
              </w:rPr>
            </w:pPr>
            <w:r w:rsidRPr="0018560B">
              <w:rPr>
                <w:bCs/>
              </w:rPr>
              <w:t>4</w:t>
            </w:r>
          </w:p>
        </w:tc>
        <w:tc>
          <w:tcPr>
            <w:tcW w:w="1276" w:type="dxa"/>
            <w:vMerge/>
            <w:tcBorders>
              <w:bottom w:val="single" w:sz="4" w:space="0" w:color="auto"/>
            </w:tcBorders>
            <w:shd w:val="clear" w:color="auto" w:fill="BFBFBF" w:themeFill="background1" w:themeFillShade="BF"/>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18560B" w:rsidRPr="00EE6365" w:rsidTr="00C10E2F">
        <w:trPr>
          <w:trHeight w:val="224"/>
        </w:trPr>
        <w:tc>
          <w:tcPr>
            <w:tcW w:w="2422" w:type="dxa"/>
            <w:vMerge/>
            <w:shd w:val="clear" w:color="auto" w:fill="auto"/>
          </w:tcPr>
          <w:p w:rsidR="0018560B" w:rsidRPr="00EE6365" w:rsidRDefault="0018560B"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tcBorders>
              <w:bottom w:val="single" w:sz="4" w:space="0" w:color="auto"/>
            </w:tcBorders>
            <w:shd w:val="clear" w:color="auto" w:fill="auto"/>
          </w:tcPr>
          <w:p w:rsidR="0018560B" w:rsidRPr="00EE6365" w:rsidRDefault="0018560B" w:rsidP="002257E7">
            <w:pPr>
              <w:widowControl w:val="0"/>
              <w:autoSpaceDE w:val="0"/>
              <w:autoSpaceDN w:val="0"/>
              <w:adjustRightInd w:val="0"/>
              <w:rPr>
                <w:bCs/>
              </w:rPr>
            </w:pPr>
            <w:r>
              <w:rPr>
                <w:bCs/>
              </w:rPr>
              <w:t>1</w:t>
            </w:r>
          </w:p>
        </w:tc>
        <w:tc>
          <w:tcPr>
            <w:tcW w:w="10063" w:type="dxa"/>
            <w:shd w:val="clear" w:color="auto" w:fill="auto"/>
          </w:tcPr>
          <w:p w:rsidR="0018560B" w:rsidRPr="00224EDB" w:rsidRDefault="0018560B"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NewRomanPSMT"/>
              </w:rPr>
            </w:pPr>
            <w:r w:rsidRPr="00224EDB">
              <w:rPr>
                <w:rFonts w:eastAsia="TimesNewRomanPSMT"/>
              </w:rPr>
              <w:t xml:space="preserve">Фармакокинетические и фармакодинамические особенности лекарственных средств, применяемых при гастродуоденальной патологии; </w:t>
            </w:r>
          </w:p>
          <w:p w:rsidR="0018560B" w:rsidRPr="00224EDB" w:rsidRDefault="0018560B" w:rsidP="002257E7">
            <w:pPr>
              <w:autoSpaceDE w:val="0"/>
              <w:autoSpaceDN w:val="0"/>
              <w:adjustRightInd w:val="0"/>
              <w:rPr>
                <w:rFonts w:eastAsia="TimesNewRomanPSMT"/>
                <w:color w:val="000000"/>
              </w:rPr>
            </w:pPr>
            <w:r w:rsidRPr="00224EDB">
              <w:rPr>
                <w:rFonts w:eastAsia="TimesNewRomanPSMT"/>
              </w:rPr>
              <w:t>Основные группы лекарственных препаратов:</w:t>
            </w:r>
            <w:r w:rsidRPr="00224EDB">
              <w:rPr>
                <w:lang w:eastAsia="ar-SA"/>
              </w:rPr>
              <w:t xml:space="preserve"> средства, влияющие на </w:t>
            </w:r>
            <w:r w:rsidR="00D609DA" w:rsidRPr="00224EDB">
              <w:rPr>
                <w:lang w:eastAsia="ar-SA"/>
              </w:rPr>
              <w:t>аппетит</w:t>
            </w:r>
            <w:r w:rsidR="00D609DA" w:rsidRPr="00224EDB">
              <w:rPr>
                <w:rFonts w:eastAsia="TimesNewRomanPSMT"/>
              </w:rPr>
              <w:t>, блокаторы</w:t>
            </w:r>
            <w:r w:rsidRPr="00224EDB">
              <w:rPr>
                <w:rFonts w:eastAsia="TimesNewRomanPSMT"/>
              </w:rPr>
              <w:t xml:space="preserve"> Н2-гистаминовых рецепторов, ингибиторы протонного насоса, М-холиноблокаторы, гастропротекторы, антацидные, обволакаивающие, адсорбирующие лекарственные препараты.</w:t>
            </w:r>
          </w:p>
          <w:p w:rsidR="0018560B" w:rsidRPr="00224EDB" w:rsidRDefault="0018560B" w:rsidP="002257E7">
            <w:pPr>
              <w:autoSpaceDE w:val="0"/>
              <w:autoSpaceDN w:val="0"/>
              <w:adjustRightInd w:val="0"/>
              <w:rPr>
                <w:rFonts w:eastAsia="TimesNewRomanPSMT"/>
              </w:rPr>
            </w:pPr>
            <w:r w:rsidRPr="00224EDB">
              <w:rPr>
                <w:rFonts w:eastAsia="TimesNewRomanPSMT"/>
                <w:color w:val="000000"/>
              </w:rPr>
              <w:t>Средства заместительной терапии (ферментные средства) при недостаточной функции поджелудочной железы. Средства, угнетающие секрецию поджелудочной железы.</w:t>
            </w:r>
          </w:p>
          <w:p w:rsidR="0018560B" w:rsidRPr="00224EDB" w:rsidRDefault="0018560B" w:rsidP="002257E7">
            <w:pPr>
              <w:autoSpaceDE w:val="0"/>
              <w:autoSpaceDN w:val="0"/>
              <w:adjustRightInd w:val="0"/>
              <w:rPr>
                <w:rFonts w:eastAsia="TimesNewRomanPSMT"/>
              </w:rPr>
            </w:pPr>
            <w:r w:rsidRPr="00224EDB">
              <w:rPr>
                <w:rFonts w:eastAsia="TimesNewRomanPSMT"/>
              </w:rPr>
              <w:t xml:space="preserve">Отдельные препараты. Особенности назначения. Показания к применению. Побочные эффекты, методы их профилактики. Противопоказания. Характер взаимодействия с лекарственными препаратами других групп. </w:t>
            </w:r>
          </w:p>
          <w:p w:rsidR="0018560B" w:rsidRPr="00224EDB" w:rsidRDefault="0018560B" w:rsidP="002257E7">
            <w:pPr>
              <w:jc w:val="both"/>
              <w:rPr>
                <w:lang w:eastAsia="ar-SA"/>
              </w:rPr>
            </w:pPr>
            <w:r w:rsidRPr="00224EDB">
              <w:rPr>
                <w:lang w:eastAsia="ar-SA"/>
              </w:rPr>
              <w:t>Слабительные средства (магния сульфат,</w:t>
            </w:r>
            <w:r w:rsidR="00B53274">
              <w:rPr>
                <w:lang w:eastAsia="ar-SA"/>
              </w:rPr>
              <w:t xml:space="preserve"> </w:t>
            </w:r>
            <w:r w:rsidRPr="00224EDB">
              <w:rPr>
                <w:lang w:eastAsia="ar-SA"/>
              </w:rPr>
              <w:t>форлакс, бисакодил, сенаде, регуакс, глаксена). Принцип действия и применение солевых слабительных.</w:t>
            </w:r>
          </w:p>
          <w:p w:rsidR="0018560B" w:rsidRPr="00224EDB" w:rsidRDefault="0018560B"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eastAsia="ar-SA"/>
              </w:rPr>
            </w:pPr>
            <w:r w:rsidRPr="00224EDB">
              <w:rPr>
                <w:lang w:eastAsia="ar-SA"/>
              </w:rPr>
              <w:t xml:space="preserve">Механизм действия и применение масла касторового. Локализация действия и практическое </w:t>
            </w:r>
            <w:r w:rsidRPr="00224EDB">
              <w:rPr>
                <w:lang w:eastAsia="ar-SA"/>
              </w:rPr>
              <w:lastRenderedPageBreak/>
              <w:t xml:space="preserve">значение препаратов, содержащих антрагликозиды. </w:t>
            </w:r>
          </w:p>
          <w:p w:rsidR="0018560B" w:rsidRPr="00EE6365" w:rsidRDefault="0018560B"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rPr>
                <w:lang w:eastAsia="ar-SA"/>
              </w:rPr>
              <w:t>Антидиарейные средства (лоперамид, смекта, уголь активированный). Особенности действия</w:t>
            </w:r>
            <w:r w:rsidRPr="00224EDB">
              <w:rPr>
                <w:bCs/>
              </w:rPr>
              <w:t>.</w:t>
            </w:r>
          </w:p>
        </w:tc>
        <w:tc>
          <w:tcPr>
            <w:tcW w:w="993" w:type="dxa"/>
            <w:vMerge/>
            <w:shd w:val="clear" w:color="auto" w:fill="auto"/>
          </w:tcPr>
          <w:p w:rsidR="0018560B" w:rsidRPr="00EE6365" w:rsidRDefault="0018560B"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76" w:type="dxa"/>
            <w:tcBorders>
              <w:top w:val="single" w:sz="4" w:space="0" w:color="auto"/>
            </w:tcBorders>
            <w:shd w:val="clear" w:color="auto" w:fill="FFFFFF" w:themeFill="background1"/>
          </w:tcPr>
          <w:p w:rsidR="0018560B" w:rsidRPr="0018560B"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DB44B1" w:rsidRPr="00EE6365" w:rsidTr="00DB44B1">
        <w:trPr>
          <w:trHeight w:val="79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tcBorders>
              <w:bottom w:val="single" w:sz="4" w:space="0" w:color="auto"/>
            </w:tcBorders>
            <w:shd w:val="clear" w:color="auto" w:fill="auto"/>
          </w:tcPr>
          <w:p w:rsidR="00DB44B1" w:rsidRPr="00B953E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B953E5">
              <w:rPr>
                <w:bCs/>
              </w:rPr>
              <w:t>Практические занятия</w:t>
            </w:r>
          </w:p>
          <w:p w:rsidR="00DB44B1" w:rsidRPr="00F05838" w:rsidRDefault="00DB44B1" w:rsidP="002257E7">
            <w:pPr>
              <w:widowControl w:val="0"/>
              <w:autoSpaceDE w:val="0"/>
              <w:autoSpaceDN w:val="0"/>
              <w:adjustRightInd w:val="0"/>
              <w:rPr>
                <w:bCs/>
              </w:rPr>
            </w:pPr>
            <w:r w:rsidRPr="00F05838">
              <w:rPr>
                <w:bCs/>
              </w:rPr>
              <w:t>«Средства, влияющие на органы пищеварения».</w:t>
            </w:r>
          </w:p>
          <w:p w:rsidR="00DB44B1" w:rsidRPr="00EE6365" w:rsidRDefault="00DB44B1" w:rsidP="002257E7">
            <w:pPr>
              <w:widowControl w:val="0"/>
              <w:autoSpaceDE w:val="0"/>
              <w:autoSpaceDN w:val="0"/>
              <w:adjustRightInd w:val="0"/>
              <w:rPr>
                <w:b/>
                <w:bCs/>
              </w:rPr>
            </w:pPr>
            <w:r w:rsidRPr="00F05838">
              <w:rPr>
                <w:bCs/>
              </w:rPr>
              <w:t>«Средства, влияющие на функции органов пищеварения»</w:t>
            </w:r>
          </w:p>
        </w:tc>
        <w:tc>
          <w:tcPr>
            <w:tcW w:w="993" w:type="dxa"/>
            <w:shd w:val="clear" w:color="auto" w:fill="auto"/>
          </w:tcPr>
          <w:p w:rsidR="00DB44B1" w:rsidRPr="00F05838"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05838">
              <w:rPr>
                <w:bCs/>
              </w:rPr>
              <w:t>2</w:t>
            </w:r>
          </w:p>
        </w:tc>
        <w:tc>
          <w:tcPr>
            <w:tcW w:w="1276" w:type="dxa"/>
            <w:vMerge w:val="restart"/>
            <w:shd w:val="clear" w:color="auto" w:fill="BFBFBF" w:themeFill="background1" w:themeFillShade="BF"/>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45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tcBorders>
              <w:bottom w:val="single" w:sz="4" w:space="0" w:color="auto"/>
            </w:tcBorders>
            <w:shd w:val="clear" w:color="auto" w:fill="auto"/>
          </w:tcPr>
          <w:p w:rsidR="00DB44B1" w:rsidRDefault="00DB44B1" w:rsidP="002257E7">
            <w:pPr>
              <w:widowControl w:val="0"/>
              <w:autoSpaceDE w:val="0"/>
              <w:autoSpaceDN w:val="0"/>
              <w:adjustRightInd w:val="0"/>
              <w:rPr>
                <w:b/>
                <w:bCs/>
              </w:rPr>
            </w:pPr>
            <w:r>
              <w:rPr>
                <w:b/>
                <w:bCs/>
              </w:rPr>
              <w:t>Лабораторные работы</w:t>
            </w:r>
            <w:r w:rsidR="00AF7CB6">
              <w:rPr>
                <w:b/>
                <w:bCs/>
              </w:rPr>
              <w:t xml:space="preserve"> </w:t>
            </w:r>
            <w:r w:rsidRPr="00EE6365">
              <w:rPr>
                <w:bCs/>
              </w:rPr>
              <w:t>(не предусмотрено)</w:t>
            </w:r>
          </w:p>
        </w:tc>
        <w:tc>
          <w:tcPr>
            <w:tcW w:w="993" w:type="dxa"/>
            <w:shd w:val="clear" w:color="auto" w:fill="auto"/>
          </w:tcPr>
          <w:p w:rsidR="00DB44B1"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363"/>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tcBorders>
              <w:bottom w:val="single" w:sz="4" w:space="0" w:color="auto"/>
            </w:tcBorders>
            <w:shd w:val="clear" w:color="auto" w:fill="auto"/>
          </w:tcPr>
          <w:p w:rsidR="00DB44B1" w:rsidRDefault="00DB44B1" w:rsidP="002257E7">
            <w:pPr>
              <w:widowControl w:val="0"/>
              <w:autoSpaceDE w:val="0"/>
              <w:autoSpaceDN w:val="0"/>
              <w:adjustRightInd w:val="0"/>
              <w:rPr>
                <w:b/>
                <w:bCs/>
              </w:rPr>
            </w:pPr>
            <w:r>
              <w:rPr>
                <w:b/>
                <w:bCs/>
              </w:rPr>
              <w:t>Контрольные работы</w:t>
            </w:r>
            <w:r w:rsidR="00AF7CB6">
              <w:rPr>
                <w:b/>
                <w:bCs/>
              </w:rPr>
              <w:t xml:space="preserve"> </w:t>
            </w:r>
            <w:r w:rsidRPr="00EE6365">
              <w:rPr>
                <w:bCs/>
              </w:rPr>
              <w:t>(не предусмотрено)</w:t>
            </w:r>
          </w:p>
        </w:tc>
        <w:tc>
          <w:tcPr>
            <w:tcW w:w="993" w:type="dxa"/>
            <w:shd w:val="clear" w:color="auto" w:fill="auto"/>
          </w:tcPr>
          <w:p w:rsidR="00DB44B1"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120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tcBorders>
              <w:bottom w:val="single" w:sz="4" w:space="0" w:color="auto"/>
            </w:tcBorders>
            <w:shd w:val="clear" w:color="auto" w:fill="auto"/>
          </w:tcPr>
          <w:p w:rsidR="00DB44B1" w:rsidRPr="000E6BD3"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E6BD3">
              <w:rPr>
                <w:b/>
                <w:bCs/>
              </w:rPr>
              <w:t>Самостоятельная работа</w:t>
            </w:r>
          </w:p>
          <w:p w:rsidR="00DB44B1" w:rsidRPr="00224EDB" w:rsidRDefault="00DB44B1" w:rsidP="002257E7">
            <w:pPr>
              <w:widowControl w:val="0"/>
              <w:autoSpaceDE w:val="0"/>
              <w:autoSpaceDN w:val="0"/>
              <w:adjustRightInd w:val="0"/>
              <w:rPr>
                <w:rFonts w:eastAsia="TimesNewRomanPSMT"/>
              </w:rPr>
            </w:pPr>
            <w:r w:rsidRPr="00224EDB">
              <w:rPr>
                <w:rFonts w:eastAsia="TimesNewRomanPSMT"/>
              </w:rPr>
              <w:t>- работа с учебно-методической литературой в библиотеке и доступной базе данных (составление конспекта по теме);</w:t>
            </w:r>
          </w:p>
          <w:p w:rsidR="00DB44B1" w:rsidRPr="00224EDB" w:rsidRDefault="00DB44B1" w:rsidP="002257E7">
            <w:pPr>
              <w:widowControl w:val="0"/>
              <w:autoSpaceDE w:val="0"/>
              <w:autoSpaceDN w:val="0"/>
              <w:adjustRightInd w:val="0"/>
              <w:rPr>
                <w:rFonts w:eastAsia="TimesNewRomanPSMT"/>
              </w:rPr>
            </w:pPr>
            <w:r w:rsidRPr="00224EDB">
              <w:rPr>
                <w:rFonts w:eastAsia="TimesNewRomanPSMT"/>
              </w:rPr>
              <w:t>- выполнение заданий для закрепления знаний по рецептуре и фармакотерапии;</w:t>
            </w:r>
          </w:p>
          <w:p w:rsidR="00DB44B1" w:rsidRPr="00224EDB" w:rsidRDefault="00DB44B1" w:rsidP="002257E7">
            <w:pPr>
              <w:widowControl w:val="0"/>
              <w:autoSpaceDE w:val="0"/>
              <w:autoSpaceDN w:val="0"/>
              <w:adjustRightInd w:val="0"/>
              <w:rPr>
                <w:rFonts w:eastAsia="TimesNewRomanPSMT"/>
              </w:rPr>
            </w:pPr>
            <w:r w:rsidRPr="00224EDB">
              <w:rPr>
                <w:rFonts w:eastAsia="TimesNewRomanPSMT"/>
              </w:rPr>
              <w:t>- тестовые задания.</w:t>
            </w:r>
          </w:p>
          <w:p w:rsidR="00DB44B1" w:rsidRPr="00EE6365" w:rsidRDefault="00DB44B1" w:rsidP="002257E7">
            <w:pPr>
              <w:widowControl w:val="0"/>
              <w:autoSpaceDE w:val="0"/>
              <w:autoSpaceDN w:val="0"/>
              <w:adjustRightInd w:val="0"/>
              <w:rPr>
                <w:bCs/>
              </w:rPr>
            </w:pPr>
            <w:r w:rsidRPr="00224EDB">
              <w:rPr>
                <w:bCs/>
              </w:rPr>
              <w:t>-знакомство с образцами лекарственных препаратов</w:t>
            </w:r>
          </w:p>
        </w:tc>
        <w:tc>
          <w:tcPr>
            <w:tcW w:w="993" w:type="dxa"/>
            <w:tcBorders>
              <w:bottom w:val="single" w:sz="4" w:space="0" w:color="auto"/>
            </w:tcBorders>
            <w:shd w:val="clear" w:color="auto" w:fill="auto"/>
          </w:tcPr>
          <w:p w:rsidR="00DB44B1" w:rsidRPr="00825A72"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25A72">
              <w:rPr>
                <w:bCs/>
              </w:rPr>
              <w:t>3</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320"/>
        </w:trPr>
        <w:tc>
          <w:tcPr>
            <w:tcW w:w="2422" w:type="dxa"/>
            <w:vMerge w:val="restart"/>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Тема 3.9.</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Средства, применяемые при подагре и мочекаменной болезни.</w:t>
            </w: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t>Содержание учебного материала</w:t>
            </w:r>
          </w:p>
        </w:tc>
        <w:tc>
          <w:tcPr>
            <w:tcW w:w="993" w:type="dxa"/>
            <w:vMerge w:val="restart"/>
            <w:tcBorders>
              <w:top w:val="nil"/>
            </w:tcBorders>
            <w:shd w:val="clear" w:color="auto" w:fill="auto"/>
          </w:tcPr>
          <w:p w:rsidR="00DB44B1" w:rsidRPr="004766E3"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6E3">
              <w:rPr>
                <w:bCs/>
              </w:rPr>
              <w:t>2</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82030B" w:rsidRPr="00EE6365" w:rsidTr="00C10E2F">
        <w:trPr>
          <w:trHeight w:val="1053"/>
        </w:trPr>
        <w:tc>
          <w:tcPr>
            <w:tcW w:w="2422" w:type="dxa"/>
            <w:vMerge/>
            <w:shd w:val="clear" w:color="auto" w:fill="auto"/>
          </w:tcPr>
          <w:p w:rsidR="0082030B" w:rsidRPr="00EE6365" w:rsidRDefault="0082030B"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82030B" w:rsidRPr="00EE6365" w:rsidRDefault="004766E3"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rFonts w:eastAsia="TimesNewRomanPSMT"/>
                <w:color w:val="000000"/>
              </w:rPr>
              <w:t>Препараты применяемые при мочекаменной болезни и средства, применяемые при острых приступах подагры. Зависимость образования камней от рН-среды, профилактика заболеваний и другие факторы, способствующие развитию болезни. Механизмы действия. Показания и противопоказания к применению. Побочные эффекты.</w:t>
            </w:r>
          </w:p>
        </w:tc>
        <w:tc>
          <w:tcPr>
            <w:tcW w:w="993" w:type="dxa"/>
            <w:vMerge/>
            <w:shd w:val="clear" w:color="auto" w:fill="auto"/>
          </w:tcPr>
          <w:p w:rsidR="0082030B" w:rsidRPr="00EE6365" w:rsidRDefault="0082030B"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shd w:val="clear" w:color="auto" w:fill="auto"/>
          </w:tcPr>
          <w:p w:rsidR="0082030B" w:rsidRPr="004766E3" w:rsidRDefault="00040116" w:rsidP="00DB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831ED2" w:rsidRPr="00EE6365" w:rsidTr="00C10E2F">
        <w:trPr>
          <w:trHeight w:val="406"/>
        </w:trPr>
        <w:tc>
          <w:tcPr>
            <w:tcW w:w="2422" w:type="dxa"/>
            <w:vMerge/>
            <w:shd w:val="clear" w:color="auto" w:fill="auto"/>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
                <w:bCs/>
              </w:rPr>
              <w:t>Лабораторн</w:t>
            </w:r>
            <w:r>
              <w:rPr>
                <w:b/>
                <w:bCs/>
              </w:rPr>
              <w:t>ые</w:t>
            </w:r>
            <w:r w:rsidRPr="00EE6365">
              <w:rPr>
                <w:b/>
                <w:bCs/>
              </w:rPr>
              <w:t xml:space="preserve"> работ</w:t>
            </w:r>
            <w:r>
              <w:rPr>
                <w:b/>
                <w:bCs/>
              </w:rPr>
              <w:t>ы</w:t>
            </w:r>
            <w:r w:rsidR="00AF7CB6">
              <w:rPr>
                <w:b/>
                <w:bCs/>
              </w:rPr>
              <w:t xml:space="preserve"> </w:t>
            </w:r>
            <w:r w:rsidRPr="00EE6365">
              <w:rPr>
                <w:bCs/>
              </w:rPr>
              <w:t>(не предусмотрено)</w:t>
            </w:r>
          </w:p>
        </w:tc>
        <w:tc>
          <w:tcPr>
            <w:tcW w:w="993" w:type="dxa"/>
            <w:shd w:val="clear" w:color="auto" w:fill="auto"/>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val="restart"/>
            <w:shd w:val="clear" w:color="auto" w:fill="D9D9D9" w:themeFill="background1" w:themeFillShade="D9"/>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831ED2" w:rsidRPr="00EE6365" w:rsidTr="00C10E2F">
        <w:trPr>
          <w:trHeight w:val="275"/>
        </w:trPr>
        <w:tc>
          <w:tcPr>
            <w:tcW w:w="2422" w:type="dxa"/>
            <w:vMerge/>
            <w:shd w:val="clear" w:color="auto" w:fill="auto"/>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Контрольные работы</w:t>
            </w:r>
            <w:r w:rsidR="00AF7CB6">
              <w:rPr>
                <w:b/>
                <w:bCs/>
              </w:rPr>
              <w:t xml:space="preserve"> </w:t>
            </w:r>
            <w:r w:rsidRPr="00EE6365">
              <w:rPr>
                <w:bCs/>
              </w:rPr>
              <w:t>(не предусмотрено)</w:t>
            </w:r>
          </w:p>
        </w:tc>
        <w:tc>
          <w:tcPr>
            <w:tcW w:w="993" w:type="dxa"/>
            <w:shd w:val="clear" w:color="auto" w:fill="auto"/>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D9D9D9" w:themeFill="background1" w:themeFillShade="D9"/>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831ED2" w:rsidRPr="00EE6365" w:rsidTr="00C10E2F">
        <w:trPr>
          <w:trHeight w:val="292"/>
        </w:trPr>
        <w:tc>
          <w:tcPr>
            <w:tcW w:w="2422" w:type="dxa"/>
            <w:vMerge/>
            <w:shd w:val="clear" w:color="auto" w:fill="auto"/>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831ED2" w:rsidRPr="000E6BD3"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0E6BD3">
              <w:rPr>
                <w:b/>
                <w:bCs/>
              </w:rPr>
              <w:t>Самостоятельная работа.</w:t>
            </w:r>
          </w:p>
          <w:p w:rsidR="00831ED2" w:rsidRPr="00224EDB"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-Работа с учебно-методической литературой в библиотеке (составление конспекта по теме);</w:t>
            </w:r>
          </w:p>
          <w:p w:rsidR="00831ED2" w:rsidRPr="00224EDB"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-Выполнение заданий для закрепления знаний по рецептуре и фармакотерапии с использованием методической и справочной литературы;</w:t>
            </w:r>
          </w:p>
          <w:p w:rsidR="00831ED2" w:rsidRPr="00224EDB"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-знакомство с образцами лекарственных препаратов;</w:t>
            </w:r>
          </w:p>
          <w:p w:rsidR="00831ED2" w:rsidRPr="00224EDB"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-решение задач; выполнение тестовых заданий;</w:t>
            </w:r>
          </w:p>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4EDB">
              <w:rPr>
                <w:bCs/>
              </w:rPr>
              <w:t>-выписывание рецептов</w:t>
            </w:r>
          </w:p>
        </w:tc>
        <w:tc>
          <w:tcPr>
            <w:tcW w:w="993" w:type="dxa"/>
            <w:tcBorders>
              <w:bottom w:val="single" w:sz="4" w:space="0" w:color="auto"/>
            </w:tcBorders>
            <w:shd w:val="clear" w:color="auto" w:fill="auto"/>
          </w:tcPr>
          <w:p w:rsidR="00831ED2" w:rsidRPr="004766E3" w:rsidRDefault="00831ED2"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766E3">
              <w:rPr>
                <w:bCs/>
              </w:rPr>
              <w:t>1</w:t>
            </w:r>
          </w:p>
        </w:tc>
        <w:tc>
          <w:tcPr>
            <w:tcW w:w="1276" w:type="dxa"/>
            <w:vMerge/>
            <w:shd w:val="clear" w:color="auto" w:fill="D9D9D9" w:themeFill="background1" w:themeFillShade="D9"/>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831ED2" w:rsidRPr="00EE6365" w:rsidTr="00C10E2F">
        <w:trPr>
          <w:trHeight w:val="315"/>
        </w:trPr>
        <w:tc>
          <w:tcPr>
            <w:tcW w:w="2422" w:type="dxa"/>
            <w:vMerge w:val="restart"/>
            <w:shd w:val="clear" w:color="auto" w:fill="auto"/>
          </w:tcPr>
          <w:p w:rsidR="00831ED2" w:rsidRPr="00EE6365" w:rsidRDefault="00831ED2" w:rsidP="002257E7">
            <w:pPr>
              <w:snapToGrid w:val="0"/>
              <w:jc w:val="center"/>
              <w:rPr>
                <w:b/>
                <w:bCs/>
              </w:rPr>
            </w:pPr>
            <w:r w:rsidRPr="00EE6365">
              <w:rPr>
                <w:b/>
                <w:bCs/>
              </w:rPr>
              <w:t>Тема 3.10. Средства, влияющие на систему крови.</w:t>
            </w:r>
          </w:p>
          <w:p w:rsidR="00831ED2" w:rsidRPr="00EE6365" w:rsidRDefault="00831ED2" w:rsidP="002257E7">
            <w:pPr>
              <w:snapToGrid w:val="0"/>
              <w:jc w:val="center"/>
              <w:rPr>
                <w:b/>
                <w:bCs/>
              </w:rPr>
            </w:pPr>
            <w:r w:rsidRPr="00EE6365">
              <w:rPr>
                <w:b/>
                <w:bCs/>
              </w:rPr>
              <w:lastRenderedPageBreak/>
              <w:t>Средства, влияющие на тонус и сократительную</w:t>
            </w:r>
          </w:p>
          <w:p w:rsidR="00831ED2" w:rsidRPr="00EE6365" w:rsidRDefault="00831ED2" w:rsidP="002257E7">
            <w:pPr>
              <w:jc w:val="center"/>
              <w:rPr>
                <w:b/>
                <w:bCs/>
              </w:rPr>
            </w:pPr>
            <w:r w:rsidRPr="00EE6365">
              <w:rPr>
                <w:b/>
                <w:bCs/>
              </w:rPr>
              <w:t>активность миометрия (мускулатуру матки).</w:t>
            </w:r>
          </w:p>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831ED2" w:rsidRPr="00EE6365" w:rsidRDefault="00831ED2" w:rsidP="002257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ar-SA"/>
              </w:rPr>
            </w:pPr>
            <w:r w:rsidRPr="00EE6365">
              <w:rPr>
                <w:bCs/>
              </w:rPr>
              <w:lastRenderedPageBreak/>
              <w:t>Содержание учебного материала</w:t>
            </w:r>
          </w:p>
        </w:tc>
        <w:tc>
          <w:tcPr>
            <w:tcW w:w="993" w:type="dxa"/>
            <w:vMerge w:val="restart"/>
            <w:tcBorders>
              <w:bottom w:val="nil"/>
            </w:tcBorders>
            <w:shd w:val="clear" w:color="auto" w:fill="auto"/>
          </w:tcPr>
          <w:p w:rsidR="00831ED2" w:rsidRDefault="007802D8"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E65E0" w:rsidRPr="00831ED2" w:rsidRDefault="00DE65E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NewRomanPSMT"/>
              </w:rPr>
            </w:pPr>
          </w:p>
        </w:tc>
        <w:tc>
          <w:tcPr>
            <w:tcW w:w="1276" w:type="dxa"/>
            <w:vMerge/>
            <w:shd w:val="clear" w:color="auto" w:fill="auto"/>
          </w:tcPr>
          <w:p w:rsidR="00831ED2" w:rsidRPr="00EE6365" w:rsidRDefault="00831ED2"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3D4285" w:rsidRPr="00EE6365" w:rsidTr="00C10E2F">
        <w:trPr>
          <w:trHeight w:val="335"/>
        </w:trPr>
        <w:tc>
          <w:tcPr>
            <w:tcW w:w="2422" w:type="dxa"/>
            <w:vMerge/>
            <w:shd w:val="clear" w:color="auto" w:fill="auto"/>
          </w:tcPr>
          <w:p w:rsidR="003D4285" w:rsidRPr="00EE6365" w:rsidRDefault="003D428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tcBorders>
              <w:bottom w:val="single" w:sz="4" w:space="0" w:color="auto"/>
            </w:tcBorders>
            <w:shd w:val="clear" w:color="auto" w:fill="auto"/>
          </w:tcPr>
          <w:p w:rsidR="003D4285" w:rsidRPr="00EE6365" w:rsidRDefault="0036582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1</w:t>
            </w:r>
          </w:p>
        </w:tc>
        <w:tc>
          <w:tcPr>
            <w:tcW w:w="10063" w:type="dxa"/>
            <w:tcBorders>
              <w:bottom w:val="single" w:sz="4" w:space="0" w:color="auto"/>
            </w:tcBorders>
            <w:shd w:val="clear" w:color="auto" w:fill="auto"/>
          </w:tcPr>
          <w:p w:rsidR="00365820" w:rsidRPr="00224EDB" w:rsidRDefault="00365820" w:rsidP="002257E7">
            <w:pPr>
              <w:widowControl w:val="0"/>
              <w:autoSpaceDE w:val="0"/>
              <w:autoSpaceDN w:val="0"/>
              <w:adjustRightInd w:val="0"/>
              <w:rPr>
                <w:rFonts w:eastAsia="TimesNewRomanPSMT"/>
              </w:rPr>
            </w:pPr>
            <w:r w:rsidRPr="00224EDB">
              <w:rPr>
                <w:rFonts w:eastAsia="TimesNewRomanPSMT"/>
              </w:rPr>
              <w:t xml:space="preserve">Лекарственные средства, влияющие на кроветворение. Классификация, механизмы действия, применение гемостатиков местного и системного действия, антифибринолитические средства. </w:t>
            </w:r>
            <w:r w:rsidRPr="00224EDB">
              <w:rPr>
                <w:rFonts w:eastAsia="TimesNewRomanPSMT"/>
              </w:rPr>
              <w:lastRenderedPageBreak/>
              <w:t>Применение, побочные эффекты.</w:t>
            </w:r>
          </w:p>
          <w:p w:rsidR="00365820" w:rsidRPr="00224EDB" w:rsidRDefault="00365820" w:rsidP="002257E7">
            <w:pPr>
              <w:widowControl w:val="0"/>
              <w:autoSpaceDE w:val="0"/>
              <w:autoSpaceDN w:val="0"/>
              <w:adjustRightInd w:val="0"/>
              <w:jc w:val="both"/>
              <w:rPr>
                <w:rFonts w:eastAsia="TimesNewRomanPSMT"/>
              </w:rPr>
            </w:pPr>
            <w:r w:rsidRPr="00224EDB">
              <w:rPr>
                <w:rFonts w:eastAsia="TimesNewRomanPSMT"/>
              </w:rPr>
              <w:t xml:space="preserve">Терапевтическое действие препаратов железа при анемиях. Применение, побочные эффекты, противопоказания. </w:t>
            </w:r>
          </w:p>
          <w:p w:rsidR="00365820" w:rsidRPr="00224EDB" w:rsidRDefault="00365820" w:rsidP="002257E7">
            <w:pPr>
              <w:widowControl w:val="0"/>
              <w:autoSpaceDE w:val="0"/>
              <w:autoSpaceDN w:val="0"/>
              <w:adjustRightInd w:val="0"/>
              <w:jc w:val="both"/>
              <w:rPr>
                <w:rFonts w:eastAsia="TimesNewRomanPSMT"/>
              </w:rPr>
            </w:pPr>
            <w:r w:rsidRPr="00224EDB">
              <w:rPr>
                <w:rFonts w:eastAsia="TimesNewRomanPSMT"/>
              </w:rPr>
              <w:t>Средства, влияющие на свертывание крови. Понятие о факторах свертывания крови. Средства, способствующие свертыванию крови - коагулянты (викасол, фибриноген, тромбин</w:t>
            </w:r>
            <w:r w:rsidR="00D609DA" w:rsidRPr="00224EDB">
              <w:rPr>
                <w:rFonts w:eastAsia="TimesNewRomanPSMT"/>
              </w:rPr>
              <w:t>). Применение</w:t>
            </w:r>
            <w:r w:rsidRPr="00224EDB">
              <w:rPr>
                <w:rFonts w:eastAsia="TimesNewRomanPSMT"/>
              </w:rPr>
              <w:t xml:space="preserve">. Использование при кровотечениях препаратов кальция (кальция хлорид, кальция глюконат). Препараты, применяемые для остановки кровотечения (тромбин). </w:t>
            </w:r>
          </w:p>
          <w:p w:rsidR="00365820" w:rsidRPr="00224EDB" w:rsidRDefault="00365820" w:rsidP="002257E7">
            <w:pPr>
              <w:widowControl w:val="0"/>
              <w:autoSpaceDE w:val="0"/>
              <w:autoSpaceDN w:val="0"/>
              <w:adjustRightInd w:val="0"/>
              <w:jc w:val="both"/>
              <w:rPr>
                <w:rFonts w:eastAsia="TimesNewRomanPSMT"/>
              </w:rPr>
            </w:pPr>
            <w:r w:rsidRPr="00224EDB">
              <w:rPr>
                <w:rFonts w:eastAsia="TimesNewRomanPSMT"/>
              </w:rPr>
              <w:t>Вещества, препятствующие свертыванию крови, классификация антикоагулянтов, принцип действия. Скорость наступления и продолжительность действия. Влияние на биосинтез протромбина. Применение, побочные эффекты.</w:t>
            </w:r>
          </w:p>
          <w:p w:rsidR="00365820" w:rsidRPr="00224EDB" w:rsidRDefault="00365820" w:rsidP="002257E7">
            <w:pPr>
              <w:widowControl w:val="0"/>
              <w:autoSpaceDE w:val="0"/>
              <w:autoSpaceDN w:val="0"/>
              <w:adjustRightInd w:val="0"/>
              <w:jc w:val="both"/>
              <w:rPr>
                <w:rFonts w:eastAsia="TimesNewRomanPSMT"/>
              </w:rPr>
            </w:pPr>
            <w:r w:rsidRPr="00224EDB">
              <w:rPr>
                <w:rFonts w:eastAsia="TimesNewRomanPSMT"/>
              </w:rPr>
              <w:t xml:space="preserve">Понятие о фибринолизе. Фибринолитические средства, применение, побочные эффекты. Вещества, угнетающие фибринолиз. </w:t>
            </w:r>
          </w:p>
          <w:p w:rsidR="00365820" w:rsidRPr="00224EDB" w:rsidRDefault="00365820" w:rsidP="002257E7">
            <w:pPr>
              <w:widowControl w:val="0"/>
              <w:autoSpaceDE w:val="0"/>
              <w:autoSpaceDN w:val="0"/>
              <w:adjustRightInd w:val="0"/>
              <w:jc w:val="both"/>
              <w:rPr>
                <w:rFonts w:eastAsia="TimesNewRomanPSMT"/>
              </w:rPr>
            </w:pPr>
            <w:r w:rsidRPr="00224EDB">
              <w:rPr>
                <w:rFonts w:eastAsia="TimesNewRomanPSMT"/>
              </w:rPr>
              <w:t xml:space="preserve">Применение плазмозамещающих средств и солевых растворов в медицинской практике. Коллоидные растворы дезинтоксикационного действия, пути ведения, показания к применению. Коллоидные растворы гемодинамического действия - пути введения, показания к применению. </w:t>
            </w:r>
          </w:p>
          <w:p w:rsidR="00365820" w:rsidRPr="00224EDB" w:rsidRDefault="00365820" w:rsidP="002257E7">
            <w:pPr>
              <w:widowControl w:val="0"/>
              <w:autoSpaceDE w:val="0"/>
              <w:autoSpaceDN w:val="0"/>
              <w:adjustRightInd w:val="0"/>
              <w:jc w:val="both"/>
              <w:rPr>
                <w:rFonts w:eastAsia="TimesNewRomanPSMT"/>
              </w:rPr>
            </w:pPr>
            <w:r w:rsidRPr="00224EDB">
              <w:rPr>
                <w:rFonts w:eastAsia="TimesNewRomanPSMT"/>
              </w:rPr>
              <w:t>Кристаллоидные растворы (растворы глюкозы изотонический и гипертонический, изотонический раствор натрия хлорида, раствор Рингера, и др.), пути их введения. Показания к применению.</w:t>
            </w:r>
          </w:p>
          <w:p w:rsidR="00365820" w:rsidRPr="00224EDB" w:rsidRDefault="00365820" w:rsidP="002257E7">
            <w:pPr>
              <w:widowControl w:val="0"/>
              <w:autoSpaceDE w:val="0"/>
              <w:autoSpaceDN w:val="0"/>
              <w:adjustRightInd w:val="0"/>
              <w:rPr>
                <w:rFonts w:eastAsia="TimesNewRomanPSMT"/>
              </w:rPr>
            </w:pPr>
            <w:r w:rsidRPr="00224EDB">
              <w:rPr>
                <w:rFonts w:eastAsia="TimesNewRomanPSMT"/>
              </w:rPr>
              <w:t>препаратов, влияющих на эритро- и лейкопоэз. Средства, оказывающие воздействие на реологические свойства крови. Характеристика антиагрегантов, тромболитических средств, сравнительная оценка антикоагулянтов прямого и непрямого действия. Фармакодинамика, применение, побочные эффекты. Средства, применяющиеся для остановки кровотечений. Механизмы действия.</w:t>
            </w:r>
          </w:p>
          <w:p w:rsidR="00365820" w:rsidRPr="00224EDB" w:rsidRDefault="00365820" w:rsidP="002257E7">
            <w:pPr>
              <w:autoSpaceDE w:val="0"/>
              <w:autoSpaceDN w:val="0"/>
              <w:adjustRightInd w:val="0"/>
            </w:pPr>
            <w:r w:rsidRPr="00224EDB">
              <w:t>Механизмы регуляции деятельности матки: гормональные, нервные, гуморальные. Классификация средств, влияющих на сократительную активность миометрия. Вещества, способствующие ритмическим сокращениям матки (родостимулирующие). Ме</w:t>
            </w:r>
            <w:r w:rsidR="00AF7CB6">
              <w:t>ханизм действия. Фар</w:t>
            </w:r>
            <w:r w:rsidRPr="00224EDB">
              <w:t>макологическая характеристика. Применение.</w:t>
            </w:r>
          </w:p>
          <w:p w:rsidR="00365820" w:rsidRPr="00224EDB" w:rsidRDefault="00365820" w:rsidP="002257E7">
            <w:pPr>
              <w:autoSpaceDE w:val="0"/>
              <w:autoSpaceDN w:val="0"/>
              <w:adjustRightInd w:val="0"/>
            </w:pPr>
            <w:r w:rsidRPr="00224EDB">
              <w:t>Вещества, вызывающие тонические сокращения матки (кровоостанавливающие). Механизм действия. Фармакологическая характеристика. Применение. Миот</w:t>
            </w:r>
            <w:r w:rsidR="00D609DA">
              <w:t>ропные и гормональные препараты</w:t>
            </w:r>
            <w:r w:rsidRPr="00224EDB">
              <w:t>.</w:t>
            </w:r>
          </w:p>
          <w:p w:rsidR="003D4285" w:rsidRPr="00DE65E0" w:rsidRDefault="00365820"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t xml:space="preserve">Препараты, снижающие сократительную активность миометрия (токолитические). Механизм действия. Фармакологическая характеристика. Применение. Гормональные препараты, </w:t>
            </w:r>
            <w:r w:rsidRPr="00224EDB">
              <w:lastRenderedPageBreak/>
              <w:t xml:space="preserve">ингибиторы </w:t>
            </w:r>
            <w:r w:rsidR="00D609DA" w:rsidRPr="00224EDB">
              <w:t>синтеза, нейротропные</w:t>
            </w:r>
            <w:r w:rsidRPr="00224EDB">
              <w:t xml:space="preserve"> и миотропные средства.</w:t>
            </w:r>
          </w:p>
        </w:tc>
        <w:tc>
          <w:tcPr>
            <w:tcW w:w="993" w:type="dxa"/>
            <w:vMerge/>
            <w:tcBorders>
              <w:bottom w:val="nil"/>
            </w:tcBorders>
            <w:shd w:val="clear" w:color="auto" w:fill="auto"/>
          </w:tcPr>
          <w:p w:rsidR="003D4285" w:rsidRPr="00EE6365" w:rsidRDefault="003D428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tcBorders>
              <w:bottom w:val="single" w:sz="4" w:space="0" w:color="auto"/>
            </w:tcBorders>
            <w:shd w:val="clear" w:color="auto" w:fill="auto"/>
          </w:tcPr>
          <w:p w:rsidR="003D4285" w:rsidRPr="00831ED2"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DB44B1" w:rsidRPr="00EE6365" w:rsidTr="00DB44B1">
        <w:trPr>
          <w:trHeight w:val="922"/>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B953E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B953E5">
              <w:rPr>
                <w:bCs/>
              </w:rPr>
              <w:t>Практические занятия</w:t>
            </w:r>
          </w:p>
          <w:p w:rsidR="00DB44B1" w:rsidRPr="009A4807"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A4807">
              <w:rPr>
                <w:bCs/>
              </w:rPr>
              <w:t>«Средства, влияющие на систему крови</w:t>
            </w:r>
            <w:r w:rsidRPr="009A4807">
              <w:rPr>
                <w:b/>
                <w:bCs/>
              </w:rPr>
              <w:t>».</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9A4807">
              <w:rPr>
                <w:bCs/>
              </w:rPr>
              <w:t>«Средства, влияющие на систему крови и на</w:t>
            </w:r>
            <w:r w:rsidR="00AF7CB6">
              <w:rPr>
                <w:bCs/>
              </w:rPr>
              <w:t xml:space="preserve"> </w:t>
            </w:r>
            <w:r w:rsidRPr="009A4807">
              <w:rPr>
                <w:bCs/>
              </w:rPr>
              <w:t xml:space="preserve">тонус и </w:t>
            </w:r>
            <w:r w:rsidRPr="00DE65E0">
              <w:rPr>
                <w:bCs/>
              </w:rPr>
              <w:t>сократительную</w:t>
            </w:r>
            <w:r w:rsidRPr="009A4807">
              <w:rPr>
                <w:bCs/>
              </w:rPr>
              <w:t xml:space="preserve"> активность миометрия.»</w:t>
            </w:r>
          </w:p>
        </w:tc>
        <w:tc>
          <w:tcPr>
            <w:tcW w:w="993" w:type="dxa"/>
            <w:tcBorders>
              <w:top w:val="single" w:sz="4" w:space="0" w:color="auto"/>
            </w:tcBorders>
            <w:shd w:val="clear" w:color="auto" w:fill="auto"/>
          </w:tcPr>
          <w:p w:rsidR="00DB44B1" w:rsidRPr="00DE65E0"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E65E0">
              <w:rPr>
                <w:bCs/>
              </w:rPr>
              <w:t>2</w:t>
            </w:r>
          </w:p>
        </w:tc>
        <w:tc>
          <w:tcPr>
            <w:tcW w:w="1276" w:type="dxa"/>
            <w:vMerge w:val="restart"/>
            <w:shd w:val="clear" w:color="auto" w:fill="BFBFBF" w:themeFill="background1" w:themeFillShade="BF"/>
          </w:tcPr>
          <w:p w:rsidR="00DB44B1" w:rsidRPr="00DE65E0"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B44B1" w:rsidRPr="00EE6365" w:rsidTr="00DB44B1">
        <w:trPr>
          <w:trHeight w:val="416"/>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EE6365">
              <w:rPr>
                <w:b/>
                <w:bCs/>
              </w:rPr>
              <w:t>Лабораторн</w:t>
            </w:r>
            <w:r>
              <w:rPr>
                <w:b/>
                <w:bCs/>
              </w:rPr>
              <w:t>ые</w:t>
            </w:r>
            <w:r w:rsidRPr="00EE6365">
              <w:rPr>
                <w:b/>
                <w:bCs/>
              </w:rPr>
              <w:t xml:space="preserve"> работ</w:t>
            </w:r>
            <w:r>
              <w:rPr>
                <w:b/>
                <w:bCs/>
              </w:rPr>
              <w:t>ы</w:t>
            </w:r>
            <w:r w:rsidR="00AF7CB6">
              <w:rPr>
                <w:b/>
                <w:bCs/>
              </w:rPr>
              <w:t xml:space="preserve"> </w:t>
            </w:r>
            <w:r w:rsidRPr="00EE6365">
              <w:rPr>
                <w:bCs/>
              </w:rPr>
              <w:t>(не предусмотрено)</w:t>
            </w:r>
          </w:p>
        </w:tc>
        <w:tc>
          <w:tcPr>
            <w:tcW w:w="993" w:type="dxa"/>
            <w:tcBorders>
              <w:top w:val="single" w:sz="4" w:space="0" w:color="auto"/>
            </w:tcBorders>
            <w:shd w:val="clear" w:color="auto" w:fill="auto"/>
          </w:tcPr>
          <w:p w:rsidR="00DB44B1" w:rsidRPr="00DE65E0"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p>
        </w:tc>
        <w:tc>
          <w:tcPr>
            <w:tcW w:w="1276" w:type="dxa"/>
            <w:vMerge/>
            <w:shd w:val="clear" w:color="auto" w:fill="BFBFBF" w:themeFill="background1" w:themeFillShade="BF"/>
          </w:tcPr>
          <w:p w:rsidR="00DB44B1" w:rsidRPr="00DE65E0"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DB44B1" w:rsidRPr="00EE6365" w:rsidTr="00DB44B1">
        <w:trPr>
          <w:trHeight w:val="29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EE6365" w:rsidRDefault="00DB44B1" w:rsidP="002257E7">
            <w:pPr>
              <w:tabs>
                <w:tab w:val="left" w:pos="916"/>
                <w:tab w:val="left" w:pos="1832"/>
                <w:tab w:val="left" w:pos="2748"/>
                <w:tab w:val="left" w:pos="2832"/>
                <w:tab w:val="left" w:pos="3540"/>
                <w:tab w:val="left" w:pos="4248"/>
                <w:tab w:val="left" w:pos="4956"/>
                <w:tab w:val="left" w:pos="5664"/>
                <w:tab w:val="left" w:pos="6372"/>
                <w:tab w:val="left" w:pos="7080"/>
                <w:tab w:val="left" w:pos="7788"/>
              </w:tabs>
              <w:rPr>
                <w:bCs/>
              </w:rPr>
            </w:pPr>
            <w:r>
              <w:rPr>
                <w:b/>
                <w:bCs/>
              </w:rPr>
              <w:t>Контрольные работы</w:t>
            </w:r>
            <w:r w:rsidR="00AF7CB6">
              <w:rPr>
                <w:b/>
                <w:bCs/>
              </w:rPr>
              <w:t xml:space="preserve"> </w:t>
            </w:r>
            <w:r w:rsidRPr="00EE6365">
              <w:rPr>
                <w:bCs/>
              </w:rPr>
              <w:t xml:space="preserve">(не </w:t>
            </w:r>
            <w:r w:rsidR="00056214" w:rsidRPr="00EE6365">
              <w:rPr>
                <w:bCs/>
              </w:rPr>
              <w:t xml:space="preserve">предусмотрено) </w:t>
            </w:r>
            <w:r w:rsidR="00056214" w:rsidRPr="00EE6365">
              <w:rPr>
                <w:bCs/>
              </w:rPr>
              <w:tab/>
            </w:r>
            <w:r w:rsidRPr="00EE6365">
              <w:rPr>
                <w:bCs/>
              </w:rPr>
              <w:tab/>
            </w:r>
            <w:r w:rsidRPr="00EE6365">
              <w:rPr>
                <w:bCs/>
              </w:rPr>
              <w:tab/>
            </w:r>
            <w:r w:rsidRPr="00EE6365">
              <w:rPr>
                <w:bCs/>
              </w:rPr>
              <w:tab/>
            </w:r>
            <w:r w:rsidRPr="00EE6365">
              <w:rPr>
                <w:bCs/>
              </w:rPr>
              <w:tab/>
            </w:r>
            <w:r w:rsidRPr="00EE6365">
              <w:rPr>
                <w:bCs/>
              </w:rPr>
              <w:tab/>
            </w:r>
            <w:r w:rsidRPr="00EE6365">
              <w:rPr>
                <w:bCs/>
              </w:rPr>
              <w:tab/>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B53274">
        <w:trPr>
          <w:trHeight w:val="19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DA21D1"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DA21D1">
              <w:rPr>
                <w:b/>
                <w:bCs/>
              </w:rPr>
              <w:t>Самостоятельная работа.</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 xml:space="preserve">-Выполнение заданий для закрепления знаний по рецептуре с использованием справочной и методической литературы;  </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-решение задач;</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-работа с учебно-методической литературой в библиотеке;</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-знакомство с образцами лекарственных препаратов.</w:t>
            </w:r>
          </w:p>
        </w:tc>
        <w:tc>
          <w:tcPr>
            <w:tcW w:w="993" w:type="dxa"/>
            <w:shd w:val="clear" w:color="auto" w:fill="auto"/>
          </w:tcPr>
          <w:p w:rsidR="00DB44B1" w:rsidRPr="00411552"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B53274">
        <w:trPr>
          <w:trHeight w:val="77"/>
        </w:trPr>
        <w:tc>
          <w:tcPr>
            <w:tcW w:w="2422" w:type="dxa"/>
            <w:vMerge w:val="restart"/>
            <w:shd w:val="clear" w:color="auto" w:fill="auto"/>
          </w:tcPr>
          <w:p w:rsidR="00DB44B1" w:rsidRPr="00EE6365" w:rsidRDefault="00DB44B1" w:rsidP="002257E7">
            <w:pPr>
              <w:snapToGrid w:val="0"/>
              <w:jc w:val="center"/>
              <w:rPr>
                <w:b/>
                <w:bCs/>
              </w:rPr>
            </w:pPr>
            <w:r w:rsidRPr="00EE6365">
              <w:rPr>
                <w:b/>
                <w:bCs/>
              </w:rPr>
              <w:t>Тема 3.11.</w:t>
            </w:r>
          </w:p>
          <w:p w:rsidR="00DB44B1" w:rsidRPr="00EE6365" w:rsidRDefault="00DB44B1" w:rsidP="002257E7">
            <w:pPr>
              <w:snapToGrid w:val="0"/>
              <w:jc w:val="center"/>
              <w:rPr>
                <w:b/>
                <w:bCs/>
              </w:rPr>
            </w:pPr>
            <w:r w:rsidRPr="00EE6365">
              <w:rPr>
                <w:b/>
                <w:bCs/>
              </w:rPr>
              <w:t>Противоаллергические</w:t>
            </w:r>
          </w:p>
          <w:p w:rsidR="00DB44B1" w:rsidRPr="00EE6365" w:rsidRDefault="00DB44B1" w:rsidP="002257E7">
            <w:pPr>
              <w:snapToGrid w:val="0"/>
              <w:jc w:val="center"/>
              <w:rPr>
                <w:b/>
                <w:bCs/>
              </w:rPr>
            </w:pPr>
            <w:r w:rsidRPr="00EE6365">
              <w:rPr>
                <w:b/>
                <w:bCs/>
              </w:rPr>
              <w:t>Средства (антигистаминные средства).</w:t>
            </w:r>
          </w:p>
          <w:p w:rsidR="00DB44B1" w:rsidRPr="00EE6365" w:rsidRDefault="00DB44B1" w:rsidP="002257E7">
            <w:pPr>
              <w:rPr>
                <w:b/>
                <w:bCs/>
              </w:rPr>
            </w:pPr>
          </w:p>
        </w:tc>
        <w:tc>
          <w:tcPr>
            <w:tcW w:w="10443" w:type="dxa"/>
            <w:gridSpan w:val="2"/>
            <w:shd w:val="clear" w:color="auto" w:fill="auto"/>
          </w:tcPr>
          <w:p w:rsidR="00DB44B1" w:rsidRPr="00EE6365" w:rsidRDefault="00DB44B1" w:rsidP="002257E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ar-SA"/>
              </w:rPr>
            </w:pPr>
            <w:r w:rsidRPr="00EE6365">
              <w:rPr>
                <w:bCs/>
              </w:rPr>
              <w:t>Содержание учебного материала</w:t>
            </w:r>
          </w:p>
        </w:tc>
        <w:tc>
          <w:tcPr>
            <w:tcW w:w="993" w:type="dxa"/>
            <w:vMerge w:val="restart"/>
            <w:shd w:val="clear" w:color="auto" w:fill="auto"/>
          </w:tcPr>
          <w:p w:rsidR="00DB44B1" w:rsidRPr="00EE6365" w:rsidRDefault="00DB44B1" w:rsidP="001470EF">
            <w:pPr>
              <w:autoSpaceDE w:val="0"/>
              <w:autoSpaceDN w:val="0"/>
              <w:adjustRightInd w:val="0"/>
              <w:jc w:val="center"/>
            </w:pPr>
            <w:r>
              <w:t>2</w:t>
            </w:r>
          </w:p>
        </w:tc>
        <w:tc>
          <w:tcPr>
            <w:tcW w:w="1276" w:type="dxa"/>
            <w:vMerge/>
            <w:shd w:val="clear" w:color="auto" w:fill="D9D9D9" w:themeFill="background1" w:themeFillShade="D9"/>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F3791" w:rsidRPr="00EE6365" w:rsidTr="00C10E2F">
        <w:trPr>
          <w:trHeight w:val="20"/>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EE6365" w:rsidRDefault="009C48D7" w:rsidP="002257E7">
            <w:pPr>
              <w:widowControl w:val="0"/>
              <w:autoSpaceDE w:val="0"/>
              <w:autoSpaceDN w:val="0"/>
              <w:adjustRightInd w:val="0"/>
              <w:rPr>
                <w:rFonts w:eastAsia="TimesNewRomanPSMT"/>
              </w:rPr>
            </w:pPr>
            <w:r>
              <w:rPr>
                <w:rFonts w:eastAsia="TimesNewRomanPSMT"/>
              </w:rPr>
              <w:t>1</w:t>
            </w:r>
          </w:p>
        </w:tc>
        <w:tc>
          <w:tcPr>
            <w:tcW w:w="10063" w:type="dxa"/>
            <w:shd w:val="clear" w:color="auto" w:fill="auto"/>
          </w:tcPr>
          <w:p w:rsidR="009C48D7" w:rsidRPr="00224EDB" w:rsidRDefault="009C48D7" w:rsidP="002257E7">
            <w:pPr>
              <w:autoSpaceDE w:val="0"/>
              <w:autoSpaceDN w:val="0"/>
              <w:adjustRightInd w:val="0"/>
            </w:pPr>
            <w:r w:rsidRPr="00224EDB">
              <w:t>Биологическая роль гистамина и явления, возникающие при резком повышении уровня свободного гистамина. Механизм аллергических реакций немедленного и замедленного типа.</w:t>
            </w:r>
          </w:p>
          <w:p w:rsidR="009C48D7" w:rsidRPr="00224EDB" w:rsidRDefault="009C48D7" w:rsidP="002257E7">
            <w:pPr>
              <w:autoSpaceDE w:val="0"/>
              <w:autoSpaceDN w:val="0"/>
              <w:adjustRightInd w:val="0"/>
            </w:pPr>
            <w:r w:rsidRPr="00224EDB">
              <w:t xml:space="preserve">Классификация антигистаминных препаратов. Механизм действия, фармакологические свойства и показания к применению препаратов, блокирующих Н1 гистаминовые рецепторы - короткого и длительного </w:t>
            </w:r>
            <w:r w:rsidR="00D609DA" w:rsidRPr="00224EDB">
              <w:t>действия.</w:t>
            </w:r>
          </w:p>
          <w:p w:rsidR="00EF3791" w:rsidRPr="00EE6365" w:rsidRDefault="009C48D7"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Style w:val="FontStyle11"/>
                <w:bCs/>
                <w:sz w:val="24"/>
                <w:szCs w:val="24"/>
              </w:rPr>
            </w:pPr>
            <w:r w:rsidRPr="00224EDB">
              <w:t xml:space="preserve"> Фармакологическая характеристика препаратов, блокирующих Н2 гистаминовые рецепторы. Показания к применению. Осложнения.</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vMerge w:val="restart"/>
            <w:shd w:val="clear" w:color="auto" w:fill="auto"/>
          </w:tcPr>
          <w:p w:rsidR="00EF3791" w:rsidRPr="001A2B3B"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EF3791" w:rsidRPr="00EE6365" w:rsidTr="00C10E2F">
        <w:trPr>
          <w:trHeight w:val="20"/>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9C48D7" w:rsidRDefault="009C48D7" w:rsidP="002257E7">
            <w:pPr>
              <w:widowControl w:val="0"/>
              <w:autoSpaceDE w:val="0"/>
              <w:autoSpaceDN w:val="0"/>
              <w:adjustRightInd w:val="0"/>
              <w:rPr>
                <w:bCs/>
              </w:rPr>
            </w:pPr>
            <w:r w:rsidRPr="009C48D7">
              <w:rPr>
                <w:bCs/>
              </w:rPr>
              <w:t>2</w:t>
            </w:r>
          </w:p>
        </w:tc>
        <w:tc>
          <w:tcPr>
            <w:tcW w:w="10063" w:type="dxa"/>
            <w:shd w:val="clear" w:color="auto" w:fill="auto"/>
          </w:tcPr>
          <w:p w:rsidR="009C48D7" w:rsidRPr="00224EDB" w:rsidRDefault="009C48D7" w:rsidP="002257E7">
            <w:pPr>
              <w:snapToGrid w:val="0"/>
            </w:pPr>
            <w:r w:rsidRPr="00224EDB">
              <w:t>Роль витаминов в обмене веществ. Применение препаратов витаминов при гиповитаминозах и лечении заболеваний не связанных с недостаточностью витаминов. Классификация препаратов витаминов.</w:t>
            </w:r>
          </w:p>
          <w:p w:rsidR="009C48D7" w:rsidRPr="00224EDB" w:rsidRDefault="009C48D7" w:rsidP="002257E7">
            <w:pPr>
              <w:jc w:val="both"/>
            </w:pPr>
            <w:r w:rsidRPr="00224EDB">
              <w:t>Препараты водорастворимых витаминов (тиамина бромид, рибофлавин, пиридоксина гидрохлорид, кислота никотиновая, цианокобаламин, кислота фолиевая, кислота аскорбиновая, рутин).</w:t>
            </w:r>
          </w:p>
          <w:p w:rsidR="009C48D7" w:rsidRPr="00224EDB" w:rsidRDefault="009C48D7" w:rsidP="002257E7">
            <w:pPr>
              <w:jc w:val="both"/>
            </w:pPr>
            <w:r w:rsidRPr="00224EDB">
              <w:t>Роль витаминов группы В в обмене веществ. Влияние на нервную систему, сердечную систему, желудочно-кишечный тракт,</w:t>
            </w:r>
            <w:r w:rsidR="00AF7CB6">
              <w:t xml:space="preserve"> крове</w:t>
            </w:r>
            <w:r w:rsidRPr="00224EDB">
              <w:t>творение, эпителиальные покровы. Показания к применению отдельных препаратов (В1, В2, В3, витамин С «</w:t>
            </w:r>
            <w:r w:rsidRPr="00224EDB">
              <w:rPr>
                <w:lang w:val="en-US"/>
              </w:rPr>
              <w:t>P</w:t>
            </w:r>
            <w:r w:rsidR="00AF7CB6">
              <w:t>Р», В6, В12</w:t>
            </w:r>
            <w:r w:rsidRPr="00224EDB">
              <w:t>).</w:t>
            </w:r>
          </w:p>
          <w:p w:rsidR="009C48D7" w:rsidRPr="00224EDB" w:rsidRDefault="009C48D7" w:rsidP="002257E7">
            <w:pPr>
              <w:jc w:val="both"/>
            </w:pPr>
            <w:r w:rsidRPr="00224EDB">
              <w:t xml:space="preserve">Кислота аскорбиновая. Участие в окислительно-восстановительных процессах. Влияние на проницаемость </w:t>
            </w:r>
            <w:r w:rsidR="00AF7CB6" w:rsidRPr="00224EDB">
              <w:t>капилляров</w:t>
            </w:r>
            <w:r w:rsidRPr="00224EDB">
              <w:t>. Применение.</w:t>
            </w:r>
          </w:p>
          <w:p w:rsidR="009C48D7" w:rsidRPr="00224EDB" w:rsidRDefault="009C48D7" w:rsidP="002257E7">
            <w:pPr>
              <w:jc w:val="both"/>
            </w:pPr>
            <w:r w:rsidRPr="00224EDB">
              <w:t>Препарат витамина Р-рутин, действие и применение.</w:t>
            </w:r>
          </w:p>
          <w:p w:rsidR="009C48D7" w:rsidRPr="00224EDB" w:rsidRDefault="009C48D7" w:rsidP="002257E7">
            <w:pPr>
              <w:jc w:val="both"/>
            </w:pPr>
            <w:r w:rsidRPr="00224EDB">
              <w:lastRenderedPageBreak/>
              <w:t>Витамин И (метилметионисульфония</w:t>
            </w:r>
            <w:r w:rsidR="00AF7CB6">
              <w:t xml:space="preserve"> </w:t>
            </w:r>
            <w:r w:rsidR="00AF7CB6" w:rsidRPr="00224EDB">
              <w:t>хлорид) его</w:t>
            </w:r>
            <w:r w:rsidRPr="00224EDB">
              <w:t xml:space="preserve"> действие и применение.</w:t>
            </w:r>
          </w:p>
          <w:p w:rsidR="009C48D7" w:rsidRPr="00224EDB" w:rsidRDefault="009C48D7" w:rsidP="002257E7">
            <w:pPr>
              <w:jc w:val="both"/>
            </w:pPr>
            <w:r w:rsidRPr="00224EDB">
              <w:t>Препараты жирорастворимых витаминов (ретинол</w:t>
            </w:r>
            <w:r w:rsidR="00AF7CB6">
              <w:t>а ацетат, эргокальциферол, токо</w:t>
            </w:r>
            <w:r w:rsidRPr="00224EDB">
              <w:t>ферол).</w:t>
            </w:r>
          </w:p>
          <w:p w:rsidR="009C48D7" w:rsidRPr="00224EDB" w:rsidRDefault="009C48D7" w:rsidP="002257E7">
            <w:pPr>
              <w:jc w:val="both"/>
            </w:pPr>
            <w:r w:rsidRPr="00224EDB">
              <w:t xml:space="preserve">Ретинол. Влияние на эпителиальные </w:t>
            </w:r>
            <w:r w:rsidR="00AF7CB6" w:rsidRPr="00224EDB">
              <w:t>покровы.</w:t>
            </w:r>
            <w:r w:rsidRPr="00224EDB">
              <w:t xml:space="preserve"> Применение. Возможность гипервитаминоза.</w:t>
            </w:r>
          </w:p>
          <w:p w:rsidR="009C48D7" w:rsidRPr="00224EDB" w:rsidRDefault="009C48D7" w:rsidP="002257E7">
            <w:pPr>
              <w:jc w:val="both"/>
            </w:pPr>
            <w:r w:rsidRPr="00224EDB">
              <w:t>Эргокальциферол. Влияние на обмен кальция и фосфора. Применение. Возможность развития гипервитаминоза.</w:t>
            </w:r>
          </w:p>
          <w:p w:rsidR="009C48D7" w:rsidRPr="00224EDB" w:rsidRDefault="009C48D7" w:rsidP="002257E7">
            <w:pPr>
              <w:jc w:val="both"/>
            </w:pPr>
            <w:r w:rsidRPr="00224EDB">
              <w:t xml:space="preserve"> Токоферол, действие и применения в медицинской практике. </w:t>
            </w:r>
          </w:p>
          <w:p w:rsidR="009C48D7" w:rsidRPr="00224EDB" w:rsidRDefault="009C48D7" w:rsidP="002257E7">
            <w:pPr>
              <w:jc w:val="both"/>
            </w:pPr>
            <w:r w:rsidRPr="00224EDB">
              <w:t>Поливитаминные препараты, применения.</w:t>
            </w:r>
          </w:p>
          <w:p w:rsidR="00EF3791" w:rsidRPr="00EE6365" w:rsidRDefault="009C48D7"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rPr>
                <w:bCs/>
              </w:rPr>
              <w:t>Биологически активные добавки (БАД), общая характеристика. Показания к применению.</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vMerge/>
            <w:tcBorders>
              <w:bottom w:val="single" w:sz="4" w:space="0" w:color="auto"/>
            </w:tcBorders>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8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9C48D7" w:rsidRDefault="00DB44B1" w:rsidP="002257E7">
            <w:pPr>
              <w:widowControl w:val="0"/>
              <w:autoSpaceDE w:val="0"/>
              <w:autoSpaceDN w:val="0"/>
              <w:adjustRightInd w:val="0"/>
              <w:rPr>
                <w:bCs/>
              </w:rPr>
            </w:pPr>
            <w:r w:rsidRPr="009C48D7">
              <w:rPr>
                <w:bCs/>
              </w:rPr>
              <w:t>Практические занятия</w:t>
            </w:r>
          </w:p>
          <w:p w:rsidR="00DB44B1" w:rsidRPr="009C48D7" w:rsidRDefault="00DB44B1" w:rsidP="002257E7">
            <w:pPr>
              <w:widowControl w:val="0"/>
              <w:autoSpaceDE w:val="0"/>
              <w:autoSpaceDN w:val="0"/>
              <w:adjustRightInd w:val="0"/>
              <w:rPr>
                <w:bCs/>
              </w:rPr>
            </w:pPr>
            <w:r w:rsidRPr="009C48D7">
              <w:rPr>
                <w:bCs/>
              </w:rPr>
              <w:t>«Противоаллергические средства.»</w:t>
            </w:r>
          </w:p>
          <w:p w:rsidR="00DB44B1" w:rsidRPr="00EE6365" w:rsidRDefault="00DB44B1" w:rsidP="002257E7">
            <w:pPr>
              <w:widowControl w:val="0"/>
              <w:autoSpaceDE w:val="0"/>
              <w:autoSpaceDN w:val="0"/>
              <w:adjustRightInd w:val="0"/>
              <w:rPr>
                <w:bCs/>
              </w:rPr>
            </w:pPr>
            <w:r w:rsidRPr="009C48D7">
              <w:rPr>
                <w:bCs/>
              </w:rPr>
              <w:t>«Витамины, БАД»</w:t>
            </w:r>
          </w:p>
        </w:tc>
        <w:tc>
          <w:tcPr>
            <w:tcW w:w="993" w:type="dxa"/>
            <w:shd w:val="clear" w:color="auto" w:fill="auto"/>
          </w:tcPr>
          <w:p w:rsidR="00DB44B1" w:rsidRPr="009C48D7"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C48D7">
              <w:rPr>
                <w:bCs/>
              </w:rPr>
              <w:t>2</w:t>
            </w:r>
          </w:p>
        </w:tc>
        <w:tc>
          <w:tcPr>
            <w:tcW w:w="1276" w:type="dxa"/>
            <w:vMerge w:val="restart"/>
            <w:shd w:val="clear" w:color="auto" w:fill="BFBFBF" w:themeFill="background1" w:themeFillShade="BF"/>
          </w:tcPr>
          <w:p w:rsidR="00DB44B1" w:rsidRPr="00A80651"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35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
                <w:bCs/>
              </w:rPr>
              <w:t>Лабораторн</w:t>
            </w:r>
            <w:r>
              <w:rPr>
                <w:b/>
                <w:bCs/>
              </w:rPr>
              <w:t>ые</w:t>
            </w:r>
            <w:r w:rsidRPr="00EE6365">
              <w:rPr>
                <w:b/>
                <w:bCs/>
              </w:rPr>
              <w:t xml:space="preserve"> работ</w:t>
            </w:r>
            <w:r>
              <w:rPr>
                <w:b/>
                <w:bCs/>
              </w:rPr>
              <w:t>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25"/>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Контрольные работы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33"/>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C94BED"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C94BED">
              <w:rPr>
                <w:b/>
                <w:bCs/>
              </w:rPr>
              <w:t>Самостоятельная работа.</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 xml:space="preserve">-решение </w:t>
            </w:r>
            <w:r w:rsidR="00D609DA" w:rsidRPr="00224EDB">
              <w:rPr>
                <w:bCs/>
              </w:rPr>
              <w:t>задач, работа</w:t>
            </w:r>
            <w:r w:rsidRPr="00224EDB">
              <w:rPr>
                <w:bCs/>
              </w:rPr>
              <w:t xml:space="preserve"> с учебно-методической литературой в библиотеке (составление конспекта темы);</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 xml:space="preserve">-выполнение заданий для закрепления знаний по рецептуре </w:t>
            </w:r>
            <w:r w:rsidR="00D609DA" w:rsidRPr="00224EDB">
              <w:rPr>
                <w:bCs/>
              </w:rPr>
              <w:t>и фармакотерапии</w:t>
            </w:r>
            <w:r w:rsidRPr="00224EDB">
              <w:rPr>
                <w:bCs/>
              </w:rPr>
              <w:t xml:space="preserve"> с использованием справочной и методической литературы;</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-изучение образцов лекарственных препаратов;</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224EDB">
              <w:rPr>
                <w:bCs/>
              </w:rPr>
              <w:t>-выполнение тестовых заданий; решение задач</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rFonts w:eastAsia="TimesNewRomanPSMT"/>
              </w:rPr>
              <w:t>- тестовые задания.</w:t>
            </w:r>
          </w:p>
        </w:tc>
        <w:tc>
          <w:tcPr>
            <w:tcW w:w="993" w:type="dxa"/>
            <w:shd w:val="clear" w:color="auto" w:fill="auto"/>
          </w:tcPr>
          <w:p w:rsidR="00DB44B1" w:rsidRPr="000B63F8"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B63F8">
              <w:rPr>
                <w:bCs/>
              </w:rPr>
              <w:t>2</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169"/>
        </w:trPr>
        <w:tc>
          <w:tcPr>
            <w:tcW w:w="2422" w:type="dxa"/>
            <w:vMerge w:val="restart"/>
            <w:shd w:val="clear" w:color="auto" w:fill="auto"/>
          </w:tcPr>
          <w:p w:rsidR="00DB44B1" w:rsidRPr="00EE6365" w:rsidRDefault="00DB44B1" w:rsidP="002257E7">
            <w:pPr>
              <w:snapToGrid w:val="0"/>
              <w:jc w:val="center"/>
              <w:rPr>
                <w:b/>
                <w:bCs/>
              </w:rPr>
            </w:pPr>
            <w:r w:rsidRPr="00EE6365">
              <w:rPr>
                <w:b/>
                <w:bCs/>
              </w:rPr>
              <w:t>Тема 3.12.</w:t>
            </w:r>
          </w:p>
          <w:p w:rsidR="00DB44B1" w:rsidRPr="00EE6365" w:rsidRDefault="00DB44B1" w:rsidP="002257E7">
            <w:pPr>
              <w:snapToGrid w:val="0"/>
              <w:jc w:val="center"/>
              <w:rPr>
                <w:b/>
                <w:bCs/>
              </w:rPr>
            </w:pPr>
            <w:r w:rsidRPr="00EE6365">
              <w:rPr>
                <w:b/>
                <w:bCs/>
              </w:rPr>
              <w:t>Гормональные препараты.</w:t>
            </w:r>
          </w:p>
          <w:p w:rsidR="00DB44B1" w:rsidRPr="00EE6365" w:rsidRDefault="00DB44B1" w:rsidP="002257E7">
            <w:pPr>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t>Содержание учебного материала</w:t>
            </w:r>
          </w:p>
        </w:tc>
        <w:tc>
          <w:tcPr>
            <w:tcW w:w="993" w:type="dxa"/>
            <w:vMerge w:val="restart"/>
            <w:shd w:val="clear" w:color="auto" w:fill="auto"/>
          </w:tcPr>
          <w:p w:rsidR="00DB44B1" w:rsidRPr="00025C3B" w:rsidRDefault="00DB44B1" w:rsidP="001470EF">
            <w:pPr>
              <w:widowControl w:val="0"/>
              <w:autoSpaceDE w:val="0"/>
              <w:autoSpaceDN w:val="0"/>
              <w:adjustRightInd w:val="0"/>
              <w:jc w:val="center"/>
              <w:rPr>
                <w:rFonts w:eastAsia="TimesNewRomanPSMT"/>
              </w:rPr>
            </w:pPr>
            <w:r>
              <w:rPr>
                <w:rFonts w:eastAsia="TimesNewRomanPSMT"/>
              </w:rPr>
              <w:t>2</w:t>
            </w:r>
          </w:p>
        </w:tc>
        <w:tc>
          <w:tcPr>
            <w:tcW w:w="1276" w:type="dxa"/>
            <w:vMerge/>
            <w:shd w:val="clear" w:color="auto" w:fill="BFBFBF" w:themeFill="background1" w:themeFillShade="BF"/>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F3791" w:rsidRPr="00EE6365" w:rsidTr="00C10E2F">
        <w:trPr>
          <w:trHeight w:val="242"/>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B93204" w:rsidRDefault="00B93204"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93204">
              <w:rPr>
                <w:bCs/>
              </w:rPr>
              <w:t>1</w:t>
            </w:r>
          </w:p>
        </w:tc>
        <w:tc>
          <w:tcPr>
            <w:tcW w:w="10063" w:type="dxa"/>
            <w:shd w:val="clear" w:color="auto" w:fill="auto"/>
          </w:tcPr>
          <w:p w:rsidR="00B93204" w:rsidRPr="00224EDB" w:rsidRDefault="00B93204" w:rsidP="002257E7">
            <w:pPr>
              <w:widowControl w:val="0"/>
              <w:autoSpaceDE w:val="0"/>
              <w:autoSpaceDN w:val="0"/>
              <w:adjustRightInd w:val="0"/>
              <w:jc w:val="both"/>
              <w:rPr>
                <w:rFonts w:eastAsia="TimesNewRomanPSMT"/>
              </w:rPr>
            </w:pPr>
            <w:r w:rsidRPr="00224EDB">
              <w:rPr>
                <w:rFonts w:eastAsia="TimesNewRomanPSMT"/>
              </w:rPr>
              <w:t xml:space="preserve">Гормоны, их фармакологическая роль в организме. </w:t>
            </w:r>
          </w:p>
          <w:p w:rsidR="00B93204" w:rsidRPr="00224EDB" w:rsidRDefault="00B93204" w:rsidP="002257E7">
            <w:pPr>
              <w:widowControl w:val="0"/>
              <w:autoSpaceDE w:val="0"/>
              <w:autoSpaceDN w:val="0"/>
              <w:adjustRightInd w:val="0"/>
              <w:jc w:val="both"/>
              <w:rPr>
                <w:rFonts w:eastAsia="TimesNewRomanPSMT"/>
              </w:rPr>
            </w:pPr>
            <w:r w:rsidRPr="00224EDB">
              <w:rPr>
                <w:rFonts w:eastAsia="TimesNewRomanPSMT"/>
              </w:rPr>
              <w:t xml:space="preserve">Понятия о принципе «обратной связи», и связанном с ним побочном эффекте «синдром отмены». </w:t>
            </w:r>
          </w:p>
          <w:p w:rsidR="00B93204" w:rsidRPr="00224EDB" w:rsidRDefault="00B93204" w:rsidP="002257E7">
            <w:pPr>
              <w:widowControl w:val="0"/>
              <w:autoSpaceDE w:val="0"/>
              <w:autoSpaceDN w:val="0"/>
              <w:adjustRightInd w:val="0"/>
              <w:jc w:val="both"/>
              <w:rPr>
                <w:rFonts w:eastAsia="TimesNewRomanPSMT"/>
              </w:rPr>
            </w:pPr>
            <w:r w:rsidRPr="00224EDB">
              <w:rPr>
                <w:rFonts w:eastAsia="TimesNewRomanPSMT"/>
              </w:rPr>
              <w:t>Гормональные препараты, классификация. Особенности применения, механизмы действия, фармакологические эффекты, побочные действия препаратов.</w:t>
            </w:r>
          </w:p>
          <w:p w:rsidR="00B93204" w:rsidRPr="00224EDB" w:rsidRDefault="00B93204" w:rsidP="002257E7">
            <w:pPr>
              <w:widowControl w:val="0"/>
              <w:autoSpaceDE w:val="0"/>
              <w:autoSpaceDN w:val="0"/>
              <w:adjustRightInd w:val="0"/>
              <w:rPr>
                <w:rFonts w:eastAsia="TimesNewRomanPSMT"/>
              </w:rPr>
            </w:pPr>
            <w:r w:rsidRPr="00224EDB">
              <w:rPr>
                <w:rFonts w:eastAsia="TimesNewRomanPSMT"/>
              </w:rPr>
              <w:t>Препараты гормонов передней доли гипофиза (кортикотропин).</w:t>
            </w:r>
            <w:r w:rsidRPr="00224EDB">
              <w:rPr>
                <w:rFonts w:eastAsia="TimesNewRomanPSMT"/>
                <w:color w:val="000000"/>
              </w:rPr>
              <w:t xml:space="preserve"> Роль гормонов передней доли гипофиза в регуляции деятельности желез внутренней секреции. Фармакологические свойства, показания к применению гормонов передней доли гипофиза. </w:t>
            </w:r>
          </w:p>
          <w:p w:rsidR="00B93204" w:rsidRPr="00224EDB" w:rsidRDefault="00B93204" w:rsidP="002257E7">
            <w:pPr>
              <w:widowControl w:val="0"/>
              <w:autoSpaceDE w:val="0"/>
              <w:autoSpaceDN w:val="0"/>
              <w:adjustRightInd w:val="0"/>
              <w:rPr>
                <w:rFonts w:eastAsia="TimesNewRomanPSMT"/>
              </w:rPr>
            </w:pPr>
            <w:r w:rsidRPr="00224EDB">
              <w:rPr>
                <w:rFonts w:eastAsia="TimesNewRomanPSMT"/>
              </w:rPr>
              <w:t>Препараты гормонов задней доли гипофиза(окситоцин), влияние на функции и сократительную активность миометрия.</w:t>
            </w:r>
          </w:p>
          <w:p w:rsidR="00B93204" w:rsidRPr="00224EDB" w:rsidRDefault="00B93204" w:rsidP="002257E7">
            <w:pPr>
              <w:widowControl w:val="0"/>
              <w:autoSpaceDE w:val="0"/>
              <w:autoSpaceDN w:val="0"/>
              <w:adjustRightInd w:val="0"/>
              <w:rPr>
                <w:rFonts w:eastAsia="TimesNewRomanPSMT"/>
                <w:color w:val="000000"/>
              </w:rPr>
            </w:pPr>
            <w:r w:rsidRPr="00224EDB">
              <w:rPr>
                <w:rFonts w:eastAsia="TimesNewRomanPSMT"/>
                <w:color w:val="000000"/>
              </w:rPr>
              <w:t xml:space="preserve">Гормональные препараты полипептидной структуры, производные аминокислот Препараты </w:t>
            </w:r>
            <w:r w:rsidRPr="00224EDB">
              <w:rPr>
                <w:rFonts w:eastAsia="TimesNewRomanPSMT"/>
                <w:color w:val="000000"/>
              </w:rPr>
              <w:lastRenderedPageBreak/>
              <w:t>гормонов гипоталамуса. Применение.</w:t>
            </w:r>
          </w:p>
          <w:p w:rsidR="00B93204" w:rsidRPr="00224EDB" w:rsidRDefault="00B93204" w:rsidP="002257E7">
            <w:pPr>
              <w:widowControl w:val="0"/>
              <w:autoSpaceDE w:val="0"/>
              <w:autoSpaceDN w:val="0"/>
              <w:adjustRightInd w:val="0"/>
              <w:rPr>
                <w:rFonts w:eastAsia="TimesNewRomanPSMT"/>
                <w:color w:val="000000"/>
              </w:rPr>
            </w:pPr>
            <w:r w:rsidRPr="00224EDB">
              <w:rPr>
                <w:rFonts w:eastAsia="TimesNewRomanPSMT"/>
                <w:color w:val="000000"/>
              </w:rPr>
              <w:t xml:space="preserve"> Препараты, влияющие на продукцию пролактина и соматотропина; применение.</w:t>
            </w:r>
          </w:p>
          <w:p w:rsidR="00B93204" w:rsidRPr="00224EDB" w:rsidRDefault="00B93204" w:rsidP="002257E7">
            <w:pPr>
              <w:widowControl w:val="0"/>
              <w:autoSpaceDE w:val="0"/>
              <w:autoSpaceDN w:val="0"/>
              <w:adjustRightInd w:val="0"/>
              <w:rPr>
                <w:rFonts w:eastAsia="TimesNewRomanPSMT"/>
                <w:color w:val="000000"/>
              </w:rPr>
            </w:pPr>
            <w:r w:rsidRPr="00224EDB">
              <w:rPr>
                <w:rFonts w:eastAsia="TimesNewRomanPSMT"/>
                <w:color w:val="000000"/>
              </w:rPr>
              <w:t xml:space="preserve"> Препараты, влияющие на выработку гонадотропных гормонов. Применение.</w:t>
            </w:r>
          </w:p>
          <w:p w:rsidR="00B93204" w:rsidRPr="00224EDB" w:rsidRDefault="00B93204" w:rsidP="002257E7">
            <w:pPr>
              <w:widowControl w:val="0"/>
              <w:autoSpaceDE w:val="0"/>
              <w:autoSpaceDN w:val="0"/>
              <w:adjustRightInd w:val="0"/>
              <w:rPr>
                <w:rFonts w:eastAsia="TimesNewRomanPSMT"/>
                <w:color w:val="000000"/>
              </w:rPr>
            </w:pPr>
            <w:r w:rsidRPr="00224EDB">
              <w:rPr>
                <w:rFonts w:eastAsia="TimesNewRomanPSMT"/>
                <w:color w:val="000000"/>
              </w:rPr>
              <w:t xml:space="preserve"> Препараты гормона эпифиза Фармакологическая характеристика, применение и побочные эффекты мелатонина. </w:t>
            </w:r>
          </w:p>
          <w:p w:rsidR="00B93204" w:rsidRPr="00224EDB" w:rsidRDefault="00B93204" w:rsidP="002257E7">
            <w:pPr>
              <w:widowControl w:val="0"/>
              <w:autoSpaceDE w:val="0"/>
              <w:autoSpaceDN w:val="0"/>
              <w:adjustRightInd w:val="0"/>
              <w:rPr>
                <w:rFonts w:eastAsia="TimesNewRomanPSMT"/>
                <w:color w:val="000000"/>
              </w:rPr>
            </w:pPr>
            <w:r w:rsidRPr="00224EDB">
              <w:rPr>
                <w:rFonts w:eastAsia="TimesNewRomanPSMT"/>
                <w:color w:val="000000"/>
              </w:rPr>
              <w:t xml:space="preserve">Препараты гормонов щитовидной железы и антитиреоидные средства. Влияние препаратов на обмен веществ. Применение. Физиологическая роль и применение кальцитонина. Принципы фармакотерапии остеопороза. Антитиреоидные средства. Классификация. Механизмы действия. Применение. Побочные эффекты. </w:t>
            </w:r>
          </w:p>
          <w:p w:rsidR="00B93204" w:rsidRPr="00224EDB" w:rsidRDefault="00B93204" w:rsidP="002257E7">
            <w:pPr>
              <w:widowControl w:val="0"/>
              <w:autoSpaceDE w:val="0"/>
              <w:autoSpaceDN w:val="0"/>
              <w:adjustRightInd w:val="0"/>
              <w:rPr>
                <w:rFonts w:eastAsia="TimesNewRomanPSMT"/>
                <w:color w:val="000000"/>
              </w:rPr>
            </w:pPr>
            <w:r w:rsidRPr="00224EDB">
              <w:rPr>
                <w:rFonts w:eastAsia="TimesNewRomanPSMT"/>
                <w:color w:val="000000"/>
              </w:rPr>
              <w:t xml:space="preserve">Препарат гормона паращитовидных желез. Влияние на обмен фосфора и кальция. Применение. </w:t>
            </w:r>
          </w:p>
          <w:p w:rsidR="00B93204" w:rsidRPr="00224EDB" w:rsidRDefault="00B93204" w:rsidP="002257E7">
            <w:pPr>
              <w:widowControl w:val="0"/>
              <w:autoSpaceDE w:val="0"/>
              <w:autoSpaceDN w:val="0"/>
              <w:adjustRightInd w:val="0"/>
              <w:rPr>
                <w:rFonts w:eastAsia="TimesNewRomanPSMT"/>
              </w:rPr>
            </w:pPr>
            <w:r w:rsidRPr="00224EDB">
              <w:rPr>
                <w:rFonts w:eastAsia="TimesNewRomanPSMT"/>
              </w:rPr>
              <w:t>Глюкокортикоиды. Противовоспалительное и противоаллергическое действие. Влияние на обмен углеводов и белков. Применение. Побочные эффекты и меры их предупреждения.</w:t>
            </w:r>
          </w:p>
          <w:p w:rsidR="00B93204" w:rsidRPr="00224EDB" w:rsidRDefault="00B93204" w:rsidP="002257E7">
            <w:pPr>
              <w:autoSpaceDE w:val="0"/>
              <w:autoSpaceDN w:val="0"/>
              <w:adjustRightInd w:val="0"/>
            </w:pPr>
            <w:r w:rsidRPr="00224EDB">
              <w:t xml:space="preserve">Препарат гормонов паращитовидных желез (паратиреоидин). Влияние на обмен кальция и фосфора. Показания к применению. Осложнения при применении. </w:t>
            </w:r>
          </w:p>
          <w:p w:rsidR="00B93204" w:rsidRPr="00224EDB" w:rsidRDefault="00B93204" w:rsidP="002257E7">
            <w:pPr>
              <w:autoSpaceDE w:val="0"/>
              <w:autoSpaceDN w:val="0"/>
              <w:adjustRightInd w:val="0"/>
            </w:pPr>
            <w:r w:rsidRPr="00224EDB">
              <w:t xml:space="preserve">Препараты гормонов щитовидной железы. </w:t>
            </w:r>
          </w:p>
          <w:p w:rsidR="00B93204" w:rsidRPr="00224EDB" w:rsidRDefault="00AF7CB6" w:rsidP="002257E7">
            <w:pPr>
              <w:autoSpaceDE w:val="0"/>
              <w:autoSpaceDN w:val="0"/>
              <w:adjustRightInd w:val="0"/>
            </w:pPr>
            <w:r w:rsidRPr="00224EDB">
              <w:t>Йодсодержащие</w:t>
            </w:r>
            <w:r w:rsidR="00B93204" w:rsidRPr="00224EDB">
              <w:t xml:space="preserve"> гормональные препараты. Влияние на основной обмен, регуляцию роста и развитие организма. Показания к применению. </w:t>
            </w:r>
          </w:p>
          <w:p w:rsidR="00B93204" w:rsidRPr="00224EDB" w:rsidRDefault="00B93204" w:rsidP="002257E7">
            <w:pPr>
              <w:autoSpaceDE w:val="0"/>
              <w:autoSpaceDN w:val="0"/>
              <w:adjustRightInd w:val="0"/>
            </w:pPr>
            <w:r w:rsidRPr="00224EDB">
              <w:t>Антитиреоидные средства. Механизм действия. Пок</w:t>
            </w:r>
            <w:r w:rsidR="003A13D5">
              <w:t>азания к применению. Осложнения.</w:t>
            </w:r>
          </w:p>
          <w:p w:rsidR="00B93204" w:rsidRPr="00224EDB" w:rsidRDefault="00B93204" w:rsidP="002257E7">
            <w:pPr>
              <w:autoSpaceDE w:val="0"/>
              <w:autoSpaceDN w:val="0"/>
              <w:adjustRightInd w:val="0"/>
            </w:pPr>
            <w:r w:rsidRPr="00224EDB">
              <w:t>Препарат гормона кальцитонина (кальцитрин). Влияние на фосфорно-кальциевый обмен. Основные фармакологические эффекты. Показания к применению.</w:t>
            </w:r>
          </w:p>
          <w:p w:rsidR="00B93204" w:rsidRPr="00224EDB" w:rsidRDefault="00B93204" w:rsidP="002257E7">
            <w:pPr>
              <w:autoSpaceDE w:val="0"/>
              <w:autoSpaceDN w:val="0"/>
              <w:adjustRightInd w:val="0"/>
            </w:pPr>
            <w:r w:rsidRPr="00224EDB">
              <w:rPr>
                <w:lang w:eastAsia="ar-SA"/>
              </w:rPr>
              <w:t xml:space="preserve">Препараты женских </w:t>
            </w:r>
            <w:r w:rsidR="00D609DA" w:rsidRPr="00224EDB">
              <w:rPr>
                <w:lang w:eastAsia="ar-SA"/>
              </w:rPr>
              <w:t>половых гормонов</w:t>
            </w:r>
            <w:r w:rsidRPr="00224EDB">
              <w:rPr>
                <w:lang w:eastAsia="ar-SA"/>
              </w:rPr>
              <w:t xml:space="preserve"> и их синтетические заменители.</w:t>
            </w:r>
          </w:p>
          <w:p w:rsidR="00B93204" w:rsidRPr="00224EDB" w:rsidRDefault="00B93204" w:rsidP="002257E7">
            <w:pPr>
              <w:jc w:val="both"/>
              <w:rPr>
                <w:lang w:eastAsia="ar-SA"/>
              </w:rPr>
            </w:pPr>
            <w:r w:rsidRPr="00224EDB">
              <w:rPr>
                <w:lang w:eastAsia="ar-SA"/>
              </w:rPr>
              <w:t>Эстрогенные и гестагенные препараты их практическое значение. Показания к применению в медицинской практике. Принцип действия контрацептивных средств, назначаемых внутрь. Возможные побочные эффекты.</w:t>
            </w:r>
          </w:p>
          <w:p w:rsidR="00B93204" w:rsidRPr="00224EDB" w:rsidRDefault="00B93204" w:rsidP="002257E7">
            <w:pPr>
              <w:jc w:val="both"/>
              <w:rPr>
                <w:lang w:eastAsia="ar-SA"/>
              </w:rPr>
            </w:pPr>
            <w:r w:rsidRPr="00224EDB">
              <w:rPr>
                <w:lang w:eastAsia="ar-SA"/>
              </w:rPr>
              <w:t>Препараты мужских половых гормонов. Показания и противопоказания к применению.</w:t>
            </w:r>
          </w:p>
          <w:p w:rsidR="00EF3791" w:rsidRPr="00EE6365" w:rsidRDefault="00B93204"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rPr>
                <w:lang w:eastAsia="ar-SA"/>
              </w:rPr>
              <w:t>Анаболические  стероиды, их действия и применение.</w:t>
            </w:r>
          </w:p>
        </w:tc>
        <w:tc>
          <w:tcPr>
            <w:tcW w:w="993" w:type="dxa"/>
            <w:vMerge/>
            <w:shd w:val="clear" w:color="auto" w:fill="auto"/>
          </w:tcPr>
          <w:p w:rsidR="00EF3791" w:rsidRPr="00EE6365" w:rsidRDefault="00EF379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76" w:type="dxa"/>
            <w:tcBorders>
              <w:bottom w:val="single" w:sz="4" w:space="0" w:color="auto"/>
            </w:tcBorders>
            <w:shd w:val="clear" w:color="auto" w:fill="auto"/>
          </w:tcPr>
          <w:p w:rsidR="00EF3791" w:rsidRPr="00A80651"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DB44B1" w:rsidRPr="00EE6365" w:rsidTr="00DB44B1">
        <w:trPr>
          <w:trHeight w:val="2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9C48D7" w:rsidRDefault="00DB44B1" w:rsidP="002257E7">
            <w:pPr>
              <w:widowControl w:val="0"/>
              <w:autoSpaceDE w:val="0"/>
              <w:autoSpaceDN w:val="0"/>
              <w:adjustRightInd w:val="0"/>
              <w:rPr>
                <w:bCs/>
              </w:rPr>
            </w:pPr>
            <w:r w:rsidRPr="009C48D7">
              <w:rPr>
                <w:bCs/>
              </w:rPr>
              <w:t>Практические занятия</w:t>
            </w:r>
          </w:p>
          <w:p w:rsidR="003A13D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A5BAC">
              <w:rPr>
                <w:bCs/>
              </w:rPr>
              <w:t>«Гормоны</w:t>
            </w:r>
            <w:r w:rsidR="003A13D5">
              <w:rPr>
                <w:bCs/>
              </w:rPr>
              <w:t>, и их роль</w:t>
            </w:r>
            <w:r w:rsidRPr="00EA5BAC">
              <w:rPr>
                <w:bCs/>
              </w:rPr>
              <w:t>»</w:t>
            </w:r>
            <w:r w:rsidR="003A13D5">
              <w:rPr>
                <w:bCs/>
              </w:rPr>
              <w:t xml:space="preserve">, </w:t>
            </w:r>
          </w:p>
          <w:p w:rsidR="00DB44B1" w:rsidRPr="00EA5BAC" w:rsidRDefault="003A13D5"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t>
            </w:r>
            <w:r w:rsidRPr="00224EDB">
              <w:rPr>
                <w:rFonts w:eastAsia="TimesNewRomanPSMT"/>
                <w:color w:val="000000"/>
              </w:rPr>
              <w:t>Гормональные препараты</w:t>
            </w:r>
            <w:r>
              <w:rPr>
                <w:rFonts w:eastAsia="TimesNewRomanPSMT"/>
                <w:color w:val="000000"/>
              </w:rPr>
              <w:t>»</w:t>
            </w:r>
          </w:p>
        </w:tc>
        <w:tc>
          <w:tcPr>
            <w:tcW w:w="993" w:type="dxa"/>
            <w:shd w:val="clear" w:color="auto" w:fill="auto"/>
          </w:tcPr>
          <w:p w:rsidR="00DB44B1" w:rsidRPr="00EA5BAC"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A5BAC">
              <w:rPr>
                <w:bCs/>
              </w:rPr>
              <w:t>2</w:t>
            </w:r>
          </w:p>
        </w:tc>
        <w:tc>
          <w:tcPr>
            <w:tcW w:w="1276" w:type="dxa"/>
            <w:vMerge w:val="restart"/>
            <w:shd w:val="clear" w:color="auto" w:fill="BFBFBF" w:themeFill="background1" w:themeFillShade="BF"/>
          </w:tcPr>
          <w:p w:rsidR="00DB44B1" w:rsidRPr="00EE6365" w:rsidRDefault="00DB44B1" w:rsidP="00DB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B44B1" w:rsidRPr="00EE6365" w:rsidTr="00DB44B1">
        <w:trPr>
          <w:trHeight w:val="263"/>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
                <w:bCs/>
              </w:rPr>
              <w:t>Лабораторн</w:t>
            </w:r>
            <w:r>
              <w:rPr>
                <w:b/>
                <w:bCs/>
              </w:rPr>
              <w:t>ые</w:t>
            </w:r>
            <w:r w:rsidRPr="00EE6365">
              <w:rPr>
                <w:b/>
                <w:bCs/>
              </w:rPr>
              <w:t xml:space="preserve"> работ</w:t>
            </w:r>
            <w:r>
              <w:rPr>
                <w:b/>
                <w:bCs/>
              </w:rPr>
              <w:t>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C10E2F"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DB44B1" w:rsidRPr="00EE6365" w:rsidTr="00DB44B1">
        <w:trPr>
          <w:trHeight w:val="12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Контрольные работы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33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C94BED"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C94BED">
              <w:rPr>
                <w:b/>
                <w:bCs/>
              </w:rPr>
              <w:t>Самостоятельная работа.</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 xml:space="preserve">-Выполнение заданий для закрепления знаний по рецептуре с использованием справочной и </w:t>
            </w:r>
            <w:r w:rsidRPr="00224EDB">
              <w:rPr>
                <w:bCs/>
              </w:rPr>
              <w:lastRenderedPageBreak/>
              <w:t xml:space="preserve">методической литературы; </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-изучение образцов лекарственных препаратов;</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-решение задач;</w:t>
            </w:r>
          </w:p>
          <w:p w:rsidR="00DB44B1" w:rsidRPr="00EE6365" w:rsidRDefault="00DB44B1" w:rsidP="002257E7">
            <w:pPr>
              <w:pStyle w:val="Style1"/>
              <w:spacing w:line="240" w:lineRule="auto"/>
            </w:pPr>
            <w:r w:rsidRPr="00224EDB">
              <w:rPr>
                <w:bCs/>
              </w:rPr>
              <w:t>-выполнение тестовых заданий;</w:t>
            </w:r>
          </w:p>
        </w:tc>
        <w:tc>
          <w:tcPr>
            <w:tcW w:w="993" w:type="dxa"/>
            <w:shd w:val="clear" w:color="auto" w:fill="auto"/>
          </w:tcPr>
          <w:p w:rsidR="00DB44B1" w:rsidRPr="007802D8"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02D8">
              <w:rPr>
                <w:bCs/>
              </w:rPr>
              <w:lastRenderedPageBreak/>
              <w:t>2</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0"/>
        </w:trPr>
        <w:tc>
          <w:tcPr>
            <w:tcW w:w="2422" w:type="dxa"/>
            <w:vMerge w:val="restart"/>
            <w:shd w:val="clear" w:color="auto" w:fill="auto"/>
          </w:tcPr>
          <w:p w:rsidR="00DB44B1" w:rsidRPr="00EE6365" w:rsidRDefault="00DB44B1" w:rsidP="002257E7">
            <w:pPr>
              <w:snapToGrid w:val="0"/>
              <w:jc w:val="center"/>
              <w:rPr>
                <w:b/>
                <w:bCs/>
              </w:rPr>
            </w:pPr>
            <w:r w:rsidRPr="00EE6365">
              <w:rPr>
                <w:b/>
                <w:bCs/>
              </w:rPr>
              <w:lastRenderedPageBreak/>
              <w:t>Тема 3.13.Средства, влияющие на иммунные процессы.</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pStyle w:val="Style1"/>
              <w:spacing w:line="240" w:lineRule="auto"/>
              <w:rPr>
                <w:bCs/>
              </w:rPr>
            </w:pPr>
            <w:r w:rsidRPr="00EE6365">
              <w:rPr>
                <w:bCs/>
              </w:rPr>
              <w:t>Содержание учебного материала</w:t>
            </w:r>
          </w:p>
        </w:tc>
        <w:tc>
          <w:tcPr>
            <w:tcW w:w="993" w:type="dxa"/>
            <w:vMerge w:val="restart"/>
            <w:shd w:val="clear" w:color="auto" w:fill="auto"/>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eastAsia="ar-SA"/>
              </w:rPr>
            </w:pPr>
            <w:r>
              <w:rPr>
                <w:lang w:eastAsia="ar-SA"/>
              </w:rPr>
              <w:t>2</w:t>
            </w:r>
          </w:p>
        </w:tc>
        <w:tc>
          <w:tcPr>
            <w:tcW w:w="1276" w:type="dxa"/>
            <w:vMerge/>
            <w:shd w:val="clear" w:color="auto" w:fill="BFBFBF" w:themeFill="background1" w:themeFillShade="BF"/>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F3791" w:rsidRPr="00EE6365" w:rsidTr="00C10E2F">
        <w:trPr>
          <w:trHeight w:val="20"/>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80" w:type="dxa"/>
            <w:shd w:val="clear" w:color="auto" w:fill="auto"/>
          </w:tcPr>
          <w:p w:rsidR="00EF3791" w:rsidRPr="00C10E2F" w:rsidRDefault="00C10E2F" w:rsidP="002257E7">
            <w:pPr>
              <w:pStyle w:val="Style1"/>
              <w:spacing w:line="240" w:lineRule="auto"/>
              <w:rPr>
                <w:bCs/>
              </w:rPr>
            </w:pPr>
            <w:r w:rsidRPr="00C10E2F">
              <w:rPr>
                <w:bCs/>
              </w:rPr>
              <w:t>1</w:t>
            </w:r>
          </w:p>
        </w:tc>
        <w:tc>
          <w:tcPr>
            <w:tcW w:w="10063" w:type="dxa"/>
            <w:shd w:val="clear" w:color="auto" w:fill="auto"/>
          </w:tcPr>
          <w:p w:rsidR="00C10E2F" w:rsidRPr="00224EDB" w:rsidRDefault="00C10E2F"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lang w:eastAsia="ar-SA"/>
              </w:rPr>
            </w:pPr>
            <w:r w:rsidRPr="00224EDB">
              <w:rPr>
                <w:lang w:eastAsia="ar-SA"/>
              </w:rPr>
              <w:t>Понятие о клеточном и гуморальном иммунитете.</w:t>
            </w:r>
          </w:p>
          <w:p w:rsidR="00C10E2F" w:rsidRPr="00224EDB" w:rsidRDefault="00C10E2F"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lang w:eastAsia="ar-SA"/>
              </w:rPr>
            </w:pPr>
            <w:r w:rsidRPr="00224EDB">
              <w:rPr>
                <w:lang w:eastAsia="ar-SA"/>
              </w:rPr>
              <w:t xml:space="preserve"> Классификация иммунотропных средств.</w:t>
            </w:r>
          </w:p>
          <w:p w:rsidR="00C10E2F" w:rsidRPr="00224EDB" w:rsidRDefault="00C10E2F"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lang w:eastAsia="ar-SA"/>
              </w:rPr>
            </w:pPr>
            <w:r w:rsidRPr="00224EDB">
              <w:rPr>
                <w:lang w:eastAsia="ar-SA"/>
              </w:rPr>
              <w:t xml:space="preserve"> Показания для применения иммунотропных средств. </w:t>
            </w:r>
          </w:p>
          <w:p w:rsidR="00EF3791" w:rsidRPr="00EE6365" w:rsidRDefault="00C10E2F"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rPr>
                <w:lang w:eastAsia="ar-SA"/>
              </w:rPr>
              <w:t>Фармакологическая характеристика важнейших представителей иммуносупрессоров, иммуностимуляторов и иммуномодуляторов.</w:t>
            </w:r>
          </w:p>
        </w:tc>
        <w:tc>
          <w:tcPr>
            <w:tcW w:w="993" w:type="dxa"/>
            <w:vMerge/>
            <w:shd w:val="clear" w:color="auto" w:fill="auto"/>
          </w:tcPr>
          <w:p w:rsidR="00EF3791" w:rsidRPr="00EE6365" w:rsidRDefault="00EF379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76" w:type="dxa"/>
            <w:shd w:val="clear" w:color="auto" w:fill="auto"/>
          </w:tcPr>
          <w:p w:rsidR="00EF3791" w:rsidRPr="00C10E2F"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DB44B1" w:rsidRPr="00EE6365" w:rsidTr="00DB44B1">
        <w:trPr>
          <w:trHeight w:val="557"/>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9A4D14" w:rsidRDefault="00DB44B1" w:rsidP="002257E7">
            <w:pPr>
              <w:widowControl w:val="0"/>
              <w:autoSpaceDE w:val="0"/>
              <w:autoSpaceDN w:val="0"/>
              <w:adjustRightInd w:val="0"/>
              <w:rPr>
                <w:bCs/>
              </w:rPr>
            </w:pPr>
            <w:r w:rsidRPr="009A4D14">
              <w:rPr>
                <w:bCs/>
              </w:rPr>
              <w:t>Практические занятия</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9A4D14">
              <w:rPr>
                <w:bCs/>
              </w:rPr>
              <w:t>«Иммунотропные средства.».</w:t>
            </w:r>
          </w:p>
        </w:tc>
        <w:tc>
          <w:tcPr>
            <w:tcW w:w="993" w:type="dxa"/>
            <w:shd w:val="clear" w:color="auto" w:fill="auto"/>
          </w:tcPr>
          <w:p w:rsidR="00DB44B1" w:rsidRPr="009A4D14"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A4D14">
              <w:rPr>
                <w:bCs/>
              </w:rPr>
              <w:t>2</w:t>
            </w:r>
          </w:p>
        </w:tc>
        <w:tc>
          <w:tcPr>
            <w:tcW w:w="1276" w:type="dxa"/>
            <w:vMerge w:val="restart"/>
            <w:shd w:val="clear" w:color="auto" w:fill="BFBFBF" w:themeFill="background1" w:themeFillShade="BF"/>
          </w:tcPr>
          <w:p w:rsidR="00DB44B1" w:rsidRPr="009A4D14"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B44B1" w:rsidRPr="00EE6365" w:rsidTr="00DB44B1">
        <w:trPr>
          <w:trHeight w:val="139"/>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
                <w:bCs/>
              </w:rPr>
              <w:t>Лабораторн</w:t>
            </w:r>
            <w:r>
              <w:rPr>
                <w:b/>
                <w:bCs/>
              </w:rPr>
              <w:t>ые</w:t>
            </w:r>
            <w:r w:rsidRPr="00EE6365">
              <w:rPr>
                <w:b/>
                <w:bCs/>
              </w:rPr>
              <w:t xml:space="preserve"> работ</w:t>
            </w:r>
            <w:r>
              <w:rPr>
                <w:b/>
                <w:bCs/>
              </w:rPr>
              <w:t>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150"/>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Контрольные работы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806"/>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10443" w:type="dxa"/>
            <w:gridSpan w:val="2"/>
            <w:shd w:val="clear" w:color="auto" w:fill="auto"/>
          </w:tcPr>
          <w:p w:rsidR="00DB44B1" w:rsidRPr="00C94BED"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C94BED">
              <w:rPr>
                <w:b/>
                <w:bCs/>
              </w:rPr>
              <w:t>Самостоятельная работа.</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 xml:space="preserve">-Выполнение заданий для закрепления знаний по рецептуре с использованием справочной и методической литературы; </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-изучение образцов лекарственных препаратов;</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-решение задач;</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-выполнение тестовых заданий;</w:t>
            </w:r>
          </w:p>
        </w:tc>
        <w:tc>
          <w:tcPr>
            <w:tcW w:w="993" w:type="dxa"/>
            <w:shd w:val="clear" w:color="auto" w:fill="auto"/>
          </w:tcPr>
          <w:p w:rsidR="00DB44B1" w:rsidRPr="009A4D14"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A4D14">
              <w:rPr>
                <w:bCs/>
              </w:rPr>
              <w:t>2</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0"/>
        </w:trPr>
        <w:tc>
          <w:tcPr>
            <w:tcW w:w="2422" w:type="dxa"/>
            <w:vMerge w:val="restart"/>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E6365">
              <w:rPr>
                <w:b/>
                <w:bCs/>
              </w:rPr>
              <w:t>Тема 3.14.</w:t>
            </w:r>
            <w:r w:rsidRPr="00EE6365">
              <w:rPr>
                <w:rFonts w:eastAsia="SimSun"/>
                <w:b/>
                <w:bCs/>
                <w:lang w:eastAsia="zh-CN"/>
              </w:rPr>
              <w:t>Противоопухолевые препараты. Первая помощь при отравлениях</w:t>
            </w:r>
            <w:r w:rsidRPr="00EE6365">
              <w:rPr>
                <w:b/>
                <w:bCs/>
              </w:rPr>
              <w:t>.</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Cs/>
              </w:rPr>
              <w:t>Содержание учебного материала</w:t>
            </w:r>
          </w:p>
        </w:tc>
        <w:tc>
          <w:tcPr>
            <w:tcW w:w="993" w:type="dxa"/>
            <w:vMerge w:val="restart"/>
            <w:shd w:val="clear" w:color="auto" w:fill="auto"/>
          </w:tcPr>
          <w:p w:rsidR="00DB44B1" w:rsidRPr="00EE6365" w:rsidRDefault="00DB44B1" w:rsidP="001470EF">
            <w:pPr>
              <w:autoSpaceDE w:val="0"/>
              <w:autoSpaceDN w:val="0"/>
              <w:adjustRightInd w:val="0"/>
              <w:jc w:val="center"/>
            </w:pPr>
            <w:r>
              <w:t>2</w:t>
            </w:r>
          </w:p>
        </w:tc>
        <w:tc>
          <w:tcPr>
            <w:tcW w:w="1276" w:type="dxa"/>
            <w:vMerge/>
            <w:shd w:val="clear" w:color="auto" w:fill="BFBFBF" w:themeFill="background1" w:themeFillShade="BF"/>
          </w:tcPr>
          <w:p w:rsidR="00DB44B1" w:rsidRPr="00EE6365"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F3791" w:rsidRPr="00EE6365" w:rsidTr="002A498C">
        <w:trPr>
          <w:trHeight w:val="263"/>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80" w:type="dxa"/>
            <w:shd w:val="clear" w:color="auto" w:fill="auto"/>
          </w:tcPr>
          <w:p w:rsidR="00EF3791" w:rsidRPr="00B51F8F" w:rsidRDefault="00B51F8F"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B51F8F">
              <w:rPr>
                <w:bCs/>
              </w:rPr>
              <w:t>1</w:t>
            </w:r>
          </w:p>
        </w:tc>
        <w:tc>
          <w:tcPr>
            <w:tcW w:w="10063" w:type="dxa"/>
            <w:shd w:val="clear" w:color="auto" w:fill="auto"/>
          </w:tcPr>
          <w:p w:rsidR="00B51F8F" w:rsidRPr="00224EDB" w:rsidRDefault="00B51F8F" w:rsidP="002257E7">
            <w:pPr>
              <w:autoSpaceDE w:val="0"/>
              <w:autoSpaceDN w:val="0"/>
              <w:adjustRightInd w:val="0"/>
            </w:pPr>
            <w:r>
              <w:t>Пр</w:t>
            </w:r>
            <w:r w:rsidRPr="00224EDB">
              <w:t>инципы химиотерапии опухолей. Классификация противобластомных средств. Фармакологическая характеристика химиотерапевтических противопухолевых средств.</w:t>
            </w:r>
          </w:p>
          <w:p w:rsidR="00B51F8F" w:rsidRPr="00224EDB" w:rsidRDefault="00B51F8F" w:rsidP="002257E7">
            <w:pPr>
              <w:autoSpaceDE w:val="0"/>
              <w:autoSpaceDN w:val="0"/>
              <w:adjustRightInd w:val="0"/>
            </w:pPr>
            <w:r w:rsidRPr="00224EDB">
              <w:t>Алкилирующие средства. Механизм действия, фармакологические свойства, особенности применения и осложнения при использовании производных хлорэтиламина, производных этиленимина и эфиров дисульфоновых кислот.</w:t>
            </w:r>
          </w:p>
          <w:p w:rsidR="00B51F8F" w:rsidRPr="00224EDB" w:rsidRDefault="00B51F8F" w:rsidP="002257E7">
            <w:pPr>
              <w:autoSpaceDE w:val="0"/>
              <w:autoSpaceDN w:val="0"/>
              <w:adjustRightInd w:val="0"/>
            </w:pPr>
            <w:r w:rsidRPr="00224EDB">
              <w:t>Антиметаболиты. Механизм действия. Фармакологическая характеристика. Особенности применения и возможные осложнения.</w:t>
            </w:r>
          </w:p>
          <w:p w:rsidR="00B51F8F" w:rsidRPr="00224EDB" w:rsidRDefault="00B51F8F" w:rsidP="002257E7">
            <w:pPr>
              <w:autoSpaceDE w:val="0"/>
              <w:autoSpaceDN w:val="0"/>
              <w:adjustRightInd w:val="0"/>
            </w:pPr>
            <w:r w:rsidRPr="00224EDB">
              <w:t xml:space="preserve">Антимитотические средства, алкалоиды растений. Механизм действия и особенности применения. </w:t>
            </w:r>
          </w:p>
          <w:p w:rsidR="00B51F8F" w:rsidRPr="00224EDB" w:rsidRDefault="00B51F8F" w:rsidP="002257E7">
            <w:pPr>
              <w:autoSpaceDE w:val="0"/>
              <w:autoSpaceDN w:val="0"/>
              <w:adjustRightInd w:val="0"/>
            </w:pPr>
            <w:r w:rsidRPr="00224EDB">
              <w:t>Противоопухолевые антибиотики. Фармакологические свойства. Особенности действия и применения.</w:t>
            </w:r>
          </w:p>
          <w:p w:rsidR="00EF3791" w:rsidRPr="00EE6365" w:rsidRDefault="00B51F8F" w:rsidP="002257E7">
            <w:pPr>
              <w:jc w:val="both"/>
              <w:rPr>
                <w:bCs/>
              </w:rPr>
            </w:pPr>
            <w:r w:rsidRPr="00224EDB">
              <w:t>Гормональные противоопухолевые препараты. Классификация.</w:t>
            </w:r>
          </w:p>
        </w:tc>
        <w:tc>
          <w:tcPr>
            <w:tcW w:w="993" w:type="dxa"/>
            <w:vMerge/>
            <w:shd w:val="clear" w:color="auto" w:fill="auto"/>
          </w:tcPr>
          <w:p w:rsidR="00EF3791" w:rsidRPr="00EE6365" w:rsidRDefault="00EF379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76" w:type="dxa"/>
            <w:vMerge w:val="restart"/>
            <w:shd w:val="clear" w:color="auto" w:fill="auto"/>
          </w:tcPr>
          <w:p w:rsidR="00EF3791" w:rsidRPr="00B51F8F" w:rsidRDefault="00040116"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EF3791" w:rsidRPr="00EE6365" w:rsidTr="00C10E2F">
        <w:trPr>
          <w:trHeight w:val="1662"/>
        </w:trPr>
        <w:tc>
          <w:tcPr>
            <w:tcW w:w="2422"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80" w:type="dxa"/>
            <w:shd w:val="clear" w:color="auto" w:fill="auto"/>
          </w:tcPr>
          <w:p w:rsidR="00EF3791" w:rsidRPr="00EE6365" w:rsidRDefault="00B51F8F"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2</w:t>
            </w:r>
          </w:p>
        </w:tc>
        <w:tc>
          <w:tcPr>
            <w:tcW w:w="10063" w:type="dxa"/>
            <w:shd w:val="clear" w:color="auto" w:fill="auto"/>
          </w:tcPr>
          <w:p w:rsidR="00B51F8F" w:rsidRPr="00224EDB" w:rsidRDefault="00B51F8F" w:rsidP="002257E7">
            <w:pPr>
              <w:jc w:val="both"/>
            </w:pPr>
            <w:r w:rsidRPr="00224EDB">
              <w:t>Токсическое действие лекарственных средств, общие мероприятия первой помощи при отравлениях:</w:t>
            </w:r>
          </w:p>
          <w:p w:rsidR="00B51F8F" w:rsidRPr="00224EDB" w:rsidRDefault="00B51F8F" w:rsidP="002257E7">
            <w:pPr>
              <w:jc w:val="both"/>
            </w:pPr>
            <w:r w:rsidRPr="00224EDB">
              <w:t>- удаление вещества с места попадания в организм (обработка кожи, слизистых оболочек, промывание желудка);</w:t>
            </w:r>
          </w:p>
          <w:p w:rsidR="00B51F8F" w:rsidRPr="00224EDB" w:rsidRDefault="00B51F8F" w:rsidP="002257E7">
            <w:pPr>
              <w:jc w:val="both"/>
            </w:pPr>
            <w:r w:rsidRPr="00224EDB">
              <w:t>- мероприятия по предупреждению всасывания вещества в крови (применение адсорбирующих, слабительных средств);</w:t>
            </w:r>
          </w:p>
          <w:p w:rsidR="00B51F8F" w:rsidRPr="00224EDB" w:rsidRDefault="00B51F8F" w:rsidP="002257E7">
            <w:pPr>
              <w:jc w:val="both"/>
            </w:pPr>
            <w:r w:rsidRPr="00224EDB">
              <w:t>- уменьшение концентрации всосавшегося вещества в крови (обильное питье, введение плазмозамещающих жидкостей, диуретиков);</w:t>
            </w:r>
          </w:p>
          <w:p w:rsidR="00B51F8F" w:rsidRPr="00224EDB" w:rsidRDefault="00B51F8F" w:rsidP="002257E7">
            <w:pPr>
              <w:jc w:val="both"/>
            </w:pPr>
            <w:r w:rsidRPr="00224EDB">
              <w:t>- обезвреживание яда путем применения специфических антагонистов и антидотов;</w:t>
            </w:r>
          </w:p>
          <w:p w:rsidR="00EF3791" w:rsidRPr="00EE6365" w:rsidRDefault="00B51F8F"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24EDB">
              <w:rPr>
                <w:bCs/>
              </w:rPr>
              <w:t>- устранение возникших нарушений жизненно важных функций.</w:t>
            </w:r>
          </w:p>
        </w:tc>
        <w:tc>
          <w:tcPr>
            <w:tcW w:w="993" w:type="dxa"/>
            <w:vMerge/>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276" w:type="dxa"/>
            <w:vMerge/>
            <w:tcBorders>
              <w:bottom w:val="single" w:sz="4" w:space="0" w:color="auto"/>
            </w:tcBorders>
            <w:shd w:val="clear" w:color="auto" w:fill="auto"/>
          </w:tcPr>
          <w:p w:rsidR="00EF3791" w:rsidRPr="00EE6365" w:rsidRDefault="00EF379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841"/>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443" w:type="dxa"/>
            <w:gridSpan w:val="2"/>
            <w:shd w:val="clear" w:color="auto" w:fill="auto"/>
          </w:tcPr>
          <w:p w:rsidR="00DB44B1" w:rsidRPr="009A4D14" w:rsidRDefault="00DB44B1" w:rsidP="002257E7">
            <w:pPr>
              <w:widowControl w:val="0"/>
              <w:autoSpaceDE w:val="0"/>
              <w:autoSpaceDN w:val="0"/>
              <w:adjustRightInd w:val="0"/>
              <w:rPr>
                <w:bCs/>
              </w:rPr>
            </w:pPr>
            <w:r w:rsidRPr="009A4D14">
              <w:rPr>
                <w:bCs/>
              </w:rPr>
              <w:t>Практические занятия</w:t>
            </w:r>
          </w:p>
          <w:p w:rsidR="00DB44B1" w:rsidRPr="00191D5F"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Cs/>
                <w:lang w:eastAsia="zh-CN"/>
              </w:rPr>
            </w:pPr>
            <w:r w:rsidRPr="00191D5F">
              <w:rPr>
                <w:rFonts w:eastAsia="SimSun"/>
                <w:bCs/>
                <w:lang w:eastAsia="zh-CN"/>
              </w:rPr>
              <w:t>«Противоопухолевые препараты. Осложнения медикаментозной терапии»</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91D5F">
              <w:rPr>
                <w:bCs/>
              </w:rPr>
              <w:t>«Итоговое занятие»</w:t>
            </w:r>
          </w:p>
        </w:tc>
        <w:tc>
          <w:tcPr>
            <w:tcW w:w="993" w:type="dxa"/>
            <w:shd w:val="clear" w:color="auto" w:fill="auto"/>
          </w:tcPr>
          <w:p w:rsidR="00DB44B1" w:rsidRPr="00191D5F"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91D5F">
              <w:rPr>
                <w:bCs/>
              </w:rPr>
              <w:t>4</w:t>
            </w:r>
          </w:p>
        </w:tc>
        <w:tc>
          <w:tcPr>
            <w:tcW w:w="1276" w:type="dxa"/>
            <w:vMerge w:val="restart"/>
            <w:shd w:val="clear" w:color="auto" w:fill="BFBFBF" w:themeFill="background1" w:themeFillShade="BF"/>
          </w:tcPr>
          <w:p w:rsidR="00DB44B1" w:rsidRPr="00191D5F"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DB44B1" w:rsidRPr="00EE6365" w:rsidTr="00DB44B1">
        <w:trPr>
          <w:trHeight w:val="274"/>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E6365">
              <w:rPr>
                <w:b/>
                <w:bCs/>
              </w:rPr>
              <w:t>Лабораторн</w:t>
            </w:r>
            <w:r>
              <w:rPr>
                <w:b/>
                <w:bCs/>
              </w:rPr>
              <w:t>ые</w:t>
            </w:r>
            <w:r w:rsidRPr="00EE6365">
              <w:rPr>
                <w:b/>
                <w:bCs/>
              </w:rPr>
              <w:t xml:space="preserve"> работ</w:t>
            </w:r>
            <w:r>
              <w:rPr>
                <w:b/>
                <w:bCs/>
              </w:rPr>
              <w:t>ы</w:t>
            </w:r>
            <w:r w:rsidR="00AF7CB6">
              <w:rPr>
                <w:b/>
                <w:bCs/>
              </w:rPr>
              <w:t xml:space="preserve"> </w:t>
            </w:r>
            <w:r w:rsidRPr="00EE6365">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63"/>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443" w:type="dxa"/>
            <w:gridSpan w:val="2"/>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
                <w:bCs/>
              </w:rPr>
              <w:t xml:space="preserve">Контрольная работа </w:t>
            </w:r>
            <w:r w:rsidRPr="008F7D5D">
              <w:rPr>
                <w:bCs/>
              </w:rPr>
              <w:t>(не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267"/>
        </w:trPr>
        <w:tc>
          <w:tcPr>
            <w:tcW w:w="2422" w:type="dxa"/>
            <w:vMerge/>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443" w:type="dxa"/>
            <w:gridSpan w:val="2"/>
            <w:shd w:val="clear" w:color="auto" w:fill="auto"/>
          </w:tcPr>
          <w:p w:rsidR="00DB44B1" w:rsidRPr="00C94BED"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C94BED">
              <w:rPr>
                <w:b/>
                <w:bCs/>
              </w:rPr>
              <w:t>Самостоятельная работа.</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 xml:space="preserve">-Выполнение заданий для закрепления знаний по рецептуре с использованием справочной и методической литературы; </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-изучение образцов лекарственных препаратов;</w:t>
            </w:r>
          </w:p>
          <w:p w:rsidR="00DB44B1" w:rsidRPr="00224EDB"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r w:rsidRPr="00224EDB">
              <w:rPr>
                <w:bCs/>
              </w:rPr>
              <w:t>-решение задач;</w:t>
            </w:r>
          </w:p>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24EDB">
              <w:rPr>
                <w:bCs/>
              </w:rPr>
              <w:t>-выполнение тестовых заданий;</w:t>
            </w:r>
          </w:p>
        </w:tc>
        <w:tc>
          <w:tcPr>
            <w:tcW w:w="993" w:type="dxa"/>
            <w:shd w:val="clear" w:color="auto" w:fill="auto"/>
          </w:tcPr>
          <w:p w:rsidR="00DB44B1" w:rsidRPr="00191D5F"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DB44B1">
        <w:trPr>
          <w:trHeight w:val="165"/>
        </w:trPr>
        <w:tc>
          <w:tcPr>
            <w:tcW w:w="12865" w:type="dxa"/>
            <w:gridSpan w:val="3"/>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Тематика курсовой работы (не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BFBFBF" w:themeFill="background1" w:themeFillShade="BF"/>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AA5DA1">
        <w:trPr>
          <w:trHeight w:val="96"/>
        </w:trPr>
        <w:tc>
          <w:tcPr>
            <w:tcW w:w="12865" w:type="dxa"/>
            <w:gridSpan w:val="3"/>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Самостоятельная работа обучающихся над курсовой работой (проектом) (не предусмотрено)</w:t>
            </w:r>
          </w:p>
        </w:tc>
        <w:tc>
          <w:tcPr>
            <w:tcW w:w="993" w:type="dxa"/>
            <w:shd w:val="clear" w:color="auto" w:fill="auto"/>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w:t>
            </w:r>
          </w:p>
        </w:tc>
        <w:tc>
          <w:tcPr>
            <w:tcW w:w="1276" w:type="dxa"/>
            <w:vMerge/>
            <w:shd w:val="clear" w:color="auto" w:fill="FFFFFF" w:themeFill="background1"/>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DB44B1" w:rsidRPr="00EE6365" w:rsidTr="00057142">
        <w:trPr>
          <w:trHeight w:val="141"/>
        </w:trPr>
        <w:tc>
          <w:tcPr>
            <w:tcW w:w="12865" w:type="dxa"/>
            <w:gridSpan w:val="3"/>
            <w:shd w:val="clear" w:color="auto" w:fill="auto"/>
          </w:tcPr>
          <w:p w:rsidR="00DB44B1" w:rsidRPr="00AA5DA1"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5DA1">
              <w:rPr>
                <w:b/>
                <w:bCs/>
              </w:rPr>
              <w:t>Всего:</w:t>
            </w:r>
          </w:p>
        </w:tc>
        <w:tc>
          <w:tcPr>
            <w:tcW w:w="993" w:type="dxa"/>
            <w:shd w:val="clear" w:color="auto" w:fill="auto"/>
          </w:tcPr>
          <w:p w:rsidR="00DB44B1" w:rsidRPr="00191D5F" w:rsidRDefault="00DB44B1" w:rsidP="0014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91D5F">
              <w:rPr>
                <w:b/>
                <w:bCs/>
              </w:rPr>
              <w:t>147</w:t>
            </w:r>
          </w:p>
        </w:tc>
        <w:tc>
          <w:tcPr>
            <w:tcW w:w="1276" w:type="dxa"/>
            <w:vMerge/>
            <w:shd w:val="clear" w:color="auto" w:fill="FFFFFF" w:themeFill="background1"/>
          </w:tcPr>
          <w:p w:rsidR="00DB44B1" w:rsidRPr="00EE6365" w:rsidRDefault="00DB44B1" w:rsidP="0022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bl>
    <w:p w:rsidR="00057142" w:rsidRDefault="00057142"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p>
    <w:p w:rsidR="000A5627" w:rsidRPr="00224EDB" w:rsidRDefault="000A5627" w:rsidP="00CA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p>
    <w:p w:rsidR="00214445" w:rsidRPr="00AA5DA1" w:rsidRDefault="00214445" w:rsidP="00214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Calibri"/>
          <w:sz w:val="28"/>
          <w:szCs w:val="28"/>
          <w:lang w:eastAsia="ar-SA"/>
        </w:rPr>
      </w:pPr>
      <w:r w:rsidRPr="00AA5DA1">
        <w:rPr>
          <w:rFonts w:cs="Calibri"/>
          <w:sz w:val="28"/>
          <w:szCs w:val="28"/>
          <w:lang w:eastAsia="ar-SA"/>
        </w:rPr>
        <w:t>Для характеристики уровня освоения учебного материала используются следующие обозначения:</w:t>
      </w:r>
    </w:p>
    <w:p w:rsidR="00214445" w:rsidRPr="00AA5DA1" w:rsidRDefault="00214445" w:rsidP="00214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Calibri"/>
          <w:sz w:val="28"/>
          <w:szCs w:val="28"/>
          <w:lang w:eastAsia="ar-SA"/>
        </w:rPr>
      </w:pPr>
      <w:r w:rsidRPr="00AA5DA1">
        <w:rPr>
          <w:rFonts w:cs="Calibri"/>
          <w:sz w:val="28"/>
          <w:szCs w:val="28"/>
          <w:lang w:eastAsia="ar-SA"/>
        </w:rPr>
        <w:t>1. – ознакомительный (узнавание ране</w:t>
      </w:r>
      <w:r w:rsidR="0084547B">
        <w:rPr>
          <w:rFonts w:cs="Calibri"/>
          <w:sz w:val="28"/>
          <w:szCs w:val="28"/>
          <w:lang w:eastAsia="ar-SA"/>
        </w:rPr>
        <w:t>е изученных объектов, свойств);</w:t>
      </w:r>
    </w:p>
    <w:p w:rsidR="00214445" w:rsidRPr="00AA5DA1" w:rsidRDefault="00214445" w:rsidP="00214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Calibri"/>
          <w:sz w:val="28"/>
          <w:szCs w:val="28"/>
          <w:lang w:eastAsia="ar-SA"/>
        </w:rPr>
      </w:pPr>
      <w:r w:rsidRPr="00AA5DA1">
        <w:rPr>
          <w:rFonts w:cs="Calibri"/>
          <w:sz w:val="28"/>
          <w:szCs w:val="28"/>
          <w:lang w:eastAsia="ar-SA"/>
        </w:rPr>
        <w:t>2. – репродуктивный (выполнение деятельности по образцу, инструкции или под руководством)</w:t>
      </w:r>
    </w:p>
    <w:p w:rsidR="00214445" w:rsidRPr="00AA5DA1" w:rsidRDefault="00214445" w:rsidP="00214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Calibri"/>
          <w:sz w:val="28"/>
          <w:szCs w:val="28"/>
          <w:lang w:eastAsia="ar-SA"/>
        </w:rPr>
      </w:pPr>
      <w:r w:rsidRPr="00AA5DA1">
        <w:rPr>
          <w:rFonts w:cs="Calibri"/>
          <w:sz w:val="28"/>
          <w:szCs w:val="28"/>
          <w:lang w:eastAsia="ar-SA"/>
        </w:rPr>
        <w:t>3. – продуктивный (планирование и самостоятельное выполнение деятельности, решение проблемных задач)</w:t>
      </w:r>
    </w:p>
    <w:p w:rsidR="000A5627" w:rsidRPr="00AA5DA1" w:rsidRDefault="000A5627" w:rsidP="00CA26B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sectPr w:rsidR="000A5627" w:rsidRPr="00AA5DA1" w:rsidSect="000A5627">
          <w:pgSz w:w="16838" w:h="11906" w:orient="landscape"/>
          <w:pgMar w:top="850" w:right="1134" w:bottom="1701" w:left="1134" w:header="708" w:footer="708" w:gutter="0"/>
          <w:cols w:space="708"/>
          <w:docGrid w:linePitch="360"/>
        </w:sectPr>
      </w:pPr>
    </w:p>
    <w:p w:rsidR="00214445" w:rsidRDefault="00214445" w:rsidP="002144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847B3C">
        <w:rPr>
          <w:b/>
          <w:caps/>
          <w:sz w:val="28"/>
          <w:szCs w:val="28"/>
        </w:rPr>
        <w:lastRenderedPageBreak/>
        <w:t xml:space="preserve">3. условия реализации УЧЕБНОЙ дисциплины </w:t>
      </w:r>
    </w:p>
    <w:p w:rsidR="00AA5DA1" w:rsidRPr="00AA5DA1" w:rsidRDefault="00AA5DA1" w:rsidP="00AA5DA1"/>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47B3C">
        <w:rPr>
          <w:b/>
          <w:bCs/>
          <w:sz w:val="28"/>
          <w:szCs w:val="28"/>
        </w:rPr>
        <w:t>3.1. Требования к минимальному материально-техническому обеспечению</w:t>
      </w: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ar-SA"/>
        </w:rPr>
      </w:pPr>
      <w:r w:rsidRPr="00847B3C">
        <w:rPr>
          <w:bCs/>
          <w:sz w:val="28"/>
          <w:szCs w:val="28"/>
          <w:lang w:eastAsia="ar-SA"/>
        </w:rPr>
        <w:t>Реализация учебной дисциплины требует н</w:t>
      </w:r>
      <w:r w:rsidR="00AA5DA1">
        <w:rPr>
          <w:bCs/>
          <w:sz w:val="28"/>
          <w:szCs w:val="28"/>
          <w:lang w:eastAsia="ar-SA"/>
        </w:rPr>
        <w:t xml:space="preserve">аличия учебного </w:t>
      </w:r>
      <w:r w:rsidR="00D609DA">
        <w:rPr>
          <w:bCs/>
          <w:sz w:val="28"/>
          <w:szCs w:val="28"/>
          <w:lang w:eastAsia="ar-SA"/>
        </w:rPr>
        <w:t>кабинета фармакологии</w:t>
      </w:r>
      <w:r w:rsidR="00AA5DA1">
        <w:rPr>
          <w:bCs/>
          <w:sz w:val="28"/>
          <w:szCs w:val="28"/>
          <w:lang w:eastAsia="ar-SA"/>
        </w:rPr>
        <w:t>.</w:t>
      </w: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ar-SA"/>
        </w:rPr>
      </w:pP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ar-SA"/>
        </w:rPr>
      </w:pPr>
      <w:r w:rsidRPr="00847B3C">
        <w:rPr>
          <w:bCs/>
          <w:sz w:val="28"/>
          <w:szCs w:val="28"/>
          <w:lang w:eastAsia="ar-SA"/>
        </w:rPr>
        <w:t xml:space="preserve">Оборудование учебного кабинета: </w:t>
      </w:r>
    </w:p>
    <w:p w:rsidR="00214445" w:rsidRPr="00AA5DA1" w:rsidRDefault="00AA5DA1"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r w:rsidRPr="00AA5DA1">
        <w:rPr>
          <w:bCs/>
          <w:sz w:val="28"/>
          <w:szCs w:val="28"/>
          <w:lang w:eastAsia="ar-SA"/>
        </w:rPr>
        <w:t>Рабочее место преподавателя.</w:t>
      </w:r>
    </w:p>
    <w:p w:rsidR="00AA5DA1" w:rsidRDefault="005C167C"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r>
        <w:rPr>
          <w:bCs/>
          <w:sz w:val="28"/>
          <w:szCs w:val="28"/>
          <w:lang w:eastAsia="ar-SA"/>
        </w:rPr>
        <w:t>Рабочие места студента.</w:t>
      </w:r>
    </w:p>
    <w:p w:rsidR="001C6C6D" w:rsidRDefault="001C6C6D"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r>
        <w:rPr>
          <w:bCs/>
          <w:sz w:val="28"/>
          <w:szCs w:val="28"/>
          <w:lang w:eastAsia="ar-SA"/>
        </w:rPr>
        <w:t>Шкафы с наглядным материалом.</w:t>
      </w:r>
    </w:p>
    <w:p w:rsidR="005C167C" w:rsidRPr="00AA5DA1" w:rsidRDefault="005C167C"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r w:rsidRPr="00847B3C">
        <w:rPr>
          <w:bCs/>
          <w:sz w:val="28"/>
          <w:szCs w:val="28"/>
          <w:lang w:eastAsia="ar-SA"/>
        </w:rPr>
        <w:t>Информационные средства обучения:</w:t>
      </w:r>
    </w:p>
    <w:p w:rsidR="00214445" w:rsidRPr="00847B3C" w:rsidRDefault="00214445" w:rsidP="00056214">
      <w:pPr>
        <w:numPr>
          <w:ilvl w:val="0"/>
          <w:numId w:val="7"/>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r w:rsidRPr="00847B3C">
        <w:rPr>
          <w:bCs/>
          <w:sz w:val="28"/>
          <w:szCs w:val="28"/>
          <w:lang w:eastAsia="ar-SA"/>
        </w:rPr>
        <w:t>учебники;</w:t>
      </w:r>
    </w:p>
    <w:p w:rsidR="00214445" w:rsidRPr="00847B3C" w:rsidRDefault="00214445" w:rsidP="00056214">
      <w:pPr>
        <w:numPr>
          <w:ilvl w:val="0"/>
          <w:numId w:val="7"/>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r w:rsidRPr="00847B3C">
        <w:rPr>
          <w:bCs/>
          <w:sz w:val="28"/>
          <w:szCs w:val="28"/>
          <w:lang w:eastAsia="ar-SA"/>
        </w:rPr>
        <w:t>учебные пособия;</w:t>
      </w:r>
    </w:p>
    <w:p w:rsidR="00214445" w:rsidRPr="00847B3C" w:rsidRDefault="00C142E2" w:rsidP="00056214">
      <w:pPr>
        <w:numPr>
          <w:ilvl w:val="0"/>
          <w:numId w:val="7"/>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r>
        <w:rPr>
          <w:bCs/>
          <w:sz w:val="28"/>
          <w:szCs w:val="28"/>
          <w:lang w:eastAsia="ar-SA"/>
        </w:rPr>
        <w:t>справочники</w:t>
      </w: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r w:rsidRPr="00847B3C">
        <w:rPr>
          <w:bCs/>
          <w:sz w:val="28"/>
          <w:szCs w:val="28"/>
          <w:lang w:eastAsia="ar-SA"/>
        </w:rPr>
        <w:t>Наглядные средства обучения:</w:t>
      </w:r>
    </w:p>
    <w:p w:rsidR="00214445" w:rsidRPr="00847B3C" w:rsidRDefault="00214445" w:rsidP="00056214">
      <w:pPr>
        <w:numPr>
          <w:ilvl w:val="2"/>
          <w:numId w:val="8"/>
        </w:numPr>
        <w:tabs>
          <w:tab w:val="left" w:pos="-360"/>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0"/>
        <w:rPr>
          <w:bCs/>
          <w:sz w:val="28"/>
          <w:szCs w:val="28"/>
          <w:lang w:eastAsia="ar-SA"/>
        </w:rPr>
      </w:pPr>
      <w:r w:rsidRPr="00847B3C">
        <w:rPr>
          <w:bCs/>
          <w:sz w:val="28"/>
          <w:szCs w:val="28"/>
          <w:lang w:eastAsia="ar-SA"/>
        </w:rPr>
        <w:t>плакаты;</w:t>
      </w:r>
    </w:p>
    <w:p w:rsidR="00214445" w:rsidRPr="00847B3C" w:rsidRDefault="00214445" w:rsidP="00056214">
      <w:pPr>
        <w:numPr>
          <w:ilvl w:val="2"/>
          <w:numId w:val="8"/>
        </w:numPr>
        <w:tabs>
          <w:tab w:val="left" w:pos="-360"/>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0"/>
        <w:rPr>
          <w:bCs/>
          <w:sz w:val="28"/>
          <w:szCs w:val="28"/>
          <w:lang w:eastAsia="ar-SA"/>
        </w:rPr>
      </w:pPr>
      <w:r w:rsidRPr="00847B3C">
        <w:rPr>
          <w:bCs/>
          <w:sz w:val="28"/>
          <w:szCs w:val="28"/>
          <w:lang w:eastAsia="ar-SA"/>
        </w:rPr>
        <w:t>схемы;</w:t>
      </w:r>
    </w:p>
    <w:p w:rsidR="00214445" w:rsidRPr="00847B3C" w:rsidRDefault="00214445" w:rsidP="00056214">
      <w:pPr>
        <w:numPr>
          <w:ilvl w:val="2"/>
          <w:numId w:val="8"/>
        </w:numPr>
        <w:tabs>
          <w:tab w:val="left" w:pos="-360"/>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0"/>
        <w:rPr>
          <w:bCs/>
          <w:sz w:val="28"/>
          <w:szCs w:val="28"/>
          <w:lang w:eastAsia="ar-SA"/>
        </w:rPr>
      </w:pPr>
      <w:r w:rsidRPr="00847B3C">
        <w:rPr>
          <w:bCs/>
          <w:sz w:val="28"/>
          <w:szCs w:val="28"/>
          <w:lang w:eastAsia="ar-SA"/>
        </w:rPr>
        <w:t>рисунки;</w:t>
      </w:r>
    </w:p>
    <w:p w:rsidR="00214445" w:rsidRPr="00847B3C" w:rsidRDefault="00214445" w:rsidP="00056214">
      <w:pPr>
        <w:numPr>
          <w:ilvl w:val="2"/>
          <w:numId w:val="8"/>
        </w:numPr>
        <w:tabs>
          <w:tab w:val="left" w:pos="-360"/>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0"/>
        <w:rPr>
          <w:bCs/>
          <w:sz w:val="28"/>
          <w:szCs w:val="28"/>
          <w:lang w:eastAsia="ar-SA"/>
        </w:rPr>
      </w:pPr>
      <w:r w:rsidRPr="00847B3C">
        <w:rPr>
          <w:bCs/>
          <w:sz w:val="28"/>
          <w:szCs w:val="28"/>
          <w:lang w:eastAsia="ar-SA"/>
        </w:rPr>
        <w:t>таблицы;</w:t>
      </w:r>
    </w:p>
    <w:p w:rsidR="00214445" w:rsidRPr="00847B3C" w:rsidRDefault="00214445" w:rsidP="00056214">
      <w:pPr>
        <w:numPr>
          <w:ilvl w:val="2"/>
          <w:numId w:val="8"/>
        </w:numPr>
        <w:tabs>
          <w:tab w:val="left" w:pos="-360"/>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0"/>
        <w:rPr>
          <w:bCs/>
          <w:sz w:val="28"/>
          <w:szCs w:val="28"/>
          <w:lang w:eastAsia="ar-SA"/>
        </w:rPr>
      </w:pPr>
      <w:r w:rsidRPr="00847B3C">
        <w:rPr>
          <w:bCs/>
          <w:sz w:val="28"/>
          <w:szCs w:val="28"/>
          <w:lang w:eastAsia="ar-SA"/>
        </w:rPr>
        <w:t>графики;</w:t>
      </w:r>
    </w:p>
    <w:p w:rsidR="00214445" w:rsidRPr="00847B3C" w:rsidRDefault="00214445" w:rsidP="00056214">
      <w:pPr>
        <w:numPr>
          <w:ilvl w:val="2"/>
          <w:numId w:val="8"/>
        </w:numPr>
        <w:tabs>
          <w:tab w:val="left" w:pos="-360"/>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0"/>
        <w:rPr>
          <w:bCs/>
          <w:sz w:val="28"/>
          <w:szCs w:val="28"/>
          <w:lang w:eastAsia="ar-SA"/>
        </w:rPr>
      </w:pPr>
      <w:r w:rsidRPr="00847B3C">
        <w:rPr>
          <w:bCs/>
          <w:sz w:val="28"/>
          <w:szCs w:val="28"/>
          <w:lang w:eastAsia="ar-SA"/>
        </w:rPr>
        <w:t>фотоснимки;</w:t>
      </w:r>
    </w:p>
    <w:p w:rsidR="00214445" w:rsidRPr="00847B3C" w:rsidRDefault="00214445" w:rsidP="00056214">
      <w:pPr>
        <w:numPr>
          <w:ilvl w:val="2"/>
          <w:numId w:val="8"/>
        </w:numPr>
        <w:tabs>
          <w:tab w:val="left" w:pos="-360"/>
          <w:tab w:val="left" w:pos="360"/>
          <w:tab w:val="left" w:pos="54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0"/>
        <w:rPr>
          <w:bCs/>
          <w:sz w:val="28"/>
          <w:szCs w:val="28"/>
          <w:lang w:eastAsia="ar-SA"/>
        </w:rPr>
      </w:pPr>
      <w:r w:rsidRPr="00847B3C">
        <w:rPr>
          <w:bCs/>
          <w:sz w:val="28"/>
          <w:szCs w:val="28"/>
          <w:lang w:eastAsia="ar-SA"/>
        </w:rPr>
        <w:t>гербарий</w:t>
      </w:r>
    </w:p>
    <w:p w:rsidR="00C142E2" w:rsidRDefault="00C142E2" w:rsidP="00214445">
      <w:pPr>
        <w:tabs>
          <w:tab w:val="left" w:pos="0"/>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p>
    <w:p w:rsidR="00214445" w:rsidRPr="00847B3C" w:rsidRDefault="00214445" w:rsidP="00214445">
      <w:pPr>
        <w:tabs>
          <w:tab w:val="left" w:pos="0"/>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eastAsia="ar-SA"/>
        </w:rPr>
      </w:pPr>
      <w:r w:rsidRPr="00847B3C">
        <w:rPr>
          <w:bCs/>
          <w:sz w:val="28"/>
          <w:szCs w:val="28"/>
          <w:lang w:eastAsia="ar-SA"/>
        </w:rPr>
        <w:t>Натуральные пособия</w:t>
      </w:r>
    </w:p>
    <w:p w:rsidR="00214445" w:rsidRPr="00847B3C" w:rsidRDefault="00214445" w:rsidP="00056214">
      <w:pPr>
        <w:numPr>
          <w:ilvl w:val="0"/>
          <w:numId w:val="9"/>
        </w:numPr>
        <w:tabs>
          <w:tab w:val="left" w:pos="-180"/>
          <w:tab w:val="left" w:pos="360"/>
          <w:tab w:val="left" w:pos="54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0"/>
        <w:rPr>
          <w:bCs/>
          <w:sz w:val="28"/>
          <w:szCs w:val="28"/>
          <w:lang w:eastAsia="ar-SA"/>
        </w:rPr>
      </w:pPr>
      <w:r w:rsidRPr="00847B3C">
        <w:rPr>
          <w:bCs/>
          <w:sz w:val="28"/>
          <w:szCs w:val="28"/>
          <w:lang w:eastAsia="ar-SA"/>
        </w:rPr>
        <w:t>образцы лекарственных препаратов и форм;</w:t>
      </w:r>
    </w:p>
    <w:p w:rsidR="00214445" w:rsidRPr="00847B3C" w:rsidRDefault="00214445" w:rsidP="00056214">
      <w:pPr>
        <w:numPr>
          <w:ilvl w:val="0"/>
          <w:numId w:val="9"/>
        </w:numPr>
        <w:tabs>
          <w:tab w:val="left" w:pos="-180"/>
          <w:tab w:val="left" w:pos="360"/>
          <w:tab w:val="left" w:pos="54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0"/>
        <w:rPr>
          <w:bCs/>
          <w:sz w:val="28"/>
          <w:szCs w:val="28"/>
          <w:lang w:eastAsia="ar-SA"/>
        </w:rPr>
      </w:pPr>
      <w:r w:rsidRPr="00847B3C">
        <w:rPr>
          <w:bCs/>
          <w:sz w:val="28"/>
          <w:szCs w:val="28"/>
          <w:lang w:eastAsia="ar-SA"/>
        </w:rPr>
        <w:t>образы лекарственного растительного сырья</w:t>
      </w: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ar-SA"/>
        </w:rPr>
      </w:pP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ar-SA"/>
        </w:rPr>
      </w:pPr>
      <w:r w:rsidRPr="00847B3C">
        <w:rPr>
          <w:bCs/>
          <w:sz w:val="28"/>
          <w:szCs w:val="28"/>
          <w:lang w:eastAsia="ar-SA"/>
        </w:rPr>
        <w:t xml:space="preserve">Технические средства обучения: </w:t>
      </w:r>
    </w:p>
    <w:p w:rsidR="00214445" w:rsidRPr="00847B3C" w:rsidRDefault="00214445" w:rsidP="00056214">
      <w:pPr>
        <w:numPr>
          <w:ilvl w:val="0"/>
          <w:numId w:val="10"/>
        </w:numPr>
        <w:tabs>
          <w:tab w:val="left" w:pos="360"/>
          <w:tab w:val="left" w:pos="54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720"/>
        <w:jc w:val="both"/>
        <w:rPr>
          <w:bCs/>
          <w:sz w:val="28"/>
          <w:szCs w:val="28"/>
        </w:rPr>
      </w:pPr>
      <w:r w:rsidRPr="00847B3C">
        <w:rPr>
          <w:bCs/>
          <w:sz w:val="28"/>
          <w:szCs w:val="28"/>
        </w:rPr>
        <w:t>компьютер</w:t>
      </w:r>
      <w:r w:rsidR="00C142E2">
        <w:rPr>
          <w:bCs/>
          <w:sz w:val="28"/>
          <w:szCs w:val="28"/>
        </w:rPr>
        <w:t>,</w:t>
      </w:r>
    </w:p>
    <w:p w:rsidR="00214445" w:rsidRPr="00847B3C" w:rsidRDefault="00C142E2" w:rsidP="00056214">
      <w:pPr>
        <w:numPr>
          <w:ilvl w:val="0"/>
          <w:numId w:val="10"/>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720"/>
        <w:jc w:val="both"/>
        <w:rPr>
          <w:bCs/>
          <w:sz w:val="28"/>
          <w:szCs w:val="28"/>
        </w:rPr>
      </w:pPr>
      <w:r>
        <w:rPr>
          <w:bCs/>
          <w:sz w:val="28"/>
          <w:szCs w:val="28"/>
        </w:rPr>
        <w:t>мультимедиа – система</w:t>
      </w:r>
    </w:p>
    <w:p w:rsidR="00214445" w:rsidRPr="00847B3C" w:rsidRDefault="00214445" w:rsidP="00214445">
      <w:pPr>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bCs/>
          <w:sz w:val="28"/>
          <w:szCs w:val="28"/>
        </w:rPr>
      </w:pPr>
    </w:p>
    <w:p w:rsidR="00214445" w:rsidRPr="00847B3C" w:rsidRDefault="00214445" w:rsidP="001C6C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sz w:val="28"/>
          <w:szCs w:val="28"/>
        </w:rPr>
      </w:pPr>
      <w:r w:rsidRPr="00847B3C">
        <w:rPr>
          <w:b/>
          <w:sz w:val="28"/>
          <w:szCs w:val="28"/>
        </w:rPr>
        <w:t>3.2. Информационное обеспечение обучения</w:t>
      </w: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47B3C">
        <w:rPr>
          <w:b/>
          <w:bCs/>
          <w:sz w:val="28"/>
          <w:szCs w:val="28"/>
        </w:rPr>
        <w:t>Перечень рекомендуемых учебных изданий, Интернет-ресурсов, дополнительной литературы</w:t>
      </w:r>
    </w:p>
    <w:p w:rsidR="00214445" w:rsidRPr="00847B3C" w:rsidRDefault="00C142E2"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Основные источники</w:t>
      </w:r>
      <w:r w:rsidR="00214445" w:rsidRPr="00847B3C">
        <w:rPr>
          <w:bCs/>
          <w:sz w:val="28"/>
          <w:szCs w:val="28"/>
        </w:rPr>
        <w:t>:</w:t>
      </w:r>
    </w:p>
    <w:p w:rsidR="00214445" w:rsidRPr="00847B3C" w:rsidRDefault="00214445" w:rsidP="0005621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47B3C">
        <w:rPr>
          <w:bCs/>
          <w:sz w:val="28"/>
          <w:szCs w:val="28"/>
        </w:rPr>
        <w:t>«Фармакология с рецепт</w:t>
      </w:r>
      <w:r w:rsidR="00635E8B">
        <w:rPr>
          <w:bCs/>
          <w:sz w:val="28"/>
          <w:szCs w:val="28"/>
        </w:rPr>
        <w:t>урой», учебник/ М.Д. Гаевый, 201</w:t>
      </w:r>
      <w:r w:rsidRPr="00847B3C">
        <w:rPr>
          <w:bCs/>
          <w:sz w:val="28"/>
          <w:szCs w:val="28"/>
        </w:rPr>
        <w:t xml:space="preserve">4 г., </w:t>
      </w: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47B3C">
        <w:rPr>
          <w:bCs/>
          <w:sz w:val="28"/>
          <w:szCs w:val="28"/>
        </w:rPr>
        <w:t xml:space="preserve">      изд. «</w:t>
      </w:r>
      <w:hyperlink r:id="rId10" w:history="1">
        <w:r w:rsidR="00AC0D28" w:rsidRPr="00AC0D28">
          <w:rPr>
            <w:sz w:val="28"/>
            <w:szCs w:val="28"/>
            <w:shd w:val="clear" w:color="auto" w:fill="FFFFFF"/>
          </w:rPr>
          <w:t>КноРус</w:t>
        </w:r>
      </w:hyperlink>
      <w:r w:rsidRPr="00847B3C">
        <w:rPr>
          <w:bCs/>
          <w:sz w:val="28"/>
          <w:szCs w:val="28"/>
        </w:rPr>
        <w:t>».</w:t>
      </w:r>
    </w:p>
    <w:p w:rsidR="00214445" w:rsidRPr="00847B3C" w:rsidRDefault="00214445" w:rsidP="0005621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847B3C">
        <w:rPr>
          <w:bCs/>
          <w:sz w:val="28"/>
          <w:szCs w:val="28"/>
        </w:rPr>
        <w:t>«</w:t>
      </w:r>
      <w:r w:rsidR="00686748">
        <w:rPr>
          <w:bCs/>
          <w:sz w:val="28"/>
          <w:szCs w:val="28"/>
        </w:rPr>
        <w:t xml:space="preserve">Фармакология», Н.И. </w:t>
      </w:r>
      <w:r w:rsidR="00056214">
        <w:rPr>
          <w:bCs/>
          <w:sz w:val="28"/>
          <w:szCs w:val="28"/>
        </w:rPr>
        <w:t xml:space="preserve">Федюкович, </w:t>
      </w:r>
      <w:r w:rsidR="00056214" w:rsidRPr="00847B3C">
        <w:rPr>
          <w:bCs/>
          <w:sz w:val="28"/>
          <w:szCs w:val="28"/>
        </w:rPr>
        <w:t>изд.</w:t>
      </w:r>
      <w:r w:rsidRPr="00847B3C">
        <w:rPr>
          <w:bCs/>
          <w:sz w:val="28"/>
          <w:szCs w:val="28"/>
        </w:rPr>
        <w:t>, учебник для мед. училищ и кол</w:t>
      </w:r>
      <w:r w:rsidR="00686748">
        <w:rPr>
          <w:bCs/>
          <w:sz w:val="28"/>
          <w:szCs w:val="28"/>
        </w:rPr>
        <w:t xml:space="preserve">леджей, Ростов н/Д </w:t>
      </w:r>
      <w:r w:rsidR="00056214">
        <w:rPr>
          <w:bCs/>
          <w:sz w:val="28"/>
          <w:szCs w:val="28"/>
        </w:rPr>
        <w:t>Феникс, 2016</w:t>
      </w:r>
      <w:r w:rsidR="00686748">
        <w:rPr>
          <w:bCs/>
          <w:sz w:val="28"/>
          <w:szCs w:val="28"/>
        </w:rPr>
        <w:t xml:space="preserve"> </w:t>
      </w:r>
      <w:r w:rsidRPr="00847B3C">
        <w:rPr>
          <w:bCs/>
          <w:sz w:val="28"/>
          <w:szCs w:val="28"/>
        </w:rPr>
        <w:t xml:space="preserve">г. </w:t>
      </w:r>
    </w:p>
    <w:p w:rsidR="00214445" w:rsidRPr="00847B3C" w:rsidRDefault="00214445" w:rsidP="0005621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47B3C">
        <w:rPr>
          <w:bCs/>
          <w:sz w:val="28"/>
          <w:szCs w:val="28"/>
        </w:rPr>
        <w:t>«Фармакология с общей рецептурой», учебное пособие дл</w:t>
      </w:r>
      <w:r w:rsidR="00635E8B">
        <w:rPr>
          <w:bCs/>
          <w:sz w:val="28"/>
          <w:szCs w:val="28"/>
        </w:rPr>
        <w:t>я мед. училищ, В.В. Майский</w:t>
      </w:r>
      <w:r w:rsidR="00AC0D28">
        <w:rPr>
          <w:bCs/>
          <w:sz w:val="28"/>
          <w:szCs w:val="28"/>
        </w:rPr>
        <w:t xml:space="preserve">, </w:t>
      </w:r>
      <w:r w:rsidR="00056214" w:rsidRPr="00AC0D28">
        <w:rPr>
          <w:color w:val="000000"/>
          <w:sz w:val="28"/>
          <w:szCs w:val="28"/>
        </w:rPr>
        <w:t>М.:</w:t>
      </w:r>
      <w:r w:rsidR="00AC0D28" w:rsidRPr="00AC0D28">
        <w:rPr>
          <w:color w:val="000000"/>
          <w:sz w:val="28"/>
          <w:szCs w:val="28"/>
        </w:rPr>
        <w:t xml:space="preserve"> ГЭОТАР-Медиа,</w:t>
      </w:r>
      <w:r w:rsidR="00635E8B" w:rsidRPr="00AC0D28">
        <w:rPr>
          <w:bCs/>
          <w:sz w:val="28"/>
          <w:szCs w:val="28"/>
        </w:rPr>
        <w:t xml:space="preserve"> </w:t>
      </w:r>
      <w:r w:rsidR="00635E8B">
        <w:rPr>
          <w:bCs/>
          <w:sz w:val="28"/>
          <w:szCs w:val="28"/>
        </w:rPr>
        <w:t>2012</w:t>
      </w:r>
      <w:r w:rsidRPr="00847B3C">
        <w:rPr>
          <w:bCs/>
          <w:sz w:val="28"/>
          <w:szCs w:val="28"/>
        </w:rPr>
        <w:t xml:space="preserve"> г.</w:t>
      </w:r>
    </w:p>
    <w:p w:rsidR="0043498E" w:rsidRPr="0043498E" w:rsidRDefault="00214445" w:rsidP="0005621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847B3C">
        <w:rPr>
          <w:bCs/>
          <w:sz w:val="28"/>
          <w:szCs w:val="28"/>
        </w:rPr>
        <w:lastRenderedPageBreak/>
        <w:t xml:space="preserve">«Фармакология с общей рецептурой», Д.А. Харкевич, учебник 3 изд. </w:t>
      </w:r>
      <w:r w:rsidR="00635E8B">
        <w:rPr>
          <w:bCs/>
          <w:sz w:val="28"/>
          <w:szCs w:val="28"/>
        </w:rPr>
        <w:t>исправленное и дополненное, 2013</w:t>
      </w:r>
      <w:r w:rsidRPr="00847B3C">
        <w:rPr>
          <w:bCs/>
          <w:sz w:val="28"/>
          <w:szCs w:val="28"/>
        </w:rPr>
        <w:t xml:space="preserve"> г., ГЭОТАР МЕДЕА</w:t>
      </w:r>
    </w:p>
    <w:p w:rsidR="0043498E" w:rsidRDefault="0043498E" w:rsidP="0005621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43498E">
        <w:rPr>
          <w:color w:val="000000"/>
          <w:spacing w:val="4"/>
          <w:sz w:val="28"/>
          <w:szCs w:val="28"/>
          <w:shd w:val="clear" w:color="auto" w:fill="FFFFFF"/>
        </w:rPr>
        <w:t>«Клиническая фармакология и фармакотерапия в реальной врачебной практике. Мастер-класс» -</w:t>
      </w:r>
      <w:r>
        <w:rPr>
          <w:rFonts w:ascii="Arial" w:hAnsi="Arial" w:cs="Arial"/>
          <w:color w:val="000000"/>
          <w:spacing w:val="4"/>
          <w:sz w:val="38"/>
          <w:szCs w:val="38"/>
          <w:shd w:val="clear" w:color="auto" w:fill="FFFFFF"/>
        </w:rPr>
        <w:t xml:space="preserve"> </w:t>
      </w:r>
      <w:r>
        <w:rPr>
          <w:bCs/>
          <w:sz w:val="28"/>
          <w:szCs w:val="28"/>
        </w:rPr>
        <w:t>ГЭОТАР МЕДИА, Петров Р.В., 2011</w:t>
      </w:r>
      <w:r w:rsidRPr="00847B3C">
        <w:rPr>
          <w:bCs/>
          <w:sz w:val="28"/>
          <w:szCs w:val="28"/>
        </w:rPr>
        <w:t xml:space="preserve"> г</w:t>
      </w:r>
      <w:r>
        <w:rPr>
          <w:bCs/>
          <w:sz w:val="28"/>
          <w:szCs w:val="28"/>
        </w:rPr>
        <w:t>.</w:t>
      </w:r>
    </w:p>
    <w:p w:rsidR="0043498E" w:rsidRPr="0043498E" w:rsidRDefault="0043498E" w:rsidP="0005621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43498E">
        <w:rPr>
          <w:bCs/>
          <w:sz w:val="28"/>
          <w:szCs w:val="28"/>
        </w:rPr>
        <w:t>«</w:t>
      </w:r>
      <w:r w:rsidRPr="0043498E">
        <w:rPr>
          <w:color w:val="000000"/>
          <w:kern w:val="36"/>
          <w:sz w:val="28"/>
          <w:szCs w:val="28"/>
        </w:rPr>
        <w:t xml:space="preserve">Основы фармакологии с рецептурой», В.А. </w:t>
      </w:r>
      <w:r w:rsidR="00056214" w:rsidRPr="0043498E">
        <w:rPr>
          <w:color w:val="000000"/>
          <w:kern w:val="36"/>
          <w:sz w:val="28"/>
          <w:szCs w:val="28"/>
        </w:rPr>
        <w:t>Астафьев, М.</w:t>
      </w:r>
      <w:r w:rsidRPr="0043498E">
        <w:rPr>
          <w:color w:val="000000"/>
          <w:sz w:val="28"/>
          <w:szCs w:val="28"/>
          <w:shd w:val="clear" w:color="auto" w:fill="FFFFFF"/>
        </w:rPr>
        <w:t>: КНОРУС, 2013.</w:t>
      </w:r>
    </w:p>
    <w:p w:rsidR="0043498E" w:rsidRPr="00847B3C" w:rsidRDefault="0043498E" w:rsidP="0043498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bCs/>
          <w:sz w:val="28"/>
          <w:szCs w:val="28"/>
        </w:rPr>
      </w:pPr>
    </w:p>
    <w:p w:rsidR="009B229E" w:rsidRDefault="009B229E"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NewRomanPSMT"/>
          <w:sz w:val="28"/>
          <w:szCs w:val="28"/>
        </w:rPr>
      </w:pPr>
      <w:r>
        <w:rPr>
          <w:rFonts w:eastAsia="TimesNewRomanPSMT"/>
          <w:sz w:val="28"/>
          <w:szCs w:val="28"/>
        </w:rPr>
        <w:t xml:space="preserve">      </w:t>
      </w:r>
    </w:p>
    <w:p w:rsidR="00214445" w:rsidRPr="00847B3C" w:rsidRDefault="00AF7CB6"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47B3C">
        <w:rPr>
          <w:bCs/>
          <w:sz w:val="28"/>
          <w:szCs w:val="28"/>
        </w:rPr>
        <w:t>Дополнительн</w:t>
      </w:r>
      <w:r>
        <w:rPr>
          <w:bCs/>
          <w:sz w:val="28"/>
          <w:szCs w:val="28"/>
        </w:rPr>
        <w:t>ые источники</w:t>
      </w:r>
      <w:r w:rsidR="00214445" w:rsidRPr="00847B3C">
        <w:rPr>
          <w:bCs/>
          <w:sz w:val="28"/>
          <w:szCs w:val="28"/>
        </w:rPr>
        <w:t>:</w:t>
      </w:r>
    </w:p>
    <w:p w:rsidR="00214445" w:rsidRPr="00847B3C" w:rsidRDefault="00214445" w:rsidP="00056214">
      <w:pPr>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847B3C">
        <w:rPr>
          <w:bCs/>
          <w:sz w:val="28"/>
          <w:szCs w:val="28"/>
        </w:rPr>
        <w:t>«Рецепту</w:t>
      </w:r>
      <w:r w:rsidR="00686748">
        <w:rPr>
          <w:bCs/>
          <w:sz w:val="28"/>
          <w:szCs w:val="28"/>
        </w:rPr>
        <w:t>рный справочник для фельдшеров, акушерок и</w:t>
      </w:r>
      <w:r w:rsidRPr="00847B3C">
        <w:rPr>
          <w:bCs/>
          <w:sz w:val="28"/>
          <w:szCs w:val="28"/>
        </w:rPr>
        <w:t xml:space="preserve"> медицинских сестер</w:t>
      </w:r>
      <w:r w:rsidR="00686748">
        <w:rPr>
          <w:bCs/>
          <w:sz w:val="28"/>
          <w:szCs w:val="28"/>
        </w:rPr>
        <w:t>»,</w:t>
      </w:r>
      <w:r w:rsidR="00056214">
        <w:rPr>
          <w:bCs/>
          <w:sz w:val="28"/>
          <w:szCs w:val="28"/>
        </w:rPr>
        <w:t xml:space="preserve"> Н. И. Федюкович</w:t>
      </w:r>
      <w:r w:rsidR="00635E8B">
        <w:rPr>
          <w:bCs/>
          <w:sz w:val="28"/>
          <w:szCs w:val="28"/>
        </w:rPr>
        <w:t>,</w:t>
      </w:r>
      <w:r w:rsidR="00686748" w:rsidRPr="00686748">
        <w:t xml:space="preserve"> </w:t>
      </w:r>
      <w:r w:rsidR="00686748" w:rsidRPr="00686748">
        <w:rPr>
          <w:sz w:val="28"/>
          <w:szCs w:val="28"/>
        </w:rPr>
        <w:t>Феникс</w:t>
      </w:r>
      <w:r w:rsidR="00686748">
        <w:rPr>
          <w:bCs/>
          <w:sz w:val="28"/>
          <w:szCs w:val="28"/>
        </w:rPr>
        <w:t xml:space="preserve"> 2015</w:t>
      </w:r>
      <w:r w:rsidRPr="00847B3C">
        <w:rPr>
          <w:bCs/>
          <w:sz w:val="28"/>
          <w:szCs w:val="28"/>
        </w:rPr>
        <w:t xml:space="preserve"> г</w:t>
      </w:r>
    </w:p>
    <w:p w:rsidR="00D57476" w:rsidRDefault="00214445" w:rsidP="00056214">
      <w:pPr>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47B3C">
        <w:rPr>
          <w:bCs/>
          <w:sz w:val="28"/>
          <w:szCs w:val="28"/>
        </w:rPr>
        <w:t>«Полный лекарственный справочник</w:t>
      </w:r>
      <w:r w:rsidR="00686748">
        <w:rPr>
          <w:bCs/>
          <w:sz w:val="28"/>
          <w:szCs w:val="28"/>
        </w:rPr>
        <w:t xml:space="preserve"> фельдшера и</w:t>
      </w:r>
      <w:r w:rsidR="00635E8B">
        <w:rPr>
          <w:bCs/>
          <w:sz w:val="28"/>
          <w:szCs w:val="28"/>
        </w:rPr>
        <w:t xml:space="preserve"> медсестры», М.Б. Ингерлейб,</w:t>
      </w:r>
      <w:r w:rsidR="00686748">
        <w:rPr>
          <w:bCs/>
          <w:sz w:val="28"/>
          <w:szCs w:val="28"/>
        </w:rPr>
        <w:t xml:space="preserve"> 6-е изд.,</w:t>
      </w:r>
      <w:r w:rsidR="00635E8B">
        <w:rPr>
          <w:bCs/>
          <w:sz w:val="28"/>
          <w:szCs w:val="28"/>
        </w:rPr>
        <w:t xml:space="preserve"> 201</w:t>
      </w:r>
      <w:r w:rsidR="00686748">
        <w:rPr>
          <w:bCs/>
          <w:sz w:val="28"/>
          <w:szCs w:val="28"/>
        </w:rPr>
        <w:t>3</w:t>
      </w:r>
      <w:r w:rsidRPr="00847B3C">
        <w:rPr>
          <w:bCs/>
          <w:sz w:val="28"/>
          <w:szCs w:val="28"/>
        </w:rPr>
        <w:t xml:space="preserve"> г.</w:t>
      </w:r>
    </w:p>
    <w:p w:rsidR="00214445" w:rsidRPr="00D57476" w:rsidRDefault="00214445" w:rsidP="00056214">
      <w:pPr>
        <w:numPr>
          <w:ilvl w:val="0"/>
          <w:numId w:val="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57476">
        <w:rPr>
          <w:bCs/>
          <w:sz w:val="28"/>
          <w:szCs w:val="28"/>
        </w:rPr>
        <w:t>«</w:t>
      </w:r>
      <w:r w:rsidR="00D57476" w:rsidRPr="00D57476">
        <w:rPr>
          <w:color w:val="000000"/>
          <w:kern w:val="36"/>
          <w:sz w:val="28"/>
          <w:szCs w:val="28"/>
        </w:rPr>
        <w:t>Рецепты для начинающего врача</w:t>
      </w:r>
      <w:r w:rsidRPr="00D57476">
        <w:rPr>
          <w:bCs/>
          <w:sz w:val="28"/>
          <w:szCs w:val="28"/>
        </w:rPr>
        <w:t xml:space="preserve">», </w:t>
      </w:r>
      <w:r w:rsidR="00D57476" w:rsidRPr="00D57476">
        <w:rPr>
          <w:color w:val="000000"/>
          <w:kern w:val="36"/>
          <w:sz w:val="28"/>
          <w:szCs w:val="28"/>
        </w:rPr>
        <w:t>Ю.В. Дуда,</w:t>
      </w:r>
      <w:r w:rsidR="00D57476" w:rsidRPr="00D57476">
        <w:rPr>
          <w:color w:val="000000"/>
          <w:sz w:val="28"/>
          <w:szCs w:val="28"/>
          <w:shd w:val="clear" w:color="auto" w:fill="FFFFFF"/>
        </w:rPr>
        <w:t xml:space="preserve"> Минск,</w:t>
      </w:r>
      <w:r w:rsidR="00D57476" w:rsidRPr="00D57476">
        <w:rPr>
          <w:color w:val="000000"/>
          <w:kern w:val="36"/>
          <w:sz w:val="28"/>
          <w:szCs w:val="28"/>
        </w:rPr>
        <w:t xml:space="preserve"> </w:t>
      </w:r>
      <w:r w:rsidR="00635E8B" w:rsidRPr="00D57476">
        <w:rPr>
          <w:bCs/>
          <w:sz w:val="28"/>
          <w:szCs w:val="28"/>
        </w:rPr>
        <w:t>2014</w:t>
      </w:r>
      <w:r w:rsidRPr="00D57476">
        <w:rPr>
          <w:bCs/>
          <w:sz w:val="28"/>
          <w:szCs w:val="28"/>
        </w:rPr>
        <w:t xml:space="preserve"> г.</w:t>
      </w:r>
    </w:p>
    <w:p w:rsidR="00214445" w:rsidRPr="00D57476" w:rsidRDefault="00214445" w:rsidP="00056214">
      <w:pPr>
        <w:pStyle w:val="af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57476">
        <w:rPr>
          <w:bCs/>
          <w:sz w:val="28"/>
          <w:szCs w:val="28"/>
        </w:rPr>
        <w:t>Д.А. Харкев</w:t>
      </w:r>
      <w:r w:rsidR="00D57476" w:rsidRPr="00D57476">
        <w:rPr>
          <w:bCs/>
          <w:sz w:val="28"/>
          <w:szCs w:val="28"/>
        </w:rPr>
        <w:t>ич «Фармакология», учебник 10-е изд.,</w:t>
      </w:r>
      <w:r w:rsidR="00D57476" w:rsidRPr="00D57476">
        <w:rPr>
          <w:color w:val="000000"/>
          <w:sz w:val="28"/>
          <w:szCs w:val="28"/>
          <w:shd w:val="clear" w:color="auto" w:fill="FFFFFF"/>
        </w:rPr>
        <w:t xml:space="preserve"> </w:t>
      </w:r>
      <w:r w:rsidR="00D57476" w:rsidRPr="00D57476">
        <w:rPr>
          <w:rStyle w:val="a4"/>
          <w:b w:val="0"/>
          <w:color w:val="000000"/>
          <w:sz w:val="28"/>
          <w:szCs w:val="28"/>
          <w:shd w:val="clear" w:color="auto" w:fill="FFFFFF"/>
        </w:rPr>
        <w:t>М.: ГЭОТАР-Медиа,</w:t>
      </w:r>
      <w:r w:rsidR="00D57476" w:rsidRPr="00D57476">
        <w:rPr>
          <w:bCs/>
          <w:sz w:val="28"/>
          <w:szCs w:val="28"/>
        </w:rPr>
        <w:t xml:space="preserve"> 2010 г</w:t>
      </w:r>
      <w:r w:rsidRPr="00D57476">
        <w:rPr>
          <w:bCs/>
          <w:sz w:val="28"/>
          <w:szCs w:val="28"/>
        </w:rPr>
        <w:t>.</w:t>
      </w:r>
    </w:p>
    <w:p w:rsidR="00214445" w:rsidRPr="00CD0935" w:rsidRDefault="00214445" w:rsidP="0005621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847B3C">
        <w:rPr>
          <w:bCs/>
          <w:sz w:val="28"/>
          <w:szCs w:val="28"/>
        </w:rPr>
        <w:t xml:space="preserve">«Лекарственные средства», М.Д. </w:t>
      </w:r>
      <w:r w:rsidR="00056214" w:rsidRPr="00847B3C">
        <w:rPr>
          <w:bCs/>
          <w:sz w:val="28"/>
          <w:szCs w:val="28"/>
        </w:rPr>
        <w:t xml:space="preserve">Машковский </w:t>
      </w:r>
      <w:r w:rsidR="00056214">
        <w:rPr>
          <w:bCs/>
          <w:sz w:val="28"/>
          <w:szCs w:val="28"/>
        </w:rPr>
        <w:t>16</w:t>
      </w:r>
      <w:r w:rsidR="00D57476">
        <w:rPr>
          <w:bCs/>
          <w:sz w:val="28"/>
          <w:szCs w:val="28"/>
        </w:rPr>
        <w:t>-е изд.</w:t>
      </w:r>
      <w:r w:rsidR="00056214">
        <w:rPr>
          <w:bCs/>
          <w:sz w:val="28"/>
          <w:szCs w:val="28"/>
        </w:rPr>
        <w:t>,</w:t>
      </w:r>
      <w:r w:rsidR="00056214" w:rsidRPr="00D57476">
        <w:rPr>
          <w:rFonts w:ascii="Tahoma" w:hAnsi="Tahoma" w:cs="Tahoma"/>
          <w:color w:val="000000"/>
          <w:sz w:val="18"/>
          <w:szCs w:val="18"/>
          <w:shd w:val="clear" w:color="auto" w:fill="FFFFFF"/>
        </w:rPr>
        <w:t xml:space="preserve"> </w:t>
      </w:r>
      <w:r w:rsidR="00056214" w:rsidRPr="00D57476">
        <w:rPr>
          <w:sz w:val="28"/>
          <w:szCs w:val="28"/>
        </w:rPr>
        <w:t>Новая</w:t>
      </w:r>
      <w:r w:rsidR="00056214" w:rsidRPr="00D57476">
        <w:rPr>
          <w:rFonts w:ascii="Arial" w:hAnsi="Arial" w:cs="Arial"/>
          <w:bCs/>
          <w:sz w:val="28"/>
          <w:szCs w:val="28"/>
        </w:rPr>
        <w:t>,</w:t>
      </w:r>
      <w:r w:rsidR="00635E8B">
        <w:rPr>
          <w:bCs/>
          <w:sz w:val="28"/>
          <w:szCs w:val="28"/>
        </w:rPr>
        <w:t xml:space="preserve"> 2014</w:t>
      </w:r>
      <w:r w:rsidRPr="00847B3C">
        <w:rPr>
          <w:bCs/>
          <w:sz w:val="28"/>
          <w:szCs w:val="28"/>
        </w:rPr>
        <w:t xml:space="preserve"> г. </w:t>
      </w:r>
    </w:p>
    <w:p w:rsidR="00214445" w:rsidRPr="006B78B5" w:rsidRDefault="00214445" w:rsidP="0005621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6B78B5">
        <w:rPr>
          <w:rFonts w:eastAsia="TimesNewRomanPSMT"/>
          <w:sz w:val="28"/>
          <w:szCs w:val="28"/>
        </w:rPr>
        <w:t>Государственная фармакопея СССР. – XI изд.</w:t>
      </w:r>
    </w:p>
    <w:p w:rsidR="00214445" w:rsidRPr="00847B3C" w:rsidRDefault="00214445" w:rsidP="0034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47B3C">
        <w:rPr>
          <w:bCs/>
          <w:sz w:val="28"/>
          <w:szCs w:val="28"/>
        </w:rPr>
        <w:t>Методические пособия:</w:t>
      </w:r>
    </w:p>
    <w:p w:rsidR="006B78B5" w:rsidRPr="006B78B5" w:rsidRDefault="00214445" w:rsidP="006B78B5">
      <w:pPr>
        <w:pStyle w:val="2"/>
        <w:shd w:val="clear" w:color="auto" w:fill="FFFFFF"/>
        <w:spacing w:before="0"/>
        <w:rPr>
          <w:rFonts w:ascii="Times New Roman" w:eastAsia="Times New Roman" w:hAnsi="Times New Roman" w:cs="Times New Roman"/>
          <w:color w:val="auto"/>
          <w:sz w:val="28"/>
          <w:szCs w:val="28"/>
        </w:rPr>
      </w:pPr>
      <w:r w:rsidRPr="006B78B5">
        <w:rPr>
          <w:rFonts w:ascii="Times New Roman" w:hAnsi="Times New Roman" w:cs="Times New Roman"/>
          <w:bCs/>
          <w:color w:val="auto"/>
          <w:sz w:val="28"/>
          <w:szCs w:val="28"/>
        </w:rPr>
        <w:t>1.</w:t>
      </w:r>
      <w:r w:rsidR="006B78B5" w:rsidRPr="006B78B5">
        <w:rPr>
          <w:rFonts w:ascii="Times New Roman" w:hAnsi="Times New Roman" w:cs="Times New Roman"/>
          <w:color w:val="auto"/>
          <w:kern w:val="36"/>
          <w:sz w:val="28"/>
          <w:szCs w:val="28"/>
        </w:rPr>
        <w:t xml:space="preserve"> Общая рецептура. Общая фармакология, </w:t>
      </w:r>
      <w:hyperlink r:id="rId11" w:history="1">
        <w:r w:rsidR="006B78B5" w:rsidRPr="006B78B5">
          <w:rPr>
            <w:rFonts w:ascii="Times New Roman" w:eastAsia="Times New Roman" w:hAnsi="Times New Roman" w:cs="Times New Roman"/>
            <w:color w:val="auto"/>
            <w:sz w:val="28"/>
            <w:szCs w:val="28"/>
          </w:rPr>
          <w:t>А. А. Слобожанин</w:t>
        </w:r>
      </w:hyperlink>
      <w:r w:rsidR="006B78B5" w:rsidRPr="006B78B5">
        <w:rPr>
          <w:rFonts w:ascii="Times New Roman" w:eastAsia="Times New Roman" w:hAnsi="Times New Roman" w:cs="Times New Roman"/>
          <w:color w:val="auto"/>
          <w:sz w:val="28"/>
          <w:szCs w:val="28"/>
        </w:rPr>
        <w:t>, </w:t>
      </w:r>
      <w:hyperlink r:id="rId12" w:history="1">
        <w:r w:rsidR="006B78B5" w:rsidRPr="006B78B5">
          <w:rPr>
            <w:rFonts w:ascii="Times New Roman" w:eastAsia="Times New Roman" w:hAnsi="Times New Roman" w:cs="Times New Roman"/>
            <w:color w:val="auto"/>
            <w:sz w:val="28"/>
            <w:szCs w:val="28"/>
          </w:rPr>
          <w:t>Б. В. Андреев</w:t>
        </w:r>
      </w:hyperlink>
      <w:r w:rsidR="006B78B5" w:rsidRPr="006B78B5">
        <w:rPr>
          <w:rFonts w:ascii="Times New Roman" w:eastAsia="Times New Roman" w:hAnsi="Times New Roman" w:cs="Times New Roman"/>
          <w:color w:val="auto"/>
          <w:sz w:val="28"/>
          <w:szCs w:val="28"/>
        </w:rPr>
        <w:t xml:space="preserve">, </w:t>
      </w:r>
      <w:hyperlink r:id="rId13" w:history="1">
        <w:r w:rsidR="006B78B5" w:rsidRPr="006B78B5">
          <w:rPr>
            <w:rFonts w:ascii="Times New Roman" w:eastAsia="Times New Roman" w:hAnsi="Times New Roman" w:cs="Times New Roman"/>
            <w:color w:val="auto"/>
            <w:sz w:val="28"/>
            <w:szCs w:val="28"/>
            <w:shd w:val="clear" w:color="auto" w:fill="FFFFFF"/>
          </w:rPr>
          <w:t>Издательство Санкт-Петербургского университета</w:t>
        </w:r>
      </w:hyperlink>
      <w:r w:rsidR="006B78B5" w:rsidRPr="006B78B5">
        <w:rPr>
          <w:rFonts w:ascii="Times New Roman" w:eastAsia="Times New Roman" w:hAnsi="Times New Roman" w:cs="Times New Roman"/>
          <w:color w:val="auto"/>
          <w:sz w:val="28"/>
          <w:szCs w:val="28"/>
        </w:rPr>
        <w:t>, 2011</w:t>
      </w:r>
    </w:p>
    <w:p w:rsidR="00343CFD" w:rsidRDefault="00214445" w:rsidP="0034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47B3C">
        <w:rPr>
          <w:bCs/>
          <w:sz w:val="28"/>
          <w:szCs w:val="28"/>
        </w:rPr>
        <w:t>2.</w:t>
      </w:r>
      <w:r w:rsidR="00343CFD" w:rsidRPr="00343CFD">
        <w:rPr>
          <w:color w:val="000000"/>
          <w:sz w:val="28"/>
          <w:szCs w:val="28"/>
        </w:rPr>
        <w:t xml:space="preserve"> </w:t>
      </w:r>
      <w:r w:rsidR="00343CFD" w:rsidRPr="00A6113E">
        <w:rPr>
          <w:color w:val="000000"/>
          <w:sz w:val="28"/>
          <w:szCs w:val="28"/>
        </w:rPr>
        <w:t>.</w:t>
      </w:r>
      <w:r w:rsidR="00343CFD" w:rsidRPr="000D2CB5">
        <w:rPr>
          <w:color w:val="000000"/>
          <w:sz w:val="28"/>
          <w:szCs w:val="28"/>
        </w:rPr>
        <w:t xml:space="preserve"> Орлов</w:t>
      </w:r>
      <w:r w:rsidR="00343CFD" w:rsidRPr="00A6113E">
        <w:rPr>
          <w:color w:val="000000"/>
          <w:sz w:val="28"/>
          <w:szCs w:val="28"/>
        </w:rPr>
        <w:t xml:space="preserve"> А.В.</w:t>
      </w:r>
      <w:r w:rsidR="00343CFD" w:rsidRPr="000D2CB5">
        <w:rPr>
          <w:color w:val="000000"/>
          <w:sz w:val="28"/>
          <w:szCs w:val="28"/>
        </w:rPr>
        <w:t>, Симонова</w:t>
      </w:r>
      <w:r w:rsidR="00343CFD" w:rsidRPr="00A6113E">
        <w:rPr>
          <w:color w:val="000000"/>
          <w:sz w:val="28"/>
          <w:szCs w:val="28"/>
        </w:rPr>
        <w:t xml:space="preserve"> О.И.</w:t>
      </w:r>
      <w:r w:rsidR="00343CFD" w:rsidRPr="000D2CB5">
        <w:rPr>
          <w:color w:val="000000"/>
          <w:sz w:val="28"/>
          <w:szCs w:val="28"/>
        </w:rPr>
        <w:t>, Рославцева</w:t>
      </w:r>
      <w:r w:rsidR="00343CFD" w:rsidRPr="00A6113E">
        <w:rPr>
          <w:color w:val="000000"/>
          <w:sz w:val="28"/>
          <w:szCs w:val="28"/>
        </w:rPr>
        <w:t xml:space="preserve"> Е.А.</w:t>
      </w:r>
      <w:r w:rsidR="00343CFD">
        <w:rPr>
          <w:color w:val="000000"/>
          <w:sz w:val="28"/>
          <w:szCs w:val="28"/>
        </w:rPr>
        <w:t xml:space="preserve">, </w:t>
      </w:r>
      <w:r w:rsidR="00343CFD" w:rsidRPr="00056214">
        <w:rPr>
          <w:color w:val="000000"/>
          <w:sz w:val="28"/>
          <w:szCs w:val="28"/>
        </w:rPr>
        <w:t xml:space="preserve">ПРАКТИКА </w:t>
      </w:r>
      <w:r w:rsidR="00056214" w:rsidRPr="00056214">
        <w:rPr>
          <w:color w:val="000000"/>
          <w:sz w:val="28"/>
          <w:szCs w:val="28"/>
        </w:rPr>
        <w:t>ЛЕЧЕНИЯ БОЛЬНЫХ</w:t>
      </w:r>
      <w:r w:rsidR="00343CFD" w:rsidRPr="00056214">
        <w:rPr>
          <w:color w:val="000000"/>
          <w:sz w:val="28"/>
          <w:szCs w:val="28"/>
        </w:rPr>
        <w:t xml:space="preserve"> МУКОВИСЦИДОЗОМ,</w:t>
      </w:r>
      <w:r w:rsidR="00343CFD">
        <w:rPr>
          <w:color w:val="000000"/>
          <w:sz w:val="22"/>
          <w:szCs w:val="28"/>
        </w:rPr>
        <w:t xml:space="preserve"> </w:t>
      </w:r>
      <w:r w:rsidR="00343CFD" w:rsidRPr="000D2CB5">
        <w:rPr>
          <w:color w:val="000000"/>
          <w:sz w:val="28"/>
          <w:szCs w:val="28"/>
        </w:rPr>
        <w:t>Санкт-Петербург</w:t>
      </w:r>
      <w:r w:rsidR="00343CFD">
        <w:rPr>
          <w:color w:val="000000"/>
          <w:sz w:val="28"/>
          <w:szCs w:val="28"/>
        </w:rPr>
        <w:t xml:space="preserve">, </w:t>
      </w:r>
      <w:r w:rsidR="00343CFD" w:rsidRPr="000D2CB5">
        <w:rPr>
          <w:color w:val="000000"/>
          <w:sz w:val="28"/>
          <w:szCs w:val="28"/>
        </w:rPr>
        <w:t>Издательство СЗГМУ им. И. И. Мечникова</w:t>
      </w:r>
      <w:r w:rsidR="00343CFD">
        <w:rPr>
          <w:color w:val="000000"/>
          <w:sz w:val="28"/>
          <w:szCs w:val="28"/>
        </w:rPr>
        <w:t xml:space="preserve">, </w:t>
      </w:r>
      <w:r w:rsidR="00343CFD" w:rsidRPr="000D2CB5">
        <w:rPr>
          <w:color w:val="000000"/>
          <w:sz w:val="28"/>
          <w:szCs w:val="28"/>
        </w:rPr>
        <w:t>2012</w:t>
      </w:r>
    </w:p>
    <w:p w:rsidR="00343CFD" w:rsidRPr="00343CFD" w:rsidRDefault="00343CFD" w:rsidP="0034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43CFD">
        <w:rPr>
          <w:sz w:val="28"/>
          <w:szCs w:val="28"/>
        </w:rPr>
        <w:t xml:space="preserve"> </w:t>
      </w:r>
      <w:r>
        <w:rPr>
          <w:sz w:val="28"/>
          <w:szCs w:val="28"/>
        </w:rPr>
        <w:t>3</w:t>
      </w:r>
      <w:r w:rsidRPr="00A6113E">
        <w:rPr>
          <w:sz w:val="28"/>
          <w:szCs w:val="28"/>
        </w:rPr>
        <w:t xml:space="preserve">. </w:t>
      </w:r>
      <w:r w:rsidRPr="000D2CB5">
        <w:rPr>
          <w:color w:val="000000"/>
          <w:kern w:val="36"/>
          <w:sz w:val="28"/>
          <w:szCs w:val="28"/>
        </w:rPr>
        <w:t>Нарышкина С.В., Коротич О.П., Круглякова Л.В, - Клиническая</w:t>
      </w:r>
      <w:r w:rsidRPr="00A6113E">
        <w:rPr>
          <w:color w:val="000000"/>
          <w:kern w:val="36"/>
          <w:sz w:val="28"/>
          <w:szCs w:val="28"/>
        </w:rPr>
        <w:t xml:space="preserve"> </w:t>
      </w:r>
      <w:r w:rsidR="00056214" w:rsidRPr="00A6113E">
        <w:rPr>
          <w:color w:val="000000"/>
          <w:kern w:val="36"/>
          <w:sz w:val="28"/>
          <w:szCs w:val="28"/>
        </w:rPr>
        <w:t>пульмонология.</w:t>
      </w:r>
      <w:r w:rsidRPr="00A6113E">
        <w:rPr>
          <w:color w:val="000000"/>
          <w:sz w:val="28"/>
          <w:szCs w:val="28"/>
          <w:shd w:val="clear" w:color="auto" w:fill="FFFFFF"/>
        </w:rPr>
        <w:t xml:space="preserve"> Благовещенск. – Амурская ГМА, к</w:t>
      </w:r>
      <w:r>
        <w:rPr>
          <w:color w:val="000000"/>
          <w:sz w:val="28"/>
          <w:szCs w:val="28"/>
          <w:shd w:val="clear" w:color="auto" w:fill="FFFFFF"/>
        </w:rPr>
        <w:t xml:space="preserve">афедра факультетской терапии, </w:t>
      </w:r>
      <w:r w:rsidRPr="00A6113E">
        <w:rPr>
          <w:color w:val="000000"/>
          <w:sz w:val="28"/>
          <w:szCs w:val="28"/>
          <w:shd w:val="clear" w:color="auto" w:fill="FFFFFF"/>
        </w:rPr>
        <w:t>2010.</w:t>
      </w: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p>
    <w:p w:rsidR="00214445" w:rsidRPr="00847B3C"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847B3C">
        <w:rPr>
          <w:bCs/>
          <w:sz w:val="28"/>
          <w:szCs w:val="28"/>
        </w:rPr>
        <w:t xml:space="preserve">Интернет ресурсы: </w:t>
      </w:r>
    </w:p>
    <w:p w:rsidR="00214445" w:rsidRPr="00056214" w:rsidRDefault="00214445" w:rsidP="005C1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56214">
        <w:rPr>
          <w:bCs/>
          <w:sz w:val="28"/>
          <w:szCs w:val="28"/>
        </w:rPr>
        <w:t>1.</w:t>
      </w:r>
      <w:hyperlink r:id="rId14" w:tgtFrame="_blank" w:history="1">
        <w:r w:rsidRPr="00056214">
          <w:rPr>
            <w:rStyle w:val="af3"/>
            <w:color w:val="auto"/>
            <w:sz w:val="28"/>
            <w:szCs w:val="28"/>
            <w:lang w:val="en-US"/>
          </w:rPr>
          <w:t>fgou</w:t>
        </w:r>
        <w:r w:rsidRPr="00056214">
          <w:rPr>
            <w:rStyle w:val="af3"/>
            <w:color w:val="auto"/>
            <w:sz w:val="28"/>
            <w:szCs w:val="28"/>
          </w:rPr>
          <w:t>-</w:t>
        </w:r>
        <w:r w:rsidRPr="00056214">
          <w:rPr>
            <w:rStyle w:val="af3"/>
            <w:bCs/>
            <w:color w:val="auto"/>
            <w:sz w:val="28"/>
            <w:szCs w:val="28"/>
            <w:lang w:val="en-US"/>
          </w:rPr>
          <w:t>vunmc</w:t>
        </w:r>
        <w:r w:rsidRPr="00056214">
          <w:rPr>
            <w:rStyle w:val="af3"/>
            <w:color w:val="auto"/>
            <w:sz w:val="28"/>
            <w:szCs w:val="28"/>
          </w:rPr>
          <w:t>.</w:t>
        </w:r>
        <w:r w:rsidRPr="00056214">
          <w:rPr>
            <w:rStyle w:val="af3"/>
            <w:color w:val="auto"/>
            <w:sz w:val="28"/>
            <w:szCs w:val="28"/>
            <w:lang w:val="en-US"/>
          </w:rPr>
          <w:t>ru</w:t>
        </w:r>
      </w:hyperlink>
    </w:p>
    <w:p w:rsidR="00214445" w:rsidRPr="00056214"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lang w:val="en-US"/>
        </w:rPr>
      </w:pPr>
      <w:r w:rsidRPr="00056214">
        <w:rPr>
          <w:sz w:val="28"/>
          <w:szCs w:val="28"/>
          <w:lang w:val="en-US"/>
        </w:rPr>
        <w:t xml:space="preserve">2. </w:t>
      </w:r>
      <w:hyperlink r:id="rId15" w:tgtFrame="_blank" w:history="1">
        <w:r w:rsidRPr="00056214">
          <w:rPr>
            <w:rStyle w:val="af3"/>
            <w:color w:val="auto"/>
            <w:sz w:val="28"/>
            <w:szCs w:val="28"/>
            <w:shd w:val="clear" w:color="auto" w:fill="FFFFFF"/>
            <w:lang w:val="en-US"/>
          </w:rPr>
          <w:t>lib.mexmat.ru</w:t>
        </w:r>
      </w:hyperlink>
      <w:r w:rsidRPr="00056214">
        <w:rPr>
          <w:rStyle w:val="b-serp-urlmark"/>
          <w:sz w:val="28"/>
          <w:szCs w:val="28"/>
          <w:shd w:val="clear" w:color="auto" w:fill="FFFFFF"/>
          <w:lang w:val="en-US"/>
        </w:rPr>
        <w:t>›</w:t>
      </w:r>
      <w:hyperlink r:id="rId16" w:tgtFrame="_blank" w:history="1">
        <w:r w:rsidRPr="00056214">
          <w:rPr>
            <w:rStyle w:val="af3"/>
            <w:color w:val="auto"/>
            <w:sz w:val="28"/>
            <w:szCs w:val="28"/>
            <w:shd w:val="clear" w:color="auto" w:fill="FFFFFF"/>
            <w:lang w:val="en-US"/>
          </w:rPr>
          <w:t>books/51353</w:t>
        </w:r>
      </w:hyperlink>
    </w:p>
    <w:p w:rsidR="00214445" w:rsidRPr="00056214"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lang w:val="en-US"/>
        </w:rPr>
      </w:pPr>
      <w:r w:rsidRPr="00056214">
        <w:rPr>
          <w:sz w:val="28"/>
          <w:szCs w:val="28"/>
          <w:lang w:val="en-US"/>
        </w:rPr>
        <w:t xml:space="preserve">3. </w:t>
      </w:r>
      <w:hyperlink r:id="rId17" w:tgtFrame="_blank" w:history="1">
        <w:r w:rsidRPr="00056214">
          <w:rPr>
            <w:rStyle w:val="af3"/>
            <w:color w:val="auto"/>
            <w:sz w:val="28"/>
            <w:szCs w:val="28"/>
            <w:shd w:val="clear" w:color="auto" w:fill="FFFFFF"/>
            <w:lang w:val="en-US"/>
          </w:rPr>
          <w:t>pharmacologia.narod.ru</w:t>
        </w:r>
      </w:hyperlink>
      <w:r w:rsidRPr="00056214">
        <w:rPr>
          <w:rStyle w:val="b-serp-urlmark"/>
          <w:sz w:val="28"/>
          <w:szCs w:val="28"/>
          <w:shd w:val="clear" w:color="auto" w:fill="FFFFFF"/>
          <w:lang w:val="en-US"/>
        </w:rPr>
        <w:t>›</w:t>
      </w:r>
      <w:hyperlink r:id="rId18" w:tgtFrame="_blank" w:history="1">
        <w:r w:rsidRPr="00056214">
          <w:rPr>
            <w:rStyle w:val="af3"/>
            <w:color w:val="auto"/>
            <w:sz w:val="28"/>
            <w:szCs w:val="28"/>
            <w:shd w:val="clear" w:color="auto" w:fill="FFFFFF"/>
            <w:lang w:val="en-US"/>
          </w:rPr>
          <w:t>chastnaya_</w:t>
        </w:r>
        <w:r w:rsidRPr="00056214">
          <w:rPr>
            <w:rStyle w:val="af3"/>
            <w:bCs/>
            <w:color w:val="auto"/>
            <w:sz w:val="28"/>
            <w:szCs w:val="28"/>
            <w:shd w:val="clear" w:color="auto" w:fill="FFFFFF"/>
            <w:lang w:val="en-US"/>
          </w:rPr>
          <w:t>farmakologiya</w:t>
        </w:r>
        <w:r w:rsidRPr="00056214">
          <w:rPr>
            <w:rStyle w:val="af3"/>
            <w:color w:val="auto"/>
            <w:sz w:val="28"/>
            <w:szCs w:val="28"/>
            <w:shd w:val="clear" w:color="auto" w:fill="FFFFFF"/>
            <w:lang w:val="en-US"/>
          </w:rPr>
          <w:t>…</w:t>
        </w:r>
      </w:hyperlink>
    </w:p>
    <w:p w:rsidR="00214445" w:rsidRPr="00056214"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lang w:val="en-US"/>
        </w:rPr>
      </w:pPr>
      <w:r w:rsidRPr="00056214">
        <w:rPr>
          <w:sz w:val="28"/>
          <w:szCs w:val="28"/>
          <w:lang w:val="en-US"/>
        </w:rPr>
        <w:t>4.</w:t>
      </w:r>
      <w:r w:rsidRPr="00056214">
        <w:rPr>
          <w:sz w:val="28"/>
          <w:szCs w:val="28"/>
          <w:u w:val="single"/>
          <w:lang w:val="en-US"/>
        </w:rPr>
        <w:t xml:space="preserve"> </w:t>
      </w:r>
      <w:hyperlink r:id="rId19" w:history="1">
        <w:r w:rsidR="00343CFD" w:rsidRPr="00D609DA">
          <w:rPr>
            <w:color w:val="000000"/>
            <w:sz w:val="28"/>
            <w:szCs w:val="28"/>
            <w:u w:val="single"/>
            <w:shd w:val="clear" w:color="auto" w:fill="FFFFFF"/>
            <w:lang w:val="en-US"/>
          </w:rPr>
          <w:t>https://yadi.sk/d/mEDXcr79fabME</w:t>
        </w:r>
      </w:hyperlink>
    </w:p>
    <w:p w:rsidR="00214445" w:rsidRPr="00D609DA" w:rsidRDefault="00214445" w:rsidP="0021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056214">
        <w:rPr>
          <w:sz w:val="28"/>
          <w:szCs w:val="28"/>
          <w:lang w:val="en-US"/>
        </w:rPr>
        <w:t xml:space="preserve">5. </w:t>
      </w:r>
      <w:hyperlink r:id="rId20" w:tgtFrame="_blank" w:history="1">
        <w:r w:rsidRPr="00056214">
          <w:rPr>
            <w:rStyle w:val="af3"/>
            <w:color w:val="auto"/>
            <w:sz w:val="28"/>
            <w:szCs w:val="28"/>
            <w:shd w:val="clear" w:color="auto" w:fill="FFFFFF"/>
            <w:lang w:val="en-US"/>
          </w:rPr>
          <w:t>medbook</w:t>
        </w:r>
        <w:r w:rsidRPr="00D609DA">
          <w:rPr>
            <w:rStyle w:val="af3"/>
            <w:color w:val="auto"/>
            <w:sz w:val="28"/>
            <w:szCs w:val="28"/>
            <w:shd w:val="clear" w:color="auto" w:fill="FFFFFF"/>
          </w:rPr>
          <w:t>.</w:t>
        </w:r>
        <w:r w:rsidRPr="00056214">
          <w:rPr>
            <w:rStyle w:val="af3"/>
            <w:color w:val="auto"/>
            <w:sz w:val="28"/>
            <w:szCs w:val="28"/>
            <w:shd w:val="clear" w:color="auto" w:fill="FFFFFF"/>
            <w:lang w:val="en-US"/>
          </w:rPr>
          <w:t>net</w:t>
        </w:r>
        <w:r w:rsidRPr="00D609DA">
          <w:rPr>
            <w:rStyle w:val="af3"/>
            <w:color w:val="auto"/>
            <w:sz w:val="28"/>
            <w:szCs w:val="28"/>
            <w:shd w:val="clear" w:color="auto" w:fill="FFFFFF"/>
          </w:rPr>
          <w:t>.</w:t>
        </w:r>
        <w:r w:rsidRPr="00056214">
          <w:rPr>
            <w:rStyle w:val="af3"/>
            <w:color w:val="auto"/>
            <w:sz w:val="28"/>
            <w:szCs w:val="28"/>
            <w:shd w:val="clear" w:color="auto" w:fill="FFFFFF"/>
            <w:lang w:val="en-US"/>
          </w:rPr>
          <w:t>ru</w:t>
        </w:r>
      </w:hyperlink>
      <w:r w:rsidRPr="00D609DA">
        <w:rPr>
          <w:rStyle w:val="b-serp-urlmark"/>
          <w:sz w:val="28"/>
          <w:szCs w:val="28"/>
          <w:shd w:val="clear" w:color="auto" w:fill="FFFFFF"/>
        </w:rPr>
        <w:t>›</w:t>
      </w:r>
      <w:hyperlink r:id="rId21" w:tgtFrame="_blank" w:history="1">
        <w:r w:rsidRPr="00D609DA">
          <w:rPr>
            <w:rStyle w:val="af3"/>
            <w:color w:val="auto"/>
            <w:sz w:val="28"/>
            <w:szCs w:val="28"/>
            <w:shd w:val="clear" w:color="auto" w:fill="FFFFFF"/>
          </w:rPr>
          <w:t>013259.</w:t>
        </w:r>
        <w:r w:rsidRPr="00056214">
          <w:rPr>
            <w:rStyle w:val="af3"/>
            <w:color w:val="auto"/>
            <w:sz w:val="28"/>
            <w:szCs w:val="28"/>
            <w:shd w:val="clear" w:color="auto" w:fill="FFFFFF"/>
            <w:lang w:val="en-US"/>
          </w:rPr>
          <w:t>shtml</w:t>
        </w:r>
      </w:hyperlink>
    </w:p>
    <w:p w:rsidR="00C142E2" w:rsidRPr="00056214" w:rsidRDefault="00214445" w:rsidP="00C1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056214">
        <w:rPr>
          <w:rStyle w:val="b-serp-urlitem"/>
          <w:sz w:val="28"/>
          <w:szCs w:val="28"/>
        </w:rPr>
        <w:t>6.</w:t>
      </w:r>
      <w:r w:rsidR="00343CFD" w:rsidRPr="00056214">
        <w:rPr>
          <w:i/>
          <w:iCs/>
          <w:color w:val="000000"/>
          <w:sz w:val="28"/>
          <w:szCs w:val="28"/>
          <w:shd w:val="clear" w:color="auto" w:fill="FFFFFF"/>
        </w:rPr>
        <w:t> </w:t>
      </w:r>
      <w:hyperlink r:id="rId22" w:history="1">
        <w:r w:rsidR="00343CFD" w:rsidRPr="00056214">
          <w:rPr>
            <w:color w:val="000000"/>
            <w:sz w:val="28"/>
            <w:szCs w:val="28"/>
            <w:u w:val="single"/>
            <w:shd w:val="clear" w:color="auto" w:fill="FFFFFF"/>
          </w:rPr>
          <w:t>http://yadi.sk/d/6B0avwc0C64ao</w:t>
        </w:r>
      </w:hyperlink>
    </w:p>
    <w:p w:rsidR="00343CFD" w:rsidRPr="00056214" w:rsidRDefault="00343CFD" w:rsidP="00C1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56214">
        <w:rPr>
          <w:sz w:val="28"/>
          <w:szCs w:val="28"/>
        </w:rPr>
        <w:t xml:space="preserve">7. </w:t>
      </w:r>
      <w:hyperlink r:id="rId23" w:history="1">
        <w:r w:rsidRPr="00056214">
          <w:rPr>
            <w:color w:val="000000"/>
            <w:sz w:val="28"/>
            <w:szCs w:val="28"/>
            <w:u w:val="single"/>
            <w:shd w:val="clear" w:color="auto" w:fill="FFFFFF"/>
          </w:rPr>
          <w:t>https://yadi.sk/d/MoEjsisMkR9GA</w:t>
        </w:r>
      </w:hyperlink>
    </w:p>
    <w:p w:rsidR="00343CFD" w:rsidRPr="00D609DA" w:rsidRDefault="00343CFD" w:rsidP="00343CFD">
      <w:pPr>
        <w:shd w:val="clear" w:color="auto" w:fill="FFFFFF"/>
        <w:jc w:val="both"/>
        <w:rPr>
          <w:sz w:val="28"/>
          <w:szCs w:val="28"/>
          <w:u w:val="single"/>
          <w:lang w:val="en-US"/>
        </w:rPr>
      </w:pPr>
      <w:r w:rsidRPr="00056214">
        <w:rPr>
          <w:sz w:val="28"/>
          <w:szCs w:val="28"/>
        </w:rPr>
        <w:t xml:space="preserve">8. </w:t>
      </w:r>
      <w:hyperlink r:id="rId24" w:tgtFrame="_blank" w:history="1">
        <w:r w:rsidRPr="00056214">
          <w:rPr>
            <w:sz w:val="28"/>
            <w:szCs w:val="28"/>
            <w:u w:val="single"/>
            <w:lang w:val="en-US"/>
          </w:rPr>
          <w:t>womenhealthnet</w:t>
        </w:r>
        <w:r w:rsidRPr="00D609DA">
          <w:rPr>
            <w:sz w:val="28"/>
            <w:szCs w:val="28"/>
            <w:u w:val="single"/>
            <w:lang w:val="en-US"/>
          </w:rPr>
          <w:t>.</w:t>
        </w:r>
        <w:r w:rsidRPr="00056214">
          <w:rPr>
            <w:sz w:val="28"/>
            <w:szCs w:val="28"/>
            <w:u w:val="single"/>
            <w:lang w:val="en-US"/>
          </w:rPr>
          <w:t>ru</w:t>
        </w:r>
      </w:hyperlink>
      <w:r w:rsidRPr="00D609DA">
        <w:rPr>
          <w:sz w:val="28"/>
          <w:szCs w:val="28"/>
          <w:u w:val="single"/>
          <w:lang w:val="en-US"/>
        </w:rPr>
        <w:t>›</w:t>
      </w:r>
      <w:hyperlink r:id="rId25" w:tgtFrame="_blank" w:history="1">
        <w:r w:rsidRPr="00056214">
          <w:rPr>
            <w:sz w:val="28"/>
            <w:szCs w:val="28"/>
            <w:u w:val="single"/>
            <w:lang w:val="en-US"/>
          </w:rPr>
          <w:t>pulmonology</w:t>
        </w:r>
        <w:r w:rsidRPr="00D609DA">
          <w:rPr>
            <w:sz w:val="28"/>
            <w:szCs w:val="28"/>
            <w:u w:val="single"/>
            <w:lang w:val="en-US"/>
          </w:rPr>
          <w:t>/1933/</w:t>
        </w:r>
        <w:r w:rsidRPr="00056214">
          <w:rPr>
            <w:sz w:val="28"/>
            <w:szCs w:val="28"/>
            <w:u w:val="single"/>
            <w:lang w:val="en-US"/>
          </w:rPr>
          <w:t>page</w:t>
        </w:r>
        <w:r w:rsidRPr="00D609DA">
          <w:rPr>
            <w:sz w:val="28"/>
            <w:szCs w:val="28"/>
            <w:u w:val="single"/>
            <w:lang w:val="en-US"/>
          </w:rPr>
          <w:t>-2.</w:t>
        </w:r>
        <w:r w:rsidRPr="00056214">
          <w:rPr>
            <w:sz w:val="28"/>
            <w:szCs w:val="28"/>
            <w:u w:val="single"/>
            <w:lang w:val="en-US"/>
          </w:rPr>
          <w:t>html</w:t>
        </w:r>
      </w:hyperlink>
    </w:p>
    <w:p w:rsidR="00056214" w:rsidRPr="00056214" w:rsidRDefault="00056214" w:rsidP="00056214">
      <w:pPr>
        <w:shd w:val="clear" w:color="auto" w:fill="FFFFFF"/>
        <w:spacing w:after="30"/>
        <w:jc w:val="both"/>
        <w:rPr>
          <w:sz w:val="28"/>
          <w:szCs w:val="28"/>
          <w:u w:val="single"/>
        </w:rPr>
      </w:pPr>
      <w:r w:rsidRPr="00D609DA">
        <w:rPr>
          <w:sz w:val="28"/>
          <w:szCs w:val="28"/>
          <w:lang w:val="en-US"/>
        </w:rPr>
        <w:t xml:space="preserve">9. </w:t>
      </w:r>
      <w:hyperlink r:id="rId26" w:tgtFrame="_blank" w:history="1">
        <w:r w:rsidRPr="00056214">
          <w:rPr>
            <w:sz w:val="28"/>
            <w:szCs w:val="28"/>
            <w:u w:val="single"/>
          </w:rPr>
          <w:t>psyhosomatica.ru</w:t>
        </w:r>
      </w:hyperlink>
      <w:r w:rsidRPr="00056214">
        <w:rPr>
          <w:sz w:val="28"/>
          <w:szCs w:val="28"/>
          <w:u w:val="single"/>
        </w:rPr>
        <w:t>›</w:t>
      </w:r>
      <w:hyperlink r:id="rId27" w:tgtFrame="_blank" w:history="1">
        <w:r w:rsidRPr="00056214">
          <w:rPr>
            <w:bCs/>
            <w:sz w:val="28"/>
            <w:szCs w:val="28"/>
            <w:u w:val="single"/>
          </w:rPr>
          <w:t>asthma</w:t>
        </w:r>
        <w:r w:rsidRPr="00056214">
          <w:rPr>
            <w:sz w:val="28"/>
            <w:szCs w:val="28"/>
            <w:u w:val="single"/>
          </w:rPr>
          <w:t>.html</w:t>
        </w:r>
      </w:hyperlink>
    </w:p>
    <w:p w:rsidR="009B229E" w:rsidRDefault="009B229E" w:rsidP="00C1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9B229E" w:rsidRDefault="009B229E" w:rsidP="00C1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214" w:rsidRDefault="00056214" w:rsidP="00C1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214" w:rsidRDefault="00056214" w:rsidP="00C1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056214" w:rsidRDefault="00056214" w:rsidP="00C1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214445" w:rsidRPr="00C142E2" w:rsidRDefault="001C6C6D" w:rsidP="00C1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sz w:val="28"/>
          <w:szCs w:val="28"/>
        </w:rPr>
      </w:pPr>
      <w:r>
        <w:rPr>
          <w:b/>
          <w:sz w:val="28"/>
          <w:szCs w:val="28"/>
        </w:rPr>
        <w:lastRenderedPageBreak/>
        <w:t xml:space="preserve">4. </w:t>
      </w:r>
      <w:r w:rsidR="00214445" w:rsidRPr="00847B3C">
        <w:rPr>
          <w:b/>
          <w:sz w:val="28"/>
          <w:szCs w:val="28"/>
        </w:rPr>
        <w:t xml:space="preserve">КОНТРОЛЬ И ОЦЕНКА РЕЗУЛЬТАТОВ </w:t>
      </w:r>
      <w:r w:rsidR="00056214" w:rsidRPr="00847B3C">
        <w:rPr>
          <w:b/>
          <w:sz w:val="28"/>
          <w:szCs w:val="28"/>
        </w:rPr>
        <w:t>ОСВОЕНИЯ УЧЕБНОЙ</w:t>
      </w:r>
      <w:r w:rsidR="00C142E2" w:rsidRPr="00C142E2">
        <w:rPr>
          <w:b/>
          <w:caps/>
          <w:sz w:val="28"/>
          <w:szCs w:val="28"/>
        </w:rPr>
        <w:t xml:space="preserve"> дисциплины</w:t>
      </w:r>
    </w:p>
    <w:p w:rsidR="00214445" w:rsidRPr="00847B3C" w:rsidRDefault="00AF7CB6" w:rsidP="00C142E2">
      <w:pPr>
        <w:pStyle w:val="1"/>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847B3C">
        <w:rPr>
          <w:b/>
          <w:sz w:val="28"/>
          <w:szCs w:val="28"/>
        </w:rPr>
        <w:t>Контроль и</w:t>
      </w:r>
      <w:r w:rsidR="00214445" w:rsidRPr="00847B3C">
        <w:rPr>
          <w:b/>
          <w:sz w:val="28"/>
          <w:szCs w:val="28"/>
        </w:rPr>
        <w:t xml:space="preserve"> оценка</w:t>
      </w:r>
      <w:r w:rsidR="00214445" w:rsidRPr="00847B3C">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0" w:type="auto"/>
        <w:tblInd w:w="-5" w:type="dxa"/>
        <w:tblLayout w:type="fixed"/>
        <w:tblLook w:val="0000" w:firstRow="0" w:lastRow="0" w:firstColumn="0" w:lastColumn="0" w:noHBand="0" w:noVBand="0"/>
      </w:tblPr>
      <w:tblGrid>
        <w:gridCol w:w="4608"/>
        <w:gridCol w:w="4870"/>
      </w:tblGrid>
      <w:tr w:rsidR="00214445" w:rsidRPr="00C142E2" w:rsidTr="00566D28">
        <w:tc>
          <w:tcPr>
            <w:tcW w:w="4608" w:type="dxa"/>
            <w:tcBorders>
              <w:top w:val="single" w:sz="4" w:space="0" w:color="000000"/>
              <w:left w:val="single" w:sz="4" w:space="0" w:color="000000"/>
              <w:bottom w:val="single" w:sz="4" w:space="0" w:color="000000"/>
            </w:tcBorders>
            <w:vAlign w:val="center"/>
          </w:tcPr>
          <w:p w:rsidR="00214445" w:rsidRPr="00C142E2" w:rsidRDefault="00214445" w:rsidP="00566D28">
            <w:pPr>
              <w:snapToGrid w:val="0"/>
              <w:jc w:val="center"/>
              <w:rPr>
                <w:rFonts w:cs="Calibri"/>
                <w:b/>
                <w:bCs/>
                <w:sz w:val="28"/>
                <w:szCs w:val="28"/>
                <w:lang w:eastAsia="ar-SA"/>
              </w:rPr>
            </w:pPr>
            <w:r w:rsidRPr="00C142E2">
              <w:rPr>
                <w:rFonts w:cs="Calibri"/>
                <w:b/>
                <w:bCs/>
                <w:sz w:val="28"/>
                <w:szCs w:val="28"/>
                <w:lang w:eastAsia="ar-SA"/>
              </w:rPr>
              <w:t>Результаты обучения</w:t>
            </w:r>
          </w:p>
          <w:p w:rsidR="00214445" w:rsidRPr="00C142E2" w:rsidRDefault="00214445" w:rsidP="00566D28">
            <w:pPr>
              <w:jc w:val="center"/>
              <w:rPr>
                <w:rFonts w:cs="Calibri"/>
                <w:b/>
                <w:bCs/>
                <w:sz w:val="28"/>
                <w:szCs w:val="28"/>
                <w:lang w:eastAsia="ar-SA"/>
              </w:rPr>
            </w:pPr>
            <w:r w:rsidRPr="00C142E2">
              <w:rPr>
                <w:rFonts w:cs="Calibri"/>
                <w:b/>
                <w:bCs/>
                <w:sz w:val="28"/>
                <w:szCs w:val="28"/>
                <w:lang w:eastAsia="ar-SA"/>
              </w:rPr>
              <w:t>(освоенные умения, усвоенные знания)</w:t>
            </w:r>
          </w:p>
        </w:tc>
        <w:tc>
          <w:tcPr>
            <w:tcW w:w="4870" w:type="dxa"/>
            <w:tcBorders>
              <w:top w:val="single" w:sz="4" w:space="0" w:color="000000"/>
              <w:left w:val="single" w:sz="4" w:space="0" w:color="000000"/>
              <w:bottom w:val="single" w:sz="4" w:space="0" w:color="000000"/>
              <w:right w:val="single" w:sz="4" w:space="0" w:color="000000"/>
            </w:tcBorders>
            <w:vAlign w:val="center"/>
          </w:tcPr>
          <w:p w:rsidR="00214445" w:rsidRPr="00C142E2" w:rsidRDefault="00214445" w:rsidP="00566D28">
            <w:pPr>
              <w:snapToGrid w:val="0"/>
              <w:jc w:val="center"/>
              <w:rPr>
                <w:rFonts w:cs="Calibri"/>
                <w:b/>
                <w:sz w:val="28"/>
                <w:szCs w:val="28"/>
                <w:lang w:eastAsia="ar-SA"/>
              </w:rPr>
            </w:pPr>
            <w:r w:rsidRPr="00C142E2">
              <w:rPr>
                <w:rFonts w:cs="Calibri"/>
                <w:b/>
                <w:sz w:val="28"/>
                <w:szCs w:val="28"/>
                <w:lang w:eastAsia="ar-SA"/>
              </w:rPr>
              <w:t xml:space="preserve">Формы и методы контроля и оценки результатов обучения </w:t>
            </w:r>
          </w:p>
        </w:tc>
      </w:tr>
      <w:tr w:rsidR="00C142E2" w:rsidRPr="00C142E2" w:rsidTr="00C142E2">
        <w:trPr>
          <w:trHeight w:val="399"/>
        </w:trPr>
        <w:tc>
          <w:tcPr>
            <w:tcW w:w="4608" w:type="dxa"/>
            <w:tcBorders>
              <w:top w:val="single" w:sz="4" w:space="0" w:color="auto"/>
              <w:left w:val="single" w:sz="4" w:space="0" w:color="000000"/>
              <w:bottom w:val="single" w:sz="4" w:space="0" w:color="auto"/>
            </w:tcBorders>
          </w:tcPr>
          <w:p w:rsidR="00C142E2" w:rsidRPr="00C142E2" w:rsidRDefault="00C142E2" w:rsidP="00566D28">
            <w:pPr>
              <w:snapToGrid w:val="0"/>
              <w:jc w:val="both"/>
              <w:rPr>
                <w:bCs/>
                <w:sz w:val="28"/>
                <w:szCs w:val="28"/>
                <w:lang w:eastAsia="ar-SA"/>
              </w:rPr>
            </w:pPr>
            <w:r w:rsidRPr="00C142E2">
              <w:rPr>
                <w:b/>
                <w:bCs/>
                <w:sz w:val="28"/>
                <w:szCs w:val="28"/>
                <w:lang w:eastAsia="ar-SA"/>
              </w:rPr>
              <w:t>уметь</w:t>
            </w:r>
            <w:r w:rsidRPr="00C142E2">
              <w:rPr>
                <w:bCs/>
                <w:sz w:val="28"/>
                <w:szCs w:val="28"/>
                <w:lang w:eastAsia="ar-SA"/>
              </w:rPr>
              <w:t>:</w:t>
            </w:r>
          </w:p>
        </w:tc>
        <w:tc>
          <w:tcPr>
            <w:tcW w:w="4870" w:type="dxa"/>
            <w:tcBorders>
              <w:top w:val="single" w:sz="4" w:space="0" w:color="auto"/>
              <w:left w:val="single" w:sz="4" w:space="0" w:color="000000"/>
              <w:bottom w:val="single" w:sz="4" w:space="0" w:color="auto"/>
              <w:right w:val="single" w:sz="4" w:space="0" w:color="000000"/>
            </w:tcBorders>
          </w:tcPr>
          <w:p w:rsidR="00C142E2" w:rsidRPr="001C6C6D" w:rsidRDefault="00C142E2" w:rsidP="00566D28">
            <w:pPr>
              <w:snapToGrid w:val="0"/>
              <w:jc w:val="both"/>
              <w:rPr>
                <w:b/>
                <w:bCs/>
                <w:sz w:val="28"/>
                <w:szCs w:val="28"/>
                <w:lang w:eastAsia="ar-SA"/>
              </w:rPr>
            </w:pPr>
          </w:p>
        </w:tc>
      </w:tr>
      <w:tr w:rsidR="00C142E2" w:rsidRPr="00C142E2" w:rsidTr="00C142E2">
        <w:trPr>
          <w:trHeight w:val="1290"/>
        </w:trPr>
        <w:tc>
          <w:tcPr>
            <w:tcW w:w="4608" w:type="dxa"/>
            <w:tcBorders>
              <w:top w:val="single" w:sz="4" w:space="0" w:color="auto"/>
              <w:left w:val="single" w:sz="4" w:space="0" w:color="000000"/>
              <w:bottom w:val="single" w:sz="4" w:space="0" w:color="auto"/>
            </w:tcBorders>
          </w:tcPr>
          <w:p w:rsidR="00C142E2" w:rsidRPr="00C142E2" w:rsidRDefault="00C142E2" w:rsidP="00056214">
            <w:pPr>
              <w:numPr>
                <w:ilvl w:val="0"/>
                <w:numId w:val="3"/>
              </w:numPr>
              <w:tabs>
                <w:tab w:val="left" w:pos="360"/>
              </w:tabs>
              <w:jc w:val="both"/>
              <w:rPr>
                <w:bCs/>
                <w:sz w:val="28"/>
                <w:szCs w:val="28"/>
                <w:lang w:eastAsia="ar-SA"/>
              </w:rPr>
            </w:pPr>
            <w:r w:rsidRPr="00C142E2">
              <w:rPr>
                <w:bCs/>
                <w:sz w:val="28"/>
                <w:szCs w:val="28"/>
                <w:lang w:eastAsia="ar-SA"/>
              </w:rPr>
              <w:t>выписывать лекарственные формы в виде рецепта с применением справочной литературы;</w:t>
            </w:r>
          </w:p>
        </w:tc>
        <w:tc>
          <w:tcPr>
            <w:tcW w:w="4870" w:type="dxa"/>
            <w:tcBorders>
              <w:top w:val="single" w:sz="4" w:space="0" w:color="auto"/>
              <w:left w:val="single" w:sz="4" w:space="0" w:color="000000"/>
              <w:bottom w:val="single" w:sz="4" w:space="0" w:color="auto"/>
              <w:right w:val="single" w:sz="4" w:space="0" w:color="000000"/>
            </w:tcBorders>
          </w:tcPr>
          <w:p w:rsidR="00C142E2" w:rsidRDefault="001C6C6D" w:rsidP="001C6C6D">
            <w:pPr>
              <w:tabs>
                <w:tab w:val="left" w:pos="720"/>
              </w:tabs>
              <w:jc w:val="both"/>
              <w:rPr>
                <w:bCs/>
                <w:sz w:val="28"/>
                <w:szCs w:val="28"/>
                <w:lang w:eastAsia="ar-SA"/>
              </w:rPr>
            </w:pPr>
            <w:r>
              <w:rPr>
                <w:bCs/>
                <w:sz w:val="28"/>
                <w:szCs w:val="28"/>
                <w:lang w:eastAsia="ar-SA"/>
              </w:rPr>
              <w:t>- в форме контрольной работы</w:t>
            </w:r>
          </w:p>
          <w:p w:rsidR="001C6C6D" w:rsidRDefault="001C6C6D" w:rsidP="001C6C6D">
            <w:pPr>
              <w:tabs>
                <w:tab w:val="left" w:pos="720"/>
              </w:tabs>
              <w:jc w:val="both"/>
              <w:rPr>
                <w:bCs/>
                <w:sz w:val="28"/>
                <w:szCs w:val="28"/>
                <w:lang w:eastAsia="ar-SA"/>
              </w:rPr>
            </w:pPr>
            <w:r>
              <w:rPr>
                <w:bCs/>
                <w:sz w:val="28"/>
                <w:szCs w:val="28"/>
                <w:lang w:eastAsia="ar-SA"/>
              </w:rPr>
              <w:t>-наблюдение</w:t>
            </w:r>
          </w:p>
          <w:p w:rsidR="001C6C6D" w:rsidRPr="00C142E2" w:rsidRDefault="001C6C6D" w:rsidP="001C6C6D">
            <w:pPr>
              <w:tabs>
                <w:tab w:val="left" w:pos="720"/>
              </w:tabs>
              <w:jc w:val="both"/>
              <w:rPr>
                <w:bCs/>
                <w:sz w:val="28"/>
                <w:szCs w:val="28"/>
                <w:lang w:eastAsia="ar-SA"/>
              </w:rPr>
            </w:pPr>
            <w:r>
              <w:rPr>
                <w:bCs/>
                <w:sz w:val="28"/>
                <w:szCs w:val="28"/>
                <w:lang w:eastAsia="ar-SA"/>
              </w:rPr>
              <w:t>-в форме теста</w:t>
            </w:r>
          </w:p>
        </w:tc>
      </w:tr>
      <w:tr w:rsidR="00C142E2" w:rsidRPr="00C142E2" w:rsidTr="00C142E2">
        <w:trPr>
          <w:trHeight w:val="1095"/>
        </w:trPr>
        <w:tc>
          <w:tcPr>
            <w:tcW w:w="4608" w:type="dxa"/>
            <w:tcBorders>
              <w:top w:val="single" w:sz="4" w:space="0" w:color="auto"/>
              <w:left w:val="single" w:sz="4" w:space="0" w:color="000000"/>
              <w:bottom w:val="single" w:sz="4" w:space="0" w:color="auto"/>
            </w:tcBorders>
          </w:tcPr>
          <w:p w:rsidR="00C142E2" w:rsidRPr="00C142E2" w:rsidRDefault="00C142E2" w:rsidP="00056214">
            <w:pPr>
              <w:numPr>
                <w:ilvl w:val="0"/>
                <w:numId w:val="3"/>
              </w:numPr>
              <w:tabs>
                <w:tab w:val="left" w:pos="360"/>
              </w:tabs>
              <w:jc w:val="both"/>
              <w:rPr>
                <w:bCs/>
                <w:sz w:val="28"/>
                <w:szCs w:val="28"/>
                <w:lang w:eastAsia="ar-SA"/>
              </w:rPr>
            </w:pPr>
            <w:r w:rsidRPr="00C142E2">
              <w:rPr>
                <w:bCs/>
                <w:sz w:val="28"/>
                <w:szCs w:val="28"/>
                <w:lang w:eastAsia="ar-SA"/>
              </w:rPr>
              <w:t>находить сведения о лекарственных препаратах в доступных базах данных;</w:t>
            </w:r>
          </w:p>
        </w:tc>
        <w:tc>
          <w:tcPr>
            <w:tcW w:w="4870" w:type="dxa"/>
            <w:tcBorders>
              <w:top w:val="single" w:sz="4" w:space="0" w:color="auto"/>
              <w:left w:val="single" w:sz="4" w:space="0" w:color="000000"/>
              <w:bottom w:val="single" w:sz="4" w:space="0" w:color="auto"/>
              <w:right w:val="single" w:sz="4" w:space="0" w:color="000000"/>
            </w:tcBorders>
          </w:tcPr>
          <w:p w:rsidR="001C6C6D" w:rsidRDefault="001C6C6D" w:rsidP="001C6C6D">
            <w:pPr>
              <w:tabs>
                <w:tab w:val="left" w:pos="720"/>
              </w:tabs>
              <w:jc w:val="both"/>
              <w:rPr>
                <w:bCs/>
                <w:sz w:val="28"/>
                <w:szCs w:val="28"/>
                <w:lang w:eastAsia="ar-SA"/>
              </w:rPr>
            </w:pPr>
            <w:r>
              <w:rPr>
                <w:bCs/>
                <w:sz w:val="28"/>
                <w:szCs w:val="28"/>
                <w:lang w:eastAsia="ar-SA"/>
              </w:rPr>
              <w:t>-наблюдение</w:t>
            </w:r>
          </w:p>
          <w:p w:rsidR="00C142E2" w:rsidRPr="00C142E2" w:rsidRDefault="00C142E2" w:rsidP="00C142E2">
            <w:pPr>
              <w:jc w:val="both"/>
              <w:rPr>
                <w:bCs/>
                <w:sz w:val="28"/>
                <w:szCs w:val="28"/>
                <w:lang w:eastAsia="ar-SA"/>
              </w:rPr>
            </w:pPr>
          </w:p>
        </w:tc>
      </w:tr>
      <w:tr w:rsidR="00C142E2" w:rsidRPr="00C142E2" w:rsidTr="00C142E2">
        <w:trPr>
          <w:trHeight w:val="750"/>
        </w:trPr>
        <w:tc>
          <w:tcPr>
            <w:tcW w:w="4608" w:type="dxa"/>
            <w:tcBorders>
              <w:top w:val="single" w:sz="4" w:space="0" w:color="auto"/>
              <w:left w:val="single" w:sz="4" w:space="0" w:color="000000"/>
              <w:bottom w:val="single" w:sz="4" w:space="0" w:color="auto"/>
            </w:tcBorders>
          </w:tcPr>
          <w:p w:rsidR="00C142E2" w:rsidRPr="00C142E2" w:rsidRDefault="00C142E2" w:rsidP="00056214">
            <w:pPr>
              <w:numPr>
                <w:ilvl w:val="0"/>
                <w:numId w:val="3"/>
              </w:numPr>
              <w:tabs>
                <w:tab w:val="left" w:pos="360"/>
              </w:tabs>
              <w:jc w:val="both"/>
              <w:rPr>
                <w:bCs/>
                <w:sz w:val="28"/>
                <w:szCs w:val="28"/>
                <w:lang w:eastAsia="ar-SA"/>
              </w:rPr>
            </w:pPr>
            <w:r w:rsidRPr="00C142E2">
              <w:rPr>
                <w:bCs/>
                <w:sz w:val="28"/>
                <w:szCs w:val="28"/>
                <w:lang w:eastAsia="ar-SA"/>
              </w:rPr>
              <w:t>ориентироваться в номенклатуре лекарственных средств;</w:t>
            </w:r>
          </w:p>
        </w:tc>
        <w:tc>
          <w:tcPr>
            <w:tcW w:w="4870" w:type="dxa"/>
            <w:tcBorders>
              <w:top w:val="single" w:sz="4" w:space="0" w:color="auto"/>
              <w:left w:val="single" w:sz="4" w:space="0" w:color="000000"/>
              <w:bottom w:val="single" w:sz="4" w:space="0" w:color="auto"/>
              <w:right w:val="single" w:sz="4" w:space="0" w:color="000000"/>
            </w:tcBorders>
          </w:tcPr>
          <w:p w:rsidR="001C6C6D" w:rsidRDefault="001C6C6D" w:rsidP="001C6C6D">
            <w:pPr>
              <w:tabs>
                <w:tab w:val="left" w:pos="720"/>
              </w:tabs>
              <w:jc w:val="both"/>
              <w:rPr>
                <w:bCs/>
                <w:sz w:val="28"/>
                <w:szCs w:val="28"/>
                <w:lang w:eastAsia="ar-SA"/>
              </w:rPr>
            </w:pPr>
            <w:r>
              <w:rPr>
                <w:bCs/>
                <w:sz w:val="28"/>
                <w:szCs w:val="28"/>
                <w:lang w:eastAsia="ar-SA"/>
              </w:rPr>
              <w:t>-наблюдение</w:t>
            </w:r>
          </w:p>
          <w:p w:rsidR="00C142E2" w:rsidRPr="00C142E2" w:rsidRDefault="001C6C6D" w:rsidP="001C6C6D">
            <w:pPr>
              <w:tabs>
                <w:tab w:val="left" w:pos="720"/>
              </w:tabs>
              <w:jc w:val="both"/>
              <w:rPr>
                <w:bCs/>
                <w:sz w:val="28"/>
                <w:szCs w:val="28"/>
                <w:lang w:eastAsia="ar-SA"/>
              </w:rPr>
            </w:pPr>
            <w:r>
              <w:rPr>
                <w:bCs/>
                <w:sz w:val="28"/>
                <w:szCs w:val="28"/>
                <w:lang w:eastAsia="ar-SA"/>
              </w:rPr>
              <w:t>- в форме устного опроса</w:t>
            </w:r>
          </w:p>
        </w:tc>
      </w:tr>
      <w:tr w:rsidR="00C142E2" w:rsidRPr="00C142E2" w:rsidTr="00C142E2">
        <w:trPr>
          <w:trHeight w:val="765"/>
        </w:trPr>
        <w:tc>
          <w:tcPr>
            <w:tcW w:w="4608" w:type="dxa"/>
            <w:tcBorders>
              <w:top w:val="single" w:sz="4" w:space="0" w:color="auto"/>
              <w:left w:val="single" w:sz="4" w:space="0" w:color="000000"/>
              <w:bottom w:val="single" w:sz="4" w:space="0" w:color="auto"/>
            </w:tcBorders>
          </w:tcPr>
          <w:p w:rsidR="00C142E2" w:rsidRPr="00C142E2" w:rsidRDefault="00C142E2" w:rsidP="00056214">
            <w:pPr>
              <w:numPr>
                <w:ilvl w:val="0"/>
                <w:numId w:val="3"/>
              </w:numPr>
              <w:tabs>
                <w:tab w:val="left" w:pos="360"/>
              </w:tabs>
              <w:jc w:val="both"/>
              <w:rPr>
                <w:bCs/>
                <w:sz w:val="28"/>
                <w:szCs w:val="28"/>
                <w:lang w:eastAsia="ar-SA"/>
              </w:rPr>
            </w:pPr>
            <w:r w:rsidRPr="00C142E2">
              <w:rPr>
                <w:bCs/>
                <w:sz w:val="28"/>
                <w:szCs w:val="28"/>
                <w:lang w:eastAsia="ar-SA"/>
              </w:rPr>
              <w:t>применять лекарственные средства по назначению врача;</w:t>
            </w:r>
          </w:p>
        </w:tc>
        <w:tc>
          <w:tcPr>
            <w:tcW w:w="4870" w:type="dxa"/>
            <w:tcBorders>
              <w:top w:val="single" w:sz="4" w:space="0" w:color="auto"/>
              <w:left w:val="single" w:sz="4" w:space="0" w:color="000000"/>
              <w:bottom w:val="single" w:sz="4" w:space="0" w:color="auto"/>
              <w:right w:val="single" w:sz="4" w:space="0" w:color="000000"/>
            </w:tcBorders>
          </w:tcPr>
          <w:p w:rsidR="00C142E2" w:rsidRDefault="001C6C6D" w:rsidP="001C6C6D">
            <w:pPr>
              <w:tabs>
                <w:tab w:val="left" w:pos="720"/>
              </w:tabs>
              <w:jc w:val="both"/>
              <w:rPr>
                <w:bCs/>
                <w:sz w:val="28"/>
                <w:szCs w:val="28"/>
                <w:lang w:eastAsia="ar-SA"/>
              </w:rPr>
            </w:pPr>
            <w:r>
              <w:rPr>
                <w:bCs/>
                <w:sz w:val="28"/>
                <w:szCs w:val="28"/>
                <w:lang w:eastAsia="ar-SA"/>
              </w:rPr>
              <w:t xml:space="preserve">-в форме </w:t>
            </w:r>
            <w:r w:rsidR="00560C5C">
              <w:rPr>
                <w:bCs/>
                <w:sz w:val="28"/>
                <w:szCs w:val="28"/>
                <w:lang w:eastAsia="ar-SA"/>
              </w:rPr>
              <w:t xml:space="preserve">устного </w:t>
            </w:r>
            <w:r>
              <w:rPr>
                <w:bCs/>
                <w:sz w:val="28"/>
                <w:szCs w:val="28"/>
                <w:lang w:eastAsia="ar-SA"/>
              </w:rPr>
              <w:t>опроса</w:t>
            </w:r>
          </w:p>
          <w:p w:rsidR="001C6C6D" w:rsidRPr="00C142E2" w:rsidRDefault="001C6C6D" w:rsidP="001C6C6D">
            <w:pPr>
              <w:tabs>
                <w:tab w:val="left" w:pos="720"/>
              </w:tabs>
              <w:jc w:val="both"/>
              <w:rPr>
                <w:bCs/>
                <w:sz w:val="28"/>
                <w:szCs w:val="28"/>
                <w:lang w:eastAsia="ar-SA"/>
              </w:rPr>
            </w:pPr>
            <w:r>
              <w:rPr>
                <w:bCs/>
                <w:sz w:val="28"/>
                <w:szCs w:val="28"/>
                <w:lang w:eastAsia="ar-SA"/>
              </w:rPr>
              <w:t>-в форме теста</w:t>
            </w:r>
          </w:p>
        </w:tc>
      </w:tr>
      <w:tr w:rsidR="00C142E2" w:rsidRPr="00C142E2" w:rsidTr="00C142E2">
        <w:trPr>
          <w:trHeight w:val="1050"/>
        </w:trPr>
        <w:tc>
          <w:tcPr>
            <w:tcW w:w="4608" w:type="dxa"/>
            <w:tcBorders>
              <w:top w:val="single" w:sz="4" w:space="0" w:color="auto"/>
              <w:left w:val="single" w:sz="4" w:space="0" w:color="000000"/>
              <w:bottom w:val="single" w:sz="4" w:space="0" w:color="auto"/>
            </w:tcBorders>
          </w:tcPr>
          <w:p w:rsidR="00C142E2" w:rsidRPr="00C142E2" w:rsidRDefault="00C142E2" w:rsidP="00056214">
            <w:pPr>
              <w:numPr>
                <w:ilvl w:val="0"/>
                <w:numId w:val="3"/>
              </w:numPr>
              <w:tabs>
                <w:tab w:val="left" w:pos="360"/>
              </w:tabs>
              <w:jc w:val="both"/>
              <w:rPr>
                <w:bCs/>
                <w:sz w:val="28"/>
                <w:szCs w:val="28"/>
                <w:lang w:eastAsia="ar-SA"/>
              </w:rPr>
            </w:pPr>
            <w:r w:rsidRPr="00C142E2">
              <w:rPr>
                <w:bCs/>
                <w:sz w:val="28"/>
                <w:szCs w:val="28"/>
                <w:lang w:eastAsia="ar-SA"/>
              </w:rPr>
              <w:t>давать рекомендации пациенту по применению различных лекарственных форм;</w:t>
            </w:r>
          </w:p>
        </w:tc>
        <w:tc>
          <w:tcPr>
            <w:tcW w:w="4870" w:type="dxa"/>
            <w:tcBorders>
              <w:top w:val="single" w:sz="4" w:space="0" w:color="auto"/>
              <w:left w:val="single" w:sz="4" w:space="0" w:color="000000"/>
              <w:bottom w:val="single" w:sz="4" w:space="0" w:color="auto"/>
              <w:right w:val="single" w:sz="4" w:space="0" w:color="000000"/>
            </w:tcBorders>
          </w:tcPr>
          <w:p w:rsidR="00C142E2" w:rsidRDefault="001C6C6D" w:rsidP="001C6C6D">
            <w:pPr>
              <w:tabs>
                <w:tab w:val="left" w:pos="720"/>
              </w:tabs>
              <w:jc w:val="both"/>
              <w:rPr>
                <w:bCs/>
                <w:sz w:val="28"/>
                <w:szCs w:val="28"/>
                <w:lang w:eastAsia="ar-SA"/>
              </w:rPr>
            </w:pPr>
            <w:r>
              <w:rPr>
                <w:bCs/>
                <w:sz w:val="28"/>
                <w:szCs w:val="28"/>
                <w:lang w:eastAsia="ar-SA"/>
              </w:rPr>
              <w:t xml:space="preserve">-в форме </w:t>
            </w:r>
            <w:r w:rsidR="00560C5C">
              <w:rPr>
                <w:bCs/>
                <w:sz w:val="28"/>
                <w:szCs w:val="28"/>
                <w:lang w:eastAsia="ar-SA"/>
              </w:rPr>
              <w:t xml:space="preserve">устного </w:t>
            </w:r>
            <w:r>
              <w:rPr>
                <w:bCs/>
                <w:sz w:val="28"/>
                <w:szCs w:val="28"/>
                <w:lang w:eastAsia="ar-SA"/>
              </w:rPr>
              <w:t>опроса</w:t>
            </w:r>
          </w:p>
          <w:p w:rsidR="001C6C6D" w:rsidRPr="00C142E2" w:rsidRDefault="001C6C6D" w:rsidP="00D7300B">
            <w:pPr>
              <w:tabs>
                <w:tab w:val="left" w:pos="720"/>
              </w:tabs>
              <w:jc w:val="both"/>
              <w:rPr>
                <w:sz w:val="28"/>
                <w:szCs w:val="28"/>
              </w:rPr>
            </w:pPr>
            <w:r>
              <w:rPr>
                <w:bCs/>
                <w:sz w:val="28"/>
                <w:szCs w:val="28"/>
                <w:lang w:eastAsia="ar-SA"/>
              </w:rPr>
              <w:t xml:space="preserve">- в форме </w:t>
            </w:r>
            <w:r w:rsidR="00D7300B">
              <w:rPr>
                <w:bCs/>
                <w:sz w:val="28"/>
                <w:szCs w:val="28"/>
                <w:lang w:eastAsia="ar-SA"/>
              </w:rPr>
              <w:t>письменного опроса</w:t>
            </w:r>
          </w:p>
        </w:tc>
      </w:tr>
      <w:tr w:rsidR="00C142E2" w:rsidRPr="00C142E2" w:rsidTr="00C142E2">
        <w:trPr>
          <w:trHeight w:val="315"/>
        </w:trPr>
        <w:tc>
          <w:tcPr>
            <w:tcW w:w="4608" w:type="dxa"/>
            <w:tcBorders>
              <w:top w:val="single" w:sz="4" w:space="0" w:color="auto"/>
              <w:left w:val="single" w:sz="4" w:space="0" w:color="000000"/>
              <w:bottom w:val="single" w:sz="4" w:space="0" w:color="auto"/>
            </w:tcBorders>
          </w:tcPr>
          <w:p w:rsidR="00C142E2" w:rsidRPr="00C142E2" w:rsidRDefault="00C142E2" w:rsidP="00566D28">
            <w:pPr>
              <w:jc w:val="both"/>
              <w:rPr>
                <w:bCs/>
                <w:sz w:val="28"/>
                <w:szCs w:val="28"/>
                <w:lang w:eastAsia="ar-SA"/>
              </w:rPr>
            </w:pPr>
            <w:r w:rsidRPr="00C142E2">
              <w:rPr>
                <w:b/>
                <w:bCs/>
                <w:sz w:val="28"/>
                <w:szCs w:val="28"/>
                <w:lang w:eastAsia="ar-SA"/>
              </w:rPr>
              <w:t>знать:</w:t>
            </w:r>
          </w:p>
        </w:tc>
        <w:tc>
          <w:tcPr>
            <w:tcW w:w="4870" w:type="dxa"/>
            <w:tcBorders>
              <w:top w:val="single" w:sz="4" w:space="0" w:color="auto"/>
              <w:left w:val="single" w:sz="4" w:space="0" w:color="000000"/>
              <w:bottom w:val="single" w:sz="4" w:space="0" w:color="auto"/>
              <w:right w:val="single" w:sz="4" w:space="0" w:color="000000"/>
            </w:tcBorders>
          </w:tcPr>
          <w:p w:rsidR="00C142E2" w:rsidRPr="00C142E2" w:rsidRDefault="00C142E2" w:rsidP="00566D28">
            <w:pPr>
              <w:tabs>
                <w:tab w:val="left" w:pos="720"/>
              </w:tabs>
              <w:ind w:left="720"/>
              <w:jc w:val="both"/>
              <w:rPr>
                <w:bCs/>
                <w:sz w:val="28"/>
                <w:szCs w:val="28"/>
                <w:lang w:eastAsia="ar-SA"/>
              </w:rPr>
            </w:pPr>
          </w:p>
        </w:tc>
      </w:tr>
      <w:tr w:rsidR="00C142E2" w:rsidRPr="00C142E2" w:rsidTr="00C142E2">
        <w:trPr>
          <w:trHeight w:val="1365"/>
        </w:trPr>
        <w:tc>
          <w:tcPr>
            <w:tcW w:w="4608" w:type="dxa"/>
            <w:tcBorders>
              <w:top w:val="single" w:sz="4" w:space="0" w:color="auto"/>
              <w:left w:val="single" w:sz="4" w:space="0" w:color="000000"/>
              <w:bottom w:val="single" w:sz="4" w:space="0" w:color="auto"/>
            </w:tcBorders>
          </w:tcPr>
          <w:p w:rsidR="00C142E2" w:rsidRPr="00C142E2" w:rsidRDefault="00C142E2" w:rsidP="00056214">
            <w:pPr>
              <w:numPr>
                <w:ilvl w:val="0"/>
                <w:numId w:val="3"/>
              </w:numPr>
              <w:tabs>
                <w:tab w:val="left" w:pos="360"/>
              </w:tabs>
              <w:jc w:val="both"/>
              <w:rPr>
                <w:bCs/>
                <w:sz w:val="28"/>
                <w:szCs w:val="28"/>
                <w:lang w:eastAsia="ar-SA"/>
              </w:rPr>
            </w:pPr>
            <w:r w:rsidRPr="00C142E2">
              <w:rPr>
                <w:bCs/>
                <w:sz w:val="28"/>
                <w:szCs w:val="28"/>
                <w:lang w:eastAsia="ar-SA"/>
              </w:rPr>
              <w:t>лекарственные формы, пути введения лекарственных средств, виды их действия и взаимодействия;</w:t>
            </w:r>
          </w:p>
        </w:tc>
        <w:tc>
          <w:tcPr>
            <w:tcW w:w="4870" w:type="dxa"/>
            <w:tcBorders>
              <w:top w:val="single" w:sz="4" w:space="0" w:color="auto"/>
              <w:left w:val="single" w:sz="4" w:space="0" w:color="000000"/>
              <w:bottom w:val="single" w:sz="4" w:space="0" w:color="auto"/>
              <w:right w:val="single" w:sz="4" w:space="0" w:color="000000"/>
            </w:tcBorders>
          </w:tcPr>
          <w:p w:rsidR="00C142E2" w:rsidRDefault="001C6C6D" w:rsidP="001C6C6D">
            <w:pPr>
              <w:tabs>
                <w:tab w:val="left" w:pos="720"/>
              </w:tabs>
              <w:jc w:val="both"/>
              <w:rPr>
                <w:sz w:val="28"/>
                <w:szCs w:val="28"/>
              </w:rPr>
            </w:pPr>
            <w:r>
              <w:rPr>
                <w:sz w:val="28"/>
                <w:szCs w:val="28"/>
              </w:rPr>
              <w:t xml:space="preserve">- </w:t>
            </w:r>
            <w:r w:rsidR="00C142E2">
              <w:rPr>
                <w:sz w:val="28"/>
                <w:szCs w:val="28"/>
              </w:rPr>
              <w:t>в форме тестирования</w:t>
            </w:r>
          </w:p>
          <w:p w:rsidR="00560C5C" w:rsidRDefault="00560C5C" w:rsidP="00560C5C">
            <w:pPr>
              <w:tabs>
                <w:tab w:val="left" w:pos="720"/>
              </w:tabs>
              <w:jc w:val="both"/>
              <w:rPr>
                <w:bCs/>
                <w:sz w:val="28"/>
                <w:szCs w:val="28"/>
                <w:lang w:eastAsia="ar-SA"/>
              </w:rPr>
            </w:pPr>
            <w:r>
              <w:rPr>
                <w:bCs/>
                <w:sz w:val="28"/>
                <w:szCs w:val="28"/>
                <w:lang w:eastAsia="ar-SA"/>
              </w:rPr>
              <w:t>-в форме устного опроса</w:t>
            </w:r>
          </w:p>
          <w:p w:rsidR="00560C5C" w:rsidRDefault="00560C5C" w:rsidP="00560C5C">
            <w:pPr>
              <w:tabs>
                <w:tab w:val="left" w:pos="720"/>
              </w:tabs>
              <w:jc w:val="both"/>
              <w:rPr>
                <w:bCs/>
                <w:sz w:val="28"/>
                <w:szCs w:val="28"/>
                <w:lang w:eastAsia="ar-SA"/>
              </w:rPr>
            </w:pPr>
            <w:r>
              <w:rPr>
                <w:bCs/>
                <w:sz w:val="28"/>
                <w:szCs w:val="28"/>
                <w:lang w:eastAsia="ar-SA"/>
              </w:rPr>
              <w:t>-в форме теста</w:t>
            </w:r>
          </w:p>
          <w:p w:rsidR="00560C5C" w:rsidRPr="00C142E2" w:rsidRDefault="00560C5C" w:rsidP="001C6C6D">
            <w:pPr>
              <w:tabs>
                <w:tab w:val="left" w:pos="720"/>
              </w:tabs>
              <w:jc w:val="both"/>
              <w:rPr>
                <w:sz w:val="28"/>
                <w:szCs w:val="28"/>
              </w:rPr>
            </w:pPr>
          </w:p>
        </w:tc>
      </w:tr>
      <w:tr w:rsidR="00C142E2" w:rsidRPr="00C142E2" w:rsidTr="00C142E2">
        <w:trPr>
          <w:trHeight w:val="1080"/>
        </w:trPr>
        <w:tc>
          <w:tcPr>
            <w:tcW w:w="4608" w:type="dxa"/>
            <w:tcBorders>
              <w:top w:val="single" w:sz="4" w:space="0" w:color="auto"/>
              <w:left w:val="single" w:sz="4" w:space="0" w:color="000000"/>
              <w:bottom w:val="single" w:sz="4" w:space="0" w:color="auto"/>
            </w:tcBorders>
          </w:tcPr>
          <w:p w:rsidR="00C142E2" w:rsidRPr="00C142E2" w:rsidRDefault="00C142E2" w:rsidP="00056214">
            <w:pPr>
              <w:numPr>
                <w:ilvl w:val="0"/>
                <w:numId w:val="3"/>
              </w:numPr>
              <w:tabs>
                <w:tab w:val="left" w:pos="360"/>
              </w:tabs>
              <w:jc w:val="both"/>
              <w:rPr>
                <w:bCs/>
                <w:sz w:val="28"/>
                <w:szCs w:val="28"/>
                <w:lang w:eastAsia="ar-SA"/>
              </w:rPr>
            </w:pPr>
            <w:r w:rsidRPr="00C142E2">
              <w:rPr>
                <w:bCs/>
                <w:sz w:val="28"/>
                <w:szCs w:val="28"/>
                <w:lang w:eastAsia="ar-SA"/>
              </w:rPr>
              <w:t>основные лекарственные группы и фармакотерапевтические действия лекарств по группам;</w:t>
            </w:r>
          </w:p>
        </w:tc>
        <w:tc>
          <w:tcPr>
            <w:tcW w:w="4870" w:type="dxa"/>
            <w:tcBorders>
              <w:top w:val="single" w:sz="4" w:space="0" w:color="auto"/>
              <w:left w:val="single" w:sz="4" w:space="0" w:color="000000"/>
              <w:bottom w:val="single" w:sz="4" w:space="0" w:color="auto"/>
              <w:right w:val="single" w:sz="4" w:space="0" w:color="000000"/>
            </w:tcBorders>
          </w:tcPr>
          <w:p w:rsidR="00560C5C" w:rsidRDefault="00560C5C" w:rsidP="00560C5C">
            <w:pPr>
              <w:tabs>
                <w:tab w:val="left" w:pos="720"/>
              </w:tabs>
              <w:jc w:val="both"/>
              <w:rPr>
                <w:bCs/>
                <w:sz w:val="28"/>
                <w:szCs w:val="28"/>
                <w:lang w:eastAsia="ar-SA"/>
              </w:rPr>
            </w:pPr>
            <w:r>
              <w:rPr>
                <w:bCs/>
                <w:sz w:val="28"/>
                <w:szCs w:val="28"/>
                <w:lang w:eastAsia="ar-SA"/>
              </w:rPr>
              <w:t>-в форме устного опроса</w:t>
            </w:r>
          </w:p>
          <w:p w:rsidR="00560C5C" w:rsidRDefault="00560C5C" w:rsidP="00560C5C">
            <w:pPr>
              <w:tabs>
                <w:tab w:val="left" w:pos="720"/>
              </w:tabs>
              <w:jc w:val="both"/>
              <w:rPr>
                <w:bCs/>
                <w:sz w:val="28"/>
                <w:szCs w:val="28"/>
                <w:lang w:eastAsia="ar-SA"/>
              </w:rPr>
            </w:pPr>
            <w:r>
              <w:rPr>
                <w:bCs/>
                <w:sz w:val="28"/>
                <w:szCs w:val="28"/>
                <w:lang w:eastAsia="ar-SA"/>
              </w:rPr>
              <w:t>-в форме реферата</w:t>
            </w:r>
          </w:p>
          <w:p w:rsidR="00C142E2" w:rsidRPr="00C142E2" w:rsidRDefault="00C142E2" w:rsidP="00566D28">
            <w:pPr>
              <w:tabs>
                <w:tab w:val="left" w:pos="720"/>
              </w:tabs>
              <w:ind w:left="720"/>
              <w:jc w:val="both"/>
              <w:rPr>
                <w:sz w:val="28"/>
                <w:szCs w:val="28"/>
              </w:rPr>
            </w:pPr>
          </w:p>
        </w:tc>
      </w:tr>
      <w:tr w:rsidR="00C142E2" w:rsidRPr="00C142E2" w:rsidTr="002563FA">
        <w:trPr>
          <w:trHeight w:val="1080"/>
        </w:trPr>
        <w:tc>
          <w:tcPr>
            <w:tcW w:w="4608" w:type="dxa"/>
            <w:tcBorders>
              <w:top w:val="single" w:sz="4" w:space="0" w:color="auto"/>
              <w:left w:val="single" w:sz="4" w:space="0" w:color="000000"/>
              <w:bottom w:val="single" w:sz="4" w:space="0" w:color="auto"/>
            </w:tcBorders>
          </w:tcPr>
          <w:p w:rsidR="00C142E2" w:rsidRPr="00C142E2" w:rsidRDefault="00C142E2" w:rsidP="00056214">
            <w:pPr>
              <w:numPr>
                <w:ilvl w:val="0"/>
                <w:numId w:val="3"/>
              </w:numPr>
              <w:tabs>
                <w:tab w:val="left" w:pos="360"/>
              </w:tabs>
              <w:jc w:val="both"/>
              <w:rPr>
                <w:bCs/>
                <w:sz w:val="28"/>
                <w:szCs w:val="28"/>
                <w:lang w:eastAsia="ar-SA"/>
              </w:rPr>
            </w:pPr>
            <w:r w:rsidRPr="00C142E2">
              <w:rPr>
                <w:bCs/>
                <w:sz w:val="28"/>
                <w:szCs w:val="28"/>
                <w:lang w:eastAsia="ar-SA"/>
              </w:rPr>
              <w:t>побочные эффекты, виды реакций и осложнения лекарственной терапии;</w:t>
            </w:r>
          </w:p>
        </w:tc>
        <w:tc>
          <w:tcPr>
            <w:tcW w:w="4870" w:type="dxa"/>
            <w:tcBorders>
              <w:top w:val="single" w:sz="4" w:space="0" w:color="auto"/>
              <w:left w:val="single" w:sz="4" w:space="0" w:color="000000"/>
              <w:bottom w:val="single" w:sz="4" w:space="0" w:color="auto"/>
              <w:right w:val="single" w:sz="4" w:space="0" w:color="000000"/>
            </w:tcBorders>
          </w:tcPr>
          <w:p w:rsidR="00560C5C" w:rsidRDefault="00560C5C" w:rsidP="00560C5C">
            <w:pPr>
              <w:tabs>
                <w:tab w:val="left" w:pos="720"/>
              </w:tabs>
              <w:jc w:val="both"/>
              <w:rPr>
                <w:bCs/>
                <w:sz w:val="28"/>
                <w:szCs w:val="28"/>
                <w:lang w:eastAsia="ar-SA"/>
              </w:rPr>
            </w:pPr>
            <w:r>
              <w:rPr>
                <w:bCs/>
                <w:sz w:val="28"/>
                <w:szCs w:val="28"/>
                <w:lang w:eastAsia="ar-SA"/>
              </w:rPr>
              <w:t>-в форме устного опроса</w:t>
            </w:r>
          </w:p>
          <w:p w:rsidR="00560C5C" w:rsidRDefault="00560C5C" w:rsidP="00D7300B">
            <w:pPr>
              <w:tabs>
                <w:tab w:val="left" w:pos="720"/>
              </w:tabs>
              <w:jc w:val="both"/>
              <w:rPr>
                <w:bCs/>
                <w:sz w:val="28"/>
                <w:szCs w:val="28"/>
                <w:lang w:eastAsia="ar-SA"/>
              </w:rPr>
            </w:pPr>
            <w:r>
              <w:rPr>
                <w:bCs/>
                <w:sz w:val="28"/>
                <w:szCs w:val="28"/>
                <w:lang w:eastAsia="ar-SA"/>
              </w:rPr>
              <w:t>-в форме пись</w:t>
            </w:r>
            <w:r w:rsidR="00D7300B">
              <w:rPr>
                <w:bCs/>
                <w:sz w:val="28"/>
                <w:szCs w:val="28"/>
                <w:lang w:eastAsia="ar-SA"/>
              </w:rPr>
              <w:t>менного опроса</w:t>
            </w:r>
          </w:p>
          <w:p w:rsidR="00560C5C" w:rsidRDefault="00560C5C" w:rsidP="00560C5C">
            <w:pPr>
              <w:tabs>
                <w:tab w:val="left" w:pos="720"/>
              </w:tabs>
              <w:jc w:val="both"/>
              <w:rPr>
                <w:bCs/>
                <w:sz w:val="28"/>
                <w:szCs w:val="28"/>
                <w:lang w:eastAsia="ar-SA"/>
              </w:rPr>
            </w:pPr>
          </w:p>
          <w:p w:rsidR="00C142E2" w:rsidRPr="00C142E2" w:rsidRDefault="00C142E2" w:rsidP="00566D28">
            <w:pPr>
              <w:tabs>
                <w:tab w:val="left" w:pos="720"/>
              </w:tabs>
              <w:ind w:left="720"/>
              <w:jc w:val="both"/>
              <w:rPr>
                <w:sz w:val="28"/>
                <w:szCs w:val="28"/>
              </w:rPr>
            </w:pPr>
          </w:p>
        </w:tc>
      </w:tr>
      <w:tr w:rsidR="002563FA" w:rsidRPr="00C142E2" w:rsidTr="00C142E2">
        <w:trPr>
          <w:trHeight w:val="703"/>
        </w:trPr>
        <w:tc>
          <w:tcPr>
            <w:tcW w:w="4608" w:type="dxa"/>
            <w:tcBorders>
              <w:top w:val="single" w:sz="4" w:space="0" w:color="auto"/>
              <w:left w:val="single" w:sz="4" w:space="0" w:color="000000"/>
              <w:bottom w:val="single" w:sz="4" w:space="0" w:color="auto"/>
            </w:tcBorders>
          </w:tcPr>
          <w:p w:rsidR="002563FA" w:rsidRPr="00C142E2" w:rsidRDefault="002563FA" w:rsidP="00056214">
            <w:pPr>
              <w:numPr>
                <w:ilvl w:val="0"/>
                <w:numId w:val="3"/>
              </w:numPr>
              <w:tabs>
                <w:tab w:val="left" w:pos="360"/>
              </w:tabs>
              <w:jc w:val="both"/>
              <w:rPr>
                <w:bCs/>
                <w:sz w:val="28"/>
                <w:szCs w:val="28"/>
                <w:lang w:eastAsia="ar-SA"/>
              </w:rPr>
            </w:pPr>
            <w:r w:rsidRPr="00C142E2">
              <w:rPr>
                <w:bCs/>
                <w:sz w:val="28"/>
                <w:szCs w:val="28"/>
                <w:lang w:eastAsia="ar-SA"/>
              </w:rPr>
              <w:t>правила заполнения рецептурных бланков;</w:t>
            </w:r>
          </w:p>
        </w:tc>
        <w:tc>
          <w:tcPr>
            <w:tcW w:w="4870" w:type="dxa"/>
            <w:tcBorders>
              <w:top w:val="single" w:sz="4" w:space="0" w:color="auto"/>
              <w:left w:val="single" w:sz="4" w:space="0" w:color="000000"/>
              <w:bottom w:val="single" w:sz="4" w:space="0" w:color="auto"/>
              <w:right w:val="single" w:sz="4" w:space="0" w:color="000000"/>
            </w:tcBorders>
          </w:tcPr>
          <w:p w:rsidR="002563FA" w:rsidRDefault="002563FA" w:rsidP="002563FA">
            <w:pPr>
              <w:tabs>
                <w:tab w:val="left" w:pos="720"/>
              </w:tabs>
              <w:jc w:val="both"/>
              <w:rPr>
                <w:bCs/>
                <w:sz w:val="28"/>
                <w:szCs w:val="28"/>
                <w:lang w:eastAsia="ar-SA"/>
              </w:rPr>
            </w:pPr>
            <w:r>
              <w:rPr>
                <w:bCs/>
                <w:sz w:val="28"/>
                <w:szCs w:val="28"/>
                <w:lang w:eastAsia="ar-SA"/>
              </w:rPr>
              <w:t>-в форме устного опроса</w:t>
            </w:r>
          </w:p>
          <w:p w:rsidR="002563FA" w:rsidRDefault="002563FA" w:rsidP="002563FA">
            <w:pPr>
              <w:tabs>
                <w:tab w:val="left" w:pos="720"/>
              </w:tabs>
              <w:jc w:val="both"/>
              <w:rPr>
                <w:bCs/>
                <w:sz w:val="28"/>
                <w:szCs w:val="28"/>
                <w:lang w:eastAsia="ar-SA"/>
              </w:rPr>
            </w:pPr>
            <w:r>
              <w:rPr>
                <w:bCs/>
                <w:sz w:val="28"/>
                <w:szCs w:val="28"/>
                <w:lang w:eastAsia="ar-SA"/>
              </w:rPr>
              <w:t>-в форме письменного опроса</w:t>
            </w:r>
          </w:p>
        </w:tc>
      </w:tr>
    </w:tbl>
    <w:p w:rsidR="001C6C6D" w:rsidRDefault="001C6C6D" w:rsidP="00C142E2">
      <w:pPr>
        <w:rPr>
          <w:sz w:val="28"/>
          <w:szCs w:val="28"/>
        </w:rPr>
      </w:pPr>
    </w:p>
    <w:p w:rsidR="00214445" w:rsidRPr="00C142E2" w:rsidRDefault="00C142E2" w:rsidP="00C142E2">
      <w:pPr>
        <w:rPr>
          <w:sz w:val="28"/>
          <w:szCs w:val="28"/>
        </w:rPr>
      </w:pPr>
      <w:r w:rsidRPr="00C142E2">
        <w:rPr>
          <w:sz w:val="28"/>
          <w:szCs w:val="28"/>
        </w:rPr>
        <w:t>Разработчик:</w:t>
      </w:r>
    </w:p>
    <w:p w:rsidR="004553E1" w:rsidRPr="00C142E2" w:rsidRDefault="00D609DA" w:rsidP="00C142E2">
      <w:pPr>
        <w:rPr>
          <w:sz w:val="28"/>
          <w:szCs w:val="28"/>
        </w:rPr>
      </w:pPr>
      <w:r w:rsidRPr="00ED6538">
        <w:rPr>
          <w:rFonts w:ascii="Times New Roman CYR" w:eastAsia="SimSun" w:hAnsi="Times New Roman CYR" w:cs="Times New Roman CYR"/>
          <w:sz w:val="28"/>
          <w:szCs w:val="28"/>
          <w:lang w:eastAsia="zh-CN"/>
        </w:rPr>
        <w:t>ГАПО</w:t>
      </w:r>
      <w:r>
        <w:rPr>
          <w:rFonts w:ascii="Times New Roman CYR" w:eastAsia="SimSun" w:hAnsi="Times New Roman CYR" w:cs="Times New Roman CYR"/>
          <w:sz w:val="28"/>
          <w:szCs w:val="28"/>
          <w:lang w:eastAsia="zh-CN"/>
        </w:rPr>
        <w:t xml:space="preserve">У </w:t>
      </w:r>
      <w:r w:rsidRPr="00ED6538">
        <w:rPr>
          <w:rFonts w:ascii="Times New Roman CYR" w:eastAsia="SimSun" w:hAnsi="Times New Roman CYR" w:cs="Times New Roman CYR"/>
          <w:sz w:val="28"/>
          <w:szCs w:val="28"/>
          <w:lang w:eastAsia="zh-CN"/>
        </w:rPr>
        <w:t>СО</w:t>
      </w:r>
      <w:r w:rsidRPr="00C142E2">
        <w:rPr>
          <w:sz w:val="28"/>
          <w:szCs w:val="28"/>
        </w:rPr>
        <w:t xml:space="preserve"> </w:t>
      </w:r>
      <w:r w:rsidR="00C142E2" w:rsidRPr="00C142E2">
        <w:rPr>
          <w:sz w:val="28"/>
          <w:szCs w:val="28"/>
        </w:rPr>
        <w:t xml:space="preserve">«БМУ»                 преподаватель                      Аксенова О. М.     </w:t>
      </w:r>
    </w:p>
    <w:sectPr w:rsidR="004553E1" w:rsidRPr="00C142E2" w:rsidSect="00A149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D4" w:rsidRDefault="005B42D4">
      <w:r>
        <w:separator/>
      </w:r>
    </w:p>
  </w:endnote>
  <w:endnote w:type="continuationSeparator" w:id="0">
    <w:p w:rsidR="005B42D4" w:rsidRDefault="005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Arial Unicode MS"/>
    <w:charset w:val="88"/>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74" w:rsidRDefault="00B53274" w:rsidP="007704CE">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53274" w:rsidRDefault="00B53274" w:rsidP="00CA26B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74" w:rsidRDefault="00B53274" w:rsidP="007704CE">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B0312">
      <w:rPr>
        <w:rStyle w:val="ae"/>
        <w:noProof/>
      </w:rPr>
      <w:t>2</w:t>
    </w:r>
    <w:r>
      <w:rPr>
        <w:rStyle w:val="ae"/>
      </w:rPr>
      <w:fldChar w:fldCharType="end"/>
    </w:r>
  </w:p>
  <w:p w:rsidR="00B53274" w:rsidRDefault="00B53274" w:rsidP="00A842F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D4" w:rsidRDefault="005B42D4">
      <w:r>
        <w:separator/>
      </w:r>
    </w:p>
  </w:footnote>
  <w:footnote w:type="continuationSeparator" w:id="0">
    <w:p w:rsidR="005B42D4" w:rsidRDefault="005B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2">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30"/>
    <w:lvl w:ilvl="0">
      <w:start w:val="1"/>
      <w:numFmt w:val="bullet"/>
      <w:lvlText w:val=""/>
      <w:lvlJc w:val="left"/>
      <w:pPr>
        <w:tabs>
          <w:tab w:val="num" w:pos="720"/>
        </w:tabs>
        <w:ind w:left="720" w:hanging="360"/>
      </w:pPr>
      <w:rPr>
        <w:rFonts w:ascii="Symbol" w:hAnsi="Symbol" w:cs="Symbol"/>
      </w:rPr>
    </w:lvl>
  </w:abstractNum>
  <w:abstractNum w:abstractNumId="4">
    <w:nsid w:val="0000000B"/>
    <w:multiLevelType w:val="multilevel"/>
    <w:tmpl w:val="0000000B"/>
    <w:name w:val="WW8Num11"/>
    <w:lvl w:ilvl="0">
      <w:start w:val="1"/>
      <w:numFmt w:val="bullet"/>
      <w:lvlText w:val=""/>
      <w:lvlJc w:val="left"/>
      <w:pPr>
        <w:tabs>
          <w:tab w:val="num" w:pos="1260"/>
        </w:tabs>
        <w:ind w:left="1260" w:hanging="360"/>
      </w:pPr>
      <w:rPr>
        <w:rFonts w:ascii="Symbol" w:hAnsi="Symbol"/>
      </w:rPr>
    </w:lvl>
    <w:lvl w:ilvl="1">
      <w:start w:val="1"/>
      <w:numFmt w:val="decimal"/>
      <w:lvlText w:val="%2."/>
      <w:lvlJc w:val="left"/>
      <w:pPr>
        <w:tabs>
          <w:tab w:val="num" w:pos="1980"/>
        </w:tabs>
        <w:ind w:left="1980" w:hanging="360"/>
      </w:pPr>
    </w:lvl>
    <w:lvl w:ilvl="2">
      <w:start w:val="1"/>
      <w:numFmt w:val="bullet"/>
      <w:lvlText w:val=""/>
      <w:lvlJc w:val="left"/>
      <w:pPr>
        <w:tabs>
          <w:tab w:val="num" w:pos="2700"/>
        </w:tabs>
        <w:ind w:left="2700" w:hanging="360"/>
      </w:pPr>
      <w:rPr>
        <w:rFonts w:ascii="Symbol" w:hAnsi="Symbol"/>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5">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6">
    <w:nsid w:val="0000000F"/>
    <w:multiLevelType w:val="multilevel"/>
    <w:tmpl w:val="0000000F"/>
    <w:name w:val="WW8Num42"/>
    <w:lvl w:ilvl="0">
      <w:start w:val="1"/>
      <w:numFmt w:val="decimal"/>
      <w:lvlText w:val="%1."/>
      <w:lvlJc w:val="left"/>
      <w:pPr>
        <w:tabs>
          <w:tab w:val="num" w:pos="0"/>
        </w:tabs>
        <w:ind w:left="1080" w:hanging="360"/>
      </w:pPr>
    </w:lvl>
    <w:lvl w:ilvl="1">
      <w:start w:val="2"/>
      <w:numFmt w:val="decimal"/>
      <w:lvlText w:val="%1.%2."/>
      <w:lvlJc w:val="left"/>
      <w:pPr>
        <w:tabs>
          <w:tab w:val="num" w:pos="0"/>
        </w:tabs>
        <w:ind w:left="1440" w:hanging="720"/>
      </w:pPr>
      <w:rPr>
        <w:rFonts w:ascii="Times New Roman" w:hAnsi="Times New Roman" w:cs="Times New Roman"/>
      </w:rPr>
    </w:lvl>
    <w:lvl w:ilvl="2">
      <w:start w:val="1"/>
      <w:numFmt w:val="decimal"/>
      <w:lvlText w:val="%1.%2.%3."/>
      <w:lvlJc w:val="left"/>
      <w:pPr>
        <w:tabs>
          <w:tab w:val="num" w:pos="0"/>
        </w:tabs>
        <w:ind w:left="1440" w:hanging="720"/>
      </w:pPr>
      <w:rPr>
        <w:rFonts w:ascii="Times New Roman" w:hAnsi="Times New Roman" w:cs="Times New Roman"/>
      </w:rPr>
    </w:lvl>
    <w:lvl w:ilvl="3">
      <w:start w:val="1"/>
      <w:numFmt w:val="decimal"/>
      <w:lvlText w:val="%1.%2.%3.%4."/>
      <w:lvlJc w:val="left"/>
      <w:pPr>
        <w:tabs>
          <w:tab w:val="num" w:pos="0"/>
        </w:tabs>
        <w:ind w:left="1800" w:hanging="1080"/>
      </w:pPr>
      <w:rPr>
        <w:rFonts w:ascii="Times New Roman" w:hAnsi="Times New Roman" w:cs="Times New Roman"/>
      </w:rPr>
    </w:lvl>
    <w:lvl w:ilvl="4">
      <w:start w:val="1"/>
      <w:numFmt w:val="decimal"/>
      <w:lvlText w:val="%1.%2.%3.%4.%5."/>
      <w:lvlJc w:val="left"/>
      <w:pPr>
        <w:tabs>
          <w:tab w:val="num" w:pos="0"/>
        </w:tabs>
        <w:ind w:left="1800" w:hanging="1080"/>
      </w:pPr>
      <w:rPr>
        <w:rFonts w:ascii="Times New Roman" w:hAnsi="Times New Roman" w:cs="Times New Roman"/>
      </w:rPr>
    </w:lvl>
    <w:lvl w:ilvl="5">
      <w:start w:val="1"/>
      <w:numFmt w:val="decimal"/>
      <w:lvlText w:val="%1.%2.%3.%4.%5.%6."/>
      <w:lvlJc w:val="left"/>
      <w:pPr>
        <w:tabs>
          <w:tab w:val="num" w:pos="0"/>
        </w:tabs>
        <w:ind w:left="2160" w:hanging="1440"/>
      </w:pPr>
      <w:rPr>
        <w:rFonts w:ascii="Times New Roman" w:hAnsi="Times New Roman" w:cs="Times New Roman"/>
      </w:rPr>
    </w:lvl>
    <w:lvl w:ilvl="6">
      <w:start w:val="1"/>
      <w:numFmt w:val="decimal"/>
      <w:lvlText w:val="%1.%2.%3.%4.%5.%6.%7."/>
      <w:lvlJc w:val="left"/>
      <w:pPr>
        <w:tabs>
          <w:tab w:val="num" w:pos="0"/>
        </w:tabs>
        <w:ind w:left="2520" w:hanging="1800"/>
      </w:pPr>
      <w:rPr>
        <w:rFonts w:ascii="Times New Roman" w:hAnsi="Times New Roman" w:cs="Times New Roman"/>
      </w:rPr>
    </w:lvl>
    <w:lvl w:ilvl="7">
      <w:start w:val="1"/>
      <w:numFmt w:val="decimal"/>
      <w:lvlText w:val="%1.%2.%3.%4.%5.%6.%7.%8."/>
      <w:lvlJc w:val="left"/>
      <w:pPr>
        <w:tabs>
          <w:tab w:val="num" w:pos="0"/>
        </w:tabs>
        <w:ind w:left="2520" w:hanging="1800"/>
      </w:pPr>
      <w:rPr>
        <w:rFonts w:ascii="Times New Roman" w:hAnsi="Times New Roman" w:cs="Times New Roman"/>
      </w:rPr>
    </w:lvl>
    <w:lvl w:ilvl="8">
      <w:start w:val="1"/>
      <w:numFmt w:val="decimal"/>
      <w:lvlText w:val="%1.%2.%3.%4.%5.%6.%7.%8.%9."/>
      <w:lvlJc w:val="left"/>
      <w:pPr>
        <w:tabs>
          <w:tab w:val="num" w:pos="0"/>
        </w:tabs>
        <w:ind w:left="2880" w:hanging="2160"/>
      </w:pPr>
      <w:rPr>
        <w:rFonts w:ascii="Times New Roman" w:hAnsi="Times New Roman" w:cs="Times New Roman"/>
      </w:rPr>
    </w:lvl>
  </w:abstractNum>
  <w:abstractNum w:abstractNumId="7">
    <w:nsid w:val="00000010"/>
    <w:multiLevelType w:val="singleLevel"/>
    <w:tmpl w:val="00000010"/>
    <w:name w:val="WW8Num43"/>
    <w:lvl w:ilvl="0">
      <w:start w:val="1"/>
      <w:numFmt w:val="bullet"/>
      <w:lvlText w:val=""/>
      <w:lvlJc w:val="left"/>
      <w:pPr>
        <w:tabs>
          <w:tab w:val="num" w:pos="0"/>
        </w:tabs>
        <w:ind w:left="720" w:hanging="360"/>
      </w:pPr>
      <w:rPr>
        <w:rFonts w:ascii="Symbol" w:hAnsi="Symbol" w:cs="Symbol"/>
      </w:rPr>
    </w:lvl>
  </w:abstractNum>
  <w:abstractNum w:abstractNumId="8">
    <w:nsid w:val="00000011"/>
    <w:multiLevelType w:val="singleLevel"/>
    <w:tmpl w:val="00000011"/>
    <w:name w:val="WW8Num44"/>
    <w:lvl w:ilvl="0">
      <w:start w:val="1"/>
      <w:numFmt w:val="bullet"/>
      <w:lvlText w:val=""/>
      <w:lvlJc w:val="left"/>
      <w:pPr>
        <w:tabs>
          <w:tab w:val="num" w:pos="0"/>
        </w:tabs>
        <w:ind w:left="720" w:hanging="360"/>
      </w:pPr>
      <w:rPr>
        <w:rFonts w:ascii="Symbol" w:hAnsi="Symbol" w:cs="Symbol"/>
      </w:rPr>
    </w:lvl>
  </w:abstractNum>
  <w:abstractNum w:abstractNumId="9">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1">
    <w:nsid w:val="0000001A"/>
    <w:multiLevelType w:val="singleLevel"/>
    <w:tmpl w:val="0000001A"/>
    <w:name w:val="WW8Num26"/>
    <w:lvl w:ilvl="0">
      <w:start w:val="1"/>
      <w:numFmt w:val="bullet"/>
      <w:lvlText w:val=""/>
      <w:lvlJc w:val="left"/>
      <w:pPr>
        <w:tabs>
          <w:tab w:val="num" w:pos="1080"/>
        </w:tabs>
        <w:ind w:left="1080" w:hanging="360"/>
      </w:pPr>
      <w:rPr>
        <w:rFonts w:ascii="Symbol" w:hAnsi="Symbol"/>
      </w:rPr>
    </w:lvl>
  </w:abstractNum>
  <w:abstractNum w:abstractNumId="12">
    <w:nsid w:val="0000001F"/>
    <w:multiLevelType w:val="singleLevel"/>
    <w:tmpl w:val="0000001F"/>
    <w:lvl w:ilvl="0">
      <w:start w:val="2002"/>
      <w:numFmt w:val="bullet"/>
      <w:lvlText w:val="-"/>
      <w:lvlJc w:val="left"/>
      <w:pPr>
        <w:tabs>
          <w:tab w:val="num" w:pos="360"/>
        </w:tabs>
        <w:ind w:left="360" w:hanging="360"/>
      </w:pPr>
      <w:rPr>
        <w:rFonts w:ascii="StarSymbol" w:hAnsi="StarSymbol"/>
      </w:rPr>
    </w:lvl>
  </w:abstractNum>
  <w:abstractNum w:abstractNumId="13">
    <w:nsid w:val="00000027"/>
    <w:multiLevelType w:val="singleLevel"/>
    <w:tmpl w:val="00000027"/>
    <w:name w:val="WW8Num41"/>
    <w:lvl w:ilvl="0">
      <w:start w:val="1"/>
      <w:numFmt w:val="bullet"/>
      <w:lvlText w:val=""/>
      <w:lvlJc w:val="left"/>
      <w:pPr>
        <w:tabs>
          <w:tab w:val="num" w:pos="720"/>
        </w:tabs>
        <w:ind w:left="720" w:hanging="360"/>
      </w:pPr>
      <w:rPr>
        <w:rFonts w:ascii="Symbol" w:hAnsi="Symbol"/>
      </w:rPr>
    </w:lvl>
  </w:abstractNum>
  <w:abstractNum w:abstractNumId="14">
    <w:nsid w:val="00000029"/>
    <w:multiLevelType w:val="singleLevel"/>
    <w:tmpl w:val="00000029"/>
    <w:lvl w:ilvl="0">
      <w:start w:val="1"/>
      <w:numFmt w:val="decimal"/>
      <w:lvlText w:val="%1."/>
      <w:lvlJc w:val="left"/>
      <w:pPr>
        <w:tabs>
          <w:tab w:val="num" w:pos="720"/>
        </w:tabs>
        <w:ind w:left="720" w:hanging="360"/>
      </w:pPr>
    </w:lvl>
  </w:abstractNum>
  <w:abstractNum w:abstractNumId="15">
    <w:nsid w:val="00000033"/>
    <w:multiLevelType w:val="singleLevel"/>
    <w:tmpl w:val="00000033"/>
    <w:lvl w:ilvl="0">
      <w:start w:val="1"/>
      <w:numFmt w:val="decimal"/>
      <w:lvlText w:val="%1."/>
      <w:lvlJc w:val="left"/>
      <w:pPr>
        <w:tabs>
          <w:tab w:val="num" w:pos="720"/>
        </w:tabs>
        <w:ind w:left="720" w:hanging="360"/>
      </w:pPr>
    </w:lvl>
  </w:abstractNum>
  <w:abstractNum w:abstractNumId="16">
    <w:nsid w:val="00000039"/>
    <w:multiLevelType w:val="singleLevel"/>
    <w:tmpl w:val="00000039"/>
    <w:name w:val="WW8Num57"/>
    <w:lvl w:ilvl="0">
      <w:start w:val="1"/>
      <w:numFmt w:val="bullet"/>
      <w:lvlText w:val=""/>
      <w:lvlJc w:val="left"/>
      <w:pPr>
        <w:tabs>
          <w:tab w:val="num" w:pos="720"/>
        </w:tabs>
        <w:ind w:left="720" w:hanging="360"/>
      </w:pPr>
      <w:rPr>
        <w:rFonts w:ascii="Symbol" w:hAnsi="Symbol"/>
      </w:rPr>
    </w:lvl>
  </w:abstractNum>
  <w:abstractNum w:abstractNumId="17">
    <w:nsid w:val="00183686"/>
    <w:multiLevelType w:val="hybridMultilevel"/>
    <w:tmpl w:val="FD82F6CE"/>
    <w:lvl w:ilvl="0" w:tplc="83EC80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1A2B19"/>
    <w:multiLevelType w:val="hybridMultilevel"/>
    <w:tmpl w:val="1744F9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0CB81C0B"/>
    <w:multiLevelType w:val="hybridMultilevel"/>
    <w:tmpl w:val="03F0669A"/>
    <w:lvl w:ilvl="0" w:tplc="83EC80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175153B"/>
    <w:multiLevelType w:val="hybridMultilevel"/>
    <w:tmpl w:val="7F822AB6"/>
    <w:lvl w:ilvl="0" w:tplc="83EC802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4BB22633"/>
    <w:multiLevelType w:val="hybridMultilevel"/>
    <w:tmpl w:val="3EF22918"/>
    <w:lvl w:ilvl="0" w:tplc="83EC80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8477D4"/>
    <w:multiLevelType w:val="hybridMultilevel"/>
    <w:tmpl w:val="A0F44B70"/>
    <w:lvl w:ilvl="0" w:tplc="83EC80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41C44A4"/>
    <w:multiLevelType w:val="hybridMultilevel"/>
    <w:tmpl w:val="075489A2"/>
    <w:lvl w:ilvl="0" w:tplc="83EC80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83EC802E">
      <w:start w:val="1"/>
      <w:numFmt w:val="bullet"/>
      <w:lvlText w:val=""/>
      <w:lvlJc w:val="left"/>
      <w:pPr>
        <w:ind w:left="180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2"/>
  </w:num>
  <w:num w:numId="4">
    <w:abstractNumId w:val="18"/>
  </w:num>
  <w:num w:numId="5">
    <w:abstractNumId w:val="19"/>
  </w:num>
  <w:num w:numId="6">
    <w:abstractNumId w:val="22"/>
  </w:num>
  <w:num w:numId="7">
    <w:abstractNumId w:val="21"/>
  </w:num>
  <w:num w:numId="8">
    <w:abstractNumId w:val="23"/>
  </w:num>
  <w:num w:numId="9">
    <w:abstractNumId w:val="20"/>
  </w:num>
  <w:num w:numId="1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0A"/>
    <w:rsid w:val="00004A86"/>
    <w:rsid w:val="00005976"/>
    <w:rsid w:val="00005FEB"/>
    <w:rsid w:val="000068B9"/>
    <w:rsid w:val="000178BD"/>
    <w:rsid w:val="0002560E"/>
    <w:rsid w:val="00025C3B"/>
    <w:rsid w:val="0003210A"/>
    <w:rsid w:val="000332A6"/>
    <w:rsid w:val="00033CCA"/>
    <w:rsid w:val="00040116"/>
    <w:rsid w:val="000437A7"/>
    <w:rsid w:val="000449FF"/>
    <w:rsid w:val="00044B91"/>
    <w:rsid w:val="000452F2"/>
    <w:rsid w:val="000459BD"/>
    <w:rsid w:val="00056214"/>
    <w:rsid w:val="00056AC7"/>
    <w:rsid w:val="00057142"/>
    <w:rsid w:val="000627E2"/>
    <w:rsid w:val="00066984"/>
    <w:rsid w:val="00066B72"/>
    <w:rsid w:val="00067023"/>
    <w:rsid w:val="000740C3"/>
    <w:rsid w:val="000840E3"/>
    <w:rsid w:val="00086AAC"/>
    <w:rsid w:val="000907D4"/>
    <w:rsid w:val="00090953"/>
    <w:rsid w:val="000925A6"/>
    <w:rsid w:val="00094902"/>
    <w:rsid w:val="00095946"/>
    <w:rsid w:val="000979D1"/>
    <w:rsid w:val="000A0428"/>
    <w:rsid w:val="000A136B"/>
    <w:rsid w:val="000A2FD1"/>
    <w:rsid w:val="000A5627"/>
    <w:rsid w:val="000B5FF0"/>
    <w:rsid w:val="000B63F8"/>
    <w:rsid w:val="000B6F8F"/>
    <w:rsid w:val="000C5BE0"/>
    <w:rsid w:val="000C617F"/>
    <w:rsid w:val="000D079B"/>
    <w:rsid w:val="000E2DA4"/>
    <w:rsid w:val="000E62BB"/>
    <w:rsid w:val="000E66F7"/>
    <w:rsid w:val="000E6BD3"/>
    <w:rsid w:val="000E6D22"/>
    <w:rsid w:val="000F221B"/>
    <w:rsid w:val="000F53E4"/>
    <w:rsid w:val="00105109"/>
    <w:rsid w:val="00107EB5"/>
    <w:rsid w:val="00115E76"/>
    <w:rsid w:val="00121CC1"/>
    <w:rsid w:val="00122645"/>
    <w:rsid w:val="0013688F"/>
    <w:rsid w:val="00141A54"/>
    <w:rsid w:val="00143577"/>
    <w:rsid w:val="001470EF"/>
    <w:rsid w:val="00152BDD"/>
    <w:rsid w:val="001611F8"/>
    <w:rsid w:val="00164CC0"/>
    <w:rsid w:val="0017041D"/>
    <w:rsid w:val="00177FCE"/>
    <w:rsid w:val="00181A46"/>
    <w:rsid w:val="0018560B"/>
    <w:rsid w:val="001866D9"/>
    <w:rsid w:val="00190338"/>
    <w:rsid w:val="0019176E"/>
    <w:rsid w:val="001917CC"/>
    <w:rsid w:val="00191D5F"/>
    <w:rsid w:val="00195211"/>
    <w:rsid w:val="00196B4A"/>
    <w:rsid w:val="001A2B3B"/>
    <w:rsid w:val="001A4E50"/>
    <w:rsid w:val="001B1770"/>
    <w:rsid w:val="001B7811"/>
    <w:rsid w:val="001C1776"/>
    <w:rsid w:val="001C6C6D"/>
    <w:rsid w:val="001C7F4E"/>
    <w:rsid w:val="001E21DC"/>
    <w:rsid w:val="001E27F9"/>
    <w:rsid w:val="001E4362"/>
    <w:rsid w:val="001E5611"/>
    <w:rsid w:val="001F1E5C"/>
    <w:rsid w:val="001F3411"/>
    <w:rsid w:val="001F4E4B"/>
    <w:rsid w:val="00207094"/>
    <w:rsid w:val="00214445"/>
    <w:rsid w:val="0021711F"/>
    <w:rsid w:val="0022485C"/>
    <w:rsid w:val="00224EDB"/>
    <w:rsid w:val="002257E7"/>
    <w:rsid w:val="00226571"/>
    <w:rsid w:val="00227A93"/>
    <w:rsid w:val="00230CE8"/>
    <w:rsid w:val="00230F8B"/>
    <w:rsid w:val="00234CA8"/>
    <w:rsid w:val="00242F20"/>
    <w:rsid w:val="00245C28"/>
    <w:rsid w:val="00247FF1"/>
    <w:rsid w:val="0025225A"/>
    <w:rsid w:val="002551CF"/>
    <w:rsid w:val="002563FA"/>
    <w:rsid w:val="00260530"/>
    <w:rsid w:val="00264C2D"/>
    <w:rsid w:val="00265770"/>
    <w:rsid w:val="00277CD4"/>
    <w:rsid w:val="00282B96"/>
    <w:rsid w:val="00283AE3"/>
    <w:rsid w:val="002855FB"/>
    <w:rsid w:val="0029271F"/>
    <w:rsid w:val="0029480F"/>
    <w:rsid w:val="00294CFC"/>
    <w:rsid w:val="00297D49"/>
    <w:rsid w:val="002A022D"/>
    <w:rsid w:val="002A498C"/>
    <w:rsid w:val="002C1538"/>
    <w:rsid w:val="002C362A"/>
    <w:rsid w:val="002C4155"/>
    <w:rsid w:val="002C7415"/>
    <w:rsid w:val="002D1B4C"/>
    <w:rsid w:val="002D457C"/>
    <w:rsid w:val="002D605F"/>
    <w:rsid w:val="002D68F4"/>
    <w:rsid w:val="002E01A5"/>
    <w:rsid w:val="002E0E13"/>
    <w:rsid w:val="002E5AF4"/>
    <w:rsid w:val="002E66C6"/>
    <w:rsid w:val="002F1D2B"/>
    <w:rsid w:val="002F29CE"/>
    <w:rsid w:val="0030330D"/>
    <w:rsid w:val="00313C11"/>
    <w:rsid w:val="00315111"/>
    <w:rsid w:val="00315846"/>
    <w:rsid w:val="0031739C"/>
    <w:rsid w:val="00324E76"/>
    <w:rsid w:val="00326B2A"/>
    <w:rsid w:val="00326C77"/>
    <w:rsid w:val="00332E96"/>
    <w:rsid w:val="00333773"/>
    <w:rsid w:val="003352AE"/>
    <w:rsid w:val="00337740"/>
    <w:rsid w:val="00337A12"/>
    <w:rsid w:val="003405EA"/>
    <w:rsid w:val="00343CFD"/>
    <w:rsid w:val="003478FE"/>
    <w:rsid w:val="00353407"/>
    <w:rsid w:val="00363B9C"/>
    <w:rsid w:val="00364C7F"/>
    <w:rsid w:val="00365820"/>
    <w:rsid w:val="003675F4"/>
    <w:rsid w:val="0037061A"/>
    <w:rsid w:val="00374197"/>
    <w:rsid w:val="00375A21"/>
    <w:rsid w:val="00376278"/>
    <w:rsid w:val="003768A1"/>
    <w:rsid w:val="00377424"/>
    <w:rsid w:val="00377D81"/>
    <w:rsid w:val="00382D3D"/>
    <w:rsid w:val="00384581"/>
    <w:rsid w:val="00385CBD"/>
    <w:rsid w:val="00397DA8"/>
    <w:rsid w:val="003A13D5"/>
    <w:rsid w:val="003A1E93"/>
    <w:rsid w:val="003A214E"/>
    <w:rsid w:val="003A25E7"/>
    <w:rsid w:val="003A4AD7"/>
    <w:rsid w:val="003B070F"/>
    <w:rsid w:val="003B0FF0"/>
    <w:rsid w:val="003B19F1"/>
    <w:rsid w:val="003B2BAC"/>
    <w:rsid w:val="003B31C2"/>
    <w:rsid w:val="003C12F2"/>
    <w:rsid w:val="003C72C1"/>
    <w:rsid w:val="003D04B0"/>
    <w:rsid w:val="003D2C67"/>
    <w:rsid w:val="003D4285"/>
    <w:rsid w:val="003E1D95"/>
    <w:rsid w:val="003F2F49"/>
    <w:rsid w:val="003F62C9"/>
    <w:rsid w:val="0040024B"/>
    <w:rsid w:val="00407A9D"/>
    <w:rsid w:val="00411552"/>
    <w:rsid w:val="0041664A"/>
    <w:rsid w:val="0042237C"/>
    <w:rsid w:val="004230DB"/>
    <w:rsid w:val="004231CF"/>
    <w:rsid w:val="00423C06"/>
    <w:rsid w:val="004263BF"/>
    <w:rsid w:val="00431FBB"/>
    <w:rsid w:val="0043498E"/>
    <w:rsid w:val="00434F2E"/>
    <w:rsid w:val="00435774"/>
    <w:rsid w:val="00453D10"/>
    <w:rsid w:val="004553E1"/>
    <w:rsid w:val="00460A23"/>
    <w:rsid w:val="004638C8"/>
    <w:rsid w:val="004721AE"/>
    <w:rsid w:val="0047235C"/>
    <w:rsid w:val="00472A81"/>
    <w:rsid w:val="00474270"/>
    <w:rsid w:val="00474D85"/>
    <w:rsid w:val="004766E3"/>
    <w:rsid w:val="00477C5D"/>
    <w:rsid w:val="00477CAD"/>
    <w:rsid w:val="00483995"/>
    <w:rsid w:val="004846E3"/>
    <w:rsid w:val="00485EA1"/>
    <w:rsid w:val="00491A55"/>
    <w:rsid w:val="00494A3F"/>
    <w:rsid w:val="004A5B9A"/>
    <w:rsid w:val="004E06EC"/>
    <w:rsid w:val="004E55A3"/>
    <w:rsid w:val="004F17A5"/>
    <w:rsid w:val="004F355D"/>
    <w:rsid w:val="004F46F2"/>
    <w:rsid w:val="00505C54"/>
    <w:rsid w:val="00507D7B"/>
    <w:rsid w:val="00520A89"/>
    <w:rsid w:val="0052488C"/>
    <w:rsid w:val="0052517D"/>
    <w:rsid w:val="00525CC1"/>
    <w:rsid w:val="00527EA2"/>
    <w:rsid w:val="00531038"/>
    <w:rsid w:val="005418B8"/>
    <w:rsid w:val="00541F82"/>
    <w:rsid w:val="005460A8"/>
    <w:rsid w:val="005528EA"/>
    <w:rsid w:val="0055456C"/>
    <w:rsid w:val="00554B1B"/>
    <w:rsid w:val="00555782"/>
    <w:rsid w:val="00556E54"/>
    <w:rsid w:val="00560C5C"/>
    <w:rsid w:val="0056265D"/>
    <w:rsid w:val="00564ED7"/>
    <w:rsid w:val="00566D28"/>
    <w:rsid w:val="00571034"/>
    <w:rsid w:val="005715D0"/>
    <w:rsid w:val="00577647"/>
    <w:rsid w:val="00580A93"/>
    <w:rsid w:val="00582B8C"/>
    <w:rsid w:val="00592536"/>
    <w:rsid w:val="00592706"/>
    <w:rsid w:val="005940C3"/>
    <w:rsid w:val="00594190"/>
    <w:rsid w:val="005A0394"/>
    <w:rsid w:val="005A04F5"/>
    <w:rsid w:val="005A05A5"/>
    <w:rsid w:val="005A1523"/>
    <w:rsid w:val="005A2382"/>
    <w:rsid w:val="005A2BCF"/>
    <w:rsid w:val="005B2AE0"/>
    <w:rsid w:val="005B42D4"/>
    <w:rsid w:val="005B67BF"/>
    <w:rsid w:val="005C0FC0"/>
    <w:rsid w:val="005C167C"/>
    <w:rsid w:val="005C4374"/>
    <w:rsid w:val="005C6AA8"/>
    <w:rsid w:val="005D502C"/>
    <w:rsid w:val="005D742A"/>
    <w:rsid w:val="005E0268"/>
    <w:rsid w:val="005E263C"/>
    <w:rsid w:val="005E2F32"/>
    <w:rsid w:val="005E47FE"/>
    <w:rsid w:val="005E59B9"/>
    <w:rsid w:val="005E6973"/>
    <w:rsid w:val="005F0394"/>
    <w:rsid w:val="005F076B"/>
    <w:rsid w:val="005F2A07"/>
    <w:rsid w:val="005F45EC"/>
    <w:rsid w:val="005F45FC"/>
    <w:rsid w:val="005F70C2"/>
    <w:rsid w:val="00600D71"/>
    <w:rsid w:val="00601687"/>
    <w:rsid w:val="00602660"/>
    <w:rsid w:val="00610E45"/>
    <w:rsid w:val="00611FCB"/>
    <w:rsid w:val="00617B6E"/>
    <w:rsid w:val="00617D74"/>
    <w:rsid w:val="00624797"/>
    <w:rsid w:val="006301AD"/>
    <w:rsid w:val="006327D7"/>
    <w:rsid w:val="00635E8B"/>
    <w:rsid w:val="006457C7"/>
    <w:rsid w:val="00656263"/>
    <w:rsid w:val="0065666A"/>
    <w:rsid w:val="00656CB8"/>
    <w:rsid w:val="0066434E"/>
    <w:rsid w:val="00681164"/>
    <w:rsid w:val="00681871"/>
    <w:rsid w:val="006831CC"/>
    <w:rsid w:val="0068446A"/>
    <w:rsid w:val="0068640E"/>
    <w:rsid w:val="00686748"/>
    <w:rsid w:val="00692065"/>
    <w:rsid w:val="006A1400"/>
    <w:rsid w:val="006A58AE"/>
    <w:rsid w:val="006A6C87"/>
    <w:rsid w:val="006B1702"/>
    <w:rsid w:val="006B2E8A"/>
    <w:rsid w:val="006B78B5"/>
    <w:rsid w:val="006B79D0"/>
    <w:rsid w:val="006C02D2"/>
    <w:rsid w:val="006C0340"/>
    <w:rsid w:val="006C20ED"/>
    <w:rsid w:val="006C5391"/>
    <w:rsid w:val="006C594E"/>
    <w:rsid w:val="006D0AAA"/>
    <w:rsid w:val="006D1314"/>
    <w:rsid w:val="006D2C6C"/>
    <w:rsid w:val="006D4622"/>
    <w:rsid w:val="006D64C2"/>
    <w:rsid w:val="006E2B10"/>
    <w:rsid w:val="006E4686"/>
    <w:rsid w:val="006F062B"/>
    <w:rsid w:val="006F234C"/>
    <w:rsid w:val="006F78FE"/>
    <w:rsid w:val="007130C2"/>
    <w:rsid w:val="00715B7C"/>
    <w:rsid w:val="00716A97"/>
    <w:rsid w:val="00717315"/>
    <w:rsid w:val="0073202C"/>
    <w:rsid w:val="00746098"/>
    <w:rsid w:val="00753A1D"/>
    <w:rsid w:val="00763BE7"/>
    <w:rsid w:val="007704CE"/>
    <w:rsid w:val="0077129E"/>
    <w:rsid w:val="00771E81"/>
    <w:rsid w:val="00772F47"/>
    <w:rsid w:val="00777C2C"/>
    <w:rsid w:val="007802D8"/>
    <w:rsid w:val="00782039"/>
    <w:rsid w:val="00783A6C"/>
    <w:rsid w:val="00784120"/>
    <w:rsid w:val="00790108"/>
    <w:rsid w:val="00790BC5"/>
    <w:rsid w:val="00793A07"/>
    <w:rsid w:val="00796A3B"/>
    <w:rsid w:val="007A04D7"/>
    <w:rsid w:val="007B3416"/>
    <w:rsid w:val="007B57F0"/>
    <w:rsid w:val="007D27C3"/>
    <w:rsid w:val="007D55C0"/>
    <w:rsid w:val="007F3179"/>
    <w:rsid w:val="007F591B"/>
    <w:rsid w:val="00800B92"/>
    <w:rsid w:val="00804AF2"/>
    <w:rsid w:val="00805123"/>
    <w:rsid w:val="00815C7B"/>
    <w:rsid w:val="0082030B"/>
    <w:rsid w:val="008232DD"/>
    <w:rsid w:val="00824BC3"/>
    <w:rsid w:val="00825A72"/>
    <w:rsid w:val="00830C65"/>
    <w:rsid w:val="00831ED2"/>
    <w:rsid w:val="00834EC0"/>
    <w:rsid w:val="00837CD6"/>
    <w:rsid w:val="00842DF6"/>
    <w:rsid w:val="0084387A"/>
    <w:rsid w:val="00845444"/>
    <w:rsid w:val="0084547B"/>
    <w:rsid w:val="00847AA4"/>
    <w:rsid w:val="00847B3C"/>
    <w:rsid w:val="00850A89"/>
    <w:rsid w:val="008548EB"/>
    <w:rsid w:val="00856553"/>
    <w:rsid w:val="00856936"/>
    <w:rsid w:val="00856BE6"/>
    <w:rsid w:val="00860D0E"/>
    <w:rsid w:val="00871072"/>
    <w:rsid w:val="00874A03"/>
    <w:rsid w:val="0087574B"/>
    <w:rsid w:val="008757F8"/>
    <w:rsid w:val="0087618A"/>
    <w:rsid w:val="00876808"/>
    <w:rsid w:val="00883518"/>
    <w:rsid w:val="00884F42"/>
    <w:rsid w:val="008863D8"/>
    <w:rsid w:val="00890D45"/>
    <w:rsid w:val="008945FB"/>
    <w:rsid w:val="008960F4"/>
    <w:rsid w:val="00896EC2"/>
    <w:rsid w:val="00897F26"/>
    <w:rsid w:val="008A5AC1"/>
    <w:rsid w:val="008B0312"/>
    <w:rsid w:val="008B0FC1"/>
    <w:rsid w:val="008B581B"/>
    <w:rsid w:val="008B76CC"/>
    <w:rsid w:val="008C78D3"/>
    <w:rsid w:val="008D1895"/>
    <w:rsid w:val="008D6BA6"/>
    <w:rsid w:val="008D7B76"/>
    <w:rsid w:val="008E08C9"/>
    <w:rsid w:val="008E2B9A"/>
    <w:rsid w:val="008E4B21"/>
    <w:rsid w:val="008E5906"/>
    <w:rsid w:val="008E6CA3"/>
    <w:rsid w:val="008E7B44"/>
    <w:rsid w:val="008F2A96"/>
    <w:rsid w:val="008F5E1C"/>
    <w:rsid w:val="008F7D5D"/>
    <w:rsid w:val="00900C81"/>
    <w:rsid w:val="00904C70"/>
    <w:rsid w:val="0091245F"/>
    <w:rsid w:val="009138DA"/>
    <w:rsid w:val="00914254"/>
    <w:rsid w:val="00916EEB"/>
    <w:rsid w:val="00921023"/>
    <w:rsid w:val="00924579"/>
    <w:rsid w:val="009257F0"/>
    <w:rsid w:val="00925DA2"/>
    <w:rsid w:val="00943C8C"/>
    <w:rsid w:val="00950483"/>
    <w:rsid w:val="009555D3"/>
    <w:rsid w:val="00960263"/>
    <w:rsid w:val="009616E5"/>
    <w:rsid w:val="00962491"/>
    <w:rsid w:val="0096539F"/>
    <w:rsid w:val="00987C9F"/>
    <w:rsid w:val="009902FF"/>
    <w:rsid w:val="00991E8D"/>
    <w:rsid w:val="0099215E"/>
    <w:rsid w:val="00992D89"/>
    <w:rsid w:val="00994A30"/>
    <w:rsid w:val="00995148"/>
    <w:rsid w:val="0099605F"/>
    <w:rsid w:val="009A4807"/>
    <w:rsid w:val="009A4D14"/>
    <w:rsid w:val="009A6ED8"/>
    <w:rsid w:val="009B229E"/>
    <w:rsid w:val="009B269C"/>
    <w:rsid w:val="009B4754"/>
    <w:rsid w:val="009B55D6"/>
    <w:rsid w:val="009B64B1"/>
    <w:rsid w:val="009C1639"/>
    <w:rsid w:val="009C39CD"/>
    <w:rsid w:val="009C3A18"/>
    <w:rsid w:val="009C48D7"/>
    <w:rsid w:val="009D7AAF"/>
    <w:rsid w:val="009F3BA1"/>
    <w:rsid w:val="009F4245"/>
    <w:rsid w:val="009F4E5B"/>
    <w:rsid w:val="009F6255"/>
    <w:rsid w:val="00A0347C"/>
    <w:rsid w:val="00A0420E"/>
    <w:rsid w:val="00A138BA"/>
    <w:rsid w:val="00A149F0"/>
    <w:rsid w:val="00A256C7"/>
    <w:rsid w:val="00A30088"/>
    <w:rsid w:val="00A361CF"/>
    <w:rsid w:val="00A40EF2"/>
    <w:rsid w:val="00A518D7"/>
    <w:rsid w:val="00A530DA"/>
    <w:rsid w:val="00A60E9F"/>
    <w:rsid w:val="00A6369D"/>
    <w:rsid w:val="00A63D80"/>
    <w:rsid w:val="00A66355"/>
    <w:rsid w:val="00A70FDD"/>
    <w:rsid w:val="00A80651"/>
    <w:rsid w:val="00A842FE"/>
    <w:rsid w:val="00A851D8"/>
    <w:rsid w:val="00AA4FC7"/>
    <w:rsid w:val="00AA5DA1"/>
    <w:rsid w:val="00AA61E3"/>
    <w:rsid w:val="00AA70D3"/>
    <w:rsid w:val="00AB1778"/>
    <w:rsid w:val="00AC0D28"/>
    <w:rsid w:val="00AD0DA6"/>
    <w:rsid w:val="00AD3C53"/>
    <w:rsid w:val="00AE1C22"/>
    <w:rsid w:val="00AE3E7D"/>
    <w:rsid w:val="00AE4178"/>
    <w:rsid w:val="00AE499E"/>
    <w:rsid w:val="00AE680E"/>
    <w:rsid w:val="00AF255F"/>
    <w:rsid w:val="00AF50E1"/>
    <w:rsid w:val="00AF5415"/>
    <w:rsid w:val="00AF7CB6"/>
    <w:rsid w:val="00B01F05"/>
    <w:rsid w:val="00B02F46"/>
    <w:rsid w:val="00B04E36"/>
    <w:rsid w:val="00B17920"/>
    <w:rsid w:val="00B21A06"/>
    <w:rsid w:val="00B2663F"/>
    <w:rsid w:val="00B274A9"/>
    <w:rsid w:val="00B33DFB"/>
    <w:rsid w:val="00B408DE"/>
    <w:rsid w:val="00B418DD"/>
    <w:rsid w:val="00B50BA2"/>
    <w:rsid w:val="00B51F8F"/>
    <w:rsid w:val="00B53274"/>
    <w:rsid w:val="00B54F3F"/>
    <w:rsid w:val="00B575D3"/>
    <w:rsid w:val="00B61337"/>
    <w:rsid w:val="00B6210D"/>
    <w:rsid w:val="00B64F2A"/>
    <w:rsid w:val="00B65832"/>
    <w:rsid w:val="00B66528"/>
    <w:rsid w:val="00B7254B"/>
    <w:rsid w:val="00B7579B"/>
    <w:rsid w:val="00B817AF"/>
    <w:rsid w:val="00B8258D"/>
    <w:rsid w:val="00B93204"/>
    <w:rsid w:val="00B93CB8"/>
    <w:rsid w:val="00B953E5"/>
    <w:rsid w:val="00BA0F05"/>
    <w:rsid w:val="00BA16F8"/>
    <w:rsid w:val="00BA3C83"/>
    <w:rsid w:val="00BA7850"/>
    <w:rsid w:val="00BB1898"/>
    <w:rsid w:val="00BB256F"/>
    <w:rsid w:val="00BB5203"/>
    <w:rsid w:val="00BB6B22"/>
    <w:rsid w:val="00BC0AAA"/>
    <w:rsid w:val="00BC1402"/>
    <w:rsid w:val="00BC26D5"/>
    <w:rsid w:val="00BC51BA"/>
    <w:rsid w:val="00BD2B65"/>
    <w:rsid w:val="00BD46F1"/>
    <w:rsid w:val="00BE2CDC"/>
    <w:rsid w:val="00BE773B"/>
    <w:rsid w:val="00BF01D2"/>
    <w:rsid w:val="00BF3693"/>
    <w:rsid w:val="00BF4FCB"/>
    <w:rsid w:val="00BF566F"/>
    <w:rsid w:val="00C022AE"/>
    <w:rsid w:val="00C03B8F"/>
    <w:rsid w:val="00C058C9"/>
    <w:rsid w:val="00C10E2F"/>
    <w:rsid w:val="00C142E2"/>
    <w:rsid w:val="00C14B36"/>
    <w:rsid w:val="00C15F4D"/>
    <w:rsid w:val="00C16FE4"/>
    <w:rsid w:val="00C17F03"/>
    <w:rsid w:val="00C20AA4"/>
    <w:rsid w:val="00C2336E"/>
    <w:rsid w:val="00C25C31"/>
    <w:rsid w:val="00C409C2"/>
    <w:rsid w:val="00C42587"/>
    <w:rsid w:val="00C46EC1"/>
    <w:rsid w:val="00C56348"/>
    <w:rsid w:val="00C60CFD"/>
    <w:rsid w:val="00C61381"/>
    <w:rsid w:val="00C621A5"/>
    <w:rsid w:val="00C631BB"/>
    <w:rsid w:val="00C66965"/>
    <w:rsid w:val="00C6705D"/>
    <w:rsid w:val="00C74EA0"/>
    <w:rsid w:val="00C7613A"/>
    <w:rsid w:val="00C772B2"/>
    <w:rsid w:val="00C934BE"/>
    <w:rsid w:val="00C93937"/>
    <w:rsid w:val="00C93B0B"/>
    <w:rsid w:val="00C94BED"/>
    <w:rsid w:val="00CA26B9"/>
    <w:rsid w:val="00CB6E6D"/>
    <w:rsid w:val="00CC1292"/>
    <w:rsid w:val="00CC222D"/>
    <w:rsid w:val="00CC5315"/>
    <w:rsid w:val="00CD0935"/>
    <w:rsid w:val="00CD0A1B"/>
    <w:rsid w:val="00CD3E58"/>
    <w:rsid w:val="00CD7573"/>
    <w:rsid w:val="00CD7841"/>
    <w:rsid w:val="00CE0F80"/>
    <w:rsid w:val="00CE44B8"/>
    <w:rsid w:val="00CE78F3"/>
    <w:rsid w:val="00CF0DA8"/>
    <w:rsid w:val="00CF30B5"/>
    <w:rsid w:val="00CF59ED"/>
    <w:rsid w:val="00D05FE1"/>
    <w:rsid w:val="00D112A5"/>
    <w:rsid w:val="00D11654"/>
    <w:rsid w:val="00D12055"/>
    <w:rsid w:val="00D14633"/>
    <w:rsid w:val="00D234B4"/>
    <w:rsid w:val="00D25761"/>
    <w:rsid w:val="00D25E82"/>
    <w:rsid w:val="00D31906"/>
    <w:rsid w:val="00D31D37"/>
    <w:rsid w:val="00D31F23"/>
    <w:rsid w:val="00D35ED0"/>
    <w:rsid w:val="00D4728E"/>
    <w:rsid w:val="00D5592F"/>
    <w:rsid w:val="00D55DFA"/>
    <w:rsid w:val="00D563FC"/>
    <w:rsid w:val="00D573F0"/>
    <w:rsid w:val="00D57476"/>
    <w:rsid w:val="00D609DA"/>
    <w:rsid w:val="00D62210"/>
    <w:rsid w:val="00D7300B"/>
    <w:rsid w:val="00D7345E"/>
    <w:rsid w:val="00D734AF"/>
    <w:rsid w:val="00D74E5D"/>
    <w:rsid w:val="00D758B1"/>
    <w:rsid w:val="00D80EA2"/>
    <w:rsid w:val="00D86F3E"/>
    <w:rsid w:val="00D92D3C"/>
    <w:rsid w:val="00D96655"/>
    <w:rsid w:val="00DA21D1"/>
    <w:rsid w:val="00DA6175"/>
    <w:rsid w:val="00DB0071"/>
    <w:rsid w:val="00DB0E8F"/>
    <w:rsid w:val="00DB182B"/>
    <w:rsid w:val="00DB3182"/>
    <w:rsid w:val="00DB44B1"/>
    <w:rsid w:val="00DB5C68"/>
    <w:rsid w:val="00DB71E2"/>
    <w:rsid w:val="00DB7999"/>
    <w:rsid w:val="00DB7FC8"/>
    <w:rsid w:val="00DC0A18"/>
    <w:rsid w:val="00DC491E"/>
    <w:rsid w:val="00DC6C58"/>
    <w:rsid w:val="00DD1FD0"/>
    <w:rsid w:val="00DD2E3E"/>
    <w:rsid w:val="00DD58BA"/>
    <w:rsid w:val="00DD65CD"/>
    <w:rsid w:val="00DD7144"/>
    <w:rsid w:val="00DE65E0"/>
    <w:rsid w:val="00DE664B"/>
    <w:rsid w:val="00DF3A4E"/>
    <w:rsid w:val="00DF6D7C"/>
    <w:rsid w:val="00E0200B"/>
    <w:rsid w:val="00E03F49"/>
    <w:rsid w:val="00E1152C"/>
    <w:rsid w:val="00E15D62"/>
    <w:rsid w:val="00E20481"/>
    <w:rsid w:val="00E309D6"/>
    <w:rsid w:val="00E31419"/>
    <w:rsid w:val="00E322E8"/>
    <w:rsid w:val="00E3288C"/>
    <w:rsid w:val="00E360E3"/>
    <w:rsid w:val="00E41357"/>
    <w:rsid w:val="00E54F97"/>
    <w:rsid w:val="00E56852"/>
    <w:rsid w:val="00E570DC"/>
    <w:rsid w:val="00E70E8D"/>
    <w:rsid w:val="00E73653"/>
    <w:rsid w:val="00E73E6E"/>
    <w:rsid w:val="00E748B0"/>
    <w:rsid w:val="00E82534"/>
    <w:rsid w:val="00E8760C"/>
    <w:rsid w:val="00E9015D"/>
    <w:rsid w:val="00E944DD"/>
    <w:rsid w:val="00E952F6"/>
    <w:rsid w:val="00E957D6"/>
    <w:rsid w:val="00E95E4C"/>
    <w:rsid w:val="00E97A6E"/>
    <w:rsid w:val="00EA027F"/>
    <w:rsid w:val="00EA0502"/>
    <w:rsid w:val="00EA5BAC"/>
    <w:rsid w:val="00EB0349"/>
    <w:rsid w:val="00EB0C0A"/>
    <w:rsid w:val="00EB5808"/>
    <w:rsid w:val="00ED6100"/>
    <w:rsid w:val="00ED6538"/>
    <w:rsid w:val="00ED7C90"/>
    <w:rsid w:val="00EE6365"/>
    <w:rsid w:val="00EF231F"/>
    <w:rsid w:val="00EF3791"/>
    <w:rsid w:val="00EF40E4"/>
    <w:rsid w:val="00EF6939"/>
    <w:rsid w:val="00F001B6"/>
    <w:rsid w:val="00F03D14"/>
    <w:rsid w:val="00F05838"/>
    <w:rsid w:val="00F07DC6"/>
    <w:rsid w:val="00F16BAC"/>
    <w:rsid w:val="00F22065"/>
    <w:rsid w:val="00F23277"/>
    <w:rsid w:val="00F24113"/>
    <w:rsid w:val="00F3188A"/>
    <w:rsid w:val="00F32B38"/>
    <w:rsid w:val="00F35318"/>
    <w:rsid w:val="00F367F2"/>
    <w:rsid w:val="00F37020"/>
    <w:rsid w:val="00F42205"/>
    <w:rsid w:val="00F42A9D"/>
    <w:rsid w:val="00F457E0"/>
    <w:rsid w:val="00F464F7"/>
    <w:rsid w:val="00F46EC0"/>
    <w:rsid w:val="00F54F35"/>
    <w:rsid w:val="00F55E56"/>
    <w:rsid w:val="00F65116"/>
    <w:rsid w:val="00F71FB4"/>
    <w:rsid w:val="00F7396E"/>
    <w:rsid w:val="00F75889"/>
    <w:rsid w:val="00F80DCF"/>
    <w:rsid w:val="00F8555C"/>
    <w:rsid w:val="00F866A7"/>
    <w:rsid w:val="00F93214"/>
    <w:rsid w:val="00F93BA9"/>
    <w:rsid w:val="00FA08DF"/>
    <w:rsid w:val="00FA52C3"/>
    <w:rsid w:val="00FB6705"/>
    <w:rsid w:val="00FC423F"/>
    <w:rsid w:val="00FD2175"/>
    <w:rsid w:val="00FD6EB6"/>
    <w:rsid w:val="00FD7085"/>
    <w:rsid w:val="00FF4447"/>
    <w:rsid w:val="00FF4560"/>
    <w:rsid w:val="00FF52D8"/>
    <w:rsid w:val="00FF7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16707-3C6B-4363-8EF0-F29A0C2C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6B9"/>
    <w:rPr>
      <w:sz w:val="24"/>
      <w:szCs w:val="24"/>
    </w:rPr>
  </w:style>
  <w:style w:type="paragraph" w:styleId="1">
    <w:name w:val="heading 1"/>
    <w:basedOn w:val="a"/>
    <w:next w:val="a"/>
    <w:qFormat/>
    <w:rsid w:val="00CA26B9"/>
    <w:pPr>
      <w:keepNext/>
      <w:autoSpaceDE w:val="0"/>
      <w:autoSpaceDN w:val="0"/>
      <w:ind w:firstLine="284"/>
      <w:outlineLvl w:val="0"/>
    </w:pPr>
  </w:style>
  <w:style w:type="paragraph" w:styleId="2">
    <w:name w:val="heading 2"/>
    <w:basedOn w:val="a"/>
    <w:next w:val="a"/>
    <w:link w:val="20"/>
    <w:semiHidden/>
    <w:unhideWhenUsed/>
    <w:qFormat/>
    <w:rsid w:val="006B78B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26B9"/>
    <w:pPr>
      <w:spacing w:before="100" w:beforeAutospacing="1" w:after="100" w:afterAutospacing="1"/>
    </w:pPr>
  </w:style>
  <w:style w:type="paragraph" w:styleId="21">
    <w:name w:val="List 2"/>
    <w:basedOn w:val="a"/>
    <w:rsid w:val="00CA26B9"/>
    <w:pPr>
      <w:ind w:left="566" w:hanging="283"/>
    </w:pPr>
  </w:style>
  <w:style w:type="paragraph" w:styleId="22">
    <w:name w:val="Body Text Indent 2"/>
    <w:basedOn w:val="a"/>
    <w:rsid w:val="00CA26B9"/>
    <w:pPr>
      <w:spacing w:after="120" w:line="480" w:lineRule="auto"/>
      <w:ind w:left="283"/>
    </w:pPr>
  </w:style>
  <w:style w:type="character" w:styleId="a4">
    <w:name w:val="Strong"/>
    <w:uiPriority w:val="22"/>
    <w:qFormat/>
    <w:rsid w:val="00CA26B9"/>
    <w:rPr>
      <w:b/>
      <w:bCs/>
    </w:rPr>
  </w:style>
  <w:style w:type="paragraph" w:styleId="a5">
    <w:name w:val="footnote text"/>
    <w:basedOn w:val="a"/>
    <w:semiHidden/>
    <w:rsid w:val="00CA26B9"/>
    <w:rPr>
      <w:sz w:val="20"/>
      <w:szCs w:val="20"/>
    </w:rPr>
  </w:style>
  <w:style w:type="paragraph" w:styleId="a6">
    <w:name w:val="Balloon Text"/>
    <w:basedOn w:val="a"/>
    <w:semiHidden/>
    <w:rsid w:val="00CA26B9"/>
    <w:rPr>
      <w:rFonts w:ascii="Tahoma" w:hAnsi="Tahoma" w:cs="Tahoma"/>
      <w:sz w:val="16"/>
      <w:szCs w:val="16"/>
    </w:rPr>
  </w:style>
  <w:style w:type="paragraph" w:styleId="23">
    <w:name w:val="Body Text 2"/>
    <w:basedOn w:val="a"/>
    <w:rsid w:val="00CA26B9"/>
    <w:pPr>
      <w:spacing w:after="120" w:line="480" w:lineRule="auto"/>
    </w:pPr>
  </w:style>
  <w:style w:type="paragraph" w:styleId="a7">
    <w:name w:val="Body Text"/>
    <w:basedOn w:val="a"/>
    <w:link w:val="a8"/>
    <w:rsid w:val="00CA26B9"/>
    <w:pPr>
      <w:spacing w:after="120"/>
    </w:pPr>
  </w:style>
  <w:style w:type="character" w:customStyle="1" w:styleId="a8">
    <w:name w:val="Основной текст Знак"/>
    <w:link w:val="a7"/>
    <w:rsid w:val="00CA26B9"/>
    <w:rPr>
      <w:sz w:val="24"/>
      <w:szCs w:val="24"/>
      <w:lang w:val="ru-RU" w:eastAsia="ru-RU" w:bidi="ar-SA"/>
    </w:rPr>
  </w:style>
  <w:style w:type="paragraph" w:styleId="a9">
    <w:name w:val="annotation text"/>
    <w:basedOn w:val="a"/>
    <w:semiHidden/>
    <w:rsid w:val="00CA26B9"/>
    <w:rPr>
      <w:sz w:val="20"/>
      <w:szCs w:val="20"/>
    </w:rPr>
  </w:style>
  <w:style w:type="paragraph" w:styleId="aa">
    <w:name w:val="annotation subject"/>
    <w:basedOn w:val="a9"/>
    <w:next w:val="a9"/>
    <w:semiHidden/>
    <w:rsid w:val="00CA26B9"/>
    <w:rPr>
      <w:b/>
      <w:bCs/>
    </w:rPr>
  </w:style>
  <w:style w:type="table" w:styleId="ab">
    <w:name w:val="Table Grid"/>
    <w:basedOn w:val="a1"/>
    <w:rsid w:val="00CA2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CA26B9"/>
    <w:pPr>
      <w:spacing w:after="160" w:line="240" w:lineRule="exact"/>
    </w:pPr>
    <w:rPr>
      <w:rFonts w:ascii="Verdana" w:hAnsi="Verdana"/>
      <w:sz w:val="20"/>
      <w:szCs w:val="20"/>
    </w:rPr>
  </w:style>
  <w:style w:type="table" w:styleId="10">
    <w:name w:val="Table Grid 1"/>
    <w:basedOn w:val="a1"/>
    <w:rsid w:val="00CA26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footer"/>
    <w:basedOn w:val="a"/>
    <w:rsid w:val="00CA26B9"/>
    <w:pPr>
      <w:tabs>
        <w:tab w:val="center" w:pos="4677"/>
        <w:tab w:val="right" w:pos="9355"/>
      </w:tabs>
    </w:pPr>
  </w:style>
  <w:style w:type="character" w:styleId="ae">
    <w:name w:val="page number"/>
    <w:basedOn w:val="a0"/>
    <w:rsid w:val="00CA26B9"/>
  </w:style>
  <w:style w:type="paragraph" w:customStyle="1" w:styleId="24">
    <w:name w:val="Знак2"/>
    <w:basedOn w:val="a"/>
    <w:rsid w:val="00CA26B9"/>
    <w:pPr>
      <w:tabs>
        <w:tab w:val="left" w:pos="708"/>
      </w:tabs>
      <w:spacing w:after="160" w:line="240" w:lineRule="exact"/>
    </w:pPr>
    <w:rPr>
      <w:rFonts w:ascii="Verdana" w:hAnsi="Verdana" w:cs="Verdana"/>
      <w:sz w:val="20"/>
      <w:szCs w:val="20"/>
      <w:lang w:val="en-US" w:eastAsia="en-US"/>
    </w:rPr>
  </w:style>
  <w:style w:type="paragraph" w:styleId="af">
    <w:name w:val="header"/>
    <w:basedOn w:val="a"/>
    <w:link w:val="af0"/>
    <w:uiPriority w:val="99"/>
    <w:rsid w:val="00CA26B9"/>
    <w:pPr>
      <w:tabs>
        <w:tab w:val="center" w:pos="4677"/>
        <w:tab w:val="right" w:pos="9355"/>
      </w:tabs>
    </w:pPr>
  </w:style>
  <w:style w:type="paragraph" w:styleId="af1">
    <w:name w:val="Document Map"/>
    <w:basedOn w:val="a"/>
    <w:semiHidden/>
    <w:rsid w:val="002F1D2B"/>
    <w:pPr>
      <w:shd w:val="clear" w:color="auto" w:fill="000080"/>
    </w:pPr>
    <w:rPr>
      <w:rFonts w:ascii="Tahoma" w:hAnsi="Tahoma" w:cs="Tahoma"/>
      <w:sz w:val="20"/>
      <w:szCs w:val="20"/>
    </w:rPr>
  </w:style>
  <w:style w:type="character" w:customStyle="1" w:styleId="FontStyle11">
    <w:name w:val="Font Style11"/>
    <w:rsid w:val="00577647"/>
    <w:rPr>
      <w:rFonts w:ascii="Times New Roman" w:hAnsi="Times New Roman" w:cs="Times New Roman"/>
      <w:sz w:val="18"/>
      <w:szCs w:val="18"/>
    </w:rPr>
  </w:style>
  <w:style w:type="paragraph" w:customStyle="1" w:styleId="Style3">
    <w:name w:val="Style3"/>
    <w:basedOn w:val="a"/>
    <w:rsid w:val="00DB7999"/>
    <w:pPr>
      <w:widowControl w:val="0"/>
      <w:autoSpaceDE w:val="0"/>
      <w:autoSpaceDN w:val="0"/>
      <w:adjustRightInd w:val="0"/>
      <w:spacing w:line="230" w:lineRule="exact"/>
    </w:pPr>
  </w:style>
  <w:style w:type="paragraph" w:customStyle="1" w:styleId="Style1">
    <w:name w:val="Style1"/>
    <w:basedOn w:val="a"/>
    <w:rsid w:val="003352AE"/>
    <w:pPr>
      <w:widowControl w:val="0"/>
      <w:autoSpaceDE w:val="0"/>
      <w:autoSpaceDN w:val="0"/>
      <w:adjustRightInd w:val="0"/>
      <w:spacing w:line="238" w:lineRule="exact"/>
    </w:pPr>
  </w:style>
  <w:style w:type="paragraph" w:customStyle="1" w:styleId="11">
    <w:name w:val="Абзац списка1"/>
    <w:basedOn w:val="a"/>
    <w:rsid w:val="004638C8"/>
    <w:pPr>
      <w:ind w:left="720"/>
      <w:contextualSpacing/>
    </w:pPr>
    <w:rPr>
      <w:rFonts w:eastAsia="Calibri"/>
    </w:rPr>
  </w:style>
  <w:style w:type="paragraph" w:styleId="af2">
    <w:name w:val="List"/>
    <w:basedOn w:val="a"/>
    <w:rsid w:val="00491A55"/>
    <w:pPr>
      <w:ind w:left="283" w:hanging="283"/>
    </w:pPr>
  </w:style>
  <w:style w:type="character" w:customStyle="1" w:styleId="af0">
    <w:name w:val="Верхний колонтитул Знак"/>
    <w:link w:val="af"/>
    <w:uiPriority w:val="99"/>
    <w:rsid w:val="00214445"/>
    <w:rPr>
      <w:sz w:val="24"/>
      <w:szCs w:val="24"/>
    </w:rPr>
  </w:style>
  <w:style w:type="character" w:styleId="af3">
    <w:name w:val="Hyperlink"/>
    <w:uiPriority w:val="99"/>
    <w:unhideWhenUsed/>
    <w:rsid w:val="00214445"/>
    <w:rPr>
      <w:color w:val="0000FF"/>
      <w:u w:val="single"/>
    </w:rPr>
  </w:style>
  <w:style w:type="character" w:customStyle="1" w:styleId="b-serp-urlmark">
    <w:name w:val="b-serp-url__mark"/>
    <w:basedOn w:val="a0"/>
    <w:rsid w:val="00214445"/>
  </w:style>
  <w:style w:type="character" w:customStyle="1" w:styleId="b-serp-urlitem">
    <w:name w:val="b-serp-url__item"/>
    <w:rsid w:val="00214445"/>
  </w:style>
  <w:style w:type="paragraph" w:styleId="af4">
    <w:name w:val="List Paragraph"/>
    <w:basedOn w:val="a"/>
    <w:qFormat/>
    <w:rsid w:val="00566D28"/>
    <w:pPr>
      <w:ind w:left="720"/>
      <w:contextualSpacing/>
    </w:pPr>
  </w:style>
  <w:style w:type="character" w:customStyle="1" w:styleId="25">
    <w:name w:val="Основной текст (2)_"/>
    <w:link w:val="26"/>
    <w:rsid w:val="00AE499E"/>
    <w:rPr>
      <w:sz w:val="26"/>
      <w:szCs w:val="26"/>
      <w:shd w:val="clear" w:color="auto" w:fill="FFFFFF"/>
    </w:rPr>
  </w:style>
  <w:style w:type="paragraph" w:customStyle="1" w:styleId="26">
    <w:name w:val="Основной текст (2)"/>
    <w:basedOn w:val="a"/>
    <w:link w:val="25"/>
    <w:rsid w:val="00AE499E"/>
    <w:pPr>
      <w:widowControl w:val="0"/>
      <w:shd w:val="clear" w:color="auto" w:fill="FFFFFF"/>
      <w:spacing w:after="460" w:line="324" w:lineRule="exact"/>
      <w:jc w:val="both"/>
    </w:pPr>
    <w:rPr>
      <w:sz w:val="26"/>
      <w:szCs w:val="26"/>
    </w:rPr>
  </w:style>
  <w:style w:type="paragraph" w:styleId="af5">
    <w:name w:val="No Spacing"/>
    <w:uiPriority w:val="99"/>
    <w:qFormat/>
    <w:rsid w:val="00B53274"/>
    <w:rPr>
      <w:rFonts w:ascii="Calibri" w:eastAsia="Calibri" w:hAnsi="Calibri"/>
      <w:sz w:val="22"/>
      <w:szCs w:val="22"/>
      <w:lang w:eastAsia="en-US"/>
    </w:rPr>
  </w:style>
  <w:style w:type="character" w:customStyle="1" w:styleId="apple-converted-space">
    <w:name w:val="apple-converted-space"/>
    <w:basedOn w:val="a0"/>
    <w:rsid w:val="00AC0D28"/>
  </w:style>
  <w:style w:type="character" w:styleId="af6">
    <w:name w:val="annotation reference"/>
    <w:basedOn w:val="a0"/>
    <w:semiHidden/>
    <w:unhideWhenUsed/>
    <w:rsid w:val="0043498E"/>
    <w:rPr>
      <w:sz w:val="16"/>
      <w:szCs w:val="16"/>
    </w:rPr>
  </w:style>
  <w:style w:type="character" w:customStyle="1" w:styleId="20">
    <w:name w:val="Заголовок 2 Знак"/>
    <w:basedOn w:val="a0"/>
    <w:link w:val="2"/>
    <w:semiHidden/>
    <w:rsid w:val="006B78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245">
      <w:bodyDiv w:val="1"/>
      <w:marLeft w:val="0"/>
      <w:marRight w:val="0"/>
      <w:marTop w:val="0"/>
      <w:marBottom w:val="0"/>
      <w:divBdr>
        <w:top w:val="none" w:sz="0" w:space="0" w:color="auto"/>
        <w:left w:val="none" w:sz="0" w:space="0" w:color="auto"/>
        <w:bottom w:val="none" w:sz="0" w:space="0" w:color="auto"/>
        <w:right w:val="none" w:sz="0" w:space="0" w:color="auto"/>
      </w:divBdr>
    </w:div>
    <w:div w:id="176313916">
      <w:bodyDiv w:val="1"/>
      <w:marLeft w:val="0"/>
      <w:marRight w:val="0"/>
      <w:marTop w:val="0"/>
      <w:marBottom w:val="0"/>
      <w:divBdr>
        <w:top w:val="none" w:sz="0" w:space="0" w:color="auto"/>
        <w:left w:val="none" w:sz="0" w:space="0" w:color="auto"/>
        <w:bottom w:val="none" w:sz="0" w:space="0" w:color="auto"/>
        <w:right w:val="none" w:sz="0" w:space="0" w:color="auto"/>
      </w:divBdr>
    </w:div>
    <w:div w:id="621426100">
      <w:bodyDiv w:val="1"/>
      <w:marLeft w:val="0"/>
      <w:marRight w:val="0"/>
      <w:marTop w:val="0"/>
      <w:marBottom w:val="0"/>
      <w:divBdr>
        <w:top w:val="none" w:sz="0" w:space="0" w:color="auto"/>
        <w:left w:val="none" w:sz="0" w:space="0" w:color="auto"/>
        <w:bottom w:val="none" w:sz="0" w:space="0" w:color="auto"/>
        <w:right w:val="none" w:sz="0" w:space="0" w:color="auto"/>
      </w:divBdr>
    </w:div>
    <w:div w:id="1077367369">
      <w:bodyDiv w:val="1"/>
      <w:marLeft w:val="0"/>
      <w:marRight w:val="0"/>
      <w:marTop w:val="0"/>
      <w:marBottom w:val="0"/>
      <w:divBdr>
        <w:top w:val="none" w:sz="0" w:space="0" w:color="auto"/>
        <w:left w:val="none" w:sz="0" w:space="0" w:color="auto"/>
        <w:bottom w:val="none" w:sz="0" w:space="0" w:color="auto"/>
        <w:right w:val="none" w:sz="0" w:space="0" w:color="auto"/>
      </w:divBdr>
    </w:div>
    <w:div w:id="1613777897">
      <w:bodyDiv w:val="1"/>
      <w:marLeft w:val="0"/>
      <w:marRight w:val="0"/>
      <w:marTop w:val="0"/>
      <w:marBottom w:val="0"/>
      <w:divBdr>
        <w:top w:val="none" w:sz="0" w:space="0" w:color="auto"/>
        <w:left w:val="none" w:sz="0" w:space="0" w:color="auto"/>
        <w:bottom w:val="none" w:sz="0" w:space="0" w:color="auto"/>
        <w:right w:val="none" w:sz="0" w:space="0" w:color="auto"/>
      </w:divBdr>
    </w:div>
    <w:div w:id="1631787515">
      <w:bodyDiv w:val="1"/>
      <w:marLeft w:val="0"/>
      <w:marRight w:val="0"/>
      <w:marTop w:val="0"/>
      <w:marBottom w:val="0"/>
      <w:divBdr>
        <w:top w:val="none" w:sz="0" w:space="0" w:color="auto"/>
        <w:left w:val="none" w:sz="0" w:space="0" w:color="auto"/>
        <w:bottom w:val="none" w:sz="0" w:space="0" w:color="auto"/>
        <w:right w:val="none" w:sz="0" w:space="0" w:color="auto"/>
      </w:divBdr>
    </w:div>
    <w:div w:id="1636719754">
      <w:bodyDiv w:val="1"/>
      <w:marLeft w:val="0"/>
      <w:marRight w:val="0"/>
      <w:marTop w:val="0"/>
      <w:marBottom w:val="0"/>
      <w:divBdr>
        <w:top w:val="none" w:sz="0" w:space="0" w:color="auto"/>
        <w:left w:val="none" w:sz="0" w:space="0" w:color="auto"/>
        <w:bottom w:val="none" w:sz="0" w:space="0" w:color="auto"/>
        <w:right w:val="none" w:sz="0" w:space="0" w:color="auto"/>
      </w:divBdr>
    </w:div>
    <w:div w:id="1770928247">
      <w:bodyDiv w:val="1"/>
      <w:marLeft w:val="0"/>
      <w:marRight w:val="0"/>
      <w:marTop w:val="0"/>
      <w:marBottom w:val="0"/>
      <w:divBdr>
        <w:top w:val="none" w:sz="0" w:space="0" w:color="auto"/>
        <w:left w:val="none" w:sz="0" w:space="0" w:color="auto"/>
        <w:bottom w:val="none" w:sz="0" w:space="0" w:color="auto"/>
        <w:right w:val="none" w:sz="0" w:space="0" w:color="auto"/>
      </w:divBdr>
    </w:div>
    <w:div w:id="20930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ookmix.ru/bookpublisher.phtml?s_publisher=%C8%E7%E4%E0%F2%E5%EB%FC%F1%F2%E2%EE%20%D1%E0%ED%EA%F2-%CF%E5%F2%E5%F0%E1%F3%F0%E3%F1%EA%EE%E3%EE%20%F3%ED%E8%E2%E5%F0%F1%E8%F2%E5%F2%E0" TargetMode="External"/><Relationship Id="rId18" Type="http://schemas.openxmlformats.org/officeDocument/2006/relationships/hyperlink" Target="http://pharmacologia.narod.ru/chastnaya_farmakologiya/obschaya_retseptura/" TargetMode="External"/><Relationship Id="rId26" Type="http://schemas.openxmlformats.org/officeDocument/2006/relationships/hyperlink" Target="http://www.psyhosomatica.ru/" TargetMode="External"/><Relationship Id="rId3" Type="http://schemas.openxmlformats.org/officeDocument/2006/relationships/styles" Target="styles.xml"/><Relationship Id="rId21" Type="http://schemas.openxmlformats.org/officeDocument/2006/relationships/hyperlink" Target="http://www.medbook.net.ru/013259.shtml" TargetMode="External"/><Relationship Id="rId7" Type="http://schemas.openxmlformats.org/officeDocument/2006/relationships/endnotes" Target="endnotes.xml"/><Relationship Id="rId12" Type="http://schemas.openxmlformats.org/officeDocument/2006/relationships/hyperlink" Target="http://bookmix.ru/bookauthor.phtml?kauthor=%C1.%20%C2.%20%C0%ED%E4%F0%E5%E5%E2=" TargetMode="External"/><Relationship Id="rId17" Type="http://schemas.openxmlformats.org/officeDocument/2006/relationships/hyperlink" Target="http://pharmacologia.narod.ru/" TargetMode="External"/><Relationship Id="rId25" Type="http://schemas.openxmlformats.org/officeDocument/2006/relationships/hyperlink" Target="http://www.womenhealthnet.ru/pulmonology/1933/page-2.html" TargetMode="External"/><Relationship Id="rId2" Type="http://schemas.openxmlformats.org/officeDocument/2006/relationships/numbering" Target="numbering.xml"/><Relationship Id="rId16" Type="http://schemas.openxmlformats.org/officeDocument/2006/relationships/hyperlink" Target="http://lib.mexmat.ru/books/51353" TargetMode="External"/><Relationship Id="rId20" Type="http://schemas.openxmlformats.org/officeDocument/2006/relationships/hyperlink" Target="http://www.medbook.ne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mix.ru/bookauthor.phtml?kauthor=%C0.%20%C0.%20%D1%EB%EE%E1%EE%E6%E0%ED%E8%ED=" TargetMode="External"/><Relationship Id="rId24" Type="http://schemas.openxmlformats.org/officeDocument/2006/relationships/hyperlink" Target="http://www.womenhealthnet.ru/" TargetMode="External"/><Relationship Id="rId5" Type="http://schemas.openxmlformats.org/officeDocument/2006/relationships/webSettings" Target="webSettings.xml"/><Relationship Id="rId15" Type="http://schemas.openxmlformats.org/officeDocument/2006/relationships/hyperlink" Target="http://lib.mexmat.ru/" TargetMode="External"/><Relationship Id="rId23" Type="http://schemas.openxmlformats.org/officeDocument/2006/relationships/hyperlink" Target="https://yadi.sk/d/MoEjsisMkR9GA" TargetMode="External"/><Relationship Id="rId28" Type="http://schemas.openxmlformats.org/officeDocument/2006/relationships/fontTable" Target="fontTable.xml"/><Relationship Id="rId10" Type="http://schemas.openxmlformats.org/officeDocument/2006/relationships/hyperlink" Target="http://www.book.ru/publisher/53" TargetMode="External"/><Relationship Id="rId19" Type="http://schemas.openxmlformats.org/officeDocument/2006/relationships/hyperlink" Target="https://yadi.sk/d/mEDXcr79fabM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yandex.ru/clck/jsredir?from=yandex.ru%3Byandsearch%3Bweb%3B%3B%2Fweb%2Fitem%2Furlnav%2Cpos%2Cp1%2Csource%2Cweb%2Curl%2Cp0&amp;text=%D0%B2%D1%83%D0%BD%D0%BC%D1%86&amp;uuid=&amp;state=AiuY0DBWFJ4ePaEse6rgeKdnI0e4oXuRYo0IEhrXr7yzC-cy8qJC97rqrEOY1rnngR_TlXOtqI7EGR2yS4dGaRnlaYkj7biM5aKJ-N8Ttq19ApUfVpbv4NHMauYMtCFv43U4cWbRcRcyUK034RBHENknKP9RTzf7s9drzydckQGvGyE39LsrBfq5KS0MK-pNEtgHdAw2eZOtvcI37C3P7MYSjDb8w424lQxQoTedjkojjfVXybAJRKt38kxYRM7HG-3qpkMDBq2a4oOCSisvDFHmiW0YkS4QvHoeg-mg1do&amp;data=UlNrNmk5WktYejR0eWJFYk1LdmtxZ2wwdlJLY0pUNHR0YWd0eUlJaHhRUHk1ZWFodjlWVjhsM1BJQXBMeU9zLWlWTEc5R3MxUXRVZlpPQi0tbklaS1Vrb0FtM0R1NVA0V2w3R0FLZHFjME0&amp;b64e=2&amp;sign=b33369d7c35e6935aec29db50ded9f26&amp;keyno=0&amp;l10n=ru&amp;mc=5.397509405105433" TargetMode="External"/><Relationship Id="rId22" Type="http://schemas.openxmlformats.org/officeDocument/2006/relationships/hyperlink" Target="http://yadi.sk/d/6B0avwc0C64ao" TargetMode="External"/><Relationship Id="rId27" Type="http://schemas.openxmlformats.org/officeDocument/2006/relationships/hyperlink" Target="http://www.psyhosomatica.ru/asthm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D242-CA3D-41FD-B32B-CF897BC4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7247</Words>
  <Characters>41311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фармакология</vt:lpstr>
    </vt:vector>
  </TitlesOfParts>
  <Company>Организация</Company>
  <LinksUpToDate>false</LinksUpToDate>
  <CharactersWithSpaces>48462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фармакология</dc:title>
  <dc:subject/>
  <dc:creator>Customer</dc:creator>
  <cp:keywords/>
  <dc:description/>
  <cp:lastModifiedBy>Светлана Ивановна</cp:lastModifiedBy>
  <cp:revision>2</cp:revision>
  <cp:lastPrinted>2013-06-07T07:14:00Z</cp:lastPrinted>
  <dcterms:created xsi:type="dcterms:W3CDTF">2016-04-12T06:15:00Z</dcterms:created>
  <dcterms:modified xsi:type="dcterms:W3CDTF">2016-04-12T06:15:00Z</dcterms:modified>
</cp:coreProperties>
</file>