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42" w:rsidRPr="006C1542" w:rsidRDefault="001D0E84" w:rsidP="006C1542">
      <w:pPr>
        <w:ind w:firstLine="709"/>
        <w:jc w:val="center"/>
        <w:rPr>
          <w:b/>
          <w:bCs/>
        </w:rPr>
      </w:pPr>
      <w:r w:rsidRPr="006C1542">
        <w:rPr>
          <w:b/>
          <w:bCs/>
        </w:rPr>
        <w:t>План-конспект урока</w:t>
      </w:r>
      <w:r w:rsidR="006C1542" w:rsidRPr="006C1542">
        <w:rPr>
          <w:b/>
          <w:bCs/>
        </w:rPr>
        <w:t xml:space="preserve">   теоретического обучения</w:t>
      </w:r>
    </w:p>
    <w:p w:rsidR="006C1542" w:rsidRPr="006C1542" w:rsidRDefault="006C1542" w:rsidP="006C1542">
      <w:pPr>
        <w:ind w:firstLine="709"/>
        <w:jc w:val="center"/>
        <w:rPr>
          <w:b/>
          <w:bCs/>
        </w:rPr>
      </w:pPr>
      <w:r w:rsidRPr="006C1542">
        <w:rPr>
          <w:b/>
          <w:bCs/>
        </w:rPr>
        <w:t>на тему: "</w:t>
      </w:r>
      <w:r w:rsidRPr="006C1542">
        <w:rPr>
          <w:b/>
          <w:i/>
        </w:rPr>
        <w:t>Теории мотивации"</w:t>
      </w:r>
    </w:p>
    <w:p w:rsidR="001A6BA7" w:rsidRDefault="001A6BA7" w:rsidP="006C1542">
      <w:pPr>
        <w:ind w:firstLine="709"/>
        <w:rPr>
          <w:b/>
        </w:rPr>
      </w:pPr>
      <w:r w:rsidRPr="006C1542">
        <w:rPr>
          <w:b/>
        </w:rPr>
        <w:t>Предмет:  Менеджмент</w:t>
      </w:r>
    </w:p>
    <w:p w:rsidR="0094462C" w:rsidRPr="0094462C" w:rsidRDefault="0094462C" w:rsidP="0094462C">
      <w:r>
        <w:rPr>
          <w:b/>
        </w:rPr>
        <w:t>Специальность</w:t>
      </w:r>
      <w:r w:rsidRPr="0094462C">
        <w:rPr>
          <w:b/>
        </w:rPr>
        <w:t xml:space="preserve">: </w:t>
      </w:r>
      <w:r w:rsidRPr="0094462C">
        <w:t>38.01.02 Экономика и бухгалтерский учёт (по отраслям)</w:t>
      </w:r>
    </w:p>
    <w:p w:rsidR="001A6BA7" w:rsidRPr="006C1542" w:rsidRDefault="001A6BA7" w:rsidP="006C1542">
      <w:pPr>
        <w:ind w:firstLine="709"/>
      </w:pPr>
      <w:r w:rsidRPr="006C1542">
        <w:rPr>
          <w:b/>
        </w:rPr>
        <w:t>Тема</w:t>
      </w:r>
      <w:r w:rsidR="001D0E84" w:rsidRPr="006C1542">
        <w:rPr>
          <w:b/>
        </w:rPr>
        <w:t xml:space="preserve"> урока</w:t>
      </w:r>
      <w:r w:rsidRPr="006C1542">
        <w:rPr>
          <w:b/>
        </w:rPr>
        <w:t xml:space="preserve">: </w:t>
      </w:r>
      <w:r w:rsidRPr="006C1542">
        <w:t xml:space="preserve">Теории мотивации. </w:t>
      </w:r>
    </w:p>
    <w:p w:rsidR="001A6BA7" w:rsidRPr="006C1542" w:rsidRDefault="001A6BA7" w:rsidP="006C1542">
      <w:pPr>
        <w:ind w:firstLine="709"/>
        <w:rPr>
          <w:b/>
        </w:rPr>
      </w:pPr>
      <w:r w:rsidRPr="006C1542">
        <w:rPr>
          <w:b/>
        </w:rPr>
        <w:t xml:space="preserve">Тип урока </w:t>
      </w:r>
      <w:r w:rsidRPr="006C1542">
        <w:t>Комбинированный</w:t>
      </w:r>
    </w:p>
    <w:p w:rsidR="001A6BA7" w:rsidRPr="006C1542" w:rsidRDefault="001A6BA7" w:rsidP="006C1542">
      <w:pPr>
        <w:ind w:firstLine="709"/>
        <w:rPr>
          <w:b/>
        </w:rPr>
      </w:pPr>
      <w:r w:rsidRPr="006C1542">
        <w:rPr>
          <w:b/>
        </w:rPr>
        <w:t xml:space="preserve">Вид урока: </w:t>
      </w:r>
      <w:r w:rsidR="001D0E84" w:rsidRPr="006C1542">
        <w:t>Изучение нового материала,</w:t>
      </w:r>
      <w:r w:rsidRPr="006C1542">
        <w:t xml:space="preserve"> совершенствование знаний, формирование умений и навыков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3"/>
      </w:tblGrid>
      <w:tr w:rsidR="00DC4251" w:rsidRPr="006C1542" w:rsidTr="006A7372">
        <w:tc>
          <w:tcPr>
            <w:tcW w:w="9571" w:type="dxa"/>
            <w:gridSpan w:val="2"/>
            <w:tcBorders>
              <w:top w:val="single" w:sz="4" w:space="0" w:color="auto"/>
              <w:left w:val="single" w:sz="4" w:space="0" w:color="auto"/>
              <w:bottom w:val="single" w:sz="4" w:space="0" w:color="auto"/>
              <w:right w:val="single" w:sz="4" w:space="0" w:color="auto"/>
            </w:tcBorders>
          </w:tcPr>
          <w:p w:rsidR="00DC4251" w:rsidRPr="006C1542" w:rsidRDefault="00DC4251" w:rsidP="006C1542">
            <w:pPr>
              <w:ind w:firstLine="709"/>
            </w:pPr>
            <w:r w:rsidRPr="006C1542">
              <w:rPr>
                <w:b/>
                <w:bCs/>
              </w:rPr>
              <w:t>Цель:</w:t>
            </w:r>
            <w:r w:rsidR="004D59B8" w:rsidRPr="006C1542">
              <w:rPr>
                <w:b/>
                <w:bCs/>
              </w:rPr>
              <w:t xml:space="preserve"> </w:t>
            </w:r>
            <w:r w:rsidRPr="006C1542">
              <w:t xml:space="preserve">содействие успешному усвоению </w:t>
            </w:r>
            <w:proofErr w:type="gramStart"/>
            <w:r w:rsidRPr="006C1542">
              <w:t>обучающимися</w:t>
            </w:r>
            <w:proofErr w:type="gramEnd"/>
            <w:r w:rsidRPr="006C1542">
              <w:t xml:space="preserve"> знаний по теориям мотивации.</w:t>
            </w:r>
          </w:p>
        </w:tc>
      </w:tr>
      <w:tr w:rsidR="00DC4251" w:rsidRPr="006C1542" w:rsidTr="006A7372">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DC4251" w:rsidRPr="006C1542" w:rsidRDefault="00DC4251" w:rsidP="006C1542">
            <w:pPr>
              <w:ind w:left="113" w:right="113" w:firstLine="709"/>
              <w:jc w:val="center"/>
              <w:rPr>
                <w:b/>
                <w:bCs/>
              </w:rPr>
            </w:pPr>
            <w:r w:rsidRPr="006C1542">
              <w:rPr>
                <w:b/>
                <w:bCs/>
              </w:rPr>
              <w:t>Задачи:</w:t>
            </w:r>
          </w:p>
        </w:tc>
        <w:tc>
          <w:tcPr>
            <w:tcW w:w="8383" w:type="dxa"/>
            <w:tcBorders>
              <w:top w:val="single" w:sz="4" w:space="0" w:color="auto"/>
              <w:left w:val="single" w:sz="4" w:space="0" w:color="auto"/>
              <w:bottom w:val="single" w:sz="4" w:space="0" w:color="auto"/>
              <w:right w:val="single" w:sz="4" w:space="0" w:color="auto"/>
            </w:tcBorders>
            <w:hideMark/>
          </w:tcPr>
          <w:p w:rsidR="00DC4251" w:rsidRPr="006C1542" w:rsidRDefault="00DC4251" w:rsidP="006C1542">
            <w:pPr>
              <w:ind w:firstLine="709"/>
              <w:rPr>
                <w:b/>
                <w:bCs/>
                <w:i/>
                <w:iCs/>
              </w:rPr>
            </w:pPr>
            <w:r w:rsidRPr="006C1542">
              <w:rPr>
                <w:b/>
                <w:bCs/>
                <w:i/>
                <w:iCs/>
              </w:rPr>
              <w:t>Обучающая:</w:t>
            </w:r>
          </w:p>
          <w:p w:rsidR="00DC4251" w:rsidRPr="006C1542" w:rsidRDefault="00DC4251" w:rsidP="006C1542">
            <w:pPr>
              <w:ind w:firstLine="709"/>
            </w:pPr>
            <w:r w:rsidRPr="006C1542">
              <w:t>- ввести понятие о теориях мотивации;</w:t>
            </w:r>
          </w:p>
          <w:p w:rsidR="00DC4251" w:rsidRPr="006C1542" w:rsidRDefault="00DC4251" w:rsidP="006C1542">
            <w:pPr>
              <w:ind w:firstLine="709"/>
            </w:pPr>
            <w:r w:rsidRPr="006C1542">
              <w:t xml:space="preserve">- познакомить </w:t>
            </w:r>
            <w:proofErr w:type="gramStart"/>
            <w:r w:rsidRPr="006C1542">
              <w:t>обучающихся</w:t>
            </w:r>
            <w:proofErr w:type="gramEnd"/>
            <w:r w:rsidRPr="006C1542">
              <w:t xml:space="preserve"> с содержательными и процессуальными теориями мотивации;</w:t>
            </w:r>
          </w:p>
          <w:p w:rsidR="00DC4251" w:rsidRPr="006C1542" w:rsidRDefault="00DC4251" w:rsidP="006C1542">
            <w:pPr>
              <w:ind w:firstLine="709"/>
            </w:pPr>
            <w:r w:rsidRPr="006C1542">
              <w:t xml:space="preserve">- способствовать осмысления </w:t>
            </w:r>
            <w:proofErr w:type="gramStart"/>
            <w:r w:rsidRPr="006C1542">
              <w:t>обучающимися</w:t>
            </w:r>
            <w:proofErr w:type="gramEnd"/>
            <w:r w:rsidRPr="006C1542">
              <w:t xml:space="preserve"> процесса мотивации.</w:t>
            </w:r>
          </w:p>
        </w:tc>
      </w:tr>
      <w:tr w:rsidR="00DC4251" w:rsidRPr="006C1542" w:rsidTr="006A7372">
        <w:tc>
          <w:tcPr>
            <w:tcW w:w="0" w:type="auto"/>
            <w:vMerge/>
            <w:tcBorders>
              <w:top w:val="single" w:sz="4" w:space="0" w:color="auto"/>
              <w:left w:val="single" w:sz="4" w:space="0" w:color="auto"/>
              <w:bottom w:val="single" w:sz="4" w:space="0" w:color="auto"/>
              <w:right w:val="single" w:sz="4" w:space="0" w:color="auto"/>
            </w:tcBorders>
            <w:vAlign w:val="center"/>
            <w:hideMark/>
          </w:tcPr>
          <w:p w:rsidR="00DC4251" w:rsidRPr="006C1542" w:rsidRDefault="00DC4251" w:rsidP="006C1542">
            <w:pPr>
              <w:ind w:firstLine="709"/>
              <w:rPr>
                <w:b/>
                <w:bCs/>
              </w:rPr>
            </w:pPr>
          </w:p>
        </w:tc>
        <w:tc>
          <w:tcPr>
            <w:tcW w:w="8383" w:type="dxa"/>
            <w:tcBorders>
              <w:top w:val="single" w:sz="4" w:space="0" w:color="auto"/>
              <w:left w:val="single" w:sz="4" w:space="0" w:color="auto"/>
              <w:bottom w:val="single" w:sz="4" w:space="0" w:color="auto"/>
              <w:right w:val="single" w:sz="4" w:space="0" w:color="auto"/>
            </w:tcBorders>
            <w:hideMark/>
          </w:tcPr>
          <w:p w:rsidR="00DC4251" w:rsidRPr="006C1542" w:rsidRDefault="00DC4251" w:rsidP="006C1542">
            <w:pPr>
              <w:ind w:firstLine="709"/>
              <w:rPr>
                <w:b/>
                <w:bCs/>
                <w:i/>
                <w:iCs/>
              </w:rPr>
            </w:pPr>
            <w:r w:rsidRPr="006C1542">
              <w:rPr>
                <w:b/>
                <w:bCs/>
                <w:i/>
                <w:iCs/>
              </w:rPr>
              <w:t>Воспитывающая:</w:t>
            </w:r>
          </w:p>
          <w:p w:rsidR="00DC4251" w:rsidRPr="006C1542" w:rsidRDefault="00DC4251" w:rsidP="006C1542">
            <w:pPr>
              <w:ind w:firstLine="709"/>
              <w:rPr>
                <w:b/>
                <w:bCs/>
                <w:i/>
                <w:iCs/>
              </w:rPr>
            </w:pPr>
            <w:r w:rsidRPr="006C1542">
              <w:rPr>
                <w:b/>
                <w:bCs/>
              </w:rPr>
              <w:t>-</w:t>
            </w:r>
            <w:r w:rsidRPr="006C1542">
              <w:t xml:space="preserve">  воспитывать умение работать в команде, толерантность, ответственность.</w:t>
            </w:r>
          </w:p>
        </w:tc>
      </w:tr>
      <w:tr w:rsidR="00DC4251" w:rsidRPr="006C1542" w:rsidTr="006A7372">
        <w:tc>
          <w:tcPr>
            <w:tcW w:w="0" w:type="auto"/>
            <w:vMerge/>
            <w:tcBorders>
              <w:top w:val="single" w:sz="4" w:space="0" w:color="auto"/>
              <w:left w:val="single" w:sz="4" w:space="0" w:color="auto"/>
              <w:bottom w:val="single" w:sz="4" w:space="0" w:color="auto"/>
              <w:right w:val="single" w:sz="4" w:space="0" w:color="auto"/>
            </w:tcBorders>
            <w:vAlign w:val="center"/>
            <w:hideMark/>
          </w:tcPr>
          <w:p w:rsidR="00DC4251" w:rsidRPr="006C1542" w:rsidRDefault="00DC4251" w:rsidP="006C1542">
            <w:pPr>
              <w:ind w:firstLine="709"/>
              <w:rPr>
                <w:b/>
                <w:bCs/>
              </w:rPr>
            </w:pPr>
          </w:p>
        </w:tc>
        <w:tc>
          <w:tcPr>
            <w:tcW w:w="8383" w:type="dxa"/>
            <w:tcBorders>
              <w:top w:val="single" w:sz="4" w:space="0" w:color="auto"/>
              <w:left w:val="single" w:sz="4" w:space="0" w:color="auto"/>
              <w:bottom w:val="single" w:sz="4" w:space="0" w:color="auto"/>
              <w:right w:val="single" w:sz="4" w:space="0" w:color="auto"/>
            </w:tcBorders>
          </w:tcPr>
          <w:p w:rsidR="00DC4251" w:rsidRPr="006C1542" w:rsidRDefault="00DC4251" w:rsidP="006C1542">
            <w:pPr>
              <w:ind w:firstLine="709"/>
              <w:rPr>
                <w:b/>
                <w:bCs/>
                <w:i/>
                <w:iCs/>
              </w:rPr>
            </w:pPr>
            <w:r w:rsidRPr="006C1542">
              <w:rPr>
                <w:b/>
                <w:bCs/>
                <w:i/>
                <w:iCs/>
              </w:rPr>
              <w:t>Развивающая:</w:t>
            </w:r>
          </w:p>
          <w:p w:rsidR="00DC4251" w:rsidRPr="006C1542" w:rsidRDefault="00DC4251" w:rsidP="006C1542">
            <w:pPr>
              <w:ind w:firstLine="709"/>
            </w:pPr>
            <w:r w:rsidRPr="006C1542">
              <w:t xml:space="preserve"> - развивать умение анализировать, систематизировать, обобщать, высказывать свои мысли.</w:t>
            </w:r>
          </w:p>
        </w:tc>
      </w:tr>
    </w:tbl>
    <w:p w:rsidR="00DC4251" w:rsidRPr="006C1542" w:rsidRDefault="00DC4251" w:rsidP="006C1542">
      <w:pPr>
        <w:ind w:firstLine="709"/>
        <w:rPr>
          <w:b/>
        </w:rPr>
      </w:pPr>
    </w:p>
    <w:p w:rsidR="004D59B8" w:rsidRPr="006C1542" w:rsidRDefault="004D59B8" w:rsidP="006C1542">
      <w:pPr>
        <w:ind w:firstLine="709"/>
        <w:jc w:val="both"/>
      </w:pPr>
      <w:r w:rsidRPr="006C1542">
        <w:rPr>
          <w:b/>
          <w:bCs/>
        </w:rPr>
        <w:t xml:space="preserve">Формы: </w:t>
      </w:r>
      <w:r w:rsidRPr="006C1542">
        <w:t>фронтальная, индивидуально-групповая.</w:t>
      </w:r>
    </w:p>
    <w:p w:rsidR="004D59B8" w:rsidRPr="006C1542" w:rsidRDefault="004D59B8" w:rsidP="006C1542">
      <w:pPr>
        <w:ind w:firstLine="709"/>
        <w:jc w:val="both"/>
        <w:rPr>
          <w:b/>
          <w:bCs/>
        </w:rPr>
      </w:pPr>
      <w:r w:rsidRPr="006C1542">
        <w:rPr>
          <w:b/>
          <w:bCs/>
        </w:rPr>
        <w:t xml:space="preserve">Технология:  </w:t>
      </w:r>
      <w:r w:rsidRPr="006C1542">
        <w:rPr>
          <w:bCs/>
        </w:rPr>
        <w:t>личностно-ориентированного обучения, ИКТ,</w:t>
      </w:r>
    </w:p>
    <w:p w:rsidR="004D59B8" w:rsidRPr="006C1542" w:rsidRDefault="004D59B8" w:rsidP="006C1542">
      <w:pPr>
        <w:ind w:firstLine="709"/>
        <w:jc w:val="both"/>
      </w:pPr>
      <w:r w:rsidRPr="006C1542">
        <w:rPr>
          <w:b/>
          <w:bCs/>
        </w:rPr>
        <w:t xml:space="preserve">Методы: </w:t>
      </w:r>
      <w:proofErr w:type="gramStart"/>
      <w:r w:rsidRPr="006C1542">
        <w:t>информационно-иллюстративный</w:t>
      </w:r>
      <w:proofErr w:type="gramEnd"/>
      <w:r w:rsidRPr="006C1542">
        <w:t>.</w:t>
      </w:r>
    </w:p>
    <w:p w:rsidR="00D72D3C" w:rsidRPr="006C1542" w:rsidRDefault="004D59B8" w:rsidP="006C1542">
      <w:pPr>
        <w:ind w:firstLine="709"/>
        <w:rPr>
          <w:b/>
        </w:rPr>
      </w:pPr>
      <w:r w:rsidRPr="006C1542">
        <w:rPr>
          <w:b/>
          <w:bCs/>
        </w:rPr>
        <w:t xml:space="preserve">Методическое обеспечение: </w:t>
      </w:r>
      <w:r w:rsidRPr="006C1542">
        <w:t xml:space="preserve"> слайд-презентация; учебные пособия; </w:t>
      </w:r>
      <w:proofErr w:type="spellStart"/>
      <w:r w:rsidRPr="006C1542">
        <w:t>схемо-конспекты</w:t>
      </w:r>
      <w:proofErr w:type="spellEnd"/>
      <w:r w:rsidRPr="006C1542">
        <w:t>.</w:t>
      </w:r>
      <w:r w:rsidRPr="006C1542">
        <w:rPr>
          <w:b/>
        </w:rPr>
        <w:t xml:space="preserve"> </w:t>
      </w:r>
    </w:p>
    <w:p w:rsidR="00D72D3C" w:rsidRPr="006C1542" w:rsidRDefault="00D72D3C" w:rsidP="006C1542">
      <w:pPr>
        <w:ind w:firstLine="709"/>
        <w:jc w:val="both"/>
      </w:pPr>
      <w:r w:rsidRPr="006C1542">
        <w:rPr>
          <w:b/>
        </w:rPr>
        <w:t>Обеспечение знаний и умений по развитию следующих компетенций:</w:t>
      </w:r>
      <w:r w:rsidRPr="006C1542">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FC086B" w:rsidRPr="006C1542">
        <w:t xml:space="preserve"> </w:t>
      </w:r>
      <w:r w:rsidRPr="006C1542">
        <w:t>ОК 6. Работать в коллективе и команде, эффективно общаться с коллегами, руководством, потребителями.</w:t>
      </w:r>
    </w:p>
    <w:p w:rsidR="00D72D3C" w:rsidRPr="006C1542" w:rsidRDefault="00D72D3C" w:rsidP="006C1542">
      <w:pPr>
        <w:ind w:firstLine="709"/>
        <w:jc w:val="both"/>
      </w:pPr>
      <w:r w:rsidRPr="006C1542">
        <w:t xml:space="preserve">ПК 2.2. Выполнять поручения руководства в составе комиссии по инвентаризации имущества в местах его хранения. </w:t>
      </w:r>
    </w:p>
    <w:p w:rsidR="00FC086B" w:rsidRPr="006C1542" w:rsidRDefault="00FC086B" w:rsidP="006C1542">
      <w:pPr>
        <w:ind w:firstLine="709"/>
        <w:jc w:val="both"/>
      </w:pPr>
      <w:r w:rsidRPr="006C1542">
        <w:rPr>
          <w:b/>
        </w:rPr>
        <w:t xml:space="preserve">Ожидаемый результат: </w:t>
      </w:r>
      <w:r w:rsidRPr="006C1542">
        <w:t>Создание группы умеющей работать в коллективе и команде, умеющей определить свои потребности и мотивы.</w:t>
      </w:r>
    </w:p>
    <w:p w:rsidR="001A6BA7" w:rsidRPr="006C1542" w:rsidRDefault="001A6BA7" w:rsidP="006C1542">
      <w:pPr>
        <w:ind w:firstLine="709"/>
        <w:rPr>
          <w:b/>
        </w:rPr>
      </w:pPr>
      <w:proofErr w:type="spellStart"/>
      <w:r w:rsidRPr="006C1542">
        <w:rPr>
          <w:b/>
        </w:rPr>
        <w:t>Межпредметные</w:t>
      </w:r>
      <w:proofErr w:type="spellEnd"/>
      <w:r w:rsidRPr="006C1542">
        <w:rPr>
          <w:b/>
        </w:rPr>
        <w:t xml:space="preserve"> связи</w:t>
      </w:r>
      <w:r w:rsidR="004D59B8" w:rsidRPr="006C1542">
        <w:rPr>
          <w:b/>
        </w:rPr>
        <w:t xml:space="preserve">: </w:t>
      </w:r>
      <w:r w:rsidR="004D59B8" w:rsidRPr="006C1542">
        <w:t>Экономика отрасли. Информационные технологии.</w:t>
      </w:r>
    </w:p>
    <w:p w:rsidR="000B539A" w:rsidRPr="006C1542" w:rsidRDefault="000B539A" w:rsidP="006C1542">
      <w:pPr>
        <w:ind w:firstLine="709"/>
        <w:jc w:val="both"/>
      </w:pPr>
      <w:r w:rsidRPr="006C1542">
        <w:rPr>
          <w:b/>
        </w:rPr>
        <w:t xml:space="preserve">Наглядные пособия: </w:t>
      </w:r>
      <w:r w:rsidRPr="006C1542">
        <w:t xml:space="preserve">Учебно-методическое пособие: «Основы менеджмента», опорные </w:t>
      </w:r>
      <w:proofErr w:type="spellStart"/>
      <w:r w:rsidRPr="006C1542">
        <w:t>схемо-конспекты</w:t>
      </w:r>
      <w:proofErr w:type="spellEnd"/>
      <w:r w:rsidRPr="006C1542">
        <w:t xml:space="preserve"> «Мотивация трудовой деятельности». Слайды: «Упрощенная модель мотивации через потребности», «Теория мотивации по </w:t>
      </w:r>
      <w:proofErr w:type="spellStart"/>
      <w:r w:rsidRPr="006C1542">
        <w:t>МакКлеладу</w:t>
      </w:r>
      <w:proofErr w:type="spellEnd"/>
      <w:r w:rsidRPr="006C1542">
        <w:t xml:space="preserve">»,   «Модель мотивации по </w:t>
      </w:r>
      <w:proofErr w:type="spellStart"/>
      <w:r w:rsidRPr="006C1542">
        <w:t>Маслоу</w:t>
      </w:r>
      <w:proofErr w:type="spellEnd"/>
      <w:r w:rsidRPr="006C1542">
        <w:t xml:space="preserve">», «Модель мотивации по </w:t>
      </w:r>
      <w:proofErr w:type="spellStart"/>
      <w:r w:rsidRPr="006C1542">
        <w:t>Герцбергу</w:t>
      </w:r>
      <w:proofErr w:type="spellEnd"/>
      <w:r w:rsidRPr="006C1542">
        <w:t xml:space="preserve">», «Теория ожидания по </w:t>
      </w:r>
      <w:proofErr w:type="spellStart"/>
      <w:r w:rsidRPr="006C1542">
        <w:t>Вруму</w:t>
      </w:r>
      <w:proofErr w:type="spellEnd"/>
      <w:r w:rsidRPr="006C1542">
        <w:t xml:space="preserve">», «Теория справедливости», «Модель мотивации </w:t>
      </w:r>
      <w:proofErr w:type="spellStart"/>
      <w:r w:rsidRPr="006C1542">
        <w:t>Портера-Лоулера</w:t>
      </w:r>
      <w:proofErr w:type="spellEnd"/>
      <w:r w:rsidRPr="006C1542">
        <w:t xml:space="preserve">». </w:t>
      </w:r>
    </w:p>
    <w:p w:rsidR="000B539A" w:rsidRPr="006C1542" w:rsidRDefault="000B539A" w:rsidP="006C1542">
      <w:pPr>
        <w:ind w:firstLine="709"/>
        <w:jc w:val="both"/>
      </w:pPr>
      <w:r w:rsidRPr="006C1542">
        <w:rPr>
          <w:b/>
        </w:rPr>
        <w:t>Раздаточный материал:</w:t>
      </w:r>
      <w:r w:rsidRPr="006C1542">
        <w:t xml:space="preserve"> </w:t>
      </w:r>
      <w:proofErr w:type="gramStart"/>
      <w:r w:rsidRPr="006C1542">
        <w:t xml:space="preserve">Опорные </w:t>
      </w:r>
      <w:proofErr w:type="spellStart"/>
      <w:r w:rsidRPr="006C1542">
        <w:t>схемо-конспекты</w:t>
      </w:r>
      <w:proofErr w:type="spellEnd"/>
      <w:r w:rsidRPr="006C1542">
        <w:t xml:space="preserve"> «Мотивация трудовой деятельности», учебно-методическое пособие:</w:t>
      </w:r>
      <w:proofErr w:type="gramEnd"/>
      <w:r w:rsidRPr="006C1542">
        <w:t xml:space="preserve"> «Основы менеджмента».</w:t>
      </w:r>
    </w:p>
    <w:p w:rsidR="000B539A" w:rsidRPr="006C1542" w:rsidRDefault="000B539A" w:rsidP="006C1542">
      <w:pPr>
        <w:ind w:firstLine="709"/>
      </w:pPr>
      <w:r w:rsidRPr="006C1542">
        <w:rPr>
          <w:b/>
        </w:rPr>
        <w:t>Литература основная:</w:t>
      </w:r>
      <w:r w:rsidRPr="006C1542">
        <w:t xml:space="preserve"> Питер Ф. </w:t>
      </w:r>
      <w:proofErr w:type="spellStart"/>
      <w:r w:rsidRPr="006C1542">
        <w:t>Друкер</w:t>
      </w:r>
      <w:proofErr w:type="spellEnd"/>
      <w:r w:rsidRPr="006C1542">
        <w:t xml:space="preserve"> Практика менеджмента. М.: Вильямс 2003</w:t>
      </w:r>
      <w:r w:rsidR="006C1542">
        <w:t xml:space="preserve"> </w:t>
      </w:r>
      <w:r w:rsidRPr="006C1542">
        <w:t>г.</w:t>
      </w:r>
    </w:p>
    <w:p w:rsidR="000B539A" w:rsidRPr="006C1542" w:rsidRDefault="000B539A" w:rsidP="006C1542">
      <w:pPr>
        <w:ind w:firstLine="709"/>
      </w:pPr>
      <w:r w:rsidRPr="006C1542">
        <w:t xml:space="preserve">М. </w:t>
      </w:r>
      <w:proofErr w:type="spellStart"/>
      <w:r w:rsidRPr="006C1542">
        <w:t>Мескон</w:t>
      </w:r>
      <w:proofErr w:type="spellEnd"/>
      <w:r w:rsidRPr="006C1542">
        <w:t xml:space="preserve"> «Основы менеджмента». М.: Дело. 2002</w:t>
      </w:r>
    </w:p>
    <w:p w:rsidR="000B539A" w:rsidRPr="006C1542" w:rsidRDefault="000B539A" w:rsidP="006C1542">
      <w:pPr>
        <w:ind w:firstLine="709"/>
      </w:pPr>
      <w:r w:rsidRPr="006C1542">
        <w:rPr>
          <w:b/>
        </w:rPr>
        <w:t>Литература дополнительная:</w:t>
      </w:r>
      <w:r w:rsidRPr="006C1542">
        <w:t xml:space="preserve"> </w:t>
      </w:r>
      <w:proofErr w:type="spellStart"/>
      <w:r w:rsidRPr="006C1542">
        <w:t>Виханский</w:t>
      </w:r>
      <w:proofErr w:type="spellEnd"/>
      <w:r w:rsidRPr="006C1542">
        <w:t xml:space="preserve"> О.С. Менеджмент. М.: Дело 2002</w:t>
      </w:r>
      <w:r w:rsidR="006C1542">
        <w:t xml:space="preserve"> </w:t>
      </w:r>
      <w:r w:rsidRPr="006C1542">
        <w:t>г.</w:t>
      </w:r>
    </w:p>
    <w:p w:rsidR="000B539A" w:rsidRPr="006C1542" w:rsidRDefault="000B539A" w:rsidP="006C1542">
      <w:pPr>
        <w:ind w:firstLine="709"/>
      </w:pPr>
    </w:p>
    <w:p w:rsidR="000B539A" w:rsidRPr="006C1542" w:rsidRDefault="000B539A" w:rsidP="006C1542">
      <w:pPr>
        <w:ind w:firstLine="709"/>
        <w:jc w:val="center"/>
        <w:rPr>
          <w:b/>
        </w:rPr>
      </w:pPr>
      <w:r w:rsidRPr="006C1542">
        <w:rPr>
          <w:b/>
        </w:rPr>
        <w:t>Структура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89"/>
        <w:gridCol w:w="3858"/>
        <w:gridCol w:w="2583"/>
        <w:gridCol w:w="1790"/>
        <w:gridCol w:w="928"/>
      </w:tblGrid>
      <w:tr w:rsidR="000B539A" w:rsidRPr="006C1542" w:rsidTr="006C1542">
        <w:trPr>
          <w:trHeight w:val="700"/>
        </w:trPr>
        <w:tc>
          <w:tcPr>
            <w:tcW w:w="541" w:type="dxa"/>
          </w:tcPr>
          <w:p w:rsidR="000B539A" w:rsidRPr="006C1542" w:rsidRDefault="000B539A" w:rsidP="006C1542">
            <w:pPr>
              <w:ind w:firstLine="709"/>
              <w:jc w:val="center"/>
            </w:pPr>
            <w:r w:rsidRPr="006C1542">
              <w:t xml:space="preserve">№ </w:t>
            </w:r>
            <w:proofErr w:type="spellStart"/>
            <w:proofErr w:type="gramStart"/>
            <w:r w:rsidRPr="006C1542">
              <w:t>п</w:t>
            </w:r>
            <w:proofErr w:type="spellEnd"/>
            <w:proofErr w:type="gramEnd"/>
            <w:r w:rsidRPr="006C1542">
              <w:t>/</w:t>
            </w:r>
            <w:proofErr w:type="spellStart"/>
            <w:r w:rsidRPr="006C1542">
              <w:t>п</w:t>
            </w:r>
            <w:proofErr w:type="spellEnd"/>
          </w:p>
        </w:tc>
        <w:tc>
          <w:tcPr>
            <w:tcW w:w="4087" w:type="dxa"/>
          </w:tcPr>
          <w:p w:rsidR="000B539A" w:rsidRPr="006C1542" w:rsidRDefault="000B539A" w:rsidP="006C1542">
            <w:pPr>
              <w:ind w:firstLine="709"/>
              <w:jc w:val="center"/>
            </w:pPr>
            <w:r w:rsidRPr="006C1542">
              <w:t>Элементы занятия, учебные вопросы</w:t>
            </w:r>
          </w:p>
        </w:tc>
        <w:tc>
          <w:tcPr>
            <w:tcW w:w="2151" w:type="dxa"/>
          </w:tcPr>
          <w:p w:rsidR="000B539A" w:rsidRPr="006C1542" w:rsidRDefault="000B539A" w:rsidP="006C1542">
            <w:pPr>
              <w:ind w:firstLine="709"/>
              <w:jc w:val="center"/>
            </w:pPr>
            <w:r w:rsidRPr="006C1542">
              <w:t>Формы и методы обучения</w:t>
            </w:r>
          </w:p>
        </w:tc>
        <w:tc>
          <w:tcPr>
            <w:tcW w:w="1793" w:type="dxa"/>
          </w:tcPr>
          <w:p w:rsidR="000B539A" w:rsidRPr="006C1542" w:rsidRDefault="000B539A" w:rsidP="006C1542">
            <w:pPr>
              <w:ind w:firstLine="709"/>
              <w:jc w:val="center"/>
            </w:pPr>
            <w:r w:rsidRPr="006C1542">
              <w:t>Добавления</w:t>
            </w:r>
          </w:p>
        </w:tc>
        <w:tc>
          <w:tcPr>
            <w:tcW w:w="999" w:type="dxa"/>
          </w:tcPr>
          <w:p w:rsidR="000B539A" w:rsidRPr="006C1542" w:rsidRDefault="000B539A" w:rsidP="006C1542">
            <w:pPr>
              <w:ind w:firstLine="709"/>
              <w:jc w:val="center"/>
            </w:pPr>
            <w:r w:rsidRPr="006C1542">
              <w:t>Время, мин.</w:t>
            </w:r>
          </w:p>
        </w:tc>
      </w:tr>
      <w:tr w:rsidR="000B539A" w:rsidRPr="006C1542" w:rsidTr="006C1542">
        <w:tc>
          <w:tcPr>
            <w:tcW w:w="541" w:type="dxa"/>
          </w:tcPr>
          <w:p w:rsidR="000B539A" w:rsidRPr="006C1542" w:rsidRDefault="000B539A" w:rsidP="006C1542">
            <w:pPr>
              <w:ind w:firstLine="709"/>
              <w:jc w:val="center"/>
            </w:pPr>
            <w:r w:rsidRPr="006C1542">
              <w:t>1</w:t>
            </w:r>
          </w:p>
        </w:tc>
        <w:tc>
          <w:tcPr>
            <w:tcW w:w="4087" w:type="dxa"/>
          </w:tcPr>
          <w:p w:rsidR="000B539A" w:rsidRPr="006C1542" w:rsidRDefault="000B539A" w:rsidP="006C1542">
            <w:pPr>
              <w:ind w:firstLine="709"/>
              <w:jc w:val="center"/>
            </w:pPr>
            <w:r w:rsidRPr="006C1542">
              <w:t>2</w:t>
            </w:r>
          </w:p>
        </w:tc>
        <w:tc>
          <w:tcPr>
            <w:tcW w:w="2151" w:type="dxa"/>
          </w:tcPr>
          <w:p w:rsidR="000B539A" w:rsidRPr="006C1542" w:rsidRDefault="000B539A" w:rsidP="006C1542">
            <w:pPr>
              <w:ind w:firstLine="709"/>
              <w:jc w:val="center"/>
            </w:pPr>
            <w:r w:rsidRPr="006C1542">
              <w:t>3</w:t>
            </w:r>
          </w:p>
        </w:tc>
        <w:tc>
          <w:tcPr>
            <w:tcW w:w="1793" w:type="dxa"/>
          </w:tcPr>
          <w:p w:rsidR="000B539A" w:rsidRPr="006C1542" w:rsidRDefault="000B539A" w:rsidP="006C1542">
            <w:pPr>
              <w:ind w:firstLine="709"/>
              <w:jc w:val="center"/>
            </w:pPr>
            <w:r w:rsidRPr="006C1542">
              <w:t>4</w:t>
            </w:r>
          </w:p>
        </w:tc>
        <w:tc>
          <w:tcPr>
            <w:tcW w:w="999" w:type="dxa"/>
          </w:tcPr>
          <w:p w:rsidR="000B539A" w:rsidRPr="006C1542" w:rsidRDefault="000B539A" w:rsidP="006C1542">
            <w:pPr>
              <w:ind w:firstLine="709"/>
              <w:jc w:val="center"/>
            </w:pPr>
            <w:r w:rsidRPr="006C1542">
              <w:t>5</w:t>
            </w:r>
          </w:p>
        </w:tc>
      </w:tr>
      <w:tr w:rsidR="000B539A" w:rsidRPr="006C1542" w:rsidTr="006C1542">
        <w:trPr>
          <w:trHeight w:val="1285"/>
        </w:trPr>
        <w:tc>
          <w:tcPr>
            <w:tcW w:w="541" w:type="dxa"/>
          </w:tcPr>
          <w:p w:rsidR="000B539A" w:rsidRPr="006C1542" w:rsidRDefault="000B539A" w:rsidP="006C1542">
            <w:pPr>
              <w:ind w:firstLine="709"/>
              <w:jc w:val="center"/>
            </w:pPr>
            <w:r w:rsidRPr="006C1542">
              <w:rPr>
                <w:lang w:val="en-US"/>
              </w:rPr>
              <w:lastRenderedPageBreak/>
              <w:t>I</w:t>
            </w:r>
          </w:p>
        </w:tc>
        <w:tc>
          <w:tcPr>
            <w:tcW w:w="4087" w:type="dxa"/>
            <w:vAlign w:val="center"/>
          </w:tcPr>
          <w:p w:rsidR="000B539A" w:rsidRPr="006C1542" w:rsidRDefault="000B539A" w:rsidP="006C1542">
            <w:pPr>
              <w:ind w:firstLine="709"/>
            </w:pPr>
            <w:r w:rsidRPr="006C1542">
              <w:t>Организационный момент</w:t>
            </w:r>
          </w:p>
        </w:tc>
        <w:tc>
          <w:tcPr>
            <w:tcW w:w="2151" w:type="dxa"/>
            <w:vAlign w:val="center"/>
          </w:tcPr>
          <w:p w:rsidR="000B539A" w:rsidRPr="006C1542" w:rsidRDefault="000B539A" w:rsidP="006C1542">
            <w:pPr>
              <w:ind w:left="55"/>
            </w:pPr>
            <w:r w:rsidRPr="006C1542">
              <w:t>По рапорту дежурного отметить отсутствующих</w:t>
            </w:r>
          </w:p>
        </w:tc>
        <w:tc>
          <w:tcPr>
            <w:tcW w:w="1793" w:type="dxa"/>
            <w:vAlign w:val="center"/>
          </w:tcPr>
          <w:p w:rsidR="000B539A" w:rsidRPr="006C1542" w:rsidRDefault="000B539A" w:rsidP="006C1542">
            <w:pPr>
              <w:ind w:left="136" w:right="98"/>
            </w:pPr>
            <w:r w:rsidRPr="006C1542">
              <w:t>Приветствие</w:t>
            </w:r>
          </w:p>
        </w:tc>
        <w:tc>
          <w:tcPr>
            <w:tcW w:w="999" w:type="dxa"/>
            <w:vAlign w:val="center"/>
          </w:tcPr>
          <w:p w:rsidR="000B539A" w:rsidRPr="006C1542" w:rsidRDefault="000B539A" w:rsidP="006C1542">
            <w:pPr>
              <w:ind w:left="44"/>
            </w:pPr>
            <w:r w:rsidRPr="006C1542">
              <w:t>2</w:t>
            </w:r>
          </w:p>
        </w:tc>
      </w:tr>
      <w:tr w:rsidR="000B539A" w:rsidRPr="006C1542" w:rsidTr="006C1542">
        <w:tc>
          <w:tcPr>
            <w:tcW w:w="541" w:type="dxa"/>
          </w:tcPr>
          <w:p w:rsidR="000B539A" w:rsidRPr="006C1542" w:rsidRDefault="000B539A" w:rsidP="006C1542">
            <w:pPr>
              <w:ind w:firstLine="709"/>
              <w:jc w:val="center"/>
              <w:rPr>
                <w:lang w:val="en-US"/>
              </w:rPr>
            </w:pPr>
            <w:r w:rsidRPr="006C1542">
              <w:rPr>
                <w:lang w:val="en-US"/>
              </w:rPr>
              <w:t>II</w:t>
            </w:r>
          </w:p>
        </w:tc>
        <w:tc>
          <w:tcPr>
            <w:tcW w:w="4087" w:type="dxa"/>
            <w:vAlign w:val="center"/>
          </w:tcPr>
          <w:p w:rsidR="000B539A" w:rsidRPr="006C1542" w:rsidRDefault="000B539A" w:rsidP="006C1542">
            <w:pPr>
              <w:ind w:firstLine="709"/>
            </w:pPr>
            <w:r w:rsidRPr="006C1542">
              <w:t xml:space="preserve">Опрос </w:t>
            </w:r>
          </w:p>
          <w:p w:rsidR="000B539A" w:rsidRPr="006C1542" w:rsidRDefault="000B539A" w:rsidP="006C1542">
            <w:pPr>
              <w:numPr>
                <w:ilvl w:val="0"/>
                <w:numId w:val="8"/>
              </w:numPr>
              <w:ind w:firstLine="709"/>
            </w:pPr>
            <w:r w:rsidRPr="006C1542">
              <w:t>Понятие мотивации</w:t>
            </w:r>
          </w:p>
          <w:p w:rsidR="000B539A" w:rsidRPr="006C1542" w:rsidRDefault="000B539A" w:rsidP="006C1542">
            <w:pPr>
              <w:numPr>
                <w:ilvl w:val="0"/>
                <w:numId w:val="8"/>
              </w:numPr>
              <w:ind w:firstLine="709"/>
            </w:pPr>
            <w:r w:rsidRPr="006C1542">
              <w:t>Упрощенная модель мотивации через потребности</w:t>
            </w:r>
          </w:p>
          <w:p w:rsidR="000B539A" w:rsidRPr="006C1542" w:rsidRDefault="000B539A" w:rsidP="006C1542">
            <w:pPr>
              <w:numPr>
                <w:ilvl w:val="0"/>
                <w:numId w:val="8"/>
              </w:numPr>
              <w:ind w:firstLine="709"/>
            </w:pPr>
            <w:proofErr w:type="spellStart"/>
            <w:r w:rsidRPr="006C1542">
              <w:t>Первоночальные</w:t>
            </w:r>
            <w:proofErr w:type="spellEnd"/>
            <w:r w:rsidRPr="006C1542">
              <w:t xml:space="preserve"> концепции мотивации</w:t>
            </w:r>
          </w:p>
          <w:p w:rsidR="000B539A" w:rsidRPr="006C1542" w:rsidRDefault="000B539A" w:rsidP="006C1542">
            <w:pPr>
              <w:ind w:firstLine="709"/>
            </w:pPr>
            <w:r w:rsidRPr="006C1542">
              <w:t>а) Концепция «Экономического человека»  Адама Смита («Кнута и пряника»)</w:t>
            </w:r>
          </w:p>
          <w:p w:rsidR="000B539A" w:rsidRPr="006C1542" w:rsidRDefault="000B539A" w:rsidP="006C1542">
            <w:pPr>
              <w:ind w:firstLine="709"/>
            </w:pPr>
            <w:r w:rsidRPr="006C1542">
              <w:t xml:space="preserve">б) Концепция «Человеческих отношений» </w:t>
            </w:r>
            <w:proofErr w:type="spellStart"/>
            <w:r w:rsidRPr="006C1542">
              <w:t>Элтона</w:t>
            </w:r>
            <w:proofErr w:type="spellEnd"/>
            <w:r w:rsidRPr="006C1542">
              <w:t xml:space="preserve"> </w:t>
            </w:r>
            <w:proofErr w:type="spellStart"/>
            <w:r w:rsidRPr="006C1542">
              <w:t>Мэйо</w:t>
            </w:r>
            <w:proofErr w:type="spellEnd"/>
          </w:p>
          <w:p w:rsidR="000B539A" w:rsidRPr="006C1542" w:rsidRDefault="000B539A" w:rsidP="006C1542">
            <w:pPr>
              <w:ind w:left="360" w:firstLine="709"/>
            </w:pPr>
          </w:p>
          <w:p w:rsidR="000B539A" w:rsidRPr="006C1542" w:rsidRDefault="000B539A" w:rsidP="006C1542">
            <w:pPr>
              <w:ind w:firstLine="709"/>
            </w:pPr>
          </w:p>
        </w:tc>
        <w:tc>
          <w:tcPr>
            <w:tcW w:w="2151" w:type="dxa"/>
            <w:vAlign w:val="center"/>
          </w:tcPr>
          <w:p w:rsidR="000B539A" w:rsidRPr="006C1542" w:rsidRDefault="000B539A" w:rsidP="006C1542">
            <w:pPr>
              <w:ind w:left="55"/>
            </w:pPr>
          </w:p>
          <w:p w:rsidR="000B539A" w:rsidRPr="006C1542" w:rsidRDefault="000B539A" w:rsidP="006C1542">
            <w:pPr>
              <w:ind w:left="55"/>
            </w:pPr>
            <w:r w:rsidRPr="006C1542">
              <w:t>Слайд</w:t>
            </w:r>
          </w:p>
          <w:p w:rsidR="000B539A" w:rsidRPr="006C1542" w:rsidRDefault="000B539A" w:rsidP="006C1542">
            <w:pPr>
              <w:ind w:left="55"/>
            </w:pPr>
            <w:r w:rsidRPr="006C1542">
              <w:t xml:space="preserve"> «Упрощенная модель мотивации через потребности»</w:t>
            </w:r>
          </w:p>
          <w:p w:rsidR="000B539A" w:rsidRPr="006C1542" w:rsidRDefault="000B539A" w:rsidP="006C1542">
            <w:pPr>
              <w:ind w:left="55"/>
            </w:pPr>
          </w:p>
          <w:p w:rsidR="000B539A" w:rsidRPr="006C1542" w:rsidRDefault="000B539A" w:rsidP="006C1542">
            <w:pPr>
              <w:ind w:left="55"/>
            </w:pPr>
            <w:r w:rsidRPr="006C1542">
              <w:t>Устный опрос</w:t>
            </w:r>
          </w:p>
          <w:p w:rsidR="000B539A" w:rsidRPr="006C1542" w:rsidRDefault="000B539A" w:rsidP="006C1542">
            <w:pPr>
              <w:ind w:left="55"/>
            </w:pPr>
          </w:p>
          <w:p w:rsidR="000B539A" w:rsidRPr="006C1542" w:rsidRDefault="000B539A" w:rsidP="006C1542">
            <w:pPr>
              <w:ind w:left="55"/>
            </w:pPr>
          </w:p>
          <w:p w:rsidR="000B539A" w:rsidRPr="006C1542" w:rsidRDefault="000B539A" w:rsidP="006C1542">
            <w:pPr>
              <w:ind w:left="55"/>
            </w:pPr>
          </w:p>
        </w:tc>
        <w:tc>
          <w:tcPr>
            <w:tcW w:w="1793" w:type="dxa"/>
            <w:vAlign w:val="center"/>
          </w:tcPr>
          <w:p w:rsidR="000B539A" w:rsidRPr="006C1542" w:rsidRDefault="000B539A" w:rsidP="006C1542">
            <w:pPr>
              <w:ind w:left="136" w:right="98"/>
            </w:pPr>
          </w:p>
          <w:p w:rsidR="000B539A" w:rsidRPr="006C1542" w:rsidRDefault="000B539A" w:rsidP="006C1542">
            <w:pPr>
              <w:ind w:left="136" w:right="98"/>
            </w:pPr>
          </w:p>
          <w:p w:rsidR="000B539A" w:rsidRPr="006C1542" w:rsidRDefault="000B539A" w:rsidP="006C1542">
            <w:pPr>
              <w:ind w:left="136" w:right="98"/>
            </w:pPr>
            <w:r w:rsidRPr="006C1542">
              <w:t>Преподаватель</w:t>
            </w:r>
          </w:p>
          <w:p w:rsidR="000B539A" w:rsidRPr="006C1542" w:rsidRDefault="000B539A" w:rsidP="006C1542">
            <w:pPr>
              <w:ind w:left="136" w:right="98"/>
            </w:pPr>
            <w:r w:rsidRPr="006C1542">
              <w:t>Студенты</w:t>
            </w:r>
          </w:p>
        </w:tc>
        <w:tc>
          <w:tcPr>
            <w:tcW w:w="999" w:type="dxa"/>
            <w:vAlign w:val="center"/>
          </w:tcPr>
          <w:p w:rsidR="000B539A" w:rsidRPr="006C1542" w:rsidRDefault="000B539A" w:rsidP="006C1542">
            <w:pPr>
              <w:ind w:left="44"/>
            </w:pPr>
            <w:r w:rsidRPr="006C1542">
              <w:t>15-20</w:t>
            </w:r>
          </w:p>
        </w:tc>
      </w:tr>
      <w:tr w:rsidR="000B539A" w:rsidRPr="006C1542" w:rsidTr="006C1542">
        <w:tc>
          <w:tcPr>
            <w:tcW w:w="541" w:type="dxa"/>
          </w:tcPr>
          <w:p w:rsidR="000B539A" w:rsidRPr="006C1542" w:rsidRDefault="000B539A" w:rsidP="006C1542">
            <w:pPr>
              <w:ind w:firstLine="709"/>
              <w:jc w:val="center"/>
            </w:pPr>
            <w:r w:rsidRPr="006C1542">
              <w:rPr>
                <w:lang w:val="en-US"/>
              </w:rPr>
              <w:t>III</w:t>
            </w:r>
          </w:p>
        </w:tc>
        <w:tc>
          <w:tcPr>
            <w:tcW w:w="4087" w:type="dxa"/>
            <w:vAlign w:val="center"/>
          </w:tcPr>
          <w:p w:rsidR="000B539A" w:rsidRPr="006C1542" w:rsidRDefault="000B539A" w:rsidP="006C1542">
            <w:pPr>
              <w:ind w:left="173"/>
            </w:pPr>
            <w:r w:rsidRPr="006C1542">
              <w:t>Подготовка студентов к работе на основном этапе. Сообщение темы учебного занятия. Постановка цели и задач урока</w:t>
            </w:r>
          </w:p>
        </w:tc>
        <w:tc>
          <w:tcPr>
            <w:tcW w:w="2151" w:type="dxa"/>
            <w:vAlign w:val="center"/>
          </w:tcPr>
          <w:p w:rsidR="000B539A" w:rsidRPr="006C1542" w:rsidRDefault="000B539A" w:rsidP="006C1542">
            <w:pPr>
              <w:ind w:left="55"/>
            </w:pPr>
            <w:r w:rsidRPr="006C1542">
              <w:t>Актуализация опорных знаний и мотивация учебной деятельности</w:t>
            </w:r>
          </w:p>
        </w:tc>
        <w:tc>
          <w:tcPr>
            <w:tcW w:w="1793" w:type="dxa"/>
            <w:vAlign w:val="center"/>
          </w:tcPr>
          <w:p w:rsidR="000B539A" w:rsidRPr="006C1542" w:rsidRDefault="000B539A" w:rsidP="006C1542">
            <w:pPr>
              <w:ind w:left="136" w:right="98"/>
            </w:pPr>
          </w:p>
        </w:tc>
        <w:tc>
          <w:tcPr>
            <w:tcW w:w="999" w:type="dxa"/>
            <w:vAlign w:val="center"/>
          </w:tcPr>
          <w:p w:rsidR="000B539A" w:rsidRPr="006C1542" w:rsidRDefault="000B539A" w:rsidP="006C1542">
            <w:pPr>
              <w:ind w:left="44"/>
            </w:pPr>
            <w:r w:rsidRPr="006C1542">
              <w:t>3</w:t>
            </w:r>
          </w:p>
        </w:tc>
      </w:tr>
      <w:tr w:rsidR="000B539A" w:rsidRPr="006C1542" w:rsidTr="006C1542">
        <w:trPr>
          <w:trHeight w:val="279"/>
        </w:trPr>
        <w:tc>
          <w:tcPr>
            <w:tcW w:w="541" w:type="dxa"/>
            <w:vMerge w:val="restart"/>
            <w:vAlign w:val="center"/>
          </w:tcPr>
          <w:p w:rsidR="000B539A" w:rsidRPr="006C1542" w:rsidRDefault="000B539A" w:rsidP="006C1542">
            <w:pPr>
              <w:ind w:firstLine="709"/>
              <w:jc w:val="center"/>
              <w:rPr>
                <w:lang w:val="en-US"/>
              </w:rPr>
            </w:pPr>
            <w:r w:rsidRPr="006C1542">
              <w:rPr>
                <w:lang w:val="en-US"/>
              </w:rPr>
              <w:t>IV</w:t>
            </w:r>
          </w:p>
        </w:tc>
        <w:tc>
          <w:tcPr>
            <w:tcW w:w="4087" w:type="dxa"/>
            <w:vAlign w:val="center"/>
          </w:tcPr>
          <w:p w:rsidR="000B539A" w:rsidRPr="006C1542" w:rsidRDefault="000B539A" w:rsidP="006C1542">
            <w:pPr>
              <w:ind w:left="173"/>
            </w:pPr>
            <w:r w:rsidRPr="006C1542">
              <w:t>Логическая структура занятия</w:t>
            </w:r>
          </w:p>
        </w:tc>
        <w:tc>
          <w:tcPr>
            <w:tcW w:w="2151" w:type="dxa"/>
            <w:vAlign w:val="center"/>
          </w:tcPr>
          <w:p w:rsidR="000B539A" w:rsidRPr="006C1542" w:rsidRDefault="000B539A" w:rsidP="006C1542">
            <w:pPr>
              <w:ind w:left="55"/>
            </w:pPr>
          </w:p>
        </w:tc>
        <w:tc>
          <w:tcPr>
            <w:tcW w:w="1793" w:type="dxa"/>
            <w:vAlign w:val="center"/>
          </w:tcPr>
          <w:p w:rsidR="000B539A" w:rsidRPr="006C1542" w:rsidRDefault="000B539A" w:rsidP="006C1542">
            <w:pPr>
              <w:ind w:left="136" w:right="98"/>
            </w:pPr>
          </w:p>
        </w:tc>
        <w:tc>
          <w:tcPr>
            <w:tcW w:w="999" w:type="dxa"/>
            <w:vMerge w:val="restart"/>
            <w:vAlign w:val="center"/>
          </w:tcPr>
          <w:p w:rsidR="000B539A" w:rsidRPr="006C1542" w:rsidRDefault="000B539A" w:rsidP="006C1542">
            <w:pPr>
              <w:ind w:left="44"/>
            </w:pPr>
            <w:r w:rsidRPr="006C1542">
              <w:t>60-65</w:t>
            </w:r>
          </w:p>
        </w:tc>
      </w:tr>
      <w:tr w:rsidR="000B539A" w:rsidRPr="006C1542" w:rsidTr="006C1542">
        <w:tc>
          <w:tcPr>
            <w:tcW w:w="541" w:type="dxa"/>
            <w:vMerge/>
          </w:tcPr>
          <w:p w:rsidR="000B539A" w:rsidRPr="006C1542" w:rsidRDefault="000B539A" w:rsidP="006C1542">
            <w:pPr>
              <w:ind w:firstLine="709"/>
              <w:jc w:val="center"/>
            </w:pPr>
          </w:p>
        </w:tc>
        <w:tc>
          <w:tcPr>
            <w:tcW w:w="4087" w:type="dxa"/>
            <w:vAlign w:val="center"/>
          </w:tcPr>
          <w:p w:rsidR="000B539A" w:rsidRPr="006C1542" w:rsidRDefault="000B539A" w:rsidP="006C1542">
            <w:pPr>
              <w:numPr>
                <w:ilvl w:val="0"/>
                <w:numId w:val="7"/>
              </w:numPr>
              <w:ind w:left="173" w:firstLine="0"/>
            </w:pPr>
            <w:r w:rsidRPr="006C1542">
              <w:t>Этап</w:t>
            </w:r>
          </w:p>
          <w:p w:rsidR="000B539A" w:rsidRPr="006C1542" w:rsidRDefault="000B539A" w:rsidP="006C1542">
            <w:pPr>
              <w:ind w:left="173"/>
            </w:pPr>
            <w:proofErr w:type="spellStart"/>
            <w:r w:rsidRPr="006C1542">
              <w:rPr>
                <w:lang w:val="en-US"/>
              </w:rPr>
              <w:t>Вступительное</w:t>
            </w:r>
            <w:proofErr w:type="spellEnd"/>
            <w:r w:rsidRPr="006C1542">
              <w:t xml:space="preserve"> </w:t>
            </w:r>
            <w:r w:rsidRPr="006C1542">
              <w:rPr>
                <w:lang w:val="en-US"/>
              </w:rPr>
              <w:t xml:space="preserve"> </w:t>
            </w:r>
            <w:proofErr w:type="spellStart"/>
            <w:r w:rsidRPr="006C1542">
              <w:rPr>
                <w:lang w:val="en-US"/>
              </w:rPr>
              <w:t>слово</w:t>
            </w:r>
            <w:proofErr w:type="spellEnd"/>
            <w:r w:rsidRPr="006C1542">
              <w:rPr>
                <w:lang w:val="en-US"/>
              </w:rPr>
              <w:t xml:space="preserve"> </w:t>
            </w:r>
            <w:proofErr w:type="spellStart"/>
            <w:r w:rsidRPr="006C1542">
              <w:rPr>
                <w:lang w:val="en-US"/>
              </w:rPr>
              <w:t>преподавателя</w:t>
            </w:r>
            <w:proofErr w:type="spellEnd"/>
          </w:p>
        </w:tc>
        <w:tc>
          <w:tcPr>
            <w:tcW w:w="2151" w:type="dxa"/>
            <w:vAlign w:val="center"/>
          </w:tcPr>
          <w:p w:rsidR="000B539A" w:rsidRPr="006C1542" w:rsidRDefault="000B539A" w:rsidP="006C1542">
            <w:pPr>
              <w:ind w:left="55"/>
            </w:pPr>
            <w:r w:rsidRPr="006C1542">
              <w:t>устно</w:t>
            </w:r>
          </w:p>
        </w:tc>
        <w:tc>
          <w:tcPr>
            <w:tcW w:w="1793" w:type="dxa"/>
            <w:vAlign w:val="center"/>
          </w:tcPr>
          <w:p w:rsidR="000B539A" w:rsidRPr="006C1542" w:rsidRDefault="000B539A" w:rsidP="006C1542">
            <w:pPr>
              <w:ind w:left="136" w:right="98"/>
            </w:pPr>
            <w:r w:rsidRPr="006C1542">
              <w:t>Объяснение изучение темы</w:t>
            </w:r>
          </w:p>
        </w:tc>
        <w:tc>
          <w:tcPr>
            <w:tcW w:w="999" w:type="dxa"/>
            <w:vMerge/>
            <w:vAlign w:val="center"/>
          </w:tcPr>
          <w:p w:rsidR="000B539A" w:rsidRPr="006C1542" w:rsidRDefault="000B539A" w:rsidP="006C1542">
            <w:pPr>
              <w:ind w:firstLine="709"/>
            </w:pPr>
          </w:p>
        </w:tc>
      </w:tr>
      <w:tr w:rsidR="000B539A" w:rsidRPr="006C1542" w:rsidTr="006C1542">
        <w:trPr>
          <w:trHeight w:val="2409"/>
        </w:trPr>
        <w:tc>
          <w:tcPr>
            <w:tcW w:w="541" w:type="dxa"/>
            <w:vMerge/>
          </w:tcPr>
          <w:p w:rsidR="000B539A" w:rsidRPr="006C1542" w:rsidRDefault="000B539A" w:rsidP="006C1542">
            <w:pPr>
              <w:ind w:firstLine="709"/>
              <w:jc w:val="center"/>
            </w:pPr>
          </w:p>
        </w:tc>
        <w:tc>
          <w:tcPr>
            <w:tcW w:w="4087" w:type="dxa"/>
            <w:vAlign w:val="center"/>
          </w:tcPr>
          <w:p w:rsidR="000B539A" w:rsidRPr="006C1542" w:rsidRDefault="000B539A" w:rsidP="006C1542">
            <w:pPr>
              <w:ind w:left="173"/>
            </w:pPr>
            <w:r w:rsidRPr="006C1542">
              <w:t>2. Этап</w:t>
            </w:r>
          </w:p>
          <w:p w:rsidR="000B539A" w:rsidRPr="006C1542" w:rsidRDefault="000B539A" w:rsidP="006C1542">
            <w:pPr>
              <w:ind w:left="173"/>
            </w:pPr>
          </w:p>
          <w:p w:rsidR="000B539A" w:rsidRPr="006C1542" w:rsidRDefault="000B539A" w:rsidP="006C1542">
            <w:pPr>
              <w:ind w:left="173"/>
            </w:pPr>
            <w:r w:rsidRPr="006C1542">
              <w:t>Изучение нового материала</w:t>
            </w:r>
          </w:p>
          <w:p w:rsidR="000B539A" w:rsidRPr="006C1542" w:rsidRDefault="000B539A" w:rsidP="006C1542">
            <w:pPr>
              <w:ind w:left="173"/>
            </w:pPr>
            <w:r w:rsidRPr="006C1542">
              <w:t>Вопросы:</w:t>
            </w:r>
          </w:p>
          <w:p w:rsidR="000B539A" w:rsidRPr="006C1542" w:rsidRDefault="000B539A" w:rsidP="006C1542">
            <w:pPr>
              <w:numPr>
                <w:ilvl w:val="0"/>
                <w:numId w:val="4"/>
              </w:numPr>
              <w:ind w:left="173" w:firstLine="0"/>
            </w:pPr>
            <w:r w:rsidRPr="006C1542">
              <w:t>содержательные теории мотивации:</w:t>
            </w:r>
          </w:p>
          <w:p w:rsidR="000B539A" w:rsidRPr="006C1542" w:rsidRDefault="000B539A" w:rsidP="006C1542">
            <w:pPr>
              <w:ind w:left="360"/>
            </w:pPr>
            <w:r w:rsidRPr="006C1542">
              <w:t>теория ожидания</w:t>
            </w:r>
          </w:p>
          <w:p w:rsidR="000B539A" w:rsidRPr="006C1542" w:rsidRDefault="000B539A" w:rsidP="006C1542">
            <w:pPr>
              <w:ind w:left="360"/>
            </w:pPr>
            <w:r w:rsidRPr="006C1542">
              <w:t>теория справедливости</w:t>
            </w:r>
          </w:p>
          <w:p w:rsidR="000B539A" w:rsidRPr="006C1542" w:rsidRDefault="000B539A" w:rsidP="006C1542">
            <w:pPr>
              <w:ind w:left="360"/>
            </w:pPr>
            <w:r w:rsidRPr="006C1542">
              <w:t xml:space="preserve">модель </w:t>
            </w:r>
            <w:proofErr w:type="spellStart"/>
            <w:r w:rsidRPr="006C1542">
              <w:t>Портера-Лоулера</w:t>
            </w:r>
            <w:proofErr w:type="spellEnd"/>
          </w:p>
          <w:p w:rsidR="000B539A" w:rsidRPr="006C1542" w:rsidRDefault="000B539A" w:rsidP="006C1542">
            <w:pPr>
              <w:numPr>
                <w:ilvl w:val="0"/>
                <w:numId w:val="4"/>
              </w:numPr>
              <w:ind w:left="173" w:firstLine="0"/>
            </w:pPr>
            <w:r w:rsidRPr="006C1542">
              <w:t>Процессуальные теории мотивации</w:t>
            </w:r>
          </w:p>
          <w:p w:rsidR="000B539A" w:rsidRPr="006C1542" w:rsidRDefault="000B539A" w:rsidP="006C1542">
            <w:pPr>
              <w:ind w:left="173"/>
            </w:pPr>
            <w:r w:rsidRPr="006C1542">
              <w:t xml:space="preserve">Модель мотивации по </w:t>
            </w:r>
            <w:proofErr w:type="spellStart"/>
            <w:r w:rsidRPr="006C1542">
              <w:t>Маслоу</w:t>
            </w:r>
            <w:proofErr w:type="spellEnd"/>
          </w:p>
          <w:p w:rsidR="000B539A" w:rsidRPr="006C1542" w:rsidRDefault="000B539A" w:rsidP="006C1542">
            <w:pPr>
              <w:ind w:left="173"/>
            </w:pPr>
            <w:r w:rsidRPr="006C1542">
              <w:t xml:space="preserve">Теория мотивации </w:t>
            </w:r>
            <w:proofErr w:type="spellStart"/>
            <w:r w:rsidRPr="006C1542">
              <w:t>МакКлеланда</w:t>
            </w:r>
            <w:proofErr w:type="spellEnd"/>
          </w:p>
          <w:p w:rsidR="000B539A" w:rsidRPr="006C1542" w:rsidRDefault="000B539A" w:rsidP="006C1542">
            <w:pPr>
              <w:ind w:left="173"/>
            </w:pPr>
            <w:r w:rsidRPr="006C1542">
              <w:t xml:space="preserve">Двухфакторная теория </w:t>
            </w:r>
            <w:proofErr w:type="spellStart"/>
            <w:r w:rsidRPr="006C1542">
              <w:t>Герцберга</w:t>
            </w:r>
            <w:proofErr w:type="spellEnd"/>
            <w:r w:rsidRPr="006C1542">
              <w:t xml:space="preserve"> </w:t>
            </w:r>
          </w:p>
          <w:p w:rsidR="000B539A" w:rsidRPr="006C1542" w:rsidRDefault="000B539A" w:rsidP="006C1542">
            <w:pPr>
              <w:numPr>
                <w:ilvl w:val="0"/>
                <w:numId w:val="4"/>
              </w:numPr>
              <w:ind w:left="173" w:firstLine="0"/>
            </w:pPr>
            <w:r w:rsidRPr="006C1542">
              <w:t>Мотивация и вознаграждение</w:t>
            </w:r>
          </w:p>
          <w:p w:rsidR="000B539A" w:rsidRPr="006C1542" w:rsidRDefault="000B539A" w:rsidP="006C1542">
            <w:pPr>
              <w:numPr>
                <w:ilvl w:val="0"/>
                <w:numId w:val="4"/>
              </w:numPr>
              <w:ind w:left="173" w:firstLine="0"/>
            </w:pPr>
            <w:r w:rsidRPr="006C1542">
              <w:t>Выводы по теориям мотивации</w:t>
            </w:r>
          </w:p>
        </w:tc>
        <w:tc>
          <w:tcPr>
            <w:tcW w:w="2151" w:type="dxa"/>
            <w:vAlign w:val="center"/>
          </w:tcPr>
          <w:p w:rsidR="000B539A" w:rsidRPr="006C1542" w:rsidRDefault="000B539A" w:rsidP="006C1542">
            <w:pPr>
              <w:ind w:left="55"/>
            </w:pPr>
            <w:r w:rsidRPr="006C1542">
              <w:t>Учебно-методическое пособие: «Основы менеджмента»</w:t>
            </w:r>
          </w:p>
          <w:p w:rsidR="000B539A" w:rsidRPr="006C1542" w:rsidRDefault="000B539A" w:rsidP="006C1542">
            <w:pPr>
              <w:ind w:left="55"/>
            </w:pPr>
            <w:proofErr w:type="gramStart"/>
            <w:r w:rsidRPr="006C1542">
              <w:t>Опорные</w:t>
            </w:r>
            <w:proofErr w:type="gramEnd"/>
            <w:r w:rsidRPr="006C1542">
              <w:t xml:space="preserve"> </w:t>
            </w:r>
            <w:proofErr w:type="spellStart"/>
            <w:r w:rsidRPr="006C1542">
              <w:t>схемо-конспекты</w:t>
            </w:r>
            <w:proofErr w:type="spellEnd"/>
            <w:r w:rsidRPr="006C1542">
              <w:t xml:space="preserve"> «Мотивация трудовой</w:t>
            </w:r>
          </w:p>
          <w:p w:rsidR="000B539A" w:rsidRPr="006C1542" w:rsidRDefault="000B539A" w:rsidP="006C1542">
            <w:pPr>
              <w:ind w:left="55"/>
            </w:pPr>
            <w:r w:rsidRPr="006C1542">
              <w:t xml:space="preserve">Слайды: «Упрощенная модель мотивации через потребности», «Теория мотивации по </w:t>
            </w:r>
            <w:proofErr w:type="spellStart"/>
            <w:r w:rsidRPr="006C1542">
              <w:t>МакКлеладу</w:t>
            </w:r>
            <w:proofErr w:type="spellEnd"/>
            <w:r w:rsidRPr="006C1542">
              <w:t xml:space="preserve">»,   «Модель мотивации по </w:t>
            </w:r>
            <w:proofErr w:type="spellStart"/>
            <w:r w:rsidRPr="006C1542">
              <w:t>Маслоу</w:t>
            </w:r>
            <w:proofErr w:type="spellEnd"/>
            <w:r w:rsidRPr="006C1542">
              <w:t xml:space="preserve">», «Модель мотивации по </w:t>
            </w:r>
            <w:proofErr w:type="spellStart"/>
            <w:r w:rsidRPr="006C1542">
              <w:t>Герцбергу</w:t>
            </w:r>
            <w:proofErr w:type="spellEnd"/>
            <w:r w:rsidRPr="006C1542">
              <w:t xml:space="preserve">», «Теория ожидания по </w:t>
            </w:r>
            <w:proofErr w:type="spellStart"/>
            <w:r w:rsidRPr="006C1542">
              <w:t>Вруму</w:t>
            </w:r>
            <w:proofErr w:type="spellEnd"/>
            <w:r w:rsidRPr="006C1542">
              <w:t xml:space="preserve">», «Теория справедливости», «Модель мотивации </w:t>
            </w:r>
            <w:proofErr w:type="spellStart"/>
            <w:r w:rsidRPr="006C1542">
              <w:t>Портера-Лоулера</w:t>
            </w:r>
            <w:proofErr w:type="spellEnd"/>
            <w:r w:rsidRPr="006C1542">
              <w:t>».</w:t>
            </w:r>
          </w:p>
        </w:tc>
        <w:tc>
          <w:tcPr>
            <w:tcW w:w="1793" w:type="dxa"/>
            <w:vAlign w:val="center"/>
          </w:tcPr>
          <w:p w:rsidR="000B539A" w:rsidRPr="006C1542" w:rsidRDefault="000B539A" w:rsidP="006C1542">
            <w:pPr>
              <w:ind w:left="136" w:right="98"/>
            </w:pPr>
          </w:p>
          <w:p w:rsidR="000B539A" w:rsidRPr="006C1542" w:rsidRDefault="000B539A" w:rsidP="006C1542">
            <w:pPr>
              <w:ind w:left="136" w:right="98"/>
            </w:pPr>
            <w:r w:rsidRPr="006C1542">
              <w:t>Преподаватель</w:t>
            </w:r>
          </w:p>
          <w:p w:rsidR="000B539A" w:rsidRPr="006C1542" w:rsidRDefault="000B539A" w:rsidP="006C1542">
            <w:pPr>
              <w:ind w:left="136" w:right="98"/>
            </w:pPr>
            <w:r w:rsidRPr="006C1542">
              <w:t>Студенты</w:t>
            </w:r>
          </w:p>
          <w:p w:rsidR="000B539A" w:rsidRPr="006C1542" w:rsidRDefault="000B539A" w:rsidP="006C1542">
            <w:pPr>
              <w:ind w:left="136" w:right="98"/>
            </w:pPr>
          </w:p>
          <w:p w:rsidR="000B539A" w:rsidRPr="006C1542" w:rsidRDefault="000B539A" w:rsidP="006C1542">
            <w:pPr>
              <w:ind w:left="136" w:right="98"/>
            </w:pPr>
          </w:p>
          <w:p w:rsidR="000B539A" w:rsidRPr="006C1542" w:rsidRDefault="000B539A" w:rsidP="006C1542">
            <w:pPr>
              <w:ind w:left="136" w:right="98"/>
            </w:pPr>
          </w:p>
          <w:p w:rsidR="000B539A" w:rsidRPr="006C1542" w:rsidRDefault="000B539A" w:rsidP="006C1542">
            <w:pPr>
              <w:ind w:left="136" w:right="98"/>
            </w:pPr>
          </w:p>
          <w:p w:rsidR="000B539A" w:rsidRPr="006C1542" w:rsidRDefault="000B539A" w:rsidP="006C1542">
            <w:pPr>
              <w:ind w:left="136" w:right="98"/>
            </w:pPr>
          </w:p>
          <w:p w:rsidR="000B539A" w:rsidRPr="006C1542" w:rsidRDefault="000B539A" w:rsidP="006C1542">
            <w:pPr>
              <w:ind w:left="136" w:right="98"/>
            </w:pPr>
          </w:p>
        </w:tc>
        <w:tc>
          <w:tcPr>
            <w:tcW w:w="999" w:type="dxa"/>
            <w:vMerge/>
            <w:vAlign w:val="center"/>
          </w:tcPr>
          <w:p w:rsidR="000B539A" w:rsidRPr="006C1542" w:rsidRDefault="000B539A" w:rsidP="006C1542">
            <w:pPr>
              <w:ind w:firstLine="709"/>
            </w:pPr>
          </w:p>
        </w:tc>
      </w:tr>
      <w:tr w:rsidR="000B539A" w:rsidRPr="006C1542" w:rsidTr="006C1542">
        <w:trPr>
          <w:trHeight w:val="1189"/>
        </w:trPr>
        <w:tc>
          <w:tcPr>
            <w:tcW w:w="541" w:type="dxa"/>
            <w:vMerge/>
          </w:tcPr>
          <w:p w:rsidR="000B539A" w:rsidRPr="006C1542" w:rsidRDefault="000B539A" w:rsidP="006C1542">
            <w:pPr>
              <w:ind w:firstLine="709"/>
              <w:jc w:val="center"/>
            </w:pPr>
          </w:p>
        </w:tc>
        <w:tc>
          <w:tcPr>
            <w:tcW w:w="4087" w:type="dxa"/>
            <w:vAlign w:val="center"/>
          </w:tcPr>
          <w:p w:rsidR="000B539A" w:rsidRPr="006C1542" w:rsidRDefault="000B539A" w:rsidP="006C1542">
            <w:pPr>
              <w:ind w:left="173"/>
            </w:pPr>
            <w:r w:rsidRPr="006C1542">
              <w:t>3. Этап</w:t>
            </w:r>
          </w:p>
          <w:p w:rsidR="000B539A" w:rsidRPr="006C1542" w:rsidRDefault="000B539A" w:rsidP="006C1542">
            <w:pPr>
              <w:ind w:left="173"/>
            </w:pPr>
            <w:r w:rsidRPr="006C1542">
              <w:t>Первичная проверка понимания изученного материала</w:t>
            </w:r>
          </w:p>
          <w:p w:rsidR="000B539A" w:rsidRPr="006C1542" w:rsidRDefault="000B539A" w:rsidP="006C1542">
            <w:pPr>
              <w:numPr>
                <w:ilvl w:val="0"/>
                <w:numId w:val="5"/>
              </w:numPr>
              <w:ind w:left="173" w:firstLine="0"/>
            </w:pPr>
            <w:r w:rsidRPr="006C1542">
              <w:t xml:space="preserve">Установление правильности и </w:t>
            </w:r>
            <w:r w:rsidRPr="006C1542">
              <w:lastRenderedPageBreak/>
              <w:t>осознанности изученного материала</w:t>
            </w:r>
          </w:p>
          <w:p w:rsidR="000B539A" w:rsidRPr="006C1542" w:rsidRDefault="000B539A" w:rsidP="006C1542">
            <w:pPr>
              <w:numPr>
                <w:ilvl w:val="0"/>
                <w:numId w:val="5"/>
              </w:numPr>
              <w:ind w:left="173" w:firstLine="0"/>
            </w:pPr>
            <w:r w:rsidRPr="006C1542">
              <w:t>Проведение коррекции выявленных пробелов в осмыслении студентами изученного материала</w:t>
            </w:r>
          </w:p>
        </w:tc>
        <w:tc>
          <w:tcPr>
            <w:tcW w:w="2151" w:type="dxa"/>
            <w:vAlign w:val="center"/>
          </w:tcPr>
          <w:p w:rsidR="000B539A" w:rsidRPr="006C1542" w:rsidRDefault="000B539A" w:rsidP="006C1542">
            <w:pPr>
              <w:ind w:left="197" w:right="217" w:hanging="18"/>
            </w:pPr>
          </w:p>
          <w:p w:rsidR="000B539A" w:rsidRPr="006C1542" w:rsidRDefault="000B539A" w:rsidP="006C1542">
            <w:pPr>
              <w:ind w:left="197" w:right="217" w:hanging="18"/>
            </w:pPr>
          </w:p>
          <w:p w:rsidR="000B539A" w:rsidRPr="006C1542" w:rsidRDefault="000B539A" w:rsidP="006C1542">
            <w:pPr>
              <w:ind w:left="197" w:right="217" w:hanging="18"/>
            </w:pPr>
            <w:r w:rsidRPr="006C1542">
              <w:t>Беседа «Вопрос-ответ»</w:t>
            </w:r>
          </w:p>
        </w:tc>
        <w:tc>
          <w:tcPr>
            <w:tcW w:w="1793" w:type="dxa"/>
            <w:vAlign w:val="center"/>
          </w:tcPr>
          <w:p w:rsidR="000B539A" w:rsidRPr="006C1542" w:rsidRDefault="000B539A" w:rsidP="006C1542">
            <w:pPr>
              <w:ind w:left="163"/>
            </w:pPr>
          </w:p>
          <w:p w:rsidR="000B539A" w:rsidRPr="006C1542" w:rsidRDefault="000B539A" w:rsidP="006C1542">
            <w:pPr>
              <w:ind w:left="163"/>
            </w:pPr>
          </w:p>
          <w:p w:rsidR="000B539A" w:rsidRPr="006C1542" w:rsidRDefault="000B539A" w:rsidP="006C1542">
            <w:pPr>
              <w:ind w:left="163"/>
            </w:pPr>
          </w:p>
          <w:p w:rsidR="000B539A" w:rsidRPr="006C1542" w:rsidRDefault="000B539A" w:rsidP="006C1542">
            <w:pPr>
              <w:ind w:left="163"/>
            </w:pPr>
            <w:r w:rsidRPr="006C1542">
              <w:t>Преподаватель</w:t>
            </w:r>
          </w:p>
          <w:p w:rsidR="000B539A" w:rsidRPr="006C1542" w:rsidRDefault="000B539A" w:rsidP="006C1542">
            <w:pPr>
              <w:ind w:left="163"/>
            </w:pPr>
            <w:r w:rsidRPr="006C1542">
              <w:lastRenderedPageBreak/>
              <w:t>студенты</w:t>
            </w:r>
          </w:p>
        </w:tc>
        <w:tc>
          <w:tcPr>
            <w:tcW w:w="999" w:type="dxa"/>
            <w:vMerge/>
            <w:vAlign w:val="center"/>
          </w:tcPr>
          <w:p w:rsidR="000B539A" w:rsidRPr="006C1542" w:rsidRDefault="000B539A" w:rsidP="006C1542">
            <w:pPr>
              <w:ind w:firstLine="709"/>
            </w:pPr>
          </w:p>
        </w:tc>
      </w:tr>
      <w:tr w:rsidR="000B539A" w:rsidRPr="006C1542" w:rsidTr="006C1542">
        <w:tc>
          <w:tcPr>
            <w:tcW w:w="541" w:type="dxa"/>
            <w:vMerge/>
          </w:tcPr>
          <w:p w:rsidR="000B539A" w:rsidRPr="006C1542" w:rsidRDefault="000B539A" w:rsidP="006C1542">
            <w:pPr>
              <w:ind w:firstLine="709"/>
              <w:jc w:val="center"/>
            </w:pPr>
          </w:p>
        </w:tc>
        <w:tc>
          <w:tcPr>
            <w:tcW w:w="4087" w:type="dxa"/>
            <w:vAlign w:val="center"/>
          </w:tcPr>
          <w:p w:rsidR="000B539A" w:rsidRPr="006C1542" w:rsidRDefault="000B539A" w:rsidP="006C1542">
            <w:pPr>
              <w:ind w:left="173"/>
            </w:pPr>
            <w:r w:rsidRPr="006C1542">
              <w:t>4. Этап</w:t>
            </w:r>
          </w:p>
          <w:p w:rsidR="000B539A" w:rsidRPr="006C1542" w:rsidRDefault="000B539A" w:rsidP="006C1542">
            <w:pPr>
              <w:ind w:left="173"/>
            </w:pPr>
            <w:r w:rsidRPr="006C1542">
              <w:t>Закрепление новых знаний и способов действий</w:t>
            </w:r>
          </w:p>
          <w:p w:rsidR="000B539A" w:rsidRPr="006C1542" w:rsidRDefault="000B539A" w:rsidP="006C1542">
            <w:pPr>
              <w:ind w:left="173"/>
            </w:pPr>
            <w:r w:rsidRPr="006C1542">
              <w:t>Проверка знаний студентов при помощи фронтального опроса</w:t>
            </w:r>
          </w:p>
        </w:tc>
        <w:tc>
          <w:tcPr>
            <w:tcW w:w="2151" w:type="dxa"/>
            <w:vAlign w:val="center"/>
          </w:tcPr>
          <w:p w:rsidR="000B539A" w:rsidRPr="006C1542" w:rsidRDefault="000B539A" w:rsidP="006C1542">
            <w:pPr>
              <w:ind w:left="197" w:right="217" w:hanging="18"/>
            </w:pPr>
            <w:r w:rsidRPr="006C1542">
              <w:t>Программированный опрос</w:t>
            </w:r>
          </w:p>
        </w:tc>
        <w:tc>
          <w:tcPr>
            <w:tcW w:w="1793" w:type="dxa"/>
            <w:vAlign w:val="center"/>
          </w:tcPr>
          <w:p w:rsidR="000B539A" w:rsidRPr="006C1542" w:rsidRDefault="000B539A" w:rsidP="006C1542">
            <w:pPr>
              <w:ind w:left="163"/>
            </w:pPr>
            <w:r w:rsidRPr="006C1542">
              <w:t>Преподаватель</w:t>
            </w:r>
          </w:p>
          <w:p w:rsidR="000B539A" w:rsidRPr="006C1542" w:rsidRDefault="000B539A" w:rsidP="006C1542">
            <w:pPr>
              <w:ind w:left="163"/>
            </w:pPr>
            <w:r w:rsidRPr="006C1542">
              <w:t>студенты</w:t>
            </w:r>
          </w:p>
        </w:tc>
        <w:tc>
          <w:tcPr>
            <w:tcW w:w="999" w:type="dxa"/>
            <w:vMerge/>
            <w:vAlign w:val="center"/>
          </w:tcPr>
          <w:p w:rsidR="000B539A" w:rsidRPr="006C1542" w:rsidRDefault="000B539A" w:rsidP="006C1542">
            <w:pPr>
              <w:ind w:firstLine="709"/>
            </w:pPr>
          </w:p>
        </w:tc>
      </w:tr>
      <w:tr w:rsidR="000B539A" w:rsidRPr="006C1542" w:rsidTr="006C1542">
        <w:tc>
          <w:tcPr>
            <w:tcW w:w="541" w:type="dxa"/>
          </w:tcPr>
          <w:p w:rsidR="000B539A" w:rsidRPr="006C1542" w:rsidRDefault="000B539A" w:rsidP="006C1542">
            <w:pPr>
              <w:ind w:firstLine="709"/>
              <w:jc w:val="center"/>
            </w:pPr>
            <w:r w:rsidRPr="006C1542">
              <w:rPr>
                <w:lang w:val="en-US"/>
              </w:rPr>
              <w:t>V</w:t>
            </w:r>
          </w:p>
        </w:tc>
        <w:tc>
          <w:tcPr>
            <w:tcW w:w="4087" w:type="dxa"/>
            <w:vAlign w:val="center"/>
          </w:tcPr>
          <w:p w:rsidR="000B539A" w:rsidRPr="006C1542" w:rsidRDefault="000B539A" w:rsidP="006C1542">
            <w:pPr>
              <w:ind w:left="173"/>
            </w:pPr>
            <w:r w:rsidRPr="006C1542">
              <w:t>Информация о домашнем задании</w:t>
            </w:r>
          </w:p>
          <w:p w:rsidR="000B539A" w:rsidRPr="006C1542" w:rsidRDefault="000B539A" w:rsidP="006C1542">
            <w:pPr>
              <w:ind w:left="173"/>
            </w:pPr>
            <w:r w:rsidRPr="006C1542">
              <w:t xml:space="preserve">Повторить и закрепить материал по учебнику М. </w:t>
            </w:r>
            <w:proofErr w:type="spellStart"/>
            <w:r w:rsidRPr="006C1542">
              <w:t>Мескона</w:t>
            </w:r>
            <w:proofErr w:type="spellEnd"/>
            <w:r w:rsidRPr="006C1542">
              <w:t xml:space="preserve">  с 303</w:t>
            </w:r>
          </w:p>
          <w:p w:rsidR="000B539A" w:rsidRPr="006C1542" w:rsidRDefault="000B539A" w:rsidP="006C1542">
            <w:pPr>
              <w:ind w:left="173"/>
            </w:pPr>
          </w:p>
        </w:tc>
        <w:tc>
          <w:tcPr>
            <w:tcW w:w="2151" w:type="dxa"/>
            <w:vAlign w:val="center"/>
          </w:tcPr>
          <w:p w:rsidR="000B539A" w:rsidRPr="006C1542" w:rsidRDefault="000B539A" w:rsidP="006C1542">
            <w:pPr>
              <w:ind w:left="197" w:right="217" w:hanging="18"/>
            </w:pPr>
            <w:r w:rsidRPr="006C1542">
              <w:t>Обеспечить понимание студентов цели, содержание и способы выполнения домашнего задания</w:t>
            </w:r>
          </w:p>
        </w:tc>
        <w:tc>
          <w:tcPr>
            <w:tcW w:w="1793" w:type="dxa"/>
            <w:vAlign w:val="center"/>
          </w:tcPr>
          <w:p w:rsidR="000B539A" w:rsidRPr="006C1542" w:rsidRDefault="000B539A" w:rsidP="006C1542">
            <w:pPr>
              <w:ind w:left="163"/>
            </w:pPr>
            <w:r w:rsidRPr="006C1542">
              <w:t>Преподаватель</w:t>
            </w:r>
          </w:p>
        </w:tc>
        <w:tc>
          <w:tcPr>
            <w:tcW w:w="999" w:type="dxa"/>
            <w:vAlign w:val="center"/>
          </w:tcPr>
          <w:p w:rsidR="000B539A" w:rsidRPr="006C1542" w:rsidRDefault="000B539A" w:rsidP="006C1542">
            <w:pPr>
              <w:ind w:firstLine="709"/>
            </w:pPr>
            <w:r w:rsidRPr="006C1542">
              <w:t>5</w:t>
            </w:r>
          </w:p>
        </w:tc>
      </w:tr>
      <w:tr w:rsidR="000B539A" w:rsidRPr="006C1542" w:rsidTr="006C1542">
        <w:tc>
          <w:tcPr>
            <w:tcW w:w="541" w:type="dxa"/>
          </w:tcPr>
          <w:p w:rsidR="000B539A" w:rsidRPr="006C1542" w:rsidRDefault="000B539A" w:rsidP="006C1542">
            <w:pPr>
              <w:ind w:firstLine="709"/>
              <w:jc w:val="center"/>
              <w:rPr>
                <w:lang w:val="en-US"/>
              </w:rPr>
            </w:pPr>
            <w:r w:rsidRPr="006C1542">
              <w:rPr>
                <w:lang w:val="en-US"/>
              </w:rPr>
              <w:t>IV</w:t>
            </w:r>
          </w:p>
        </w:tc>
        <w:tc>
          <w:tcPr>
            <w:tcW w:w="4087" w:type="dxa"/>
            <w:vAlign w:val="center"/>
          </w:tcPr>
          <w:p w:rsidR="000B539A" w:rsidRPr="006C1542" w:rsidRDefault="000B539A" w:rsidP="006C1542">
            <w:pPr>
              <w:ind w:left="173"/>
            </w:pPr>
            <w:r w:rsidRPr="006C1542">
              <w:t>Подведение итога занятия</w:t>
            </w:r>
          </w:p>
          <w:p w:rsidR="000B539A" w:rsidRPr="006C1542" w:rsidRDefault="000B539A" w:rsidP="006C1542">
            <w:pPr>
              <w:numPr>
                <w:ilvl w:val="0"/>
                <w:numId w:val="6"/>
              </w:numPr>
              <w:ind w:left="173" w:firstLine="0"/>
            </w:pPr>
            <w:r w:rsidRPr="006C1542">
              <w:t>Качественная оценка работы группы и отдельных студентов</w:t>
            </w:r>
          </w:p>
          <w:p w:rsidR="000B539A" w:rsidRPr="006C1542" w:rsidRDefault="000B539A" w:rsidP="006C1542">
            <w:pPr>
              <w:numPr>
                <w:ilvl w:val="0"/>
                <w:numId w:val="6"/>
              </w:numPr>
              <w:ind w:left="173" w:firstLine="0"/>
            </w:pPr>
            <w:r w:rsidRPr="006C1542">
              <w:t>Вывод по уроку</w:t>
            </w:r>
          </w:p>
        </w:tc>
        <w:tc>
          <w:tcPr>
            <w:tcW w:w="2151" w:type="dxa"/>
            <w:vAlign w:val="center"/>
          </w:tcPr>
          <w:p w:rsidR="000B539A" w:rsidRPr="006C1542" w:rsidRDefault="000B539A" w:rsidP="006C1542">
            <w:pPr>
              <w:ind w:left="197" w:right="217" w:hanging="18"/>
            </w:pPr>
            <w:r w:rsidRPr="006C1542">
              <w:t>Подведение итогов работы, оценка знаний студентов</w:t>
            </w:r>
          </w:p>
        </w:tc>
        <w:tc>
          <w:tcPr>
            <w:tcW w:w="1793" w:type="dxa"/>
            <w:vAlign w:val="center"/>
          </w:tcPr>
          <w:p w:rsidR="000B539A" w:rsidRPr="006C1542" w:rsidRDefault="000B539A" w:rsidP="006C1542">
            <w:pPr>
              <w:ind w:left="163"/>
            </w:pPr>
          </w:p>
        </w:tc>
        <w:tc>
          <w:tcPr>
            <w:tcW w:w="999" w:type="dxa"/>
            <w:vAlign w:val="center"/>
          </w:tcPr>
          <w:p w:rsidR="000B539A" w:rsidRPr="006C1542" w:rsidRDefault="000B539A" w:rsidP="006C1542">
            <w:pPr>
              <w:ind w:firstLine="709"/>
            </w:pPr>
            <w:r w:rsidRPr="006C1542">
              <w:t>5</w:t>
            </w:r>
          </w:p>
        </w:tc>
      </w:tr>
    </w:tbl>
    <w:p w:rsidR="000B539A" w:rsidRPr="006C1542" w:rsidRDefault="000B539A" w:rsidP="006C1542">
      <w:pPr>
        <w:ind w:firstLine="709"/>
      </w:pPr>
    </w:p>
    <w:p w:rsidR="000B539A" w:rsidRPr="006C1542" w:rsidRDefault="000B539A" w:rsidP="006C1542">
      <w:pPr>
        <w:pStyle w:val="a3"/>
        <w:spacing w:before="0" w:beforeAutospacing="0" w:after="0" w:afterAutospacing="0"/>
        <w:ind w:firstLine="709"/>
        <w:jc w:val="both"/>
        <w:rPr>
          <w:b/>
        </w:rPr>
      </w:pPr>
    </w:p>
    <w:p w:rsidR="000B539A" w:rsidRPr="006C1542" w:rsidRDefault="000B539A" w:rsidP="006C1542">
      <w:pPr>
        <w:pStyle w:val="a3"/>
        <w:spacing w:before="0" w:beforeAutospacing="0" w:after="0" w:afterAutospacing="0"/>
        <w:ind w:firstLine="709"/>
        <w:jc w:val="both"/>
        <w:rPr>
          <w:b/>
        </w:rPr>
      </w:pPr>
    </w:p>
    <w:p w:rsidR="000B539A" w:rsidRPr="006C1542" w:rsidRDefault="000B539A" w:rsidP="006C1542">
      <w:pPr>
        <w:pStyle w:val="a3"/>
        <w:spacing w:before="0" w:beforeAutospacing="0" w:after="0" w:afterAutospacing="0"/>
        <w:ind w:firstLine="709"/>
        <w:jc w:val="both"/>
        <w:rPr>
          <w:b/>
        </w:rPr>
      </w:pPr>
    </w:p>
    <w:p w:rsidR="000B539A" w:rsidRPr="006C1542" w:rsidRDefault="000B539A" w:rsidP="006C1542">
      <w:pPr>
        <w:ind w:firstLine="709"/>
      </w:pPr>
    </w:p>
    <w:p w:rsidR="004D59B8" w:rsidRPr="006C1542" w:rsidRDefault="004D59B8" w:rsidP="006C1542">
      <w:pPr>
        <w:ind w:firstLine="709"/>
        <w:jc w:val="center"/>
        <w:rPr>
          <w:b/>
          <w:bCs/>
        </w:rPr>
      </w:pPr>
    </w:p>
    <w:p w:rsidR="004D59B8" w:rsidRPr="006C1542" w:rsidRDefault="004D59B8" w:rsidP="006C1542">
      <w:pPr>
        <w:ind w:firstLine="709"/>
        <w:sectPr w:rsidR="004D59B8" w:rsidRPr="006C1542" w:rsidSect="006C1542">
          <w:pgSz w:w="11906" w:h="16838"/>
          <w:pgMar w:top="1134" w:right="1134" w:bottom="1134" w:left="1134" w:header="709" w:footer="709" w:gutter="0"/>
          <w:cols w:space="720"/>
        </w:sectPr>
      </w:pPr>
    </w:p>
    <w:p w:rsidR="004D59B8" w:rsidRPr="006C1542" w:rsidRDefault="004D59B8" w:rsidP="006C1542">
      <w:pPr>
        <w:pStyle w:val="a3"/>
        <w:spacing w:before="0" w:beforeAutospacing="0" w:after="0" w:afterAutospacing="0"/>
        <w:ind w:firstLine="709"/>
        <w:jc w:val="center"/>
        <w:rPr>
          <w:rStyle w:val="a4"/>
        </w:rPr>
      </w:pPr>
      <w:r w:rsidRPr="006C1542">
        <w:rPr>
          <w:rStyle w:val="a4"/>
        </w:rPr>
        <w:lastRenderedPageBreak/>
        <w:t>Технологическая карта урока</w:t>
      </w:r>
    </w:p>
    <w:p w:rsidR="004D59B8" w:rsidRPr="006C1542" w:rsidRDefault="004D59B8" w:rsidP="006C1542">
      <w:pPr>
        <w:pStyle w:val="a3"/>
        <w:spacing w:before="0" w:beforeAutospacing="0" w:after="0" w:afterAutospacing="0"/>
        <w:ind w:firstLine="709"/>
        <w:jc w:val="center"/>
        <w:rPr>
          <w:rStyle w:val="a4"/>
        </w:rPr>
      </w:pPr>
    </w:p>
    <w:tbl>
      <w:tblPr>
        <w:tblW w:w="153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3959"/>
        <w:gridCol w:w="4143"/>
        <w:gridCol w:w="50"/>
        <w:gridCol w:w="2288"/>
        <w:gridCol w:w="2766"/>
      </w:tblGrid>
      <w:tr w:rsidR="004D59B8" w:rsidRPr="006C1542" w:rsidTr="006A7372">
        <w:trPr>
          <w:trHeight w:val="725"/>
        </w:trPr>
        <w:tc>
          <w:tcPr>
            <w:tcW w:w="2139"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106"/>
              <w:jc w:val="center"/>
              <w:rPr>
                <w:b/>
                <w:bCs/>
              </w:rPr>
            </w:pPr>
            <w:r w:rsidRPr="006C1542">
              <w:rPr>
                <w:b/>
                <w:bCs/>
              </w:rPr>
              <w:t>Этапы</w:t>
            </w:r>
          </w:p>
          <w:p w:rsidR="004D59B8" w:rsidRPr="006C1542" w:rsidRDefault="004D59B8" w:rsidP="006C1542">
            <w:pPr>
              <w:ind w:firstLine="106"/>
              <w:jc w:val="center"/>
            </w:pPr>
            <w:r w:rsidRPr="006C1542">
              <w:rPr>
                <w:b/>
                <w:bCs/>
              </w:rPr>
              <w:t>занятия</w:t>
            </w:r>
          </w:p>
        </w:tc>
        <w:tc>
          <w:tcPr>
            <w:tcW w:w="3958"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94"/>
              <w:jc w:val="center"/>
              <w:rPr>
                <w:b/>
                <w:bCs/>
              </w:rPr>
            </w:pPr>
            <w:r w:rsidRPr="006C1542">
              <w:rPr>
                <w:b/>
                <w:bCs/>
              </w:rPr>
              <w:t>Деятельность педагога</w:t>
            </w:r>
          </w:p>
        </w:tc>
        <w:tc>
          <w:tcPr>
            <w:tcW w:w="4142"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104"/>
              <w:jc w:val="center"/>
              <w:rPr>
                <w:b/>
                <w:bCs/>
              </w:rPr>
            </w:pPr>
            <w:r w:rsidRPr="006C1542">
              <w:rPr>
                <w:b/>
                <w:bCs/>
              </w:rPr>
              <w:t xml:space="preserve">Деятельность </w:t>
            </w:r>
          </w:p>
          <w:p w:rsidR="004D59B8" w:rsidRPr="006C1542" w:rsidRDefault="004D59B8" w:rsidP="006C1542">
            <w:pPr>
              <w:ind w:firstLine="104"/>
              <w:jc w:val="center"/>
              <w:rPr>
                <w:b/>
                <w:bCs/>
              </w:rPr>
            </w:pPr>
            <w:r w:rsidRPr="006C1542">
              <w:rPr>
                <w:b/>
                <w:bCs/>
              </w:rPr>
              <w:t>обучающихся</w:t>
            </w:r>
          </w:p>
        </w:tc>
        <w:tc>
          <w:tcPr>
            <w:tcW w:w="2338" w:type="dxa"/>
            <w:gridSpan w:val="2"/>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104"/>
              <w:jc w:val="center"/>
              <w:rPr>
                <w:b/>
                <w:bCs/>
              </w:rPr>
            </w:pPr>
            <w:r w:rsidRPr="006C1542">
              <w:rPr>
                <w:b/>
                <w:bCs/>
              </w:rPr>
              <w:t>Методические приемы</w:t>
            </w:r>
          </w:p>
        </w:tc>
        <w:tc>
          <w:tcPr>
            <w:tcW w:w="2766"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jc w:val="center"/>
              <w:rPr>
                <w:b/>
                <w:bCs/>
              </w:rPr>
            </w:pPr>
            <w:r w:rsidRPr="006C1542">
              <w:rPr>
                <w:b/>
                <w:bCs/>
              </w:rPr>
              <w:t>Образовательный</w:t>
            </w:r>
          </w:p>
          <w:p w:rsidR="004D59B8" w:rsidRPr="006C1542" w:rsidRDefault="004D59B8" w:rsidP="006C1542">
            <w:pPr>
              <w:jc w:val="center"/>
              <w:rPr>
                <w:b/>
                <w:bCs/>
              </w:rPr>
            </w:pPr>
            <w:r w:rsidRPr="006C1542">
              <w:rPr>
                <w:b/>
                <w:bCs/>
              </w:rPr>
              <w:t xml:space="preserve"> результат</w:t>
            </w:r>
          </w:p>
        </w:tc>
      </w:tr>
      <w:tr w:rsidR="004D59B8" w:rsidRPr="006C1542" w:rsidTr="006A7372">
        <w:trPr>
          <w:trHeight w:val="344"/>
        </w:trPr>
        <w:tc>
          <w:tcPr>
            <w:tcW w:w="2139"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106"/>
              <w:jc w:val="center"/>
            </w:pPr>
            <w:r w:rsidRPr="006C1542">
              <w:t>1</w:t>
            </w:r>
          </w:p>
        </w:tc>
        <w:tc>
          <w:tcPr>
            <w:tcW w:w="3958"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94"/>
              <w:jc w:val="center"/>
            </w:pPr>
            <w:r w:rsidRPr="006C1542">
              <w:t>2</w:t>
            </w:r>
          </w:p>
        </w:tc>
        <w:tc>
          <w:tcPr>
            <w:tcW w:w="4142"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104"/>
              <w:jc w:val="center"/>
            </w:pPr>
            <w:r w:rsidRPr="006C1542">
              <w:t>3</w:t>
            </w:r>
          </w:p>
        </w:tc>
        <w:tc>
          <w:tcPr>
            <w:tcW w:w="2338" w:type="dxa"/>
            <w:gridSpan w:val="2"/>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104"/>
              <w:jc w:val="center"/>
            </w:pPr>
            <w:r w:rsidRPr="006C1542">
              <w:t>4</w:t>
            </w:r>
          </w:p>
        </w:tc>
        <w:tc>
          <w:tcPr>
            <w:tcW w:w="2766"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jc w:val="center"/>
            </w:pPr>
            <w:r w:rsidRPr="006C1542">
              <w:t>5</w:t>
            </w:r>
          </w:p>
        </w:tc>
      </w:tr>
      <w:tr w:rsidR="004D59B8" w:rsidRPr="006C1542" w:rsidTr="006A7372">
        <w:trPr>
          <w:trHeight w:val="330"/>
        </w:trPr>
        <w:tc>
          <w:tcPr>
            <w:tcW w:w="15343" w:type="dxa"/>
            <w:gridSpan w:val="6"/>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pStyle w:val="a3"/>
              <w:spacing w:before="0" w:beforeAutospacing="0" w:after="0" w:afterAutospacing="0"/>
              <w:jc w:val="center"/>
              <w:rPr>
                <w:b/>
                <w:bCs/>
              </w:rPr>
            </w:pPr>
            <w:r w:rsidRPr="006C1542">
              <w:rPr>
                <w:b/>
                <w:bCs/>
              </w:rPr>
              <w:t>1. Подготовительный  этап</w:t>
            </w:r>
          </w:p>
        </w:tc>
      </w:tr>
      <w:tr w:rsidR="004D59B8" w:rsidRPr="006C1542" w:rsidTr="006A7372">
        <w:trPr>
          <w:trHeight w:val="725"/>
        </w:trPr>
        <w:tc>
          <w:tcPr>
            <w:tcW w:w="2139" w:type="dxa"/>
            <w:tcBorders>
              <w:top w:val="single" w:sz="4" w:space="0" w:color="auto"/>
              <w:left w:val="single" w:sz="4" w:space="0" w:color="auto"/>
              <w:bottom w:val="single" w:sz="4" w:space="0" w:color="auto"/>
              <w:right w:val="single" w:sz="4" w:space="0" w:color="auto"/>
            </w:tcBorders>
          </w:tcPr>
          <w:p w:rsidR="004D59B8" w:rsidRPr="006C1542" w:rsidRDefault="004D59B8" w:rsidP="006C1542">
            <w:pPr>
              <w:ind w:firstLine="106"/>
            </w:pPr>
            <w:r w:rsidRPr="006C1542">
              <w:t>1.1. Организационный момент</w:t>
            </w:r>
          </w:p>
          <w:p w:rsidR="004D59B8" w:rsidRPr="006C1542" w:rsidRDefault="004D59B8" w:rsidP="006C1542">
            <w:pPr>
              <w:ind w:firstLine="106"/>
            </w:pPr>
          </w:p>
          <w:p w:rsidR="004D59B8" w:rsidRPr="006C1542" w:rsidRDefault="004D59B8" w:rsidP="006C1542">
            <w:pPr>
              <w:ind w:firstLine="106"/>
            </w:pPr>
          </w:p>
        </w:tc>
        <w:tc>
          <w:tcPr>
            <w:tcW w:w="3958" w:type="dxa"/>
            <w:tcBorders>
              <w:top w:val="single" w:sz="4" w:space="0" w:color="auto"/>
              <w:left w:val="single" w:sz="4" w:space="0" w:color="auto"/>
              <w:bottom w:val="single" w:sz="4" w:space="0" w:color="auto"/>
              <w:right w:val="single" w:sz="4" w:space="0" w:color="auto"/>
            </w:tcBorders>
          </w:tcPr>
          <w:p w:rsidR="004D59B8" w:rsidRPr="006C1542" w:rsidRDefault="004D59B8" w:rsidP="006C1542">
            <w:pPr>
              <w:ind w:firstLine="94"/>
            </w:pPr>
            <w:r w:rsidRPr="006C1542">
              <w:t>1. Приветствует</w:t>
            </w:r>
            <w:r w:rsidRPr="006C1542">
              <w:br/>
              <w:t xml:space="preserve">2. Проверяет явку </w:t>
            </w:r>
            <w:proofErr w:type="gramStart"/>
            <w:r w:rsidRPr="006C1542">
              <w:t>обучающихся</w:t>
            </w:r>
            <w:proofErr w:type="gramEnd"/>
            <w:r w:rsidRPr="006C1542">
              <w:t xml:space="preserve"> на занятии.</w:t>
            </w:r>
            <w:r w:rsidRPr="006C1542">
              <w:br/>
              <w:t xml:space="preserve">3. Проверяет их готовность к занятию. </w:t>
            </w:r>
          </w:p>
          <w:p w:rsidR="004D59B8" w:rsidRPr="006C1542" w:rsidRDefault="004D59B8" w:rsidP="006C1542">
            <w:pPr>
              <w:ind w:firstLine="94"/>
            </w:pPr>
          </w:p>
        </w:tc>
        <w:tc>
          <w:tcPr>
            <w:tcW w:w="4192" w:type="dxa"/>
            <w:gridSpan w:val="2"/>
            <w:tcBorders>
              <w:top w:val="single" w:sz="4" w:space="0" w:color="auto"/>
              <w:left w:val="single" w:sz="4" w:space="0" w:color="auto"/>
              <w:bottom w:val="single" w:sz="4" w:space="0" w:color="auto"/>
              <w:right w:val="single" w:sz="4" w:space="0" w:color="auto"/>
            </w:tcBorders>
          </w:tcPr>
          <w:p w:rsidR="004D59B8" w:rsidRPr="006C1542" w:rsidRDefault="004D59B8" w:rsidP="006C1542">
            <w:pPr>
              <w:tabs>
                <w:tab w:val="left" w:pos="218"/>
              </w:tabs>
              <w:ind w:firstLine="104"/>
            </w:pPr>
            <w:r w:rsidRPr="006C1542">
              <w:t xml:space="preserve">1. Приветствуют </w:t>
            </w:r>
            <w:r w:rsidRPr="006C1542">
              <w:br/>
              <w:t>2. Готовятся к занятию.</w:t>
            </w:r>
          </w:p>
          <w:p w:rsidR="004D59B8" w:rsidRPr="006C1542" w:rsidRDefault="004D59B8" w:rsidP="006C1542">
            <w:pPr>
              <w:tabs>
                <w:tab w:val="left" w:pos="218"/>
              </w:tabs>
              <w:ind w:firstLine="104"/>
            </w:pPr>
            <w:r w:rsidRPr="006C1542">
              <w:t>3. Концентрируют внимание, волю.</w:t>
            </w:r>
          </w:p>
          <w:p w:rsidR="004D59B8" w:rsidRPr="006C1542" w:rsidRDefault="004D59B8" w:rsidP="006C1542">
            <w:pPr>
              <w:tabs>
                <w:tab w:val="left" w:pos="218"/>
              </w:tabs>
              <w:ind w:firstLine="104"/>
            </w:pPr>
          </w:p>
        </w:tc>
        <w:tc>
          <w:tcPr>
            <w:tcW w:w="2288"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21"/>
              <w:jc w:val="center"/>
            </w:pPr>
            <w:r w:rsidRPr="006C1542">
              <w:t>Организационный диалог</w:t>
            </w:r>
          </w:p>
        </w:tc>
        <w:tc>
          <w:tcPr>
            <w:tcW w:w="2766"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 xml:space="preserve">Полная готовность </w:t>
            </w:r>
            <w:proofErr w:type="gramStart"/>
            <w:r w:rsidRPr="006C1542">
              <w:t>обучающихся</w:t>
            </w:r>
            <w:proofErr w:type="gramEnd"/>
            <w:r w:rsidRPr="006C1542">
              <w:t xml:space="preserve"> и оборудования к работе. Быстрое включение в деловой ритм.</w:t>
            </w:r>
          </w:p>
        </w:tc>
      </w:tr>
      <w:tr w:rsidR="004D59B8" w:rsidRPr="006C1542" w:rsidTr="006A7372">
        <w:trPr>
          <w:trHeight w:val="725"/>
        </w:trPr>
        <w:tc>
          <w:tcPr>
            <w:tcW w:w="2139"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106"/>
            </w:pPr>
            <w:r w:rsidRPr="006C1542">
              <w:t xml:space="preserve">1.2. Мотивация </w:t>
            </w:r>
            <w:proofErr w:type="gramStart"/>
            <w:r w:rsidRPr="006C1542">
              <w:t>обучающихся</w:t>
            </w:r>
            <w:proofErr w:type="gramEnd"/>
            <w:r w:rsidRPr="006C1542">
              <w:t xml:space="preserve"> на плодотворную деятельность. Целевая установка.</w:t>
            </w:r>
          </w:p>
        </w:tc>
        <w:tc>
          <w:tcPr>
            <w:tcW w:w="3958" w:type="dxa"/>
            <w:tcBorders>
              <w:top w:val="single" w:sz="4" w:space="0" w:color="auto"/>
              <w:left w:val="single" w:sz="4" w:space="0" w:color="auto"/>
              <w:bottom w:val="single" w:sz="4" w:space="0" w:color="auto"/>
              <w:right w:val="single" w:sz="4" w:space="0" w:color="auto"/>
            </w:tcBorders>
          </w:tcPr>
          <w:p w:rsidR="004D59B8" w:rsidRPr="006C1542" w:rsidRDefault="004D59B8" w:rsidP="006C1542">
            <w:pPr>
              <w:pStyle w:val="a3"/>
              <w:tabs>
                <w:tab w:val="left" w:pos="177"/>
              </w:tabs>
              <w:spacing w:before="0" w:beforeAutospacing="0" w:after="0" w:afterAutospacing="0"/>
              <w:ind w:firstLine="94"/>
              <w:jc w:val="both"/>
            </w:pPr>
            <w:r w:rsidRPr="006C1542">
              <w:t>1.Организует положительный эмоциональный настрой на работу.</w:t>
            </w:r>
          </w:p>
          <w:p w:rsidR="004D59B8" w:rsidRPr="006C1542" w:rsidRDefault="004D59B8" w:rsidP="006C1542">
            <w:pPr>
              <w:pStyle w:val="a3"/>
              <w:tabs>
                <w:tab w:val="left" w:pos="177"/>
              </w:tabs>
              <w:spacing w:before="0" w:beforeAutospacing="0" w:after="0" w:afterAutospacing="0"/>
              <w:ind w:firstLine="94"/>
              <w:jc w:val="both"/>
            </w:pPr>
            <w:r w:rsidRPr="006C1542">
              <w:t>2. Сообщает тему занятия.</w:t>
            </w:r>
            <w:r w:rsidRPr="006C1542">
              <w:br/>
              <w:t>3. Формулирует цели занятия совместно.</w:t>
            </w:r>
          </w:p>
          <w:p w:rsidR="004D59B8" w:rsidRPr="006C1542" w:rsidRDefault="004D59B8" w:rsidP="006C1542">
            <w:pPr>
              <w:ind w:firstLine="94"/>
            </w:pPr>
          </w:p>
        </w:tc>
        <w:tc>
          <w:tcPr>
            <w:tcW w:w="4192" w:type="dxa"/>
            <w:gridSpan w:val="2"/>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numPr>
                <w:ilvl w:val="0"/>
                <w:numId w:val="9"/>
              </w:numPr>
              <w:tabs>
                <w:tab w:val="left" w:pos="218"/>
              </w:tabs>
              <w:ind w:left="0" w:firstLine="104"/>
            </w:pPr>
            <w:r w:rsidRPr="006C1542">
              <w:t>Положительно настраиваются на занятие.</w:t>
            </w:r>
          </w:p>
          <w:p w:rsidR="004D59B8" w:rsidRPr="006C1542" w:rsidRDefault="004D59B8" w:rsidP="006C1542">
            <w:pPr>
              <w:numPr>
                <w:ilvl w:val="0"/>
                <w:numId w:val="9"/>
              </w:numPr>
              <w:tabs>
                <w:tab w:val="left" w:pos="218"/>
              </w:tabs>
              <w:ind w:left="0" w:firstLine="104"/>
            </w:pPr>
            <w:r w:rsidRPr="006C1542">
              <w:t xml:space="preserve"> Участвуют в формулировке целей.</w:t>
            </w:r>
          </w:p>
        </w:tc>
        <w:tc>
          <w:tcPr>
            <w:tcW w:w="2288"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firstLine="21"/>
            </w:pPr>
            <w:r w:rsidRPr="006C1542">
              <w:t xml:space="preserve"> Психологический тренинг, пожелания.</w:t>
            </w:r>
          </w:p>
        </w:tc>
        <w:tc>
          <w:tcPr>
            <w:tcW w:w="2766" w:type="dxa"/>
            <w:tcBorders>
              <w:top w:val="single" w:sz="4" w:space="0" w:color="auto"/>
              <w:left w:val="single" w:sz="4" w:space="0" w:color="auto"/>
              <w:bottom w:val="single" w:sz="4" w:space="0" w:color="auto"/>
              <w:right w:val="single" w:sz="4" w:space="0" w:color="auto"/>
            </w:tcBorders>
          </w:tcPr>
          <w:p w:rsidR="004D59B8" w:rsidRPr="006C1542" w:rsidRDefault="004D59B8" w:rsidP="006C1542">
            <w:r w:rsidRPr="006C1542">
              <w:t xml:space="preserve">Положительный настрой </w:t>
            </w:r>
            <w:proofErr w:type="gramStart"/>
            <w:r w:rsidRPr="006C1542">
              <w:t>обучающихся</w:t>
            </w:r>
            <w:proofErr w:type="gramEnd"/>
            <w:r w:rsidRPr="006C1542">
              <w:t>.</w:t>
            </w:r>
          </w:p>
          <w:p w:rsidR="004D59B8" w:rsidRPr="006C1542" w:rsidRDefault="004D59B8" w:rsidP="006C1542">
            <w:r w:rsidRPr="006C1542">
              <w:t>Постановка учебной цели, осознание целевой установки занятия.</w:t>
            </w:r>
          </w:p>
        </w:tc>
      </w:tr>
      <w:tr w:rsidR="004D59B8" w:rsidRPr="006C1542" w:rsidTr="006A7372">
        <w:trPr>
          <w:trHeight w:val="725"/>
        </w:trPr>
        <w:tc>
          <w:tcPr>
            <w:tcW w:w="2139" w:type="dxa"/>
            <w:tcBorders>
              <w:top w:val="single" w:sz="4" w:space="0" w:color="auto"/>
              <w:left w:val="single" w:sz="4" w:space="0" w:color="auto"/>
              <w:bottom w:val="single" w:sz="4" w:space="0" w:color="auto"/>
              <w:right w:val="single" w:sz="4" w:space="0" w:color="auto"/>
            </w:tcBorders>
            <w:vAlign w:val="center"/>
            <w:hideMark/>
          </w:tcPr>
          <w:p w:rsidR="004D59B8" w:rsidRPr="006C1542" w:rsidRDefault="004D59B8" w:rsidP="006C1542">
            <w:pPr>
              <w:pStyle w:val="a3"/>
              <w:tabs>
                <w:tab w:val="left" w:pos="270"/>
                <w:tab w:val="left" w:pos="420"/>
              </w:tabs>
              <w:spacing w:before="0" w:beforeAutospacing="0" w:after="0" w:afterAutospacing="0"/>
              <w:ind w:firstLine="106"/>
              <w:jc w:val="both"/>
            </w:pPr>
            <w:r w:rsidRPr="006C1542">
              <w:t>1.3. Актуализация опорных знаний и опыта обучающихся</w:t>
            </w:r>
          </w:p>
        </w:tc>
        <w:tc>
          <w:tcPr>
            <w:tcW w:w="3958" w:type="dxa"/>
            <w:tcBorders>
              <w:top w:val="single" w:sz="4" w:space="0" w:color="auto"/>
              <w:left w:val="single" w:sz="4" w:space="0" w:color="auto"/>
              <w:bottom w:val="single" w:sz="4" w:space="0" w:color="auto"/>
              <w:right w:val="single" w:sz="4" w:space="0" w:color="auto"/>
            </w:tcBorders>
            <w:vAlign w:val="center"/>
            <w:hideMark/>
          </w:tcPr>
          <w:p w:rsidR="004D59B8" w:rsidRPr="006C1542" w:rsidRDefault="004D59B8" w:rsidP="006C1542">
            <w:pPr>
              <w:pStyle w:val="a3"/>
              <w:tabs>
                <w:tab w:val="left" w:pos="177"/>
                <w:tab w:val="left" w:pos="252"/>
                <w:tab w:val="left" w:pos="540"/>
                <w:tab w:val="left" w:pos="612"/>
              </w:tabs>
              <w:spacing w:before="0" w:beforeAutospacing="0" w:after="0" w:afterAutospacing="0"/>
              <w:ind w:firstLine="94"/>
              <w:jc w:val="both"/>
            </w:pPr>
            <w:r w:rsidRPr="006C1542">
              <w:t xml:space="preserve">Актуализирует знания и опыт </w:t>
            </w:r>
            <w:proofErr w:type="gramStart"/>
            <w:r w:rsidRPr="006C1542">
              <w:t>обучающихся</w:t>
            </w:r>
            <w:proofErr w:type="gramEnd"/>
            <w:r w:rsidRPr="006C1542">
              <w:t xml:space="preserve"> по теме.</w:t>
            </w:r>
          </w:p>
        </w:tc>
        <w:tc>
          <w:tcPr>
            <w:tcW w:w="4192" w:type="dxa"/>
            <w:gridSpan w:val="2"/>
            <w:tcBorders>
              <w:top w:val="single" w:sz="4" w:space="0" w:color="auto"/>
              <w:left w:val="single" w:sz="4" w:space="0" w:color="auto"/>
              <w:bottom w:val="single" w:sz="4" w:space="0" w:color="auto"/>
              <w:right w:val="single" w:sz="4" w:space="0" w:color="auto"/>
            </w:tcBorders>
            <w:vAlign w:val="center"/>
          </w:tcPr>
          <w:p w:rsidR="004D59B8" w:rsidRPr="006C1542" w:rsidRDefault="004D59B8" w:rsidP="006C1542">
            <w:pPr>
              <w:pStyle w:val="a3"/>
              <w:tabs>
                <w:tab w:val="left" w:pos="177"/>
              </w:tabs>
              <w:spacing w:before="0" w:beforeAutospacing="0" w:after="0" w:afterAutospacing="0"/>
              <w:ind w:firstLine="104"/>
              <w:jc w:val="both"/>
            </w:pPr>
            <w:r w:rsidRPr="006C1542">
              <w:t xml:space="preserve"> Отвечают на вопросы</w:t>
            </w:r>
          </w:p>
          <w:p w:rsidR="004D59B8" w:rsidRPr="006C1542" w:rsidRDefault="004D59B8" w:rsidP="006C1542">
            <w:pPr>
              <w:pStyle w:val="a3"/>
              <w:tabs>
                <w:tab w:val="left" w:pos="177"/>
              </w:tabs>
              <w:spacing w:before="0" w:beforeAutospacing="0" w:after="0" w:afterAutospacing="0"/>
              <w:ind w:firstLine="104"/>
              <w:jc w:val="both"/>
            </w:pPr>
          </w:p>
        </w:tc>
        <w:tc>
          <w:tcPr>
            <w:tcW w:w="2288" w:type="dxa"/>
            <w:tcBorders>
              <w:top w:val="single" w:sz="4" w:space="0" w:color="auto"/>
              <w:left w:val="single" w:sz="4" w:space="0" w:color="auto"/>
              <w:bottom w:val="single" w:sz="4" w:space="0" w:color="auto"/>
              <w:right w:val="single" w:sz="4" w:space="0" w:color="auto"/>
            </w:tcBorders>
          </w:tcPr>
          <w:p w:rsidR="004D59B8" w:rsidRPr="006C1542" w:rsidRDefault="004D59B8" w:rsidP="006C1542">
            <w:pPr>
              <w:ind w:firstLine="21"/>
            </w:pPr>
          </w:p>
          <w:p w:rsidR="004D59B8" w:rsidRPr="006C1542" w:rsidRDefault="004D59B8" w:rsidP="006C1542">
            <w:pPr>
              <w:ind w:firstLine="21"/>
            </w:pPr>
          </w:p>
        </w:tc>
        <w:tc>
          <w:tcPr>
            <w:tcW w:w="2766"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Активизация имеющихся знаний и умений.</w:t>
            </w:r>
          </w:p>
          <w:p w:rsidR="004D59B8" w:rsidRPr="006C1542" w:rsidRDefault="004D59B8" w:rsidP="006C1542">
            <w:r w:rsidRPr="006C1542">
              <w:t>Развитие внимания, быстроты мышления</w:t>
            </w:r>
          </w:p>
        </w:tc>
      </w:tr>
      <w:tr w:rsidR="004D59B8" w:rsidRPr="006C1542" w:rsidTr="006A7372">
        <w:trPr>
          <w:trHeight w:val="423"/>
        </w:trPr>
        <w:tc>
          <w:tcPr>
            <w:tcW w:w="15343" w:type="dxa"/>
            <w:gridSpan w:val="6"/>
            <w:tcBorders>
              <w:top w:val="single" w:sz="4" w:space="0" w:color="auto"/>
              <w:left w:val="single" w:sz="4" w:space="0" w:color="auto"/>
              <w:bottom w:val="single" w:sz="4" w:space="0" w:color="auto"/>
              <w:right w:val="single" w:sz="4" w:space="0" w:color="auto"/>
            </w:tcBorders>
            <w:vAlign w:val="center"/>
            <w:hideMark/>
          </w:tcPr>
          <w:p w:rsidR="004D59B8" w:rsidRPr="006C1542" w:rsidRDefault="004D59B8" w:rsidP="006C1542">
            <w:pPr>
              <w:ind w:firstLine="709"/>
              <w:jc w:val="center"/>
              <w:rPr>
                <w:b/>
                <w:bCs/>
              </w:rPr>
            </w:pPr>
            <w:r w:rsidRPr="006C1542">
              <w:rPr>
                <w:b/>
                <w:bCs/>
              </w:rPr>
              <w:t>2. Основной этап</w:t>
            </w:r>
          </w:p>
        </w:tc>
      </w:tr>
      <w:tr w:rsidR="004D59B8" w:rsidRPr="006C1542" w:rsidTr="006A7372">
        <w:trPr>
          <w:trHeight w:val="765"/>
        </w:trPr>
        <w:tc>
          <w:tcPr>
            <w:tcW w:w="2139"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2.1. Изучение нового материала</w:t>
            </w:r>
          </w:p>
        </w:tc>
        <w:tc>
          <w:tcPr>
            <w:tcW w:w="3958" w:type="dxa"/>
            <w:tcBorders>
              <w:top w:val="single" w:sz="4" w:space="0" w:color="auto"/>
              <w:left w:val="single" w:sz="4" w:space="0" w:color="auto"/>
              <w:bottom w:val="single" w:sz="4" w:space="0" w:color="auto"/>
              <w:right w:val="single" w:sz="4" w:space="0" w:color="auto"/>
            </w:tcBorders>
          </w:tcPr>
          <w:p w:rsidR="004D59B8" w:rsidRPr="006C1542" w:rsidRDefault="004D59B8" w:rsidP="006C1542">
            <w:r w:rsidRPr="006C1542">
              <w:t xml:space="preserve">1. Организует и координирует работу </w:t>
            </w:r>
            <w:proofErr w:type="gramStart"/>
            <w:r w:rsidRPr="006C1542">
              <w:t>обучающихся</w:t>
            </w:r>
            <w:proofErr w:type="gramEnd"/>
            <w:r w:rsidRPr="006C1542">
              <w:t>.</w:t>
            </w:r>
          </w:p>
          <w:p w:rsidR="004D59B8" w:rsidRPr="006C1542" w:rsidRDefault="004D59B8" w:rsidP="006C1542">
            <w:r w:rsidRPr="006C1542">
              <w:t xml:space="preserve">2. Объясняет новый материал </w:t>
            </w:r>
          </w:p>
          <w:p w:rsidR="006E4A19" w:rsidRPr="006C1542" w:rsidRDefault="006E4A19" w:rsidP="006C1542">
            <w:pPr>
              <w:pStyle w:val="a3"/>
              <w:numPr>
                <w:ilvl w:val="3"/>
                <w:numId w:val="3"/>
              </w:numPr>
              <w:tabs>
                <w:tab w:val="left" w:pos="194"/>
                <w:tab w:val="left" w:pos="847"/>
              </w:tabs>
              <w:spacing w:before="0" w:beforeAutospacing="0" w:after="0" w:afterAutospacing="0"/>
              <w:ind w:left="0" w:firstLine="0"/>
              <w:jc w:val="both"/>
            </w:pPr>
            <w:r w:rsidRPr="006C1542">
              <w:t>Содержательные теории мотивации</w:t>
            </w:r>
          </w:p>
          <w:p w:rsidR="006E4A19" w:rsidRPr="006C1542" w:rsidRDefault="006E4A19" w:rsidP="006C1542">
            <w:pPr>
              <w:pStyle w:val="a3"/>
              <w:tabs>
                <w:tab w:val="left" w:pos="194"/>
                <w:tab w:val="left" w:pos="847"/>
              </w:tabs>
              <w:spacing w:before="0" w:beforeAutospacing="0" w:after="0" w:afterAutospacing="0"/>
              <w:jc w:val="both"/>
            </w:pPr>
            <w:r w:rsidRPr="006C1542">
              <w:t xml:space="preserve">Иерархия потребностей по </w:t>
            </w:r>
            <w:proofErr w:type="spellStart"/>
            <w:r w:rsidRPr="006C1542">
              <w:t>Маслоу</w:t>
            </w:r>
            <w:proofErr w:type="spellEnd"/>
          </w:p>
          <w:p w:rsidR="006E4A19" w:rsidRPr="006C1542" w:rsidRDefault="006E4A19" w:rsidP="006C1542">
            <w:pPr>
              <w:pStyle w:val="a3"/>
              <w:tabs>
                <w:tab w:val="left" w:pos="194"/>
                <w:tab w:val="left" w:pos="847"/>
              </w:tabs>
              <w:spacing w:before="0" w:beforeAutospacing="0" w:after="0" w:afterAutospacing="0"/>
              <w:jc w:val="both"/>
            </w:pPr>
            <w:r w:rsidRPr="006C1542">
              <w:t xml:space="preserve">Теория потребностей </w:t>
            </w:r>
            <w:proofErr w:type="spellStart"/>
            <w:r w:rsidRPr="006C1542">
              <w:t>МакКлеланда</w:t>
            </w:r>
            <w:proofErr w:type="spellEnd"/>
            <w:r w:rsidRPr="006C1542">
              <w:t xml:space="preserve"> </w:t>
            </w:r>
          </w:p>
          <w:p w:rsidR="006E4A19" w:rsidRPr="006C1542" w:rsidRDefault="006E4A19" w:rsidP="006C1542">
            <w:pPr>
              <w:pStyle w:val="a3"/>
              <w:tabs>
                <w:tab w:val="left" w:pos="194"/>
                <w:tab w:val="left" w:pos="847"/>
              </w:tabs>
              <w:spacing w:before="0" w:beforeAutospacing="0" w:after="0" w:afterAutospacing="0"/>
              <w:jc w:val="both"/>
            </w:pPr>
            <w:r w:rsidRPr="006C1542">
              <w:t xml:space="preserve">Двухфакторная теория </w:t>
            </w:r>
            <w:proofErr w:type="spellStart"/>
            <w:r w:rsidRPr="006C1542">
              <w:t>Герцберга</w:t>
            </w:r>
            <w:proofErr w:type="spellEnd"/>
          </w:p>
          <w:p w:rsidR="006E4A19" w:rsidRPr="006C1542" w:rsidRDefault="006E4A19" w:rsidP="006C1542">
            <w:pPr>
              <w:pStyle w:val="a3"/>
              <w:numPr>
                <w:ilvl w:val="3"/>
                <w:numId w:val="3"/>
              </w:numPr>
              <w:tabs>
                <w:tab w:val="left" w:pos="194"/>
                <w:tab w:val="left" w:pos="847"/>
              </w:tabs>
              <w:spacing w:before="0" w:beforeAutospacing="0" w:after="0" w:afterAutospacing="0"/>
              <w:ind w:left="0" w:firstLine="0"/>
              <w:jc w:val="both"/>
            </w:pPr>
            <w:r w:rsidRPr="006C1542">
              <w:lastRenderedPageBreak/>
              <w:t>Процессуальные теории мотивации</w:t>
            </w:r>
          </w:p>
          <w:p w:rsidR="006E4A19" w:rsidRPr="006C1542" w:rsidRDefault="006E4A19" w:rsidP="006C1542">
            <w:pPr>
              <w:pStyle w:val="a3"/>
              <w:tabs>
                <w:tab w:val="left" w:pos="194"/>
                <w:tab w:val="left" w:pos="847"/>
              </w:tabs>
              <w:spacing w:before="0" w:beforeAutospacing="0" w:after="0" w:afterAutospacing="0"/>
              <w:jc w:val="both"/>
            </w:pPr>
            <w:r w:rsidRPr="006C1542">
              <w:t>Теория ожиданий</w:t>
            </w:r>
          </w:p>
          <w:p w:rsidR="006E4A19" w:rsidRPr="006C1542" w:rsidRDefault="006E4A19" w:rsidP="006C1542">
            <w:pPr>
              <w:pStyle w:val="a3"/>
              <w:tabs>
                <w:tab w:val="left" w:pos="194"/>
                <w:tab w:val="left" w:pos="847"/>
              </w:tabs>
              <w:spacing w:before="0" w:beforeAutospacing="0" w:after="0" w:afterAutospacing="0"/>
              <w:jc w:val="both"/>
            </w:pPr>
            <w:r w:rsidRPr="006C1542">
              <w:t>Теория справедливости</w:t>
            </w:r>
          </w:p>
          <w:p w:rsidR="006E4A19" w:rsidRPr="006C1542" w:rsidRDefault="006E4A19" w:rsidP="006C1542">
            <w:pPr>
              <w:pStyle w:val="a3"/>
              <w:tabs>
                <w:tab w:val="left" w:pos="194"/>
                <w:tab w:val="left" w:pos="847"/>
              </w:tabs>
              <w:spacing w:before="0" w:beforeAutospacing="0" w:after="0" w:afterAutospacing="0"/>
              <w:jc w:val="both"/>
            </w:pPr>
            <w:r w:rsidRPr="006C1542">
              <w:t xml:space="preserve">Модель Портера – </w:t>
            </w:r>
            <w:proofErr w:type="spellStart"/>
            <w:r w:rsidRPr="006C1542">
              <w:t>Лоулера</w:t>
            </w:r>
            <w:proofErr w:type="spellEnd"/>
          </w:p>
          <w:p w:rsidR="004D59B8" w:rsidRPr="006C1542" w:rsidRDefault="006E4A19" w:rsidP="006C1542">
            <w:pPr>
              <w:pStyle w:val="a3"/>
              <w:tabs>
                <w:tab w:val="left" w:pos="194"/>
                <w:tab w:val="left" w:pos="847"/>
                <w:tab w:val="left" w:pos="915"/>
              </w:tabs>
              <w:spacing w:before="0" w:beforeAutospacing="0" w:after="0" w:afterAutospacing="0"/>
              <w:jc w:val="both"/>
            </w:pPr>
            <w:r w:rsidRPr="006C1542">
              <w:tab/>
              <w:t>3. Мотивация и компенсация</w:t>
            </w:r>
          </w:p>
        </w:tc>
        <w:tc>
          <w:tcPr>
            <w:tcW w:w="4142" w:type="dxa"/>
            <w:tcBorders>
              <w:top w:val="single" w:sz="4" w:space="0" w:color="auto"/>
              <w:left w:val="single" w:sz="4" w:space="0" w:color="auto"/>
              <w:bottom w:val="single" w:sz="4" w:space="0" w:color="auto"/>
              <w:right w:val="single" w:sz="4" w:space="0" w:color="auto"/>
            </w:tcBorders>
          </w:tcPr>
          <w:p w:rsidR="004D59B8" w:rsidRPr="006C1542" w:rsidRDefault="004D59B8" w:rsidP="006C1542">
            <w:pPr>
              <w:tabs>
                <w:tab w:val="left" w:pos="263"/>
                <w:tab w:val="left" w:pos="290"/>
              </w:tabs>
              <w:ind w:left="110" w:firstLine="709"/>
            </w:pPr>
          </w:p>
          <w:p w:rsidR="004D59B8" w:rsidRPr="006C1542" w:rsidRDefault="004D59B8" w:rsidP="006C1542">
            <w:pPr>
              <w:numPr>
                <w:ilvl w:val="0"/>
                <w:numId w:val="10"/>
              </w:numPr>
              <w:tabs>
                <w:tab w:val="num" w:pos="104"/>
                <w:tab w:val="left" w:pos="263"/>
                <w:tab w:val="left" w:pos="290"/>
              </w:tabs>
              <w:ind w:left="110" w:hanging="6"/>
            </w:pPr>
            <w:r w:rsidRPr="006C1542">
              <w:t>Изучают материал  с помощью педагога.</w:t>
            </w:r>
          </w:p>
          <w:p w:rsidR="004D59B8" w:rsidRPr="006C1542" w:rsidRDefault="004D59B8" w:rsidP="006C1542">
            <w:pPr>
              <w:tabs>
                <w:tab w:val="num" w:pos="104"/>
              </w:tabs>
              <w:ind w:hanging="6"/>
            </w:pPr>
          </w:p>
          <w:p w:rsidR="004D59B8" w:rsidRPr="006C1542" w:rsidRDefault="004D59B8" w:rsidP="006C1542">
            <w:pPr>
              <w:ind w:firstLine="709"/>
            </w:pPr>
          </w:p>
        </w:tc>
        <w:tc>
          <w:tcPr>
            <w:tcW w:w="2338" w:type="dxa"/>
            <w:gridSpan w:val="2"/>
            <w:tcBorders>
              <w:top w:val="single" w:sz="4" w:space="0" w:color="auto"/>
              <w:left w:val="single" w:sz="4" w:space="0" w:color="auto"/>
              <w:bottom w:val="single" w:sz="4" w:space="0" w:color="auto"/>
              <w:right w:val="single" w:sz="4" w:space="0" w:color="auto"/>
            </w:tcBorders>
          </w:tcPr>
          <w:p w:rsidR="004D59B8" w:rsidRPr="006C1542" w:rsidRDefault="004D59B8" w:rsidP="006C1542">
            <w:pPr>
              <w:ind w:left="71"/>
            </w:pPr>
            <w:r w:rsidRPr="006C1542">
              <w:t>Наглядный.</w:t>
            </w:r>
          </w:p>
          <w:p w:rsidR="004D59B8" w:rsidRPr="006C1542" w:rsidRDefault="004D59B8" w:rsidP="006C1542">
            <w:pPr>
              <w:ind w:left="71"/>
            </w:pPr>
            <w:r w:rsidRPr="006C1542">
              <w:t>Частично поисковый метод. Индивидуальная работа.</w:t>
            </w:r>
          </w:p>
          <w:p w:rsidR="004D59B8" w:rsidRPr="006C1542" w:rsidRDefault="004D59B8" w:rsidP="006C1542">
            <w:pPr>
              <w:ind w:left="71"/>
            </w:pPr>
            <w:r w:rsidRPr="006C1542">
              <w:t>Самопроверка и взаимопроверка.</w:t>
            </w:r>
          </w:p>
          <w:p w:rsidR="004D59B8" w:rsidRPr="006C1542" w:rsidRDefault="004D59B8" w:rsidP="006C1542">
            <w:pPr>
              <w:ind w:firstLine="709"/>
            </w:pPr>
          </w:p>
          <w:p w:rsidR="004D59B8" w:rsidRPr="006C1542" w:rsidRDefault="004D59B8" w:rsidP="006C1542">
            <w:pPr>
              <w:ind w:firstLine="709"/>
            </w:pPr>
          </w:p>
        </w:tc>
        <w:tc>
          <w:tcPr>
            <w:tcW w:w="2766"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lastRenderedPageBreak/>
              <w:t>Самостоятельный поиск информации, владение диалоговой речью, построение алгоритма деятельности.</w:t>
            </w:r>
          </w:p>
          <w:p w:rsidR="004D59B8" w:rsidRPr="006C1542" w:rsidRDefault="004D59B8" w:rsidP="006C1542">
            <w:r w:rsidRPr="006C1542">
              <w:t xml:space="preserve">Осознание </w:t>
            </w:r>
            <w:proofErr w:type="gramStart"/>
            <w:r w:rsidRPr="006C1542">
              <w:t>обучающимися</w:t>
            </w:r>
            <w:proofErr w:type="gramEnd"/>
            <w:r w:rsidRPr="006C1542">
              <w:t xml:space="preserve"> уровня приобретенных знаний, </w:t>
            </w:r>
            <w:r w:rsidRPr="006C1542">
              <w:lastRenderedPageBreak/>
              <w:t>умений (рефлексия).</w:t>
            </w:r>
          </w:p>
        </w:tc>
      </w:tr>
      <w:tr w:rsidR="004D59B8" w:rsidRPr="006C1542" w:rsidTr="006A7372">
        <w:trPr>
          <w:trHeight w:val="765"/>
        </w:trPr>
        <w:tc>
          <w:tcPr>
            <w:tcW w:w="2139" w:type="dxa"/>
            <w:tcBorders>
              <w:top w:val="single" w:sz="4" w:space="0" w:color="auto"/>
              <w:left w:val="single" w:sz="4" w:space="0" w:color="auto"/>
              <w:bottom w:val="single" w:sz="4" w:space="0" w:color="auto"/>
              <w:right w:val="single" w:sz="4" w:space="0" w:color="auto"/>
            </w:tcBorders>
            <w:vAlign w:val="center"/>
            <w:hideMark/>
          </w:tcPr>
          <w:p w:rsidR="004D59B8" w:rsidRPr="006C1542" w:rsidRDefault="004D59B8" w:rsidP="006C1542">
            <w:pPr>
              <w:jc w:val="center"/>
            </w:pPr>
            <w:r w:rsidRPr="006C1542">
              <w:lastRenderedPageBreak/>
              <w:t>2.2. Физкультурная пауза.</w:t>
            </w:r>
          </w:p>
        </w:tc>
        <w:tc>
          <w:tcPr>
            <w:tcW w:w="3958"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jc w:val="both"/>
            </w:pPr>
            <w:r w:rsidRPr="006C1542">
              <w:t>Проводит гимнастику для тела, глаз, психологический тренинг.</w:t>
            </w:r>
          </w:p>
        </w:tc>
        <w:tc>
          <w:tcPr>
            <w:tcW w:w="4142"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ind w:hanging="38"/>
            </w:pPr>
            <w:r w:rsidRPr="006C1542">
              <w:t>Выполняют физические упражнения и гимнастику для глаз.</w:t>
            </w:r>
          </w:p>
        </w:tc>
        <w:tc>
          <w:tcPr>
            <w:tcW w:w="2338" w:type="dxa"/>
            <w:gridSpan w:val="2"/>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jc w:val="center"/>
            </w:pPr>
            <w:r w:rsidRPr="006C1542">
              <w:t>Упражнения.</w:t>
            </w:r>
          </w:p>
          <w:p w:rsidR="004D59B8" w:rsidRPr="006C1542" w:rsidRDefault="004D59B8" w:rsidP="006C1542">
            <w:pPr>
              <w:jc w:val="center"/>
            </w:pPr>
            <w:r w:rsidRPr="006C1542">
              <w:t>Психологический тренинг.</w:t>
            </w:r>
          </w:p>
        </w:tc>
        <w:tc>
          <w:tcPr>
            <w:tcW w:w="2766"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Снятие психического и физического напряжения.</w:t>
            </w:r>
          </w:p>
        </w:tc>
      </w:tr>
      <w:tr w:rsidR="004D59B8" w:rsidRPr="006C1542" w:rsidTr="006A7372">
        <w:trPr>
          <w:trHeight w:val="725"/>
        </w:trPr>
        <w:tc>
          <w:tcPr>
            <w:tcW w:w="2139"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2.3. Закрепление и применение знаний.</w:t>
            </w:r>
          </w:p>
        </w:tc>
        <w:tc>
          <w:tcPr>
            <w:tcW w:w="3958" w:type="dxa"/>
            <w:tcBorders>
              <w:top w:val="single" w:sz="4" w:space="0" w:color="auto"/>
              <w:left w:val="single" w:sz="4" w:space="0" w:color="auto"/>
              <w:bottom w:val="single" w:sz="4" w:space="0" w:color="auto"/>
              <w:right w:val="single" w:sz="4" w:space="0" w:color="auto"/>
            </w:tcBorders>
          </w:tcPr>
          <w:p w:rsidR="004D59B8" w:rsidRPr="006C1542" w:rsidRDefault="004D59B8" w:rsidP="006C1542">
            <w:r w:rsidRPr="006C1542">
              <w:t>1. Организует осмысление знаний в соответствии с поставленными целями</w:t>
            </w:r>
          </w:p>
          <w:p w:rsidR="004D59B8" w:rsidRPr="006C1542" w:rsidRDefault="004D59B8" w:rsidP="006C1542"/>
          <w:p w:rsidR="004D59B8" w:rsidRPr="006C1542" w:rsidRDefault="004D59B8" w:rsidP="006C1542"/>
        </w:tc>
        <w:tc>
          <w:tcPr>
            <w:tcW w:w="4142" w:type="dxa"/>
            <w:tcBorders>
              <w:top w:val="single" w:sz="4" w:space="0" w:color="auto"/>
              <w:left w:val="single" w:sz="4" w:space="0" w:color="auto"/>
              <w:bottom w:val="single" w:sz="4" w:space="0" w:color="auto"/>
              <w:right w:val="single" w:sz="4" w:space="0" w:color="auto"/>
            </w:tcBorders>
          </w:tcPr>
          <w:p w:rsidR="004D59B8" w:rsidRPr="006C1542" w:rsidRDefault="004D59B8" w:rsidP="006C1542">
            <w:pPr>
              <w:ind w:hanging="38"/>
            </w:pPr>
            <w:r w:rsidRPr="006C1542">
              <w:t>1. Отвечают на вопросы.</w:t>
            </w:r>
          </w:p>
          <w:p w:rsidR="004D59B8" w:rsidRPr="006C1542" w:rsidRDefault="004D59B8" w:rsidP="006C1542">
            <w:pPr>
              <w:ind w:hanging="38"/>
            </w:pPr>
            <w:r w:rsidRPr="006C1542">
              <w:t xml:space="preserve">2. Выполняют практические задания </w:t>
            </w:r>
          </w:p>
          <w:p w:rsidR="004D59B8" w:rsidRPr="006C1542" w:rsidRDefault="004D59B8" w:rsidP="006C1542">
            <w:pPr>
              <w:ind w:hanging="38"/>
            </w:pPr>
            <w:r w:rsidRPr="006C1542">
              <w:t>3. Анализируют, обобщают, делают выводы.</w:t>
            </w:r>
          </w:p>
          <w:p w:rsidR="004D59B8" w:rsidRPr="006C1542" w:rsidRDefault="004D59B8" w:rsidP="006C1542">
            <w:pPr>
              <w:ind w:hanging="38"/>
            </w:pPr>
          </w:p>
        </w:tc>
        <w:tc>
          <w:tcPr>
            <w:tcW w:w="2338" w:type="dxa"/>
            <w:gridSpan w:val="2"/>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Опрос:  Индивидуальный.</w:t>
            </w:r>
          </w:p>
          <w:p w:rsidR="004D59B8" w:rsidRPr="006C1542" w:rsidRDefault="004D59B8" w:rsidP="006C1542">
            <w:r w:rsidRPr="006C1542">
              <w:t xml:space="preserve">Самостоятельная работа с использованием раздаточного дидактического материала </w:t>
            </w:r>
          </w:p>
        </w:tc>
        <w:tc>
          <w:tcPr>
            <w:tcW w:w="2766"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 xml:space="preserve">Первичное закрепление. </w:t>
            </w:r>
          </w:p>
          <w:p w:rsidR="004D59B8" w:rsidRPr="006C1542" w:rsidRDefault="004D59B8" w:rsidP="006C1542">
            <w:r w:rsidRPr="006C1542">
              <w:t>Тренировочные упражнения по образцу.</w:t>
            </w:r>
          </w:p>
        </w:tc>
      </w:tr>
      <w:tr w:rsidR="004D59B8" w:rsidRPr="006C1542" w:rsidTr="006A7372">
        <w:trPr>
          <w:trHeight w:val="235"/>
        </w:trPr>
        <w:tc>
          <w:tcPr>
            <w:tcW w:w="15343" w:type="dxa"/>
            <w:gridSpan w:val="6"/>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jc w:val="center"/>
              <w:rPr>
                <w:b/>
                <w:bCs/>
              </w:rPr>
            </w:pPr>
            <w:r w:rsidRPr="006C1542">
              <w:rPr>
                <w:b/>
                <w:bCs/>
              </w:rPr>
              <w:t>3. Заключительный этап</w:t>
            </w:r>
          </w:p>
        </w:tc>
      </w:tr>
      <w:tr w:rsidR="004D59B8" w:rsidRPr="006C1542" w:rsidTr="006A7372">
        <w:trPr>
          <w:trHeight w:val="725"/>
        </w:trPr>
        <w:tc>
          <w:tcPr>
            <w:tcW w:w="2139"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3.1. Рефлексия.</w:t>
            </w:r>
          </w:p>
        </w:tc>
        <w:tc>
          <w:tcPr>
            <w:tcW w:w="3958"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 xml:space="preserve">Организует </w:t>
            </w:r>
            <w:proofErr w:type="spellStart"/>
            <w:r w:rsidRPr="006C1542">
              <w:t>саморефлексию</w:t>
            </w:r>
            <w:proofErr w:type="spellEnd"/>
            <w:r w:rsidRPr="006C1542">
              <w:t xml:space="preserve"> обучающихся.</w:t>
            </w:r>
          </w:p>
        </w:tc>
        <w:tc>
          <w:tcPr>
            <w:tcW w:w="4142" w:type="dxa"/>
            <w:tcBorders>
              <w:top w:val="single" w:sz="4" w:space="0" w:color="auto"/>
              <w:left w:val="single" w:sz="4" w:space="0" w:color="auto"/>
              <w:bottom w:val="single" w:sz="4" w:space="0" w:color="auto"/>
              <w:right w:val="single" w:sz="4" w:space="0" w:color="auto"/>
            </w:tcBorders>
          </w:tcPr>
          <w:p w:rsidR="004D59B8" w:rsidRPr="006C1542" w:rsidRDefault="004D59B8" w:rsidP="006C1542">
            <w:pPr>
              <w:ind w:hanging="38"/>
            </w:pPr>
            <w:r w:rsidRPr="006C1542">
              <w:t xml:space="preserve"> Проводят критическую оценку своей деятельности на данном уроке:</w:t>
            </w:r>
          </w:p>
          <w:p w:rsidR="004D59B8" w:rsidRPr="006C1542" w:rsidRDefault="004D59B8" w:rsidP="006C1542">
            <w:pPr>
              <w:ind w:hanging="38"/>
            </w:pPr>
            <w:r w:rsidRPr="006C1542">
              <w:t>Я научился…;</w:t>
            </w:r>
          </w:p>
          <w:p w:rsidR="004D59B8" w:rsidRPr="006C1542" w:rsidRDefault="004D59B8" w:rsidP="006C1542">
            <w:pPr>
              <w:tabs>
                <w:tab w:val="left" w:pos="299"/>
              </w:tabs>
              <w:ind w:hanging="38"/>
            </w:pPr>
            <w:r w:rsidRPr="006C1542">
              <w:t>Я могу использовать …;</w:t>
            </w:r>
          </w:p>
          <w:p w:rsidR="004D59B8" w:rsidRPr="006C1542" w:rsidRDefault="004D59B8" w:rsidP="006C1542">
            <w:pPr>
              <w:ind w:hanging="38"/>
            </w:pPr>
            <w:r w:rsidRPr="006C1542">
              <w:t>У меня произошли изменения в знаниях о…</w:t>
            </w:r>
          </w:p>
          <w:p w:rsidR="004D59B8" w:rsidRPr="006C1542" w:rsidRDefault="004D59B8" w:rsidP="006C1542">
            <w:pPr>
              <w:ind w:hanging="38"/>
            </w:pPr>
          </w:p>
        </w:tc>
        <w:tc>
          <w:tcPr>
            <w:tcW w:w="2338" w:type="dxa"/>
            <w:gridSpan w:val="2"/>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 xml:space="preserve">Индивидуальная форма организации деятельности </w:t>
            </w:r>
            <w:proofErr w:type="gramStart"/>
            <w:r w:rsidRPr="006C1542">
              <w:t>обучающихся</w:t>
            </w:r>
            <w:proofErr w:type="gramEnd"/>
            <w:r w:rsidRPr="006C1542">
              <w:t>.</w:t>
            </w:r>
          </w:p>
        </w:tc>
        <w:tc>
          <w:tcPr>
            <w:tcW w:w="2766"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Овладение способами самоконтроля, взаимоконтроля, самооценки.</w:t>
            </w:r>
          </w:p>
          <w:p w:rsidR="004D59B8" w:rsidRPr="006C1542" w:rsidRDefault="004D59B8" w:rsidP="006C1542">
            <w:r w:rsidRPr="006C1542">
              <w:t xml:space="preserve">Соотнесение приложенных усилий с полученным результатом своей деятельности. </w:t>
            </w:r>
          </w:p>
        </w:tc>
      </w:tr>
      <w:tr w:rsidR="004D59B8" w:rsidRPr="006C1542" w:rsidTr="006A7372">
        <w:trPr>
          <w:trHeight w:val="172"/>
        </w:trPr>
        <w:tc>
          <w:tcPr>
            <w:tcW w:w="2139" w:type="dxa"/>
            <w:tcBorders>
              <w:top w:val="single" w:sz="4" w:space="0" w:color="auto"/>
              <w:left w:val="single" w:sz="4" w:space="0" w:color="auto"/>
              <w:bottom w:val="single" w:sz="4" w:space="0" w:color="auto"/>
              <w:right w:val="single" w:sz="4" w:space="0" w:color="auto"/>
            </w:tcBorders>
          </w:tcPr>
          <w:p w:rsidR="004D59B8" w:rsidRPr="006C1542" w:rsidRDefault="004D59B8" w:rsidP="006C1542">
            <w:r w:rsidRPr="006C1542">
              <w:t>3.2.Подведение итогов.</w:t>
            </w:r>
          </w:p>
          <w:p w:rsidR="004D59B8" w:rsidRPr="006C1542" w:rsidRDefault="004D59B8" w:rsidP="006C1542"/>
        </w:tc>
        <w:tc>
          <w:tcPr>
            <w:tcW w:w="3958"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Подводит итоги урока:</w:t>
            </w:r>
          </w:p>
          <w:p w:rsidR="004D59B8" w:rsidRPr="006C1542" w:rsidRDefault="004D59B8" w:rsidP="006C1542">
            <w:r w:rsidRPr="006C1542">
              <w:t>-соотношение цели занятия и уровень ее достижения;</w:t>
            </w:r>
          </w:p>
          <w:p w:rsidR="004D59B8" w:rsidRPr="006C1542" w:rsidRDefault="004D59B8" w:rsidP="006C1542">
            <w:r w:rsidRPr="006C1542">
              <w:t>- оценочные суждения о мере участия всех обучающихся или каждого в работе на данном занятии.</w:t>
            </w:r>
          </w:p>
        </w:tc>
        <w:tc>
          <w:tcPr>
            <w:tcW w:w="4142" w:type="dxa"/>
            <w:tcBorders>
              <w:top w:val="single" w:sz="4" w:space="0" w:color="auto"/>
              <w:left w:val="single" w:sz="4" w:space="0" w:color="auto"/>
              <w:bottom w:val="single" w:sz="4" w:space="0" w:color="auto"/>
              <w:right w:val="single" w:sz="4" w:space="0" w:color="auto"/>
            </w:tcBorders>
            <w:hideMark/>
          </w:tcPr>
          <w:p w:rsidR="004D59B8" w:rsidRPr="006C1542" w:rsidRDefault="004D59B8" w:rsidP="006C1542">
            <w:pPr>
              <w:tabs>
                <w:tab w:val="left" w:pos="263"/>
                <w:tab w:val="left" w:pos="290"/>
              </w:tabs>
              <w:ind w:hanging="38"/>
            </w:pPr>
            <w:r w:rsidRPr="006C1542">
              <w:t xml:space="preserve"> 1.Проводит само и взаимоконтроль.</w:t>
            </w:r>
          </w:p>
          <w:p w:rsidR="004D59B8" w:rsidRPr="006C1542" w:rsidRDefault="004D59B8" w:rsidP="006C1542">
            <w:pPr>
              <w:tabs>
                <w:tab w:val="left" w:pos="263"/>
                <w:tab w:val="left" w:pos="290"/>
              </w:tabs>
              <w:ind w:hanging="38"/>
            </w:pPr>
            <w:r w:rsidRPr="006C1542">
              <w:t>2.Беседуют с преподавателем.</w:t>
            </w:r>
          </w:p>
        </w:tc>
        <w:tc>
          <w:tcPr>
            <w:tcW w:w="2338" w:type="dxa"/>
            <w:gridSpan w:val="2"/>
            <w:tcBorders>
              <w:top w:val="single" w:sz="4" w:space="0" w:color="auto"/>
              <w:left w:val="single" w:sz="4" w:space="0" w:color="auto"/>
              <w:bottom w:val="single" w:sz="4" w:space="0" w:color="auto"/>
              <w:right w:val="single" w:sz="4" w:space="0" w:color="auto"/>
            </w:tcBorders>
            <w:hideMark/>
          </w:tcPr>
          <w:p w:rsidR="004D59B8" w:rsidRPr="006C1542" w:rsidRDefault="004D59B8" w:rsidP="006C1542">
            <w:r w:rsidRPr="006C1542">
              <w:t>Беседа.</w:t>
            </w:r>
          </w:p>
          <w:p w:rsidR="004D59B8" w:rsidRPr="006C1542" w:rsidRDefault="004D59B8" w:rsidP="006C1542">
            <w:r w:rsidRPr="006C1542">
              <w:t>Индивидуальная и коллективная форма организации деятельности.</w:t>
            </w:r>
          </w:p>
        </w:tc>
        <w:tc>
          <w:tcPr>
            <w:tcW w:w="2766" w:type="dxa"/>
            <w:tcBorders>
              <w:top w:val="single" w:sz="4" w:space="0" w:color="auto"/>
              <w:left w:val="single" w:sz="4" w:space="0" w:color="auto"/>
              <w:bottom w:val="single" w:sz="4" w:space="0" w:color="auto"/>
              <w:right w:val="single" w:sz="4" w:space="0" w:color="auto"/>
            </w:tcBorders>
          </w:tcPr>
          <w:p w:rsidR="004D59B8" w:rsidRPr="006C1542" w:rsidRDefault="004D59B8" w:rsidP="006C1542">
            <w:pPr>
              <w:ind w:firstLine="709"/>
            </w:pPr>
          </w:p>
        </w:tc>
      </w:tr>
    </w:tbl>
    <w:p w:rsidR="004D59B8" w:rsidRPr="006C1542" w:rsidRDefault="004D59B8" w:rsidP="006C1542">
      <w:pPr>
        <w:ind w:firstLine="709"/>
        <w:rPr>
          <w:b/>
          <w:bCs/>
        </w:rPr>
        <w:sectPr w:rsidR="004D59B8" w:rsidRPr="006C1542" w:rsidSect="006C1542">
          <w:pgSz w:w="16838" w:h="11906" w:orient="landscape"/>
          <w:pgMar w:top="1134" w:right="1134" w:bottom="1134" w:left="1134" w:header="709" w:footer="709" w:gutter="0"/>
          <w:cols w:space="720"/>
        </w:sectPr>
      </w:pPr>
    </w:p>
    <w:p w:rsidR="00C931AF" w:rsidRPr="006C1542" w:rsidRDefault="00C931AF" w:rsidP="006C1542">
      <w:pPr>
        <w:ind w:firstLine="709"/>
        <w:jc w:val="center"/>
        <w:rPr>
          <w:b/>
          <w:bCs/>
        </w:rPr>
      </w:pPr>
      <w:r w:rsidRPr="006C1542">
        <w:rPr>
          <w:b/>
          <w:bCs/>
        </w:rPr>
        <w:lastRenderedPageBreak/>
        <w:t>ХОД УРОКА</w:t>
      </w:r>
    </w:p>
    <w:p w:rsidR="00C931AF" w:rsidRPr="006C1542" w:rsidRDefault="00C931AF" w:rsidP="006C1542">
      <w:pPr>
        <w:ind w:firstLine="709"/>
        <w:jc w:val="both"/>
        <w:rPr>
          <w:b/>
          <w:bCs/>
          <w:i/>
          <w:iCs/>
        </w:rPr>
      </w:pPr>
      <w:r w:rsidRPr="006C1542">
        <w:rPr>
          <w:b/>
          <w:bCs/>
          <w:i/>
          <w:iCs/>
        </w:rPr>
        <w:t>1.Организационный момент (5 мин)</w:t>
      </w:r>
    </w:p>
    <w:p w:rsidR="00C931AF" w:rsidRPr="006C1542" w:rsidRDefault="00C931AF" w:rsidP="006C1542">
      <w:pPr>
        <w:ind w:firstLine="709"/>
        <w:jc w:val="both"/>
      </w:pPr>
      <w:r w:rsidRPr="006C1542">
        <w:t>Здравствуйте обучающиеся. У нас сегодня началась новая тема занятия ценообразование, она рассчитана на 3 часа.</w:t>
      </w:r>
    </w:p>
    <w:p w:rsidR="00C931AF" w:rsidRPr="006C1542" w:rsidRDefault="00C931AF" w:rsidP="006C1542">
      <w:pPr>
        <w:ind w:firstLine="709"/>
        <w:jc w:val="both"/>
        <w:rPr>
          <w:b/>
          <w:bCs/>
          <w:i/>
          <w:iCs/>
        </w:rPr>
      </w:pPr>
      <w:r w:rsidRPr="006C1542">
        <w:rPr>
          <w:b/>
          <w:bCs/>
          <w:i/>
          <w:iCs/>
        </w:rPr>
        <w:t>2.Теоретическая часть (75 мин)</w:t>
      </w:r>
    </w:p>
    <w:p w:rsidR="00316F87" w:rsidRPr="006C1542" w:rsidRDefault="00316F87" w:rsidP="006C1542">
      <w:pPr>
        <w:pStyle w:val="a3"/>
        <w:spacing w:before="0" w:beforeAutospacing="0" w:after="0" w:afterAutospacing="0"/>
        <w:ind w:firstLine="709"/>
        <w:jc w:val="both"/>
        <w:rPr>
          <w:b/>
        </w:rPr>
      </w:pPr>
      <w:r w:rsidRPr="006C1542">
        <w:rPr>
          <w:b/>
        </w:rPr>
        <w:t>Содержательные теории мотивации</w:t>
      </w:r>
    </w:p>
    <w:p w:rsidR="00316F87" w:rsidRPr="006C1542" w:rsidRDefault="00316F87" w:rsidP="006C1542">
      <w:pPr>
        <w:pStyle w:val="a3"/>
        <w:spacing w:before="0" w:beforeAutospacing="0" w:after="0" w:afterAutospacing="0"/>
        <w:ind w:left="709" w:firstLine="709"/>
        <w:jc w:val="both"/>
      </w:pPr>
      <w:r w:rsidRPr="006C1542">
        <w:t xml:space="preserve">Иерархия потребностей по </w:t>
      </w:r>
      <w:proofErr w:type="spellStart"/>
      <w:r w:rsidRPr="006C1542">
        <w:t>Маслоу</w:t>
      </w:r>
      <w:proofErr w:type="spellEnd"/>
    </w:p>
    <w:p w:rsidR="00316F87" w:rsidRPr="006C1542" w:rsidRDefault="00316F87" w:rsidP="006C1542">
      <w:pPr>
        <w:pStyle w:val="a3"/>
        <w:spacing w:before="0" w:beforeAutospacing="0" w:after="0" w:afterAutospacing="0"/>
        <w:ind w:left="709" w:firstLine="709"/>
        <w:jc w:val="both"/>
      </w:pPr>
      <w:r w:rsidRPr="006C1542">
        <w:t xml:space="preserve">Теория потребностей </w:t>
      </w:r>
      <w:proofErr w:type="spellStart"/>
      <w:r w:rsidRPr="006C1542">
        <w:t>МакКлеланда</w:t>
      </w:r>
      <w:proofErr w:type="spellEnd"/>
      <w:r w:rsidRPr="006C1542">
        <w:t xml:space="preserve"> </w:t>
      </w:r>
    </w:p>
    <w:p w:rsidR="00316F87" w:rsidRPr="006C1542" w:rsidRDefault="00316F87" w:rsidP="006C1542">
      <w:pPr>
        <w:pStyle w:val="a3"/>
        <w:spacing w:before="0" w:beforeAutospacing="0" w:after="0" w:afterAutospacing="0"/>
        <w:ind w:left="709" w:firstLine="709"/>
        <w:jc w:val="both"/>
      </w:pPr>
      <w:r w:rsidRPr="006C1542">
        <w:t xml:space="preserve">Двухфакторная теория </w:t>
      </w:r>
      <w:proofErr w:type="spellStart"/>
      <w:r w:rsidRPr="006C1542">
        <w:t>Герцберга</w:t>
      </w:r>
      <w:proofErr w:type="spellEnd"/>
    </w:p>
    <w:p w:rsidR="00316F87" w:rsidRPr="006C1542" w:rsidRDefault="00316F87" w:rsidP="006C1542">
      <w:pPr>
        <w:pStyle w:val="a3"/>
        <w:spacing w:before="0" w:beforeAutospacing="0" w:after="0" w:afterAutospacing="0"/>
        <w:ind w:firstLine="709"/>
        <w:jc w:val="both"/>
        <w:rPr>
          <w:b/>
        </w:rPr>
      </w:pPr>
      <w:r w:rsidRPr="006C1542">
        <w:rPr>
          <w:b/>
        </w:rPr>
        <w:t>Процессуальные теории мотивации</w:t>
      </w:r>
    </w:p>
    <w:p w:rsidR="00316F87" w:rsidRPr="006C1542" w:rsidRDefault="00316F87" w:rsidP="006C1542">
      <w:pPr>
        <w:pStyle w:val="a3"/>
        <w:spacing w:before="0" w:beforeAutospacing="0" w:after="0" w:afterAutospacing="0"/>
        <w:ind w:left="709" w:firstLine="709"/>
        <w:jc w:val="both"/>
      </w:pPr>
      <w:r w:rsidRPr="006C1542">
        <w:t>Теория ожиданий</w:t>
      </w:r>
    </w:p>
    <w:p w:rsidR="00316F87" w:rsidRPr="006C1542" w:rsidRDefault="00316F87" w:rsidP="006C1542">
      <w:pPr>
        <w:pStyle w:val="a3"/>
        <w:spacing w:before="0" w:beforeAutospacing="0" w:after="0" w:afterAutospacing="0"/>
        <w:ind w:left="709" w:firstLine="709"/>
        <w:jc w:val="both"/>
      </w:pPr>
      <w:r w:rsidRPr="006C1542">
        <w:t>Теория справедливости</w:t>
      </w:r>
    </w:p>
    <w:p w:rsidR="00316F87" w:rsidRPr="006C1542" w:rsidRDefault="00316F87" w:rsidP="006C1542">
      <w:pPr>
        <w:pStyle w:val="a3"/>
        <w:spacing w:before="0" w:beforeAutospacing="0" w:after="0" w:afterAutospacing="0"/>
        <w:ind w:left="709" w:firstLine="709"/>
        <w:jc w:val="both"/>
      </w:pPr>
      <w:r w:rsidRPr="006C1542">
        <w:t xml:space="preserve">Модель Портера – </w:t>
      </w:r>
      <w:proofErr w:type="spellStart"/>
      <w:r w:rsidRPr="006C1542">
        <w:t>Лоулера</w:t>
      </w:r>
      <w:proofErr w:type="spellEnd"/>
    </w:p>
    <w:p w:rsidR="00316F87" w:rsidRPr="006C1542" w:rsidRDefault="00316F87" w:rsidP="006C1542">
      <w:pPr>
        <w:pStyle w:val="a3"/>
        <w:tabs>
          <w:tab w:val="left" w:pos="915"/>
        </w:tabs>
        <w:spacing w:before="0" w:beforeAutospacing="0" w:after="0" w:afterAutospacing="0"/>
        <w:ind w:firstLine="709"/>
        <w:jc w:val="both"/>
        <w:rPr>
          <w:b/>
        </w:rPr>
      </w:pPr>
      <w:r w:rsidRPr="006C1542">
        <w:rPr>
          <w:b/>
        </w:rPr>
        <w:t>Мотивация и компенсация</w:t>
      </w:r>
    </w:p>
    <w:p w:rsidR="00316F87" w:rsidRPr="006C1542" w:rsidRDefault="00316F87" w:rsidP="006C1542">
      <w:pPr>
        <w:ind w:firstLine="709"/>
        <w:jc w:val="both"/>
        <w:rPr>
          <w:b/>
          <w:bCs/>
          <w:i/>
          <w:iCs/>
        </w:rPr>
      </w:pPr>
    </w:p>
    <w:p w:rsidR="00C931AF" w:rsidRPr="006C1542" w:rsidRDefault="00C931AF" w:rsidP="006C1542">
      <w:pPr>
        <w:pStyle w:val="a3"/>
        <w:numPr>
          <w:ilvl w:val="6"/>
          <w:numId w:val="3"/>
        </w:numPr>
        <w:spacing w:before="0" w:beforeAutospacing="0" w:after="0" w:afterAutospacing="0"/>
        <w:ind w:left="0" w:firstLine="709"/>
        <w:jc w:val="both"/>
        <w:rPr>
          <w:b/>
        </w:rPr>
      </w:pPr>
      <w:r w:rsidRPr="006C1542">
        <w:rPr>
          <w:b/>
        </w:rPr>
        <w:t>Содержательные теории мотивации</w:t>
      </w:r>
    </w:p>
    <w:p w:rsidR="00C931AF" w:rsidRPr="006C1542" w:rsidRDefault="00C931AF" w:rsidP="006C1542">
      <w:pPr>
        <w:pStyle w:val="a3"/>
        <w:spacing w:before="0" w:beforeAutospacing="0" w:after="0" w:afterAutospacing="0"/>
        <w:ind w:firstLine="709"/>
        <w:jc w:val="both"/>
      </w:pPr>
      <w:r w:rsidRPr="006C1542">
        <w:t>Содержательные теории мотивации</w:t>
      </w:r>
      <w:r w:rsidRPr="006C1542">
        <w:rPr>
          <w:b/>
        </w:rPr>
        <w:t xml:space="preserve"> </w:t>
      </w:r>
      <w:r w:rsidRPr="006C1542">
        <w:t xml:space="preserve">в первую очередь стараются определить потребности, побуждающие людей к действию, особенно при определении объема и содержания работы. При закладке основ современных концепций мотивации наибольшее значение имели работы трех человек: </w:t>
      </w:r>
      <w:proofErr w:type="spellStart"/>
      <w:r w:rsidRPr="006C1542">
        <w:t>Абрахама</w:t>
      </w:r>
      <w:proofErr w:type="spellEnd"/>
      <w:r w:rsidRPr="006C1542">
        <w:t xml:space="preserve"> </w:t>
      </w:r>
      <w:proofErr w:type="spellStart"/>
      <w:r w:rsidRPr="006C1542">
        <w:t>Маслоу</w:t>
      </w:r>
      <w:proofErr w:type="spellEnd"/>
      <w:r w:rsidRPr="006C1542">
        <w:t xml:space="preserve">, Фредерика </w:t>
      </w:r>
      <w:proofErr w:type="spellStart"/>
      <w:r w:rsidRPr="006C1542">
        <w:t>Герцберга</w:t>
      </w:r>
      <w:proofErr w:type="spellEnd"/>
      <w:r w:rsidRPr="006C1542">
        <w:t xml:space="preserve"> и Дэвида </w:t>
      </w:r>
      <w:proofErr w:type="spellStart"/>
      <w:r w:rsidRPr="006C1542">
        <w:t>МакКлеланда</w:t>
      </w:r>
      <w:proofErr w:type="spellEnd"/>
      <w:r w:rsidRPr="006C1542">
        <w:t>.</w:t>
      </w:r>
    </w:p>
    <w:p w:rsidR="00C931AF" w:rsidRPr="006C1542" w:rsidRDefault="00C931AF" w:rsidP="006C1542">
      <w:pPr>
        <w:pStyle w:val="a3"/>
        <w:spacing w:before="0" w:beforeAutospacing="0" w:after="0" w:afterAutospacing="0"/>
        <w:ind w:firstLine="709"/>
        <w:jc w:val="both"/>
        <w:rPr>
          <w:b/>
        </w:rPr>
      </w:pPr>
      <w:r w:rsidRPr="006C1542">
        <w:rPr>
          <w:b/>
        </w:rPr>
        <w:t xml:space="preserve">Иерархия потребностей по </w:t>
      </w:r>
      <w:proofErr w:type="spellStart"/>
      <w:r w:rsidRPr="006C1542">
        <w:rPr>
          <w:b/>
        </w:rPr>
        <w:t>Маслоу</w:t>
      </w:r>
      <w:proofErr w:type="spellEnd"/>
    </w:p>
    <w:p w:rsidR="00C931AF" w:rsidRPr="006C1542" w:rsidRDefault="00C931AF" w:rsidP="006C1542">
      <w:pPr>
        <w:pStyle w:val="a3"/>
        <w:spacing w:before="0" w:beforeAutospacing="0" w:after="0" w:afterAutospacing="0"/>
        <w:ind w:firstLine="709"/>
        <w:jc w:val="both"/>
      </w:pPr>
      <w:r w:rsidRPr="006C1542">
        <w:t xml:space="preserve">Создавая свою теорию мотивации в 40-е годы, </w:t>
      </w:r>
      <w:proofErr w:type="spellStart"/>
      <w:r w:rsidRPr="006C1542">
        <w:t>Маслоу</w:t>
      </w:r>
      <w:proofErr w:type="spellEnd"/>
      <w:r w:rsidRPr="006C1542">
        <w:t xml:space="preserve"> признавал, что люди имеют множество различных потребностей, но полагал также, что эти потребности можно разделить на пять основных категорий.</w:t>
      </w:r>
    </w:p>
    <w:p w:rsidR="00C931AF" w:rsidRPr="006C1542" w:rsidRDefault="00C931AF" w:rsidP="006C1542">
      <w:pPr>
        <w:pStyle w:val="a3"/>
        <w:spacing w:before="0" w:beforeAutospacing="0" w:after="0" w:afterAutospacing="0"/>
        <w:ind w:firstLine="709"/>
        <w:jc w:val="both"/>
      </w:pPr>
      <w:r w:rsidRPr="006C1542">
        <w:t xml:space="preserve">1. </w:t>
      </w:r>
      <w:r w:rsidRPr="006C1542">
        <w:rPr>
          <w:i/>
        </w:rPr>
        <w:t xml:space="preserve">Физиологические потребности  </w:t>
      </w:r>
      <w:r w:rsidRPr="006C1542">
        <w:t xml:space="preserve"> являются необходимыми для выживания. Они включают потребности в воде, еде и отдыхе.</w:t>
      </w:r>
    </w:p>
    <w:p w:rsidR="00C931AF" w:rsidRPr="006C1542" w:rsidRDefault="00C931AF" w:rsidP="006C1542">
      <w:pPr>
        <w:pStyle w:val="a3"/>
        <w:spacing w:before="0" w:beforeAutospacing="0" w:after="0" w:afterAutospacing="0"/>
        <w:ind w:firstLine="709"/>
        <w:jc w:val="both"/>
      </w:pPr>
      <w:r w:rsidRPr="006C1542">
        <w:t xml:space="preserve">2. </w:t>
      </w:r>
      <w:r w:rsidRPr="006C1542">
        <w:rPr>
          <w:i/>
        </w:rPr>
        <w:t xml:space="preserve">Потребности в безопасности и уверенности в будущем  </w:t>
      </w:r>
      <w:r w:rsidRPr="006C1542">
        <w:t>включают потребности в защите и от физических и психологических опасностей со стороны окружающего мира и уверенность в том, что физиологические потребности будут удовлетворены в будущем. Проявлением потребностей в будущем является покупка страхового полиса или поиск надежной работы с хорошими видами на пенсию.</w:t>
      </w:r>
    </w:p>
    <w:p w:rsidR="00C931AF" w:rsidRPr="006C1542" w:rsidRDefault="00C931AF" w:rsidP="006C1542">
      <w:pPr>
        <w:pStyle w:val="a3"/>
        <w:spacing w:before="0" w:beforeAutospacing="0" w:after="0" w:afterAutospacing="0"/>
        <w:ind w:firstLine="709"/>
        <w:jc w:val="both"/>
      </w:pPr>
      <w:r w:rsidRPr="006C1542">
        <w:t xml:space="preserve">3. </w:t>
      </w:r>
      <w:r w:rsidRPr="006C1542">
        <w:rPr>
          <w:i/>
        </w:rPr>
        <w:t xml:space="preserve">Социальные потребности, </w:t>
      </w:r>
      <w:r w:rsidRPr="006C1542">
        <w:t>иногда называемые потребности в причастности, - это понятие, включающее чувство принадлежности к кому-либо или к чему-либо, чувство, что тебя принимают другие, чувства социального взаимодействия, привязанности и поддержки.</w:t>
      </w:r>
    </w:p>
    <w:p w:rsidR="00C931AF" w:rsidRPr="006C1542" w:rsidRDefault="00C931AF" w:rsidP="006C1542">
      <w:pPr>
        <w:pStyle w:val="a3"/>
        <w:spacing w:before="0" w:beforeAutospacing="0" w:after="0" w:afterAutospacing="0"/>
        <w:ind w:firstLine="709"/>
        <w:jc w:val="both"/>
      </w:pPr>
      <w:r w:rsidRPr="006C1542">
        <w:t xml:space="preserve">4. </w:t>
      </w:r>
      <w:r w:rsidRPr="006C1542">
        <w:rPr>
          <w:i/>
        </w:rPr>
        <w:t xml:space="preserve">Потребности в уважении </w:t>
      </w:r>
      <w:r w:rsidRPr="006C1542">
        <w:t>включают потребности в самоуважении, личных достижений, компетентности, уважении со стороны окружающих, признании.</w:t>
      </w:r>
    </w:p>
    <w:p w:rsidR="00C931AF" w:rsidRPr="006C1542" w:rsidRDefault="00C931AF" w:rsidP="006C1542">
      <w:pPr>
        <w:pStyle w:val="a3"/>
        <w:spacing w:before="0" w:beforeAutospacing="0" w:after="0" w:afterAutospacing="0"/>
        <w:ind w:firstLine="709"/>
        <w:jc w:val="both"/>
      </w:pPr>
      <w:r w:rsidRPr="006C1542">
        <w:t xml:space="preserve">5. </w:t>
      </w:r>
      <w:r w:rsidRPr="006C1542">
        <w:rPr>
          <w:i/>
        </w:rPr>
        <w:t xml:space="preserve">Потребности самовыражения </w:t>
      </w:r>
      <w:r w:rsidRPr="006C1542">
        <w:t>– потребность в реализации своих потенциальных возможностей и росте как личности.</w:t>
      </w:r>
    </w:p>
    <w:p w:rsidR="000B539A" w:rsidRPr="006C1542" w:rsidRDefault="00C931AF" w:rsidP="006C1542">
      <w:pPr>
        <w:pStyle w:val="a3"/>
        <w:spacing w:before="0" w:beforeAutospacing="0" w:after="0" w:afterAutospacing="0"/>
        <w:ind w:firstLine="709"/>
        <w:jc w:val="both"/>
      </w:pPr>
      <w:r w:rsidRPr="006C1542">
        <w:t xml:space="preserve">По теории </w:t>
      </w:r>
      <w:proofErr w:type="spellStart"/>
      <w:r w:rsidRPr="006C1542">
        <w:t>Маслоу</w:t>
      </w:r>
      <w:proofErr w:type="spellEnd"/>
      <w:r w:rsidRPr="006C1542">
        <w:t>, все эти потребности можно расположить в виде строгой иерархической структуры.</w:t>
      </w:r>
    </w:p>
    <w:p w:rsidR="000B539A" w:rsidRPr="006C1542" w:rsidRDefault="000B539A" w:rsidP="006C1542">
      <w:pPr>
        <w:ind w:firstLine="709"/>
        <w:rPr>
          <w:color w:val="000000"/>
        </w:rPr>
      </w:pPr>
      <w:r w:rsidRPr="006C1542">
        <w:br w:type="page"/>
      </w:r>
    </w:p>
    <w:p w:rsidR="00C931AF" w:rsidRPr="006C1542" w:rsidRDefault="00C931AF" w:rsidP="006C1542">
      <w:pPr>
        <w:pStyle w:val="a3"/>
        <w:spacing w:before="0" w:beforeAutospacing="0" w:after="0" w:afterAutospacing="0"/>
        <w:ind w:firstLine="709"/>
        <w:jc w:val="both"/>
      </w:pPr>
    </w:p>
    <w:p w:rsidR="00C931AF" w:rsidRPr="006C1542" w:rsidRDefault="007A7314" w:rsidP="006C1542">
      <w:pPr>
        <w:pStyle w:val="a3"/>
        <w:spacing w:before="0" w:beforeAutospacing="0" w:after="0" w:afterAutospacing="0"/>
        <w:ind w:firstLine="709"/>
        <w:jc w:val="both"/>
      </w:pPr>
      <w:r>
        <w:rPr>
          <w:noProof/>
        </w:rPr>
        <w:pict>
          <v:group id="_x0000_s1084" style="position:absolute;left:0;text-align:left;margin-left:109.35pt;margin-top:2.65pt;width:315pt;height:180pt;z-index:251656704" coordorigin="3351,1084" coordsize="6300,3600">
            <v:shapetype id="_x0000_t127" coordsize="21600,21600" o:spt="127" path="m10800,l21600,21600,,21600xe">
              <v:stroke joinstyle="miter"/>
              <v:path gradientshapeok="t" o:connecttype="custom" o:connectlocs="10800,0;5400,10800;10800,21600;16200,10800" textboxrect="5400,10800,16200,21600"/>
            </v:shapetype>
            <v:shape id="_x0000_s1085" type="#_x0000_t127" style="position:absolute;left:3351;top:1084;width:6300;height:3600" strokeweight="2.75pt">
              <v:stroke linestyle="thinThin"/>
            </v:shape>
            <v:shapetype id="_x0000_t202" coordsize="21600,21600" o:spt="202" path="m,l,21600r21600,l21600,xe">
              <v:stroke joinstyle="miter"/>
              <v:path gradientshapeok="t" o:connecttype="rect"/>
            </v:shapetype>
            <v:shape id="_x0000_s1086" type="#_x0000_t202" style="position:absolute;left:5871;top:1984;width:1260;height:540" stroked="f">
              <v:textbox style="mso-next-textbox:#_x0000_s1086" inset="0,0,0,0">
                <w:txbxContent>
                  <w:p w:rsidR="00C931AF" w:rsidRDefault="00C931AF" w:rsidP="00C931AF">
                    <w:pPr>
                      <w:jc w:val="center"/>
                    </w:pPr>
                    <w:proofErr w:type="spellStart"/>
                    <w:proofErr w:type="gramStart"/>
                    <w:r>
                      <w:t>Само-выражения</w:t>
                    </w:r>
                    <w:proofErr w:type="spellEnd"/>
                    <w:proofErr w:type="gramEnd"/>
                  </w:p>
                </w:txbxContent>
              </v:textbox>
            </v:shape>
            <v:shape id="_x0000_s1087" type="#_x0000_t202" style="position:absolute;left:5151;top:2704;width:2700;height:360" stroked="f">
              <v:textbox style="mso-next-textbox:#_x0000_s1087" inset=",0,,0">
                <w:txbxContent>
                  <w:p w:rsidR="00C931AF" w:rsidRDefault="00C931AF" w:rsidP="00C931AF">
                    <w:pPr>
                      <w:jc w:val="center"/>
                    </w:pPr>
                    <w:r>
                      <w:t>Уважения</w:t>
                    </w:r>
                  </w:p>
                </w:txbxContent>
              </v:textbox>
            </v:shape>
            <v:shape id="_x0000_s1088" type="#_x0000_t202" style="position:absolute;left:5331;top:3064;width:2340;height:540" stroked="f">
              <v:textbox style="mso-next-textbox:#_x0000_s1088">
                <w:txbxContent>
                  <w:p w:rsidR="00C931AF" w:rsidRDefault="00C931AF" w:rsidP="00C931AF">
                    <w:pPr>
                      <w:jc w:val="center"/>
                    </w:pPr>
                    <w:r>
                      <w:t>Социальные</w:t>
                    </w:r>
                  </w:p>
                </w:txbxContent>
              </v:textbox>
            </v:shape>
            <v:shape id="_x0000_s1089" type="#_x0000_t202" style="position:absolute;left:4611;top:3604;width:3960;height:540" stroked="f">
              <v:textbox style="mso-next-textbox:#_x0000_s1089">
                <w:txbxContent>
                  <w:p w:rsidR="00C931AF" w:rsidRDefault="00C931AF" w:rsidP="00C931AF">
                    <w:pPr>
                      <w:jc w:val="center"/>
                    </w:pPr>
                    <w:r>
                      <w:t>Безопасности и защищенности</w:t>
                    </w:r>
                  </w:p>
                </w:txbxContent>
              </v:textbox>
            </v:shape>
            <v:shape id="_x0000_s1090" type="#_x0000_t202" style="position:absolute;left:4611;top:4144;width:3780;height:360" stroked="f">
              <v:textbox style="mso-next-textbox:#_x0000_s1090">
                <w:txbxContent>
                  <w:p w:rsidR="00C931AF" w:rsidRDefault="00C931AF" w:rsidP="00C931AF">
                    <w:pPr>
                      <w:jc w:val="center"/>
                    </w:pPr>
                    <w:r>
                      <w:t>Физиологические</w:t>
                    </w:r>
                  </w:p>
                </w:txbxContent>
              </v:textbox>
            </v:shape>
            <v:line id="_x0000_s1091" style="position:absolute" from="5226,2566" to="7761,2566" strokeweight="2.75pt">
              <v:stroke linestyle="thickThin"/>
            </v:line>
            <v:line id="_x0000_s1092" style="position:absolute" from="4791,3064" to="8211,3064" strokeweight="2.75pt">
              <v:stroke linestyle="thickThin"/>
            </v:line>
            <v:line id="_x0000_s1093" style="position:absolute" from="4341,3559" to="8661,3559" strokeweight="2.75pt">
              <v:stroke linestyle="thickThin"/>
            </v:line>
            <v:line id="_x0000_s1094" style="position:absolute" from="3891,4054" to="9111,4054" strokeweight="2.75pt">
              <v:stroke linestyle="thickThin"/>
            </v:line>
            <w10:wrap side="left"/>
          </v:group>
        </w:pict>
      </w:r>
    </w:p>
    <w:p w:rsidR="00C931AF" w:rsidRPr="006C1542" w:rsidRDefault="00C931AF" w:rsidP="006C1542">
      <w:pPr>
        <w:pStyle w:val="a3"/>
        <w:spacing w:before="0" w:beforeAutospacing="0" w:after="0" w:afterAutospacing="0"/>
        <w:ind w:firstLine="709"/>
        <w:jc w:val="both"/>
        <w:rPr>
          <w:b/>
        </w:rPr>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pStyle w:val="a3"/>
        <w:spacing w:before="0" w:beforeAutospacing="0" w:after="0" w:afterAutospacing="0"/>
        <w:ind w:firstLine="709"/>
        <w:jc w:val="both"/>
      </w:pPr>
    </w:p>
    <w:p w:rsidR="00C931AF" w:rsidRPr="006C1542" w:rsidRDefault="00C931AF" w:rsidP="006C1542">
      <w:pPr>
        <w:pStyle w:val="a3"/>
        <w:tabs>
          <w:tab w:val="left" w:pos="4830"/>
        </w:tabs>
        <w:spacing w:before="0" w:beforeAutospacing="0" w:after="0" w:afterAutospacing="0"/>
        <w:ind w:firstLine="709"/>
        <w:jc w:val="center"/>
      </w:pPr>
      <w:r w:rsidRPr="006C1542">
        <w:t>Рис</w:t>
      </w:r>
      <w:r w:rsidR="00F26C32">
        <w:t xml:space="preserve">. </w:t>
      </w:r>
      <w:r w:rsidRPr="006C1542">
        <w:t xml:space="preserve">1 Иерархия потребностей по </w:t>
      </w:r>
      <w:proofErr w:type="spellStart"/>
      <w:r w:rsidRPr="006C1542">
        <w:t>Маслоу</w:t>
      </w:r>
      <w:proofErr w:type="spellEnd"/>
    </w:p>
    <w:p w:rsidR="00C931AF" w:rsidRPr="006C1542" w:rsidRDefault="00C931AF" w:rsidP="006C1542">
      <w:pPr>
        <w:pStyle w:val="a3"/>
        <w:spacing w:before="0" w:beforeAutospacing="0" w:after="0" w:afterAutospacing="0"/>
        <w:ind w:firstLine="709"/>
        <w:jc w:val="both"/>
      </w:pPr>
      <w:r w:rsidRPr="006C1542">
        <w:t>Этим он хотел показать, что потребности нижних уровней требуют удовлетворения и, следовательно, влияют на поведение человека прежде, чем на мотивации начнут сказываться потребности более высоких уровней. В каждый конкретный момент человек будет стремиться к удовлетворению той потребности, которая для него является более важной или сильной. Прежде чем потребность следующего уровня станет наиболее мощным, определяющим фактором в поведении человека, должна быть удовлетворена потребность более низкого уровня.</w:t>
      </w:r>
    </w:p>
    <w:p w:rsidR="00C931AF" w:rsidRPr="006C1542" w:rsidRDefault="00C931AF" w:rsidP="006C1542">
      <w:pPr>
        <w:pStyle w:val="a3"/>
        <w:spacing w:before="0" w:beforeAutospacing="0" w:after="0" w:afterAutospacing="0"/>
        <w:ind w:firstLine="709"/>
        <w:jc w:val="both"/>
        <w:rPr>
          <w:b/>
        </w:rPr>
      </w:pPr>
      <w:r w:rsidRPr="006C1542">
        <w:rPr>
          <w:b/>
        </w:rPr>
        <w:t xml:space="preserve">Теория потребностей </w:t>
      </w:r>
      <w:proofErr w:type="spellStart"/>
      <w:r w:rsidRPr="006C1542">
        <w:rPr>
          <w:b/>
        </w:rPr>
        <w:t>МакКлеланда</w:t>
      </w:r>
      <w:proofErr w:type="spellEnd"/>
      <w:r w:rsidRPr="006C1542">
        <w:rPr>
          <w:b/>
        </w:rPr>
        <w:t xml:space="preserve"> </w:t>
      </w:r>
    </w:p>
    <w:p w:rsidR="00C931AF" w:rsidRPr="006C1542" w:rsidRDefault="00C931AF" w:rsidP="006C1542">
      <w:pPr>
        <w:pStyle w:val="a3"/>
        <w:spacing w:before="0" w:beforeAutospacing="0" w:after="0" w:afterAutospacing="0"/>
        <w:ind w:firstLine="709"/>
        <w:jc w:val="both"/>
      </w:pPr>
      <w:r w:rsidRPr="006C1542">
        <w:t xml:space="preserve">Дэвид </w:t>
      </w:r>
      <w:proofErr w:type="spellStart"/>
      <w:r w:rsidRPr="006C1542">
        <w:t>МакКлеланд</w:t>
      </w:r>
      <w:proofErr w:type="spellEnd"/>
      <w:r w:rsidRPr="006C1542">
        <w:t xml:space="preserve"> считал, что людям присуще три потребности: власти, успеха и причастности. </w:t>
      </w:r>
    </w:p>
    <w:p w:rsidR="00C931AF" w:rsidRPr="006C1542" w:rsidRDefault="00C931AF" w:rsidP="006C1542">
      <w:pPr>
        <w:pStyle w:val="a3"/>
        <w:spacing w:before="0" w:beforeAutospacing="0" w:after="0" w:afterAutospacing="0"/>
        <w:ind w:firstLine="709"/>
        <w:jc w:val="both"/>
      </w:pPr>
      <w:r w:rsidRPr="006C1542">
        <w:t xml:space="preserve">Потребность власти </w:t>
      </w:r>
      <w:proofErr w:type="gramStart"/>
      <w:r w:rsidRPr="006C1542">
        <w:t>выражается</w:t>
      </w:r>
      <w:proofErr w:type="gramEnd"/>
      <w:r w:rsidRPr="006C1542">
        <w:t xml:space="preserve"> как желание воздействовать на других  людей. В рамках иерархической структуры </w:t>
      </w:r>
      <w:proofErr w:type="spellStart"/>
      <w:r w:rsidRPr="006C1542">
        <w:t>Маслоу</w:t>
      </w:r>
      <w:proofErr w:type="spellEnd"/>
      <w:r w:rsidRPr="006C1542">
        <w:t xml:space="preserve"> потребность власти попадает куда-то между потребностями в уважении и самовыражении.</w:t>
      </w:r>
    </w:p>
    <w:p w:rsidR="00C931AF" w:rsidRPr="006C1542" w:rsidRDefault="00C931AF" w:rsidP="006C1542">
      <w:pPr>
        <w:pStyle w:val="a3"/>
        <w:spacing w:before="0" w:beforeAutospacing="0" w:after="0" w:afterAutospacing="0"/>
        <w:ind w:firstLine="709"/>
        <w:jc w:val="both"/>
      </w:pPr>
      <w:r w:rsidRPr="006C1542">
        <w:t xml:space="preserve">Потребность успеха также находиться где-то посередине между потребностью в уважении и потребностью в самовыражении. Эта потребность удовлетворяется не провозглашением успеха этого человека, что лишь подтверждает его статус, а процессом доведения работы до успешного завершения. </w:t>
      </w:r>
    </w:p>
    <w:p w:rsidR="00C931AF" w:rsidRPr="006C1542" w:rsidRDefault="00C931AF" w:rsidP="006C1542">
      <w:pPr>
        <w:pStyle w:val="a3"/>
        <w:spacing w:before="0" w:beforeAutospacing="0" w:after="0" w:afterAutospacing="0"/>
        <w:ind w:firstLine="709"/>
        <w:jc w:val="both"/>
      </w:pPr>
      <w:r w:rsidRPr="006C1542">
        <w:t>Если вы хотите мотивировать людей с потребностью успеха, вы должны ставить перед ним задачи с умеренной степенью риска или возможностью неудачи, делегировать им достаточные полномочия для того, чтобы развязать инициативу в решении поставленных задач, регулярно и конкретно поощрять их в соответствии с достигнутыми результатами.</w:t>
      </w:r>
    </w:p>
    <w:p w:rsidR="00C931AF" w:rsidRPr="006C1542" w:rsidRDefault="00C931AF" w:rsidP="006C1542">
      <w:pPr>
        <w:pStyle w:val="a3"/>
        <w:spacing w:before="0" w:beforeAutospacing="0" w:after="0" w:afterAutospacing="0"/>
        <w:ind w:firstLine="709"/>
        <w:jc w:val="both"/>
      </w:pPr>
      <w:r w:rsidRPr="006C1542">
        <w:t xml:space="preserve">Мотивация на основании потребностей в причастности по </w:t>
      </w:r>
      <w:proofErr w:type="spellStart"/>
      <w:r w:rsidRPr="006C1542">
        <w:t>МакКлеланду</w:t>
      </w:r>
      <w:proofErr w:type="spellEnd"/>
      <w:r w:rsidRPr="006C1542">
        <w:t xml:space="preserve"> схожа с мотивацией по </w:t>
      </w:r>
      <w:proofErr w:type="spellStart"/>
      <w:r w:rsidRPr="006C1542">
        <w:t>Маслоу</w:t>
      </w:r>
      <w:proofErr w:type="spellEnd"/>
      <w:r w:rsidRPr="006C1542">
        <w:t>. Такие люди заинтересованы в компании знакомых, налаживании дружеских отношений, оказании помощи другим. Руководитель может также обеспечить удовлетворение их потребности, уделяя им больше времени и периодически собирая таких людей отдельной группой.</w:t>
      </w:r>
    </w:p>
    <w:p w:rsidR="00C931AF" w:rsidRPr="006C1542" w:rsidRDefault="00C931AF" w:rsidP="006C1542">
      <w:pPr>
        <w:pStyle w:val="a3"/>
        <w:spacing w:before="0" w:beforeAutospacing="0" w:after="0" w:afterAutospacing="0"/>
        <w:ind w:firstLine="709"/>
        <w:jc w:val="both"/>
        <w:rPr>
          <w:b/>
        </w:rPr>
      </w:pPr>
      <w:r w:rsidRPr="006C1542">
        <w:rPr>
          <w:b/>
        </w:rPr>
        <w:t xml:space="preserve">Двухфакторная теория </w:t>
      </w:r>
      <w:proofErr w:type="spellStart"/>
      <w:r w:rsidRPr="006C1542">
        <w:rPr>
          <w:b/>
        </w:rPr>
        <w:t>Герцберга</w:t>
      </w:r>
      <w:proofErr w:type="spellEnd"/>
    </w:p>
    <w:p w:rsidR="00C931AF" w:rsidRPr="006C1542" w:rsidRDefault="00C931AF" w:rsidP="006C1542">
      <w:pPr>
        <w:pStyle w:val="a3"/>
        <w:spacing w:before="0" w:beforeAutospacing="0" w:after="0" w:afterAutospacing="0"/>
        <w:ind w:firstLine="709"/>
        <w:jc w:val="both"/>
      </w:pPr>
      <w:r w:rsidRPr="006C1542">
        <w:t xml:space="preserve">Во второй половине 50-х годов Фредерик </w:t>
      </w:r>
      <w:proofErr w:type="spellStart"/>
      <w:r w:rsidRPr="006C1542">
        <w:t>Герцберг</w:t>
      </w:r>
      <w:proofErr w:type="spellEnd"/>
      <w:r w:rsidRPr="006C1542">
        <w:t xml:space="preserve"> с сотрудниками разработал еще одну модель мотивации, основанную на потребностях. Эта группа исследователей попросила ответить 200 инженеров и конторских служащих одной крупной фирмы на следующие вопросы: «Можете ли вы описать подробно, когда после выполнения служебных обязанностей чувствовали себя особенно хорошо?» и «Можете ли вы описать подробно, когда после выполнения служебных обязанностей чувствовали себя особенно плохо?» </w:t>
      </w:r>
    </w:p>
    <w:p w:rsidR="00C931AF" w:rsidRDefault="00C931AF" w:rsidP="006C1542">
      <w:pPr>
        <w:pStyle w:val="a3"/>
        <w:spacing w:before="0" w:beforeAutospacing="0" w:after="0" w:afterAutospacing="0"/>
        <w:ind w:firstLine="709"/>
        <w:jc w:val="both"/>
        <w:rPr>
          <w:i/>
        </w:rPr>
      </w:pPr>
      <w:r w:rsidRPr="006C1542">
        <w:t xml:space="preserve">Согласно выводам </w:t>
      </w:r>
      <w:proofErr w:type="spellStart"/>
      <w:r w:rsidRPr="006C1542">
        <w:t>Герцберга</w:t>
      </w:r>
      <w:proofErr w:type="spellEnd"/>
      <w:r w:rsidRPr="006C1542">
        <w:t xml:space="preserve">, полученные ответы можно подразделить на две большие категории, которые он назвал </w:t>
      </w:r>
      <w:r w:rsidRPr="006C1542">
        <w:rPr>
          <w:i/>
        </w:rPr>
        <w:t>гигиеническими факторами</w:t>
      </w:r>
      <w:r w:rsidRPr="006C1542">
        <w:t xml:space="preserve"> и </w:t>
      </w:r>
      <w:r w:rsidRPr="006C1542">
        <w:rPr>
          <w:i/>
        </w:rPr>
        <w:t>мотивацией</w:t>
      </w:r>
      <w:r w:rsidR="00F26C32">
        <w:rPr>
          <w:i/>
        </w:rPr>
        <w:t>.</w:t>
      </w:r>
    </w:p>
    <w:p w:rsidR="00F26C32" w:rsidRPr="006C1542" w:rsidRDefault="00F26C32" w:rsidP="006C1542">
      <w:pPr>
        <w:pStyle w:val="a3"/>
        <w:spacing w:before="0" w:beforeAutospacing="0" w:after="0" w:afterAutospacing="0"/>
        <w:ind w:firstLine="709"/>
        <w:jc w:val="both"/>
      </w:pPr>
    </w:p>
    <w:p w:rsidR="00C931AF" w:rsidRPr="006C1542" w:rsidRDefault="00C931AF" w:rsidP="006C1542">
      <w:pPr>
        <w:pStyle w:val="a3"/>
        <w:spacing w:before="0" w:beforeAutospacing="0" w:after="0" w:afterAutospacing="0"/>
        <w:ind w:firstLine="709"/>
        <w:jc w:val="center"/>
        <w:rPr>
          <w:b/>
        </w:rPr>
      </w:pPr>
      <w:r w:rsidRPr="006C1542">
        <w:rPr>
          <w:b/>
        </w:rPr>
        <w:lastRenderedPageBreak/>
        <w:t xml:space="preserve">Двухфакторная теория </w:t>
      </w:r>
      <w:proofErr w:type="spellStart"/>
      <w:r w:rsidRPr="006C1542">
        <w:rPr>
          <w:b/>
        </w:rPr>
        <w:t>Герцберга</w:t>
      </w:r>
      <w:proofErr w:type="spellEnd"/>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4"/>
        <w:gridCol w:w="5255"/>
      </w:tblGrid>
      <w:tr w:rsidR="00C931AF" w:rsidRPr="006C1542" w:rsidTr="006A7372">
        <w:trPr>
          <w:trHeight w:val="664"/>
        </w:trPr>
        <w:tc>
          <w:tcPr>
            <w:tcW w:w="5024" w:type="dxa"/>
            <w:vAlign w:val="center"/>
          </w:tcPr>
          <w:p w:rsidR="00C931AF" w:rsidRPr="006C1542" w:rsidRDefault="00C931AF" w:rsidP="006C1542">
            <w:pPr>
              <w:pStyle w:val="a3"/>
              <w:spacing w:before="0" w:beforeAutospacing="0" w:after="0" w:afterAutospacing="0"/>
              <w:ind w:firstLine="709"/>
              <w:jc w:val="both"/>
              <w:rPr>
                <w:b/>
              </w:rPr>
            </w:pPr>
            <w:r w:rsidRPr="006C1542">
              <w:rPr>
                <w:b/>
              </w:rPr>
              <w:t>Гигиенические факторы</w:t>
            </w:r>
          </w:p>
        </w:tc>
        <w:tc>
          <w:tcPr>
            <w:tcW w:w="5255" w:type="dxa"/>
            <w:vAlign w:val="center"/>
          </w:tcPr>
          <w:p w:rsidR="00C931AF" w:rsidRPr="006C1542" w:rsidRDefault="00C931AF" w:rsidP="006C1542">
            <w:pPr>
              <w:pStyle w:val="a3"/>
              <w:spacing w:before="0" w:beforeAutospacing="0" w:after="0" w:afterAutospacing="0"/>
              <w:ind w:firstLine="709"/>
              <w:jc w:val="both"/>
              <w:rPr>
                <w:b/>
              </w:rPr>
            </w:pPr>
            <w:r w:rsidRPr="006C1542">
              <w:rPr>
                <w:b/>
              </w:rPr>
              <w:t>Мотивация</w:t>
            </w:r>
          </w:p>
        </w:tc>
      </w:tr>
      <w:tr w:rsidR="00C931AF" w:rsidRPr="006C1542" w:rsidTr="006A7372">
        <w:tc>
          <w:tcPr>
            <w:tcW w:w="5024" w:type="dxa"/>
            <w:vAlign w:val="center"/>
          </w:tcPr>
          <w:p w:rsidR="00C931AF" w:rsidRPr="006C1542" w:rsidRDefault="00C931AF" w:rsidP="006C1542">
            <w:pPr>
              <w:pStyle w:val="a3"/>
              <w:spacing w:before="0" w:beforeAutospacing="0" w:after="0" w:afterAutospacing="0"/>
              <w:ind w:firstLine="709"/>
              <w:jc w:val="both"/>
            </w:pPr>
            <w:r w:rsidRPr="006C1542">
              <w:t>Политика фирмы и администрации</w:t>
            </w:r>
          </w:p>
        </w:tc>
        <w:tc>
          <w:tcPr>
            <w:tcW w:w="5255" w:type="dxa"/>
            <w:vAlign w:val="center"/>
          </w:tcPr>
          <w:p w:rsidR="00C931AF" w:rsidRPr="006C1542" w:rsidRDefault="00C931AF" w:rsidP="006C1542">
            <w:pPr>
              <w:pStyle w:val="a3"/>
              <w:spacing w:before="0" w:beforeAutospacing="0" w:after="0" w:afterAutospacing="0"/>
              <w:ind w:firstLine="709"/>
              <w:jc w:val="both"/>
            </w:pPr>
            <w:r w:rsidRPr="006C1542">
              <w:t>Успех</w:t>
            </w:r>
          </w:p>
        </w:tc>
      </w:tr>
      <w:tr w:rsidR="00C931AF" w:rsidRPr="006C1542" w:rsidTr="006A7372">
        <w:tc>
          <w:tcPr>
            <w:tcW w:w="5024" w:type="dxa"/>
            <w:vAlign w:val="center"/>
          </w:tcPr>
          <w:p w:rsidR="00C931AF" w:rsidRPr="006C1542" w:rsidRDefault="00C931AF" w:rsidP="006C1542">
            <w:pPr>
              <w:pStyle w:val="a3"/>
              <w:spacing w:before="0" w:beforeAutospacing="0" w:after="0" w:afterAutospacing="0"/>
              <w:ind w:firstLine="709"/>
              <w:jc w:val="both"/>
            </w:pPr>
            <w:r w:rsidRPr="006C1542">
              <w:t>Условия работы</w:t>
            </w:r>
          </w:p>
        </w:tc>
        <w:tc>
          <w:tcPr>
            <w:tcW w:w="5255" w:type="dxa"/>
            <w:vAlign w:val="center"/>
          </w:tcPr>
          <w:p w:rsidR="00C931AF" w:rsidRPr="006C1542" w:rsidRDefault="00C931AF" w:rsidP="006C1542">
            <w:pPr>
              <w:pStyle w:val="a3"/>
              <w:spacing w:before="0" w:beforeAutospacing="0" w:after="0" w:afterAutospacing="0"/>
              <w:ind w:firstLine="709"/>
              <w:jc w:val="both"/>
            </w:pPr>
            <w:r w:rsidRPr="006C1542">
              <w:t>Продвижение по службе</w:t>
            </w:r>
          </w:p>
        </w:tc>
      </w:tr>
      <w:tr w:rsidR="00C931AF" w:rsidRPr="006C1542" w:rsidTr="006A7372">
        <w:tc>
          <w:tcPr>
            <w:tcW w:w="5024" w:type="dxa"/>
            <w:vAlign w:val="center"/>
          </w:tcPr>
          <w:p w:rsidR="00C931AF" w:rsidRPr="006C1542" w:rsidRDefault="00C931AF" w:rsidP="006C1542">
            <w:pPr>
              <w:pStyle w:val="a3"/>
              <w:spacing w:before="0" w:beforeAutospacing="0" w:after="0" w:afterAutospacing="0"/>
              <w:ind w:firstLine="709"/>
              <w:jc w:val="both"/>
            </w:pPr>
            <w:r w:rsidRPr="006C1542">
              <w:t>Заработок</w:t>
            </w:r>
          </w:p>
        </w:tc>
        <w:tc>
          <w:tcPr>
            <w:tcW w:w="5255" w:type="dxa"/>
            <w:vAlign w:val="center"/>
          </w:tcPr>
          <w:p w:rsidR="00C931AF" w:rsidRPr="006C1542" w:rsidRDefault="00C931AF" w:rsidP="006C1542">
            <w:pPr>
              <w:pStyle w:val="a3"/>
              <w:spacing w:before="0" w:beforeAutospacing="0" w:after="0" w:afterAutospacing="0"/>
              <w:ind w:firstLine="709"/>
              <w:jc w:val="both"/>
            </w:pPr>
            <w:r w:rsidRPr="006C1542">
              <w:t>Признание и одобрение результатов работы</w:t>
            </w:r>
          </w:p>
        </w:tc>
      </w:tr>
      <w:tr w:rsidR="00C931AF" w:rsidRPr="006C1542" w:rsidTr="006A7372">
        <w:tc>
          <w:tcPr>
            <w:tcW w:w="5024" w:type="dxa"/>
            <w:vAlign w:val="center"/>
          </w:tcPr>
          <w:p w:rsidR="00C931AF" w:rsidRPr="006C1542" w:rsidRDefault="00C931AF" w:rsidP="006C1542">
            <w:pPr>
              <w:pStyle w:val="a3"/>
              <w:spacing w:before="0" w:beforeAutospacing="0" w:after="0" w:afterAutospacing="0"/>
              <w:ind w:firstLine="709"/>
              <w:jc w:val="both"/>
            </w:pPr>
            <w:r w:rsidRPr="006C1542">
              <w:t>Межличностные отношения с начальниками, коллегами  и подчиненными</w:t>
            </w:r>
          </w:p>
        </w:tc>
        <w:tc>
          <w:tcPr>
            <w:tcW w:w="5255" w:type="dxa"/>
            <w:vAlign w:val="center"/>
          </w:tcPr>
          <w:p w:rsidR="00C931AF" w:rsidRPr="006C1542" w:rsidRDefault="00C931AF" w:rsidP="006C1542">
            <w:pPr>
              <w:pStyle w:val="a3"/>
              <w:spacing w:before="0" w:beforeAutospacing="0" w:after="0" w:afterAutospacing="0"/>
              <w:ind w:firstLine="709"/>
              <w:jc w:val="both"/>
            </w:pPr>
            <w:r w:rsidRPr="006C1542">
              <w:t>Высокая степень ответственности</w:t>
            </w:r>
          </w:p>
        </w:tc>
      </w:tr>
      <w:tr w:rsidR="00C931AF" w:rsidRPr="006C1542" w:rsidTr="006A7372">
        <w:tc>
          <w:tcPr>
            <w:tcW w:w="5024" w:type="dxa"/>
            <w:vAlign w:val="center"/>
          </w:tcPr>
          <w:p w:rsidR="00C931AF" w:rsidRPr="006C1542" w:rsidRDefault="00C931AF" w:rsidP="006C1542">
            <w:pPr>
              <w:pStyle w:val="a3"/>
              <w:spacing w:before="0" w:beforeAutospacing="0" w:after="0" w:afterAutospacing="0"/>
              <w:ind w:firstLine="709"/>
              <w:jc w:val="both"/>
            </w:pPr>
            <w:r w:rsidRPr="006C1542">
              <w:t xml:space="preserve">Степень непосредственного </w:t>
            </w:r>
            <w:proofErr w:type="gramStart"/>
            <w:r w:rsidRPr="006C1542">
              <w:t>контроля за</w:t>
            </w:r>
            <w:proofErr w:type="gramEnd"/>
            <w:r w:rsidRPr="006C1542">
              <w:t xml:space="preserve"> работой</w:t>
            </w:r>
          </w:p>
        </w:tc>
        <w:tc>
          <w:tcPr>
            <w:tcW w:w="5255" w:type="dxa"/>
            <w:vAlign w:val="center"/>
          </w:tcPr>
          <w:p w:rsidR="00C931AF" w:rsidRPr="006C1542" w:rsidRDefault="00C931AF" w:rsidP="006C1542">
            <w:pPr>
              <w:pStyle w:val="a3"/>
              <w:spacing w:before="0" w:beforeAutospacing="0" w:after="0" w:afterAutospacing="0"/>
              <w:ind w:firstLine="709"/>
              <w:jc w:val="both"/>
            </w:pPr>
            <w:r w:rsidRPr="006C1542">
              <w:t>Возможности творческого и делового роста</w:t>
            </w:r>
          </w:p>
        </w:tc>
      </w:tr>
    </w:tbl>
    <w:p w:rsidR="00C931AF" w:rsidRPr="006C1542" w:rsidRDefault="00C931AF" w:rsidP="006C1542">
      <w:pPr>
        <w:pStyle w:val="a3"/>
        <w:spacing w:before="0" w:beforeAutospacing="0" w:after="0" w:afterAutospacing="0"/>
        <w:ind w:firstLine="709"/>
        <w:jc w:val="both"/>
      </w:pPr>
      <w:r w:rsidRPr="006C1542">
        <w:rPr>
          <w:i/>
        </w:rPr>
        <w:t xml:space="preserve">Гигиенические факторы </w:t>
      </w:r>
      <w:r w:rsidRPr="006C1542">
        <w:t xml:space="preserve">связаны с окружающей средой, в которой осуществляется работа, а </w:t>
      </w:r>
      <w:r w:rsidRPr="006C1542">
        <w:rPr>
          <w:i/>
        </w:rPr>
        <w:t>мотивация</w:t>
      </w:r>
      <w:r w:rsidRPr="006C1542">
        <w:t xml:space="preserve">  -  с самим характером и сущностью работы. Согласно </w:t>
      </w:r>
      <w:proofErr w:type="spellStart"/>
      <w:r w:rsidRPr="006C1542">
        <w:t>Герцбергу</w:t>
      </w:r>
      <w:proofErr w:type="spellEnd"/>
      <w:r w:rsidRPr="006C1542">
        <w:t>, при отсутствии или недостаточной степени присутствия гигиенических факторов у человека возникает неудовлетворенность работой. Однако если они достаточны, то сами по себе не вызывают удовлетворения работой и не могут мотивировать человека на что-либо. В отличие от этого отсутствие или неадекватность мотиваций не приводят к неудовлетворенности работой. Но их наличие в полной мере вызывает удовлетворение и мотивирует работников на повышение эффективности деятельности.</w:t>
      </w:r>
    </w:p>
    <w:p w:rsidR="00C931AF" w:rsidRPr="006C1542" w:rsidRDefault="00C931AF" w:rsidP="006C1542">
      <w:pPr>
        <w:pStyle w:val="a3"/>
        <w:numPr>
          <w:ilvl w:val="6"/>
          <w:numId w:val="3"/>
        </w:numPr>
        <w:spacing w:before="0" w:beforeAutospacing="0" w:after="0" w:afterAutospacing="0"/>
        <w:ind w:left="0" w:firstLine="709"/>
        <w:jc w:val="both"/>
      </w:pPr>
      <w:r w:rsidRPr="006C1542">
        <w:rPr>
          <w:b/>
        </w:rPr>
        <w:t>Процессуальные теории мотивации</w:t>
      </w:r>
    </w:p>
    <w:p w:rsidR="00C931AF" w:rsidRPr="006C1542" w:rsidRDefault="00C931AF" w:rsidP="006C1542">
      <w:pPr>
        <w:pStyle w:val="a3"/>
        <w:spacing w:before="0" w:beforeAutospacing="0" w:after="0" w:afterAutospacing="0"/>
        <w:ind w:firstLine="709"/>
        <w:jc w:val="both"/>
      </w:pPr>
      <w:r w:rsidRPr="006C1542">
        <w:t>Содержательные теории мотивации базируются на потребностях и связанных с ними факторах, определяющих поведениях людей. Процессуальные теории рассматривают мотивацию в ином плане. В них анализируется то, как человек распределяет усилия для достижения различных целей и как выбирает конкретный вид  поведения. Процессуальные теории не оспаривают существования потребностей, но считают, что поведение людей определяется не только ими. Согласно процессуальным теориям, поведение личности является также функцией его восприятия и ожиданий, связанных с данной ситуацией, и возможных последствий выбранного им типа поведения.</w:t>
      </w:r>
    </w:p>
    <w:p w:rsidR="00C931AF" w:rsidRPr="006C1542" w:rsidRDefault="00C931AF" w:rsidP="006C1542">
      <w:pPr>
        <w:pStyle w:val="a3"/>
        <w:spacing w:before="0" w:beforeAutospacing="0" w:after="0" w:afterAutospacing="0"/>
        <w:ind w:firstLine="709"/>
        <w:jc w:val="both"/>
      </w:pPr>
      <w:r w:rsidRPr="006C1542">
        <w:t xml:space="preserve">Имеется три основные процессуальные теории мотивации: теория ожиданий, Теория справедливости и модель Портера - </w:t>
      </w:r>
      <w:proofErr w:type="spellStart"/>
      <w:r w:rsidRPr="006C1542">
        <w:t>Лоулера</w:t>
      </w:r>
      <w:proofErr w:type="spellEnd"/>
      <w:r w:rsidRPr="006C1542">
        <w:t xml:space="preserve">. </w:t>
      </w:r>
    </w:p>
    <w:p w:rsidR="00C931AF" w:rsidRPr="006C1542" w:rsidRDefault="00C931AF" w:rsidP="006C1542">
      <w:pPr>
        <w:pStyle w:val="a3"/>
        <w:spacing w:before="0" w:beforeAutospacing="0" w:after="0" w:afterAutospacing="0"/>
        <w:ind w:firstLine="709"/>
        <w:jc w:val="both"/>
        <w:rPr>
          <w:b/>
        </w:rPr>
      </w:pPr>
      <w:r w:rsidRPr="006C1542">
        <w:rPr>
          <w:b/>
        </w:rPr>
        <w:t>Теория ожиданий</w:t>
      </w:r>
    </w:p>
    <w:p w:rsidR="00C931AF" w:rsidRPr="006C1542" w:rsidRDefault="00C931AF" w:rsidP="006C1542">
      <w:pPr>
        <w:pStyle w:val="a3"/>
        <w:spacing w:before="0" w:beforeAutospacing="0" w:after="0" w:afterAutospacing="0"/>
        <w:ind w:firstLine="709"/>
        <w:jc w:val="both"/>
      </w:pPr>
      <w:r w:rsidRPr="006C1542">
        <w:rPr>
          <w:i/>
        </w:rPr>
        <w:t>Теория ожиданий</w:t>
      </w:r>
      <w:r w:rsidRPr="006C1542">
        <w:t>, базируется на положении о том, что наличие активной потребности не является единственным необходимым условием мотивации человека на достижение определенной цели. Человек должен также надеяться на то, что выбранный им тип поведения действительно приведет к удовлетворению или приобретению желаемого.</w:t>
      </w:r>
    </w:p>
    <w:p w:rsidR="00C931AF" w:rsidRPr="006C1542" w:rsidRDefault="00C931AF" w:rsidP="006C1542">
      <w:pPr>
        <w:pStyle w:val="a3"/>
        <w:spacing w:before="0" w:beforeAutospacing="0" w:after="0" w:afterAutospacing="0"/>
        <w:ind w:firstLine="709"/>
        <w:jc w:val="both"/>
      </w:pPr>
      <w:r w:rsidRPr="006C1542">
        <w:rPr>
          <w:i/>
        </w:rPr>
        <w:t>Ожидания</w:t>
      </w:r>
      <w:r w:rsidRPr="006C1542">
        <w:t xml:space="preserve"> можно рассматривать как оценку данной личностью вероятности определенного события. Большинство людей ожидают, например, что окончание института позволит им получить лучшую работу и что, если работать с полной отдачей, можно продвинуться по службе. При анализе мотивации к труду  теория ожидания подчеркивает важность трех взаимосвязей: затраты труда – результаты; результаты – вознаграждение и валентность (удовлетворенность вознаграждением). </w:t>
      </w:r>
      <w:r w:rsidRPr="006C1542">
        <w:rPr>
          <w:i/>
        </w:rPr>
        <w:t xml:space="preserve">Ожидания в отношении затрат труда – результатов </w:t>
      </w:r>
      <w:r w:rsidRPr="006C1542">
        <w:t>(</w:t>
      </w:r>
      <w:proofErr w:type="gramStart"/>
      <w:r w:rsidRPr="006C1542">
        <w:t>Р</w:t>
      </w:r>
      <w:proofErr w:type="gramEnd"/>
      <w:r w:rsidRPr="006C1542">
        <w:t xml:space="preserve"> – В) -  это соотношение между затраченными усилиями и полученными результатами.</w:t>
      </w:r>
    </w:p>
    <w:p w:rsidR="00C931AF" w:rsidRPr="006C1542" w:rsidRDefault="00C931AF" w:rsidP="006C1542">
      <w:pPr>
        <w:pStyle w:val="a3"/>
        <w:spacing w:before="0" w:beforeAutospacing="0" w:after="0" w:afterAutospacing="0"/>
        <w:ind w:firstLine="709"/>
        <w:jc w:val="both"/>
      </w:pPr>
      <w:r w:rsidRPr="006C1542">
        <w:rPr>
          <w:i/>
        </w:rPr>
        <w:t xml:space="preserve">Ожидания в отношении результатов – вознаграждения </w:t>
      </w:r>
      <w:r w:rsidRPr="006C1542">
        <w:t>(</w:t>
      </w:r>
      <w:proofErr w:type="gramStart"/>
      <w:r w:rsidRPr="006C1542">
        <w:t>Р</w:t>
      </w:r>
      <w:proofErr w:type="gramEnd"/>
      <w:r w:rsidRPr="006C1542">
        <w:t xml:space="preserve"> – В) есть ожидания определенного вознаграждения или поощрения в ответ на достигнутый уровень  результатов)</w:t>
      </w:r>
    </w:p>
    <w:p w:rsidR="00F26C32" w:rsidRDefault="00C931AF" w:rsidP="006C1542">
      <w:pPr>
        <w:pStyle w:val="a3"/>
        <w:spacing w:before="0" w:beforeAutospacing="0" w:after="0" w:afterAutospacing="0"/>
        <w:ind w:firstLine="709"/>
        <w:jc w:val="both"/>
      </w:pPr>
      <w:r w:rsidRPr="006C1542">
        <w:t>Если значение любого из этих трех критически важных для определения мотивации факторов будет мало, то будет слабой мотивация и низки результаты труда. Соотношение этих факторов можно выразить следующей формулой.</w:t>
      </w:r>
    </w:p>
    <w:p w:rsidR="00F26C32" w:rsidRDefault="00F26C32">
      <w:pPr>
        <w:spacing w:after="200" w:line="276" w:lineRule="auto"/>
        <w:rPr>
          <w:color w:val="000000"/>
        </w:rPr>
      </w:pPr>
      <w:r>
        <w:br w:type="page"/>
      </w:r>
    </w:p>
    <w:p w:rsidR="00C931AF" w:rsidRPr="006C1542" w:rsidRDefault="00C931AF" w:rsidP="006C1542">
      <w:pPr>
        <w:pStyle w:val="a3"/>
        <w:spacing w:before="0" w:beforeAutospacing="0" w:after="0" w:afterAutospacing="0"/>
        <w:ind w:firstLine="709"/>
        <w:jc w:val="both"/>
      </w:pPr>
    </w:p>
    <w:p w:rsidR="00C931AF" w:rsidRPr="006C1542" w:rsidRDefault="007A7314" w:rsidP="006C1542">
      <w:pPr>
        <w:pStyle w:val="a3"/>
        <w:spacing w:before="0" w:beforeAutospacing="0" w:after="0" w:afterAutospacing="0"/>
        <w:ind w:firstLine="709"/>
        <w:jc w:val="both"/>
      </w:pPr>
      <w:r>
        <w:rPr>
          <w:noProof/>
        </w:rPr>
        <w:pict>
          <v:group id="_x0000_s1095" style="position:absolute;left:0;text-align:left;margin-left:1.35pt;margin-top:5.6pt;width:505.5pt;height:90pt;z-index:251657728" coordorigin="1161,10804" coordsize="10110,1800">
            <v:shape id="_x0000_s1096" type="#_x0000_t202" style="position:absolute;left:1161;top:10804;width:2340;height:1260">
              <v:textbox style="mso-next-textbox:#_x0000_s1096" inset="0,,0">
                <w:txbxContent>
                  <w:p w:rsidR="00C931AF" w:rsidRDefault="00C931AF" w:rsidP="00C931AF">
                    <w:pPr>
                      <w:jc w:val="center"/>
                    </w:pPr>
                    <w:r>
                      <w:t>Ожидание того, что усилия дадут желаемые результаты</w:t>
                    </w:r>
                  </w:p>
                </w:txbxContent>
              </v:textbox>
            </v:shape>
            <v:shape id="_x0000_s1097" type="#_x0000_t202" style="position:absolute;left:9471;top:11344;width:1800;height:540">
              <v:textbox style="mso-next-textbox:#_x0000_s1097">
                <w:txbxContent>
                  <w:p w:rsidR="00C931AF" w:rsidRDefault="00C931AF" w:rsidP="00C931AF">
                    <w:pPr>
                      <w:jc w:val="center"/>
                    </w:pPr>
                    <w:r>
                      <w:t>Мотивация</w:t>
                    </w:r>
                  </w:p>
                </w:txbxContent>
              </v:textbox>
            </v:shape>
            <v:shape id="_x0000_s1098" type="#_x0000_t202" style="position:absolute;left:6741;top:10804;width:2340;height:1260">
              <v:textbox style="mso-next-textbox:#_x0000_s1098" inset="0,,0">
                <w:txbxContent>
                  <w:p w:rsidR="00C931AF" w:rsidRDefault="00C931AF" w:rsidP="00C931AF">
                    <w:pPr>
                      <w:jc w:val="center"/>
                    </w:pPr>
                  </w:p>
                  <w:p w:rsidR="00C931AF" w:rsidRDefault="00C931AF" w:rsidP="00C931AF">
                    <w:pPr>
                      <w:jc w:val="center"/>
                    </w:pPr>
                    <w:r>
                      <w:t>Ожидаемая ценность вознаграждения</w:t>
                    </w:r>
                  </w:p>
                </w:txbxContent>
              </v:textbox>
            </v:shape>
            <v:shape id="_x0000_s1099" type="#_x0000_t202" style="position:absolute;left:1161;top:12064;width:2340;height:540">
              <v:textbox style="mso-next-textbox:#_x0000_s1099">
                <w:txbxContent>
                  <w:p w:rsidR="00C931AF" w:rsidRDefault="00C931AF" w:rsidP="00C931AF">
                    <w:pPr>
                      <w:jc w:val="center"/>
                      <w:rPr>
                        <w:sz w:val="28"/>
                        <w:szCs w:val="28"/>
                      </w:rPr>
                    </w:pPr>
                    <w:proofErr w:type="gramStart"/>
                    <w:r>
                      <w:rPr>
                        <w:sz w:val="28"/>
                        <w:szCs w:val="28"/>
                      </w:rPr>
                      <w:t>З</w:t>
                    </w:r>
                    <w:proofErr w:type="gramEnd"/>
                    <w:r>
                      <w:rPr>
                        <w:sz w:val="28"/>
                        <w:szCs w:val="28"/>
                      </w:rPr>
                      <w:t xml:space="preserve"> – Р </w:t>
                    </w:r>
                  </w:p>
                </w:txbxContent>
              </v:textbox>
            </v:shape>
            <v:group id="_x0000_s1100" style="position:absolute;left:3951;top:10804;width:2340;height:1800" coordorigin="3861,10804" coordsize="2340,1800">
              <v:shape id="_x0000_s1101" type="#_x0000_t202" style="position:absolute;left:3861;top:10804;width:2340;height:1260">
                <v:textbox style="mso-next-textbox:#_x0000_s1101" inset="0,,0">
                  <w:txbxContent>
                    <w:p w:rsidR="00C931AF" w:rsidRDefault="00C931AF" w:rsidP="00C931AF">
                      <w:pPr>
                        <w:jc w:val="center"/>
                      </w:pPr>
                      <w:r>
                        <w:t>Ожидание того, что результаты повлекут за собой ожидаемое вознаграждение</w:t>
                      </w:r>
                    </w:p>
                  </w:txbxContent>
                </v:textbox>
              </v:shape>
              <v:shape id="_x0000_s1102" type="#_x0000_t202" style="position:absolute;left:3861;top:12064;width:2340;height:540">
                <v:textbox style="mso-next-textbox:#_x0000_s1102">
                  <w:txbxContent>
                    <w:p w:rsidR="00C931AF" w:rsidRDefault="00C931AF" w:rsidP="00C931AF">
                      <w:pPr>
                        <w:jc w:val="center"/>
                        <w:rPr>
                          <w:sz w:val="28"/>
                          <w:szCs w:val="28"/>
                        </w:rPr>
                      </w:pPr>
                      <w:proofErr w:type="gramStart"/>
                      <w:r>
                        <w:rPr>
                          <w:sz w:val="28"/>
                          <w:szCs w:val="28"/>
                        </w:rPr>
                        <w:t>Р</w:t>
                      </w:r>
                      <w:proofErr w:type="gramEnd"/>
                      <w:r>
                        <w:rPr>
                          <w:sz w:val="28"/>
                          <w:szCs w:val="28"/>
                        </w:rPr>
                        <w:t xml:space="preserve"> – В </w:t>
                      </w:r>
                    </w:p>
                  </w:txbxContent>
                </v:textbox>
              </v:shape>
            </v:group>
            <v:shape id="_x0000_s1103" type="#_x0000_t202" style="position:absolute;left:6741;top:12064;width:2340;height:540">
              <v:textbox style="mso-next-textbox:#_x0000_s1103">
                <w:txbxContent>
                  <w:p w:rsidR="00C931AF" w:rsidRDefault="00C931AF" w:rsidP="00C931AF">
                    <w:pPr>
                      <w:jc w:val="center"/>
                      <w:rPr>
                        <w:sz w:val="28"/>
                        <w:szCs w:val="28"/>
                      </w:rPr>
                    </w:pPr>
                    <w:r>
                      <w:rPr>
                        <w:sz w:val="28"/>
                        <w:szCs w:val="28"/>
                      </w:rPr>
                      <w:t xml:space="preserve">Валентность </w:t>
                    </w:r>
                  </w:p>
                </w:txbxContent>
              </v:textbox>
            </v:shape>
            <v:shape id="_x0000_s1104" type="#_x0000_t202" style="position:absolute;left:3531;top:11524;width:360;height:360" stroked="f">
              <v:textbox style="mso-next-textbox:#_x0000_s1104">
                <w:txbxContent>
                  <w:p w:rsidR="00C931AF" w:rsidRDefault="00C931AF" w:rsidP="00C931AF">
                    <w:pPr>
                      <w:rPr>
                        <w:lang w:val="en-US"/>
                      </w:rPr>
                    </w:pPr>
                    <w:r>
                      <w:rPr>
                        <w:lang w:val="en-US"/>
                      </w:rPr>
                      <w:t>X</w:t>
                    </w:r>
                  </w:p>
                </w:txbxContent>
              </v:textbox>
            </v:shape>
            <v:shape id="_x0000_s1105" type="#_x0000_t202" style="position:absolute;left:6336;top:11524;width:360;height:360" stroked="f">
              <v:textbox style="mso-next-textbox:#_x0000_s1105">
                <w:txbxContent>
                  <w:p w:rsidR="00C931AF" w:rsidRDefault="00C931AF" w:rsidP="00C931AF">
                    <w:pPr>
                      <w:rPr>
                        <w:lang w:val="en-US"/>
                      </w:rPr>
                    </w:pPr>
                    <w:r>
                      <w:rPr>
                        <w:lang w:val="en-US"/>
                      </w:rPr>
                      <w:t>X</w:t>
                    </w:r>
                  </w:p>
                </w:txbxContent>
              </v:textbox>
            </v:shape>
            <v:shape id="_x0000_s1106" type="#_x0000_t202" style="position:absolute;left:9111;top:11479;width:360;height:360" stroked="f">
              <v:textbox style="mso-next-textbox:#_x0000_s1106">
                <w:txbxContent>
                  <w:p w:rsidR="00C931AF" w:rsidRDefault="00C931AF" w:rsidP="00C931AF">
                    <w:pPr>
                      <w:rPr>
                        <w:lang w:val="en-US"/>
                      </w:rPr>
                    </w:pPr>
                    <w:r>
                      <w:rPr>
                        <w:lang w:val="en-US"/>
                      </w:rPr>
                      <w:t>X</w:t>
                    </w:r>
                  </w:p>
                </w:txbxContent>
              </v:textbox>
            </v:shape>
          </v:group>
        </w:pict>
      </w:r>
    </w:p>
    <w:p w:rsidR="00C931AF" w:rsidRPr="006C1542" w:rsidRDefault="00C931AF" w:rsidP="006C1542">
      <w:pPr>
        <w:pStyle w:val="a3"/>
        <w:tabs>
          <w:tab w:val="left" w:pos="3060"/>
        </w:tabs>
        <w:spacing w:before="0" w:beforeAutospacing="0" w:after="0" w:afterAutospacing="0"/>
        <w:ind w:firstLine="709"/>
        <w:jc w:val="both"/>
      </w:pPr>
      <w:r w:rsidRPr="006C1542">
        <w:t xml:space="preserve"> </w:t>
      </w:r>
      <w:r w:rsidRPr="006C1542">
        <w:tab/>
      </w:r>
    </w:p>
    <w:p w:rsidR="00C931AF" w:rsidRPr="006C1542" w:rsidRDefault="00C931AF" w:rsidP="006C1542">
      <w:pPr>
        <w:pStyle w:val="a3"/>
        <w:spacing w:before="0" w:beforeAutospacing="0" w:after="0" w:afterAutospacing="0"/>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pStyle w:val="a3"/>
        <w:spacing w:before="0" w:beforeAutospacing="0" w:after="0" w:afterAutospacing="0"/>
        <w:ind w:firstLine="709"/>
        <w:jc w:val="both"/>
      </w:pPr>
    </w:p>
    <w:p w:rsidR="00C931AF" w:rsidRPr="006C1542" w:rsidRDefault="00C931AF" w:rsidP="006C1542">
      <w:pPr>
        <w:pStyle w:val="a3"/>
        <w:tabs>
          <w:tab w:val="left" w:pos="3255"/>
          <w:tab w:val="left" w:pos="6180"/>
        </w:tabs>
        <w:spacing w:before="0" w:beforeAutospacing="0" w:after="0" w:afterAutospacing="0"/>
        <w:ind w:firstLine="709"/>
        <w:jc w:val="both"/>
      </w:pPr>
      <w:r w:rsidRPr="006C1542">
        <w:tab/>
      </w:r>
    </w:p>
    <w:p w:rsidR="00C931AF" w:rsidRPr="006C1542" w:rsidRDefault="00C931AF" w:rsidP="006C1542">
      <w:pPr>
        <w:pStyle w:val="a3"/>
        <w:tabs>
          <w:tab w:val="left" w:pos="4950"/>
        </w:tabs>
        <w:spacing w:before="0" w:beforeAutospacing="0" w:after="0" w:afterAutospacing="0"/>
        <w:ind w:firstLine="709"/>
        <w:jc w:val="center"/>
      </w:pPr>
      <w:r w:rsidRPr="006C1542">
        <w:t xml:space="preserve">Рис. 2  Модель мотивации по </w:t>
      </w:r>
      <w:proofErr w:type="spellStart"/>
      <w:r w:rsidRPr="006C1542">
        <w:t>Вруму</w:t>
      </w:r>
      <w:proofErr w:type="spellEnd"/>
    </w:p>
    <w:p w:rsidR="00C931AF" w:rsidRPr="006C1542" w:rsidRDefault="00C931AF" w:rsidP="006C1542">
      <w:pPr>
        <w:pStyle w:val="a3"/>
        <w:spacing w:before="0" w:beforeAutospacing="0" w:after="0" w:afterAutospacing="0"/>
        <w:ind w:firstLine="709"/>
        <w:jc w:val="both"/>
        <w:rPr>
          <w:color w:val="auto"/>
        </w:rPr>
      </w:pPr>
      <w:r w:rsidRPr="006C1542">
        <w:rPr>
          <w:color w:val="auto"/>
        </w:rPr>
        <w:t xml:space="preserve">Если человек не будет ощущать четкой связи между достигнутыми результатами и желаемым поощрением или вознаграждением, мотивация трудовой деятельности будет ослабевать. </w:t>
      </w:r>
    </w:p>
    <w:p w:rsidR="00C931AF" w:rsidRPr="006C1542" w:rsidRDefault="00C931AF" w:rsidP="006C1542">
      <w:pPr>
        <w:pStyle w:val="a3"/>
        <w:spacing w:before="0" w:beforeAutospacing="0" w:after="0" w:afterAutospacing="0"/>
        <w:ind w:firstLine="709"/>
        <w:jc w:val="both"/>
        <w:rPr>
          <w:color w:val="auto"/>
        </w:rPr>
      </w:pPr>
      <w:r w:rsidRPr="006C1542">
        <w:rPr>
          <w:color w:val="auto"/>
        </w:rPr>
        <w:t xml:space="preserve">Третий фактор, определяющий мотивацию в теории ожидания, - это валентность, или ценность поощрения или вознаграждения. </w:t>
      </w:r>
      <w:r w:rsidRPr="006C1542">
        <w:rPr>
          <w:i/>
          <w:color w:val="auto"/>
        </w:rPr>
        <w:t>Валентность</w:t>
      </w:r>
      <w:r w:rsidRPr="006C1542">
        <w:rPr>
          <w:color w:val="auto"/>
        </w:rPr>
        <w:t xml:space="preserve"> – это предполагаемая степень относительного удовлетворения или неудовлетворения, возникающая вследствие получения определенного вознаграждения. Поскольку у различных людей потребности и пожелания в отношении вознаграждения различаются, то конкретное вознаграждение, предлагаемое в ответ на достигнутые результаты, может и не иметь для них ни какой ценности. </w:t>
      </w:r>
    </w:p>
    <w:p w:rsidR="00C931AF" w:rsidRPr="006C1542" w:rsidRDefault="00C931AF" w:rsidP="006C1542">
      <w:pPr>
        <w:pStyle w:val="a3"/>
        <w:spacing w:before="0" w:beforeAutospacing="0" w:after="0" w:afterAutospacing="0"/>
        <w:ind w:firstLine="709"/>
        <w:jc w:val="both"/>
        <w:rPr>
          <w:color w:val="auto"/>
        </w:rPr>
      </w:pPr>
      <w:r w:rsidRPr="006C1542">
        <w:rPr>
          <w:color w:val="auto"/>
        </w:rPr>
        <w:t xml:space="preserve">Если значение </w:t>
      </w:r>
      <w:r w:rsidRPr="006C1542">
        <w:rPr>
          <w:i/>
          <w:color w:val="auto"/>
        </w:rPr>
        <w:t>любого</w:t>
      </w:r>
      <w:r w:rsidRPr="006C1542">
        <w:rPr>
          <w:color w:val="auto"/>
        </w:rPr>
        <w:t xml:space="preserve"> из этих трех критически важных для определения мотивации факторов будет мало, то будет слабой мотивация и низки результаты труда. Соотношение этих факторов можно выразить следующей формулой:</w:t>
      </w:r>
    </w:p>
    <w:p w:rsidR="00C931AF" w:rsidRPr="006C1542" w:rsidRDefault="00C931AF" w:rsidP="006C1542">
      <w:pPr>
        <w:pStyle w:val="a3"/>
        <w:spacing w:before="0" w:beforeAutospacing="0" w:after="0" w:afterAutospacing="0"/>
        <w:ind w:firstLine="709"/>
        <w:jc w:val="both"/>
        <w:rPr>
          <w:b/>
          <w:i/>
          <w:color w:val="auto"/>
        </w:rPr>
      </w:pPr>
      <w:r w:rsidRPr="006C1542">
        <w:rPr>
          <w:b/>
          <w:i/>
          <w:color w:val="auto"/>
        </w:rPr>
        <w:t xml:space="preserve">Мотивация = </w:t>
      </w:r>
      <w:proofErr w:type="spellStart"/>
      <w:r w:rsidRPr="006C1542">
        <w:rPr>
          <w:b/>
          <w:i/>
          <w:color w:val="auto"/>
        </w:rPr>
        <w:t>З-Р×Р-В×Валентность</w:t>
      </w:r>
      <w:proofErr w:type="spellEnd"/>
      <w:r w:rsidRPr="006C1542">
        <w:rPr>
          <w:b/>
          <w:i/>
          <w:color w:val="auto"/>
        </w:rPr>
        <w:t>.</w:t>
      </w:r>
    </w:p>
    <w:p w:rsidR="00C931AF" w:rsidRPr="006C1542" w:rsidRDefault="00C931AF" w:rsidP="006C1542">
      <w:pPr>
        <w:pStyle w:val="a3"/>
        <w:spacing w:before="0" w:beforeAutospacing="0" w:after="0" w:afterAutospacing="0"/>
        <w:ind w:firstLine="709"/>
        <w:jc w:val="both"/>
        <w:rPr>
          <w:color w:val="auto"/>
        </w:rPr>
      </w:pPr>
      <w:r w:rsidRPr="006C1542">
        <w:rPr>
          <w:color w:val="auto"/>
        </w:rPr>
        <w:t xml:space="preserve">Менеджерам, которые стремятся усилить мотивацию рабочей силы, теория ожиданий предоставляет для этого различные возможности. </w:t>
      </w:r>
    </w:p>
    <w:p w:rsidR="00C931AF" w:rsidRPr="006C1542" w:rsidRDefault="00C931AF" w:rsidP="006C1542">
      <w:pPr>
        <w:pStyle w:val="a3"/>
        <w:spacing w:before="0" w:beforeAutospacing="0" w:after="0" w:afterAutospacing="0"/>
        <w:ind w:firstLine="709"/>
        <w:jc w:val="both"/>
        <w:rPr>
          <w:color w:val="auto"/>
        </w:rPr>
      </w:pPr>
      <w:r w:rsidRPr="006C1542">
        <w:rPr>
          <w:color w:val="auto"/>
        </w:rPr>
        <w:t xml:space="preserve">Поскольку разные люди обладают различными потребностями, то конкретное вознаграждение они оценивают по-разному. Следовательно, руководство организации должно сопоставить предлагаемое вознаграждение с потребностями сотрудников и привести их в соответствие. </w:t>
      </w:r>
    </w:p>
    <w:p w:rsidR="00C931AF" w:rsidRPr="006C1542" w:rsidRDefault="00C931AF" w:rsidP="006C1542">
      <w:pPr>
        <w:pStyle w:val="a3"/>
        <w:spacing w:before="0" w:beforeAutospacing="0" w:after="0" w:afterAutospacing="0"/>
        <w:ind w:firstLine="709"/>
        <w:jc w:val="both"/>
        <w:rPr>
          <w:color w:val="auto"/>
        </w:rPr>
      </w:pPr>
      <w:r w:rsidRPr="006C1542">
        <w:rPr>
          <w:color w:val="auto"/>
        </w:rPr>
        <w:t>Для эффективной мотивации менеджер должен установить твердое соотношение между достигнутыми результатами и вознаграждением. В связи с этим необходимо давать вознаграждение только за эффективную работу.</w:t>
      </w:r>
    </w:p>
    <w:p w:rsidR="00C931AF" w:rsidRPr="006C1542" w:rsidRDefault="00C931AF" w:rsidP="006C1542">
      <w:pPr>
        <w:pStyle w:val="a3"/>
        <w:spacing w:before="0" w:beforeAutospacing="0" w:after="0" w:afterAutospacing="0"/>
        <w:ind w:firstLine="709"/>
        <w:jc w:val="both"/>
        <w:rPr>
          <w:color w:val="auto"/>
        </w:rPr>
      </w:pPr>
      <w:r w:rsidRPr="006C1542">
        <w:rPr>
          <w:color w:val="auto"/>
        </w:rPr>
        <w:t xml:space="preserve">Менеджеры должны сформировать высокий, но реалистичный уровень результатов, ожидаемых от подчиненных, и внушить им, что они могут их добиться, если приложат силы. То, как работники оценивают свои силы, во многом зависит от того, чего ожидает от них руководство. </w:t>
      </w:r>
    </w:p>
    <w:p w:rsidR="00C931AF" w:rsidRPr="006C1542" w:rsidRDefault="00C931AF" w:rsidP="006C1542">
      <w:pPr>
        <w:pStyle w:val="a3"/>
        <w:spacing w:before="0" w:beforeAutospacing="0" w:after="0" w:afterAutospacing="0"/>
        <w:ind w:firstLine="709"/>
        <w:jc w:val="both"/>
        <w:rPr>
          <w:color w:val="auto"/>
        </w:rPr>
      </w:pPr>
      <w:r w:rsidRPr="006C1542">
        <w:rPr>
          <w:color w:val="auto"/>
        </w:rPr>
        <w:t>Следует помнить, что работники</w:t>
      </w:r>
      <w:r w:rsidRPr="006C1542">
        <w:rPr>
          <w:b/>
          <w:color w:val="auto"/>
        </w:rPr>
        <w:t xml:space="preserve"> </w:t>
      </w:r>
      <w:r w:rsidRPr="006C1542">
        <w:rPr>
          <w:color w:val="auto"/>
        </w:rPr>
        <w:t>сумеют достичь уровня результативности, требуемого для получения ценного вознаграждения, если делегированный им уровень полномочий, их профессиональные навыки достаточны для выполнения поставленной задачи.</w:t>
      </w:r>
    </w:p>
    <w:p w:rsidR="00C931AF" w:rsidRPr="006C1542" w:rsidRDefault="00C931AF" w:rsidP="006C1542">
      <w:pPr>
        <w:pStyle w:val="a3"/>
        <w:spacing w:before="0" w:beforeAutospacing="0" w:after="0" w:afterAutospacing="0"/>
        <w:ind w:firstLine="709"/>
        <w:jc w:val="both"/>
        <w:rPr>
          <w:color w:val="auto"/>
        </w:rPr>
      </w:pPr>
      <w:r w:rsidRPr="006C1542">
        <w:rPr>
          <w:color w:val="auto"/>
        </w:rPr>
        <w:t xml:space="preserve">Экспериментальные исследования обычно свидетельствуют в пользу теории ожиданий. Некоторые критики этой теории призывают, однако, к проведению таких экспериментальных исследований, которые сумели бы учесть конкретные </w:t>
      </w:r>
      <w:proofErr w:type="gramStart"/>
      <w:r w:rsidRPr="006C1542">
        <w:rPr>
          <w:color w:val="auto"/>
        </w:rPr>
        <w:t>особенности</w:t>
      </w:r>
      <w:proofErr w:type="gramEnd"/>
      <w:r w:rsidRPr="006C1542">
        <w:rPr>
          <w:color w:val="auto"/>
        </w:rPr>
        <w:t xml:space="preserve"> как отдельных людей, так и организаций. Другие специалисты считают, что необходимо уточнить и доработать технические, концептуальные и методологические основы теории ожиданий.</w:t>
      </w:r>
    </w:p>
    <w:p w:rsidR="00C931AF" w:rsidRPr="006C1542" w:rsidRDefault="00C931AF" w:rsidP="006C1542">
      <w:pPr>
        <w:pStyle w:val="a3"/>
        <w:spacing w:before="0" w:beforeAutospacing="0" w:after="0" w:afterAutospacing="0"/>
        <w:ind w:firstLine="709"/>
        <w:jc w:val="both"/>
        <w:rPr>
          <w:color w:val="auto"/>
        </w:rPr>
      </w:pPr>
      <w:r w:rsidRPr="006C1542">
        <w:rPr>
          <w:b/>
          <w:color w:val="auto"/>
        </w:rPr>
        <w:t>Теория справедливости.</w:t>
      </w:r>
      <w:r w:rsidRPr="006C1542">
        <w:rPr>
          <w:color w:val="auto"/>
        </w:rPr>
        <w:t xml:space="preserve"> </w:t>
      </w:r>
    </w:p>
    <w:p w:rsidR="00C931AF" w:rsidRPr="006C1542" w:rsidRDefault="00C931AF" w:rsidP="006C1542">
      <w:pPr>
        <w:pStyle w:val="a3"/>
        <w:spacing w:before="0" w:beforeAutospacing="0" w:after="0" w:afterAutospacing="0"/>
        <w:ind w:firstLine="709"/>
        <w:jc w:val="both"/>
        <w:rPr>
          <w:color w:val="auto"/>
        </w:rPr>
      </w:pPr>
      <w:r w:rsidRPr="006C1542">
        <w:rPr>
          <w:color w:val="auto"/>
        </w:rPr>
        <w:t>Другое объяснение того, как люди распределяют и направляют свои усилия на достижение поставленных целей, дает теория справедливости.</w:t>
      </w:r>
      <w:r w:rsidRPr="006C1542">
        <w:rPr>
          <w:b/>
          <w:color w:val="auto"/>
        </w:rPr>
        <w:t xml:space="preserve"> Теория справедливости </w:t>
      </w:r>
      <w:r w:rsidRPr="006C1542">
        <w:rPr>
          <w:color w:val="auto"/>
        </w:rPr>
        <w:t xml:space="preserve">постулирует, что люди объективно определяют отношение полученного вознаграждения к затраченным усилиям и затем соотносят его с вознаграждением других людей, выполняющих аналогичную работу. Если сравнение показывает дисбаланс и несправедливость, то есть человек считает, что его коллега получил за такую же работу </w:t>
      </w:r>
      <w:r w:rsidRPr="006C1542">
        <w:rPr>
          <w:color w:val="auto"/>
        </w:rPr>
        <w:lastRenderedPageBreak/>
        <w:t>больше вознаграждение, то у него возникает психологическое напряжение. В результате необходимо мотивировать этого сотрудника, снять напряжение и для восстановления справедливости исправить дисбаланс.</w:t>
      </w:r>
    </w:p>
    <w:p w:rsidR="00C931AF" w:rsidRPr="006C1542" w:rsidRDefault="00C931AF" w:rsidP="006C1542">
      <w:pPr>
        <w:pStyle w:val="a3"/>
        <w:spacing w:before="0" w:beforeAutospacing="0" w:after="0" w:afterAutospacing="0"/>
        <w:ind w:firstLine="709"/>
        <w:jc w:val="both"/>
        <w:rPr>
          <w:color w:val="auto"/>
        </w:rPr>
      </w:pPr>
      <w:r w:rsidRPr="006C1542">
        <w:rPr>
          <w:color w:val="auto"/>
        </w:rPr>
        <w:t xml:space="preserve">Люди могут восстановить баланс или чувство справедливости, </w:t>
      </w:r>
      <w:proofErr w:type="gramStart"/>
      <w:r w:rsidRPr="006C1542">
        <w:rPr>
          <w:color w:val="auto"/>
        </w:rPr>
        <w:t>либо</w:t>
      </w:r>
      <w:proofErr w:type="gramEnd"/>
      <w:r w:rsidRPr="006C1542">
        <w:rPr>
          <w:color w:val="auto"/>
        </w:rPr>
        <w:t xml:space="preserve"> изменив уровень затрачиваемых усилий, либо пытаясь изменить уровень получаемого вознаграждения. Таким образом, те сотрудники, которые считают, что им не доплачивают по сравнению с другими, могут либо начать работать менее интенсивно, либо стремиться повысить вознаграждение. Те же сотрудники, которые считают, что им переплачивают, будут стремиться поддерживать интенсивность труда на прежнем уровне или даже увеличивать ее. Исследования показывают, что обычно, когда люди считают, что им не доплачивают, они начинают работать менее интенсивно. Если же они считают, что им переплачивают, они менее склонны изменять свое поведение и деятельность.</w:t>
      </w:r>
    </w:p>
    <w:p w:rsidR="00C931AF" w:rsidRPr="006C1542" w:rsidRDefault="00C931AF" w:rsidP="006C1542">
      <w:pPr>
        <w:pStyle w:val="a3"/>
        <w:spacing w:before="0" w:beforeAutospacing="0" w:after="0" w:afterAutospacing="0"/>
        <w:ind w:firstLine="709"/>
        <w:jc w:val="both"/>
        <w:rPr>
          <w:b/>
          <w:color w:val="auto"/>
        </w:rPr>
      </w:pPr>
      <w:r w:rsidRPr="006C1542">
        <w:rPr>
          <w:b/>
          <w:color w:val="auto"/>
        </w:rPr>
        <w:t xml:space="preserve">Модель Портера – </w:t>
      </w:r>
      <w:proofErr w:type="spellStart"/>
      <w:r w:rsidRPr="006C1542">
        <w:rPr>
          <w:b/>
          <w:color w:val="auto"/>
        </w:rPr>
        <w:t>Лоулера</w:t>
      </w:r>
      <w:proofErr w:type="spellEnd"/>
    </w:p>
    <w:p w:rsidR="00C931AF" w:rsidRPr="006C1542" w:rsidRDefault="00C931AF" w:rsidP="006C1542">
      <w:pPr>
        <w:pStyle w:val="a3"/>
        <w:spacing w:before="0" w:beforeAutospacing="0" w:after="0" w:afterAutospacing="0"/>
        <w:ind w:firstLine="709"/>
        <w:jc w:val="both"/>
        <w:rPr>
          <w:b/>
        </w:rPr>
      </w:pPr>
      <w:proofErr w:type="spellStart"/>
      <w:r w:rsidRPr="006C1542">
        <w:rPr>
          <w:color w:val="auto"/>
        </w:rPr>
        <w:t>Лайман</w:t>
      </w:r>
      <w:proofErr w:type="spellEnd"/>
      <w:r w:rsidRPr="006C1542">
        <w:rPr>
          <w:color w:val="auto"/>
        </w:rPr>
        <w:t xml:space="preserve"> Портер и Эдвард </w:t>
      </w:r>
      <w:proofErr w:type="spellStart"/>
      <w:r w:rsidRPr="006C1542">
        <w:rPr>
          <w:color w:val="auto"/>
        </w:rPr>
        <w:t>Лоулер</w:t>
      </w:r>
      <w:proofErr w:type="spellEnd"/>
      <w:r w:rsidRPr="006C1542">
        <w:rPr>
          <w:color w:val="auto"/>
        </w:rPr>
        <w:t xml:space="preserve"> разработали комплексную процессуальную теорию  мотивации, включающую элементы теории ожидания и теории справедливости. В их модели фигурирует пять переменных: затраченные усилия, восприятие, полученные результаты, вознаграждение, степень удовлетворения. Согласно модели Портера – </w:t>
      </w:r>
      <w:proofErr w:type="spellStart"/>
      <w:r w:rsidRPr="006C1542">
        <w:rPr>
          <w:color w:val="auto"/>
        </w:rPr>
        <w:t>Лоулера</w:t>
      </w:r>
      <w:proofErr w:type="spellEnd"/>
      <w:r w:rsidRPr="006C1542">
        <w:t xml:space="preserve">, достигнутые результаты зависят от приложенных сотрудником усилий, его способностей и характерных особенностей, а также осознания им своей роли. Уровень приложенных усилий будет определяться ценностью вознаграждения и степенью уверенности в том, что данный уровень усилий действительно повлечет за собой вполне определенный уровень вознаграждения. Более того, в теории </w:t>
      </w:r>
      <w:r w:rsidRPr="006C1542">
        <w:rPr>
          <w:color w:val="auto"/>
        </w:rPr>
        <w:t xml:space="preserve">Портера – </w:t>
      </w:r>
      <w:proofErr w:type="spellStart"/>
      <w:r w:rsidRPr="006C1542">
        <w:rPr>
          <w:color w:val="auto"/>
        </w:rPr>
        <w:t>Лоулера</w:t>
      </w:r>
      <w:proofErr w:type="spellEnd"/>
      <w:r w:rsidRPr="006C1542">
        <w:rPr>
          <w:b/>
        </w:rPr>
        <w:t xml:space="preserve"> </w:t>
      </w:r>
      <w:r w:rsidRPr="006C1542">
        <w:t>устанавливается соотношение</w:t>
      </w:r>
      <w:r w:rsidRPr="006C1542">
        <w:rPr>
          <w:b/>
        </w:rPr>
        <w:t xml:space="preserve"> </w:t>
      </w:r>
      <w:r w:rsidRPr="006C1542">
        <w:t>между вознаграждением и результатами, т. е. человек удовлетворяет свои потребности посредством вознаграждений за достигнутые результаты.</w:t>
      </w:r>
      <w:r w:rsidRPr="006C1542">
        <w:rPr>
          <w:b/>
        </w:rPr>
        <w:t xml:space="preserve"> </w:t>
      </w:r>
    </w:p>
    <w:p w:rsidR="00F26C32" w:rsidRDefault="00C931AF" w:rsidP="006C1542">
      <w:pPr>
        <w:pStyle w:val="a3"/>
        <w:spacing w:before="0" w:beforeAutospacing="0" w:after="0" w:afterAutospacing="0"/>
        <w:ind w:firstLine="709"/>
        <w:jc w:val="both"/>
      </w:pPr>
      <w:r w:rsidRPr="006C1542">
        <w:t xml:space="preserve">Для  того чтобы лучше понять, как Портер и </w:t>
      </w:r>
      <w:proofErr w:type="spellStart"/>
      <w:r w:rsidRPr="006C1542">
        <w:t>Лоулер</w:t>
      </w:r>
      <w:proofErr w:type="spellEnd"/>
      <w:r w:rsidRPr="006C1542">
        <w:t xml:space="preserve"> объяснили механизм мотивации, давайте последовательно разберем их модель элемент за элементом. Цифры, приводимые в тексте в скобках, взяты из рисунка 11.3. Согласно модели Портера – </w:t>
      </w:r>
      <w:proofErr w:type="spellStart"/>
      <w:r w:rsidRPr="006C1542">
        <w:t>Лоулера</w:t>
      </w:r>
      <w:proofErr w:type="spellEnd"/>
      <w:r w:rsidRPr="006C1542">
        <w:t xml:space="preserve">, результаты достигнутые сотрудником, зависят от трех переменных: затраченных усилий (3), способностей и характерных особенностей человека (4), а также от осознания им своей роли в процессе труда (5). Уровень затрачиваемых усилий, в свою очередь, зависит от ценности вознаграждения (1) и от того, насколько человек верит в существование прочной связи между затратами усилий и возможным вознаграждением (2). Достижение требуемого уровня результативности (6) может повлечь внутреннее вознаграждение (7а), такие как чувство удовлетворения от выполненной работы, чувство компетентности и самоуважения, а также внешние вознаграждения (7б), такие, как похвала руководителя, премия, продвижение по службе. Пунктирная линия между результативностью и внешним вознаграждением означает, что может существовать связь между результативностью какого-либо сотрудника  и выдаваемыми ему вознаграждениями. Дело в том, что эти вознаграждения отражают возможности вознаграждения, определяемые руководителем для данного сотрудника или организации в целом. </w:t>
      </w:r>
      <w:proofErr w:type="gramStart"/>
      <w:r w:rsidRPr="006C1542">
        <w:t>Пунктирная линия между результативностью и вознаграждением, воспринимаемым, как справедливое (8), использована для того, чтобы показать, что в соответствии с теорией справедливости люди имеют собственную оценку  степени справедливого  вознаграждения, выдаваемого за те или иные результаты.</w:t>
      </w:r>
      <w:proofErr w:type="gramEnd"/>
      <w:r w:rsidRPr="006C1542">
        <w:t xml:space="preserve"> Удовлетворение (9) – это результат внешних и внутренних вознаграждений с учетом их справедливости (8). Удовлетворение является мерилом того, насколько ценно вознаграждение на самом деле (1). Эта оценка будет влиять на восприятие человеком будущих ситуаций.</w:t>
      </w:r>
    </w:p>
    <w:p w:rsidR="00F26C32" w:rsidRDefault="00F26C32">
      <w:pPr>
        <w:spacing w:after="200" w:line="276" w:lineRule="auto"/>
        <w:rPr>
          <w:color w:val="000000"/>
        </w:rPr>
      </w:pPr>
      <w:r>
        <w:br w:type="page"/>
      </w:r>
    </w:p>
    <w:p w:rsidR="00C931AF" w:rsidRPr="006C1542" w:rsidRDefault="00C931AF" w:rsidP="00F26C32">
      <w:pPr>
        <w:pStyle w:val="a3"/>
        <w:spacing w:before="0" w:beforeAutospacing="0" w:after="0" w:afterAutospacing="0"/>
        <w:ind w:firstLine="709"/>
        <w:jc w:val="both"/>
      </w:pPr>
    </w:p>
    <w:p w:rsidR="00C931AF" w:rsidRPr="006C1542" w:rsidRDefault="007A7314" w:rsidP="006C1542">
      <w:pPr>
        <w:ind w:firstLine="709"/>
        <w:jc w:val="both"/>
      </w:pPr>
      <w:r>
        <w:rPr>
          <w:noProof/>
        </w:rPr>
        <w:pict>
          <v:group id="_x0000_s1107" style="position:absolute;left:0;text-align:left;margin-left:1.35pt;margin-top:.55pt;width:513pt;height:213.5pt;z-index:251658752" coordorigin="1161,2464" coordsize="10260,5100">
            <v:group id="_x0000_s1108" style="position:absolute;left:1161;top:3604;width:5580;height:3587" coordorigin="1161,2704" coordsize="5580,3587">
              <v:group id="_x0000_s1109" style="position:absolute;left:1161;top:2704;width:2190;height:3587" coordorigin="1161,2704" coordsize="2190,3587">
                <v:shape id="_x0000_s1110" type="#_x0000_t202" style="position:absolute;left:1161;top:2704;width:2190;height:900">
                  <v:textbox style="mso-next-textbox:#_x0000_s1110" inset="2mm,0,0,0">
                    <w:txbxContent>
                      <w:p w:rsidR="00C931AF" w:rsidRDefault="00C931AF" w:rsidP="00C931AF">
                        <w:pPr>
                          <w:jc w:val="center"/>
                        </w:pPr>
                        <w:r>
                          <w:t>Ценность вознаграждения</w:t>
                        </w:r>
                      </w:p>
                      <w:p w:rsidR="00C931AF" w:rsidRDefault="00C931AF" w:rsidP="00C931AF">
                        <w:pPr>
                          <w:jc w:val="right"/>
                        </w:pPr>
                        <w:r>
                          <w:t xml:space="preserve">1  </w:t>
                        </w:r>
                      </w:p>
                    </w:txbxContent>
                  </v:textbox>
                </v:shape>
                <v:shape id="_x0000_s1111" type="#_x0000_t202" style="position:absolute;left:1805;top:3977;width:1440;height:720">
                  <v:textbox style="mso-next-textbox:#_x0000_s1111">
                    <w:txbxContent>
                      <w:p w:rsidR="00C931AF" w:rsidRDefault="00C931AF" w:rsidP="00C931AF">
                        <w:pPr>
                          <w:jc w:val="center"/>
                        </w:pPr>
                        <w:r>
                          <w:t>Усилия</w:t>
                        </w:r>
                      </w:p>
                      <w:p w:rsidR="00C931AF" w:rsidRDefault="00C931AF" w:rsidP="00C931AF">
                        <w:pPr>
                          <w:jc w:val="right"/>
                        </w:pPr>
                        <w:r>
                          <w:t>3</w:t>
                        </w:r>
                      </w:p>
                    </w:txbxContent>
                  </v:textbox>
                </v:shape>
                <v:shape id="_x0000_s1112" type="#_x0000_t202" style="position:absolute;left:1161;top:5224;width:2160;height:1067">
                  <v:textbox style="mso-next-textbox:#_x0000_s1112" inset="0,0,1mm,0">
                    <w:txbxContent>
                      <w:p w:rsidR="00C931AF" w:rsidRDefault="00C931AF" w:rsidP="00C931AF">
                        <w:pPr>
                          <w:jc w:val="center"/>
                        </w:pPr>
                        <w:r>
                          <w:t>Оценка вероятности</w:t>
                        </w:r>
                      </w:p>
                      <w:p w:rsidR="00C931AF" w:rsidRDefault="00C931AF" w:rsidP="00C931AF">
                        <w:pPr>
                          <w:jc w:val="center"/>
                        </w:pPr>
                        <w:r>
                          <w:t>Связи усилий и вознаграждения</w:t>
                        </w:r>
                      </w:p>
                      <w:p w:rsidR="00C931AF" w:rsidRDefault="00C931AF" w:rsidP="00C931AF">
                        <w:pPr>
                          <w:jc w:val="right"/>
                        </w:pPr>
                        <w:r>
                          <w:t xml:space="preserve">2      </w:t>
                        </w:r>
                      </w:p>
                    </w:txbxContent>
                  </v:textbox>
                </v:shape>
              </v:group>
              <v:shape id="_x0000_s1113" type="#_x0000_t202" style="position:absolute;left:3861;top:2704;width:2190;height:900">
                <v:textbox style="mso-next-textbox:#_x0000_s1113" inset="2mm,0,0,0">
                  <w:txbxContent>
                    <w:p w:rsidR="00C931AF" w:rsidRDefault="00C931AF" w:rsidP="00C931AF">
                      <w:pPr>
                        <w:jc w:val="center"/>
                      </w:pPr>
                      <w:r>
                        <w:t>Способности и характер</w:t>
                      </w:r>
                    </w:p>
                    <w:p w:rsidR="00C931AF" w:rsidRDefault="00C931AF" w:rsidP="00C931AF">
                      <w:pPr>
                        <w:jc w:val="right"/>
                      </w:pPr>
                      <w:r>
                        <w:t xml:space="preserve">4 </w:t>
                      </w:r>
                    </w:p>
                  </w:txbxContent>
                </v:textbox>
              </v:shape>
              <v:shape id="_x0000_s1114" type="#_x0000_t202" style="position:absolute;left:4401;top:3964;width:2340;height:900">
                <v:textbox style="mso-next-textbox:#_x0000_s1114" inset="1mm,0,0,0">
                  <w:txbxContent>
                    <w:p w:rsidR="00C931AF" w:rsidRDefault="00C931AF" w:rsidP="00C931AF">
                      <w:pPr>
                        <w:jc w:val="center"/>
                      </w:pPr>
                      <w:r>
                        <w:t>Результаты (выполненная работа)</w:t>
                      </w:r>
                    </w:p>
                    <w:p w:rsidR="00C931AF" w:rsidRDefault="00C931AF" w:rsidP="00C931AF">
                      <w:pPr>
                        <w:jc w:val="right"/>
                      </w:pPr>
                      <w:r>
                        <w:t>6</w:t>
                      </w:r>
                    </w:p>
                  </w:txbxContent>
                </v:textbox>
              </v:shape>
              <v:shape id="_x0000_s1115" type="#_x0000_t202" style="position:absolute;left:3861;top:5224;width:2160;height:1067">
                <v:textbox style="mso-next-textbox:#_x0000_s1115" inset="0,0,1mm,0">
                  <w:txbxContent>
                    <w:p w:rsidR="00C931AF" w:rsidRDefault="00C931AF" w:rsidP="00C931AF">
                      <w:pPr>
                        <w:jc w:val="center"/>
                      </w:pPr>
                      <w:r>
                        <w:t>Оценка роли работника</w:t>
                      </w:r>
                    </w:p>
                    <w:p w:rsidR="00C931AF" w:rsidRDefault="00C931AF" w:rsidP="00C931AF">
                      <w:pPr>
                        <w:jc w:val="right"/>
                      </w:pPr>
                      <w:r>
                        <w:t>5</w:t>
                      </w:r>
                    </w:p>
                  </w:txbxContent>
                </v:textbox>
              </v:shape>
              <v:line id="_x0000_s1116" style="position:absolute;flip:y" from="1445,4324" to="1445,5237">
                <v:stroke endarrow="block"/>
              </v:line>
              <v:line id="_x0000_s1117" style="position:absolute" from="1446,3604" to="1446,4324">
                <v:stroke endarrow="block"/>
              </v:line>
              <v:line id="_x0000_s1118" style="position:absolute" from="1445,4337" to="1805,4337">
                <v:stroke endarrow="block"/>
              </v:line>
              <v:line id="_x0000_s1119" style="position:absolute" from="3261,4324" to="4401,4324">
                <v:stroke endarrow="block"/>
              </v:line>
              <v:line id="_x0000_s1120" style="position:absolute" from="4041,3604" to="4041,4324">
                <v:stroke endarrow="block"/>
              </v:line>
              <v:line id="_x0000_s1121" style="position:absolute;flip:y" from="4041,4324" to="4041,5224">
                <v:stroke endarrow="block"/>
              </v:line>
            </v:group>
            <v:shape id="_x0000_s1122" type="#_x0000_t202" style="position:absolute;left:7446;top:2704;width:2520;height:1080">
              <v:textbox style="mso-next-textbox:#_x0000_s1122" inset="0,0,0,0">
                <w:txbxContent>
                  <w:p w:rsidR="00C931AF" w:rsidRDefault="00C931AF" w:rsidP="00C931AF">
                    <w:pPr>
                      <w:jc w:val="center"/>
                    </w:pPr>
                    <w:r>
                      <w:t>Вознаграждения, воспринимаемые как справедливые</w:t>
                    </w:r>
                  </w:p>
                  <w:p w:rsidR="00C931AF" w:rsidRDefault="00C931AF" w:rsidP="00C931AF">
                    <w:pPr>
                      <w:jc w:val="right"/>
                    </w:pPr>
                    <w:r>
                      <w:t>8</w:t>
                    </w:r>
                  </w:p>
                </w:txbxContent>
              </v:textbox>
            </v:shape>
            <v:shape id="_x0000_s1123" type="#_x0000_t202" style="position:absolute;left:7281;top:4129;width:1980;height:900">
              <v:textbox style="mso-next-textbox:#_x0000_s1123" inset="0,0,0,0">
                <w:txbxContent>
                  <w:p w:rsidR="00C931AF" w:rsidRDefault="00C931AF" w:rsidP="00C931AF">
                    <w:pPr>
                      <w:jc w:val="center"/>
                    </w:pPr>
                    <w:r>
                      <w:t>Внутреннее вознаграждение</w:t>
                    </w:r>
                  </w:p>
                  <w:p w:rsidR="00C931AF" w:rsidRDefault="00C931AF" w:rsidP="00C931AF">
                    <w:pPr>
                      <w:jc w:val="right"/>
                    </w:pPr>
                    <w:r>
                      <w:t>7а</w:t>
                    </w:r>
                  </w:p>
                </w:txbxContent>
              </v:textbox>
            </v:shape>
            <v:shape id="_x0000_s1124" type="#_x0000_t202" style="position:absolute;left:7281;top:5404;width:1980;height:900">
              <v:textbox style="mso-next-textbox:#_x0000_s1124" inset="0,0,0,0">
                <w:txbxContent>
                  <w:p w:rsidR="00C931AF" w:rsidRDefault="00C931AF" w:rsidP="00C931AF">
                    <w:pPr>
                      <w:jc w:val="center"/>
                    </w:pPr>
                    <w:r>
                      <w:t>Внешнее вознаграждение</w:t>
                    </w:r>
                  </w:p>
                  <w:p w:rsidR="00C931AF" w:rsidRDefault="00C931AF" w:rsidP="00C931AF">
                    <w:pPr>
                      <w:jc w:val="right"/>
                    </w:pPr>
                    <w:r>
                      <w:t>7б</w:t>
                    </w:r>
                  </w:p>
                </w:txbxContent>
              </v:textbox>
            </v:shape>
            <v:shape id="_x0000_s1125" type="#_x0000_t202" style="position:absolute;left:9621;top:4984;width:1800;height:540">
              <v:textbox style="mso-next-textbox:#_x0000_s1125" inset="0,0,0,0">
                <w:txbxContent>
                  <w:p w:rsidR="00C931AF" w:rsidRDefault="00C931AF" w:rsidP="00C931AF">
                    <w:r>
                      <w:t>Удовлетворение</w:t>
                    </w:r>
                  </w:p>
                  <w:p w:rsidR="00C931AF" w:rsidRDefault="00C931AF" w:rsidP="00C931AF">
                    <w:pPr>
                      <w:jc w:val="right"/>
                    </w:pPr>
                    <w:r>
                      <w:t xml:space="preserve">9 </w:t>
                    </w:r>
                  </w:p>
                </w:txbxContent>
              </v:textbox>
            </v:shape>
            <v:line id="_x0000_s1126" style="position:absolute;flip:y" from="6561,3244" to="6561,4864">
              <v:stroke dashstyle="dash"/>
            </v:line>
            <v:line id="_x0000_s1127" style="position:absolute" from="6561,3244" to="7461,3244">
              <v:stroke dashstyle="dash" endarrow="block"/>
            </v:line>
            <v:line id="_x0000_s1128" style="position:absolute" from="6981,4504" to="6981,7564"/>
            <v:line id="_x0000_s1129" style="position:absolute" from="6966,4504" to="7326,4504">
              <v:stroke endarrow="block"/>
            </v:line>
            <v:line id="_x0000_s1130" style="position:absolute" from="1941,7549" to="6981,7549"/>
            <v:line id="_x0000_s1131" style="position:absolute;flip:y" from="1956,7189" to="1956,7549">
              <v:stroke endarrow="block"/>
            </v:line>
            <v:line id="_x0000_s1132" style="position:absolute" from="6711,5254" to="7026,5254">
              <v:stroke endarrow="block"/>
            </v:line>
            <v:line id="_x0000_s1133" style="position:absolute" from="6921,5224" to="7281,5944">
              <v:stroke dashstyle="dash"/>
            </v:line>
            <v:line id="_x0000_s1134" style="position:absolute" from="9441,3784" to="9441,5224">
              <v:stroke endarrow="block"/>
            </v:line>
            <v:line id="_x0000_s1135" style="position:absolute" from="9261,5944" to="9441,5944"/>
            <v:line id="_x0000_s1136" style="position:absolute;flip:y" from="9441,5224" to="9441,5944">
              <v:stroke endarrow="block"/>
            </v:line>
            <v:line id="_x0000_s1137" style="position:absolute" from="9276,4504" to="9456,4504">
              <v:stroke endarrow="block"/>
            </v:line>
            <v:line id="_x0000_s1138" style="position:absolute" from="9441,5224" to="9621,5224">
              <v:stroke endarrow="block"/>
            </v:line>
            <v:line id="_x0000_s1139" style="position:absolute;flip:y" from="10881,2464" to="10881,4984"/>
            <v:line id="_x0000_s1140" style="position:absolute;flip:x" from="2241,2464" to="10881,2464"/>
            <v:line id="_x0000_s1141" style="position:absolute" from="2241,2464" to="2241,3604">
              <v:stroke endarrow="block"/>
            </v:line>
          </v:group>
        </w:pict>
      </w: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ind w:firstLine="709"/>
        <w:jc w:val="both"/>
      </w:pPr>
    </w:p>
    <w:p w:rsidR="00C931AF" w:rsidRPr="006C1542" w:rsidRDefault="00C931AF" w:rsidP="006C1542">
      <w:pPr>
        <w:pStyle w:val="a3"/>
        <w:tabs>
          <w:tab w:val="left" w:pos="4500"/>
        </w:tabs>
        <w:spacing w:before="0" w:beforeAutospacing="0" w:after="0" w:afterAutospacing="0"/>
        <w:ind w:firstLine="709"/>
        <w:jc w:val="center"/>
      </w:pPr>
      <w:r w:rsidRPr="006C1542">
        <w:t>Рис</w:t>
      </w:r>
      <w:r w:rsidR="00F26C32">
        <w:t xml:space="preserve">. </w:t>
      </w:r>
      <w:r w:rsidRPr="006C1542">
        <w:t xml:space="preserve">3 Модель Портера – </w:t>
      </w:r>
      <w:proofErr w:type="spellStart"/>
      <w:r w:rsidRPr="006C1542">
        <w:t>Лоулера</w:t>
      </w:r>
      <w:proofErr w:type="spellEnd"/>
    </w:p>
    <w:p w:rsidR="00C931AF" w:rsidRPr="006C1542" w:rsidRDefault="00C931AF" w:rsidP="006C1542">
      <w:pPr>
        <w:pStyle w:val="a3"/>
        <w:spacing w:before="0" w:beforeAutospacing="0" w:after="0" w:afterAutospacing="0"/>
        <w:ind w:firstLine="709"/>
        <w:jc w:val="both"/>
        <w:rPr>
          <w:b/>
        </w:rPr>
      </w:pPr>
      <w:r w:rsidRPr="006C1542">
        <w:rPr>
          <w:b/>
        </w:rPr>
        <w:t>3. Мотивация и компенсация</w:t>
      </w:r>
    </w:p>
    <w:p w:rsidR="00C931AF" w:rsidRPr="006C1542" w:rsidRDefault="00C931AF" w:rsidP="006C1542">
      <w:pPr>
        <w:pStyle w:val="a3"/>
        <w:spacing w:before="0" w:beforeAutospacing="0" w:after="0" w:afterAutospacing="0"/>
        <w:ind w:firstLine="709"/>
        <w:jc w:val="both"/>
      </w:pPr>
      <w:r w:rsidRPr="006C1542">
        <w:rPr>
          <w:i/>
        </w:rPr>
        <w:t xml:space="preserve">Мотивация и деньги. </w:t>
      </w:r>
      <w:r w:rsidRPr="006C1542">
        <w:t xml:space="preserve">Деньги – это наиболее очевидный способ, которым организация может вознаградить сотрудников. Противоречивые оценки количества денег, необходимых для мотивации эффективных действий, восходят еще к временам зарождения теории человеческих отношений. Сторонники этой теории утверждают, что важнейшее значение имеют социальные потребности людей, в то время как сторонники теории  научного управления стоят на том, что вознаграждения материально-экономического характера обязательно ведут к усилению мотивации. </w:t>
      </w:r>
    </w:p>
    <w:p w:rsidR="00C931AF" w:rsidRPr="006C1542" w:rsidRDefault="00C931AF" w:rsidP="006C1542">
      <w:pPr>
        <w:ind w:firstLine="709"/>
        <w:jc w:val="both"/>
      </w:pPr>
      <w:r w:rsidRPr="006C1542">
        <w:t>Заработная плата - удовлетворяет потребности в признании, уверенности в будущем и физические потребности.</w:t>
      </w:r>
    </w:p>
    <w:p w:rsidR="00C931AF" w:rsidRPr="006C1542" w:rsidRDefault="00C931AF" w:rsidP="006C1542">
      <w:pPr>
        <w:ind w:firstLine="709"/>
        <w:jc w:val="both"/>
      </w:pPr>
      <w:r w:rsidRPr="006C1542">
        <w:t>Заработная плата, связанная с результатом труда становиться мотивирующим фактором результативного труда. Рост заработной платы стимулирует повышение производительности труда.</w:t>
      </w:r>
    </w:p>
    <w:p w:rsidR="004F1C7F" w:rsidRPr="006C1542" w:rsidRDefault="004F1C7F" w:rsidP="006C1542">
      <w:pPr>
        <w:ind w:firstLine="709"/>
        <w:jc w:val="both"/>
        <w:rPr>
          <w:b/>
          <w:bCs/>
          <w:i/>
          <w:iCs/>
        </w:rPr>
      </w:pPr>
      <w:r w:rsidRPr="006C1542">
        <w:rPr>
          <w:b/>
          <w:bCs/>
          <w:i/>
          <w:iCs/>
        </w:rPr>
        <w:t>3.Итог занятия (10 мин)</w:t>
      </w:r>
    </w:p>
    <w:p w:rsidR="004F1C7F" w:rsidRPr="006C1542" w:rsidRDefault="004F1C7F" w:rsidP="006C1542">
      <w:pPr>
        <w:ind w:firstLine="709"/>
        <w:jc w:val="both"/>
        <w:rPr>
          <w:bCs/>
          <w:iCs/>
        </w:rPr>
      </w:pPr>
      <w:r w:rsidRPr="006C1542">
        <w:rPr>
          <w:b/>
          <w:bCs/>
          <w:i/>
          <w:iCs/>
        </w:rPr>
        <w:t>Рефлексия.</w:t>
      </w:r>
    </w:p>
    <w:p w:rsidR="004F1C7F" w:rsidRPr="006C1542" w:rsidRDefault="004F1C7F" w:rsidP="006C1542">
      <w:pPr>
        <w:ind w:firstLine="709"/>
        <w:jc w:val="both"/>
        <w:rPr>
          <w:bCs/>
          <w:iCs/>
        </w:rPr>
      </w:pPr>
      <w:r w:rsidRPr="006C1542">
        <w:rPr>
          <w:bCs/>
          <w:iCs/>
        </w:rPr>
        <w:t xml:space="preserve">     Сегодня на занятие вы познакомились с новой темой "Теории мотивации":</w:t>
      </w:r>
    </w:p>
    <w:p w:rsidR="004F1C7F" w:rsidRPr="006C1542" w:rsidRDefault="004F1C7F" w:rsidP="006C1542">
      <w:pPr>
        <w:ind w:firstLine="709"/>
        <w:jc w:val="both"/>
      </w:pPr>
      <w:r w:rsidRPr="006C1542">
        <w:rPr>
          <w:bCs/>
          <w:iCs/>
        </w:rPr>
        <w:t xml:space="preserve">  1</w:t>
      </w:r>
      <w:r w:rsidRPr="006C1542">
        <w:t>. В чем разница между содержательными и процессуальными теориями мотивации?</w:t>
      </w:r>
    </w:p>
    <w:p w:rsidR="004F1C7F" w:rsidRPr="006C1542" w:rsidRDefault="004F1C7F" w:rsidP="006C1542">
      <w:pPr>
        <w:ind w:firstLine="709"/>
        <w:jc w:val="both"/>
      </w:pPr>
      <w:r w:rsidRPr="006C1542">
        <w:t>2. Объясните сущность упрощенной модели мотивации поведения человека через потребности.</w:t>
      </w:r>
    </w:p>
    <w:p w:rsidR="004F1C7F" w:rsidRPr="006C1542" w:rsidRDefault="004F1C7F" w:rsidP="006C1542">
      <w:pPr>
        <w:ind w:firstLine="709"/>
        <w:jc w:val="both"/>
      </w:pPr>
      <w:r w:rsidRPr="006C1542">
        <w:t>3. В чем разница между внутренним и внешним вознаграждением?</w:t>
      </w:r>
    </w:p>
    <w:p w:rsidR="004F1C7F" w:rsidRPr="006C1542" w:rsidRDefault="004F1C7F" w:rsidP="006C1542">
      <w:pPr>
        <w:ind w:firstLine="709"/>
        <w:jc w:val="both"/>
      </w:pPr>
      <w:r w:rsidRPr="006C1542">
        <w:t>4. Какие выводы можно сделать из теории справедливости для использования в практике управления.</w:t>
      </w:r>
    </w:p>
    <w:p w:rsidR="00EE3E3B" w:rsidRPr="006C1542" w:rsidRDefault="004F1C7F" w:rsidP="006C1542">
      <w:pPr>
        <w:ind w:firstLine="709"/>
        <w:jc w:val="both"/>
        <w:rPr>
          <w:b/>
          <w:bCs/>
          <w:i/>
          <w:iCs/>
        </w:rPr>
      </w:pPr>
      <w:r w:rsidRPr="006C1542">
        <w:rPr>
          <w:b/>
          <w:bCs/>
          <w:i/>
          <w:iCs/>
        </w:rPr>
        <w:t xml:space="preserve">4. Выставление оценок </w:t>
      </w:r>
      <w:proofErr w:type="gramStart"/>
      <w:r w:rsidRPr="006C1542">
        <w:rPr>
          <w:b/>
          <w:bCs/>
          <w:i/>
          <w:iCs/>
        </w:rPr>
        <w:t>обучающимся</w:t>
      </w:r>
      <w:proofErr w:type="gramEnd"/>
      <w:r w:rsidRPr="006C1542">
        <w:rPr>
          <w:b/>
          <w:bCs/>
          <w:i/>
          <w:iCs/>
        </w:rPr>
        <w:t>.</w:t>
      </w:r>
    </w:p>
    <w:p w:rsidR="00EE3E3B" w:rsidRPr="006C1542" w:rsidRDefault="004F1C7F" w:rsidP="006C1542">
      <w:pPr>
        <w:ind w:firstLine="709"/>
        <w:jc w:val="both"/>
        <w:rPr>
          <w:b/>
          <w:bCs/>
          <w:i/>
          <w:iCs/>
        </w:rPr>
      </w:pPr>
      <w:r w:rsidRPr="006C1542">
        <w:rPr>
          <w:b/>
          <w:bCs/>
          <w:i/>
          <w:iCs/>
        </w:rPr>
        <w:t>5. Домашнее задание.</w:t>
      </w:r>
      <w:r w:rsidR="00EE3E3B" w:rsidRPr="006C1542">
        <w:rPr>
          <w:b/>
          <w:bCs/>
          <w:i/>
          <w:iCs/>
        </w:rPr>
        <w:t xml:space="preserve"> </w:t>
      </w:r>
      <w:r w:rsidR="00EE3E3B" w:rsidRPr="006C1542">
        <w:t xml:space="preserve">Повторить и закрепить материал по учебнику М. </w:t>
      </w:r>
      <w:proofErr w:type="spellStart"/>
      <w:r w:rsidR="00EE3E3B" w:rsidRPr="006C1542">
        <w:t>Мескона</w:t>
      </w:r>
      <w:proofErr w:type="spellEnd"/>
      <w:r w:rsidR="00EE3E3B" w:rsidRPr="006C1542">
        <w:t xml:space="preserve">  стр. 303.</w:t>
      </w:r>
    </w:p>
    <w:p w:rsidR="006C1542" w:rsidRPr="006C1542" w:rsidRDefault="006C1542" w:rsidP="006C1542">
      <w:pPr>
        <w:ind w:firstLine="709"/>
        <w:jc w:val="center"/>
        <w:rPr>
          <w:b/>
          <w:bCs/>
        </w:rPr>
      </w:pPr>
    </w:p>
    <w:p w:rsidR="006C1542" w:rsidRPr="006C1542" w:rsidRDefault="006C1542" w:rsidP="006C1542">
      <w:pPr>
        <w:ind w:firstLine="709"/>
        <w:jc w:val="center"/>
        <w:rPr>
          <w:b/>
          <w:bCs/>
        </w:rPr>
      </w:pPr>
    </w:p>
    <w:p w:rsidR="006C1542" w:rsidRDefault="006C1542" w:rsidP="006C1542">
      <w:pPr>
        <w:ind w:firstLine="709"/>
      </w:pPr>
      <w:r w:rsidRPr="006C1542">
        <w:t>Козлова С</w:t>
      </w:r>
      <w:r>
        <w:t>ветлана Михайловна</w:t>
      </w:r>
    </w:p>
    <w:p w:rsidR="006C1542" w:rsidRPr="006C1542" w:rsidRDefault="006C1542" w:rsidP="006C1542">
      <w:pPr>
        <w:ind w:firstLine="709"/>
        <w:rPr>
          <w:b/>
          <w:bCs/>
        </w:rPr>
      </w:pPr>
      <w:r w:rsidRPr="006C1542">
        <w:t>Преподаватель</w:t>
      </w:r>
    </w:p>
    <w:p w:rsidR="006C1542" w:rsidRPr="006C1542" w:rsidRDefault="006C1542" w:rsidP="006C1542">
      <w:pPr>
        <w:ind w:firstLine="709"/>
        <w:rPr>
          <w:b/>
          <w:bCs/>
        </w:rPr>
      </w:pPr>
      <w:proofErr w:type="spellStart"/>
      <w:r w:rsidRPr="006C1542">
        <w:t>Куртамышский</w:t>
      </w:r>
      <w:proofErr w:type="spellEnd"/>
      <w:r w:rsidRPr="006C1542">
        <w:t xml:space="preserve"> сельскохозяйственный техникум – филиал  федерального государственного бюджетного образовательного учреждения высшего образования «Курганская государственная сельскохозяйственная академия имени Т.С. Мальцева»</w:t>
      </w:r>
    </w:p>
    <w:p w:rsidR="006C1542" w:rsidRPr="006C1542" w:rsidRDefault="006C1542" w:rsidP="006C1542">
      <w:pPr>
        <w:ind w:firstLine="709"/>
        <w:jc w:val="center"/>
        <w:rPr>
          <w:b/>
          <w:bCs/>
        </w:rPr>
      </w:pPr>
    </w:p>
    <w:p w:rsidR="006C1542" w:rsidRPr="006C1542" w:rsidRDefault="006C1542" w:rsidP="006C1542">
      <w:pPr>
        <w:ind w:firstLine="709"/>
        <w:jc w:val="both"/>
        <w:rPr>
          <w:b/>
        </w:rPr>
      </w:pPr>
    </w:p>
    <w:sectPr w:rsidR="006C1542" w:rsidRPr="006C1542" w:rsidSect="006C15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411C"/>
    <w:multiLevelType w:val="multilevel"/>
    <w:tmpl w:val="A9F2496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A2375E5"/>
    <w:multiLevelType w:val="hybridMultilevel"/>
    <w:tmpl w:val="617C6578"/>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AE32565"/>
    <w:multiLevelType w:val="hybridMultilevel"/>
    <w:tmpl w:val="7E74B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671B40"/>
    <w:multiLevelType w:val="hybridMultilevel"/>
    <w:tmpl w:val="E9F2B0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4F163FA"/>
    <w:multiLevelType w:val="hybridMultilevel"/>
    <w:tmpl w:val="94CCD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0211C1"/>
    <w:multiLevelType w:val="hybridMultilevel"/>
    <w:tmpl w:val="E286D5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D427798"/>
    <w:multiLevelType w:val="hybridMultilevel"/>
    <w:tmpl w:val="DC5C56BA"/>
    <w:lvl w:ilvl="0" w:tplc="0419000F">
      <w:start w:val="1"/>
      <w:numFmt w:val="decimal"/>
      <w:lvlText w:val="%1."/>
      <w:lvlJc w:val="left"/>
      <w:pPr>
        <w:tabs>
          <w:tab w:val="num" w:pos="720"/>
        </w:tabs>
        <w:ind w:left="720" w:hanging="360"/>
      </w:pPr>
      <w:rPr>
        <w:rFonts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1C2A4E"/>
    <w:multiLevelType w:val="hybridMultilevel"/>
    <w:tmpl w:val="39EC67B0"/>
    <w:lvl w:ilvl="0" w:tplc="04190019">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71174840"/>
    <w:multiLevelType w:val="hybridMultilevel"/>
    <w:tmpl w:val="16D8D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334424"/>
    <w:multiLevelType w:val="hybridMultilevel"/>
    <w:tmpl w:val="C91835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4"/>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A6BA7"/>
    <w:rsid w:val="000B539A"/>
    <w:rsid w:val="001A6BA7"/>
    <w:rsid w:val="001D0E84"/>
    <w:rsid w:val="002648AB"/>
    <w:rsid w:val="00300FC2"/>
    <w:rsid w:val="00316F87"/>
    <w:rsid w:val="00477E1A"/>
    <w:rsid w:val="004C2E26"/>
    <w:rsid w:val="004D59B8"/>
    <w:rsid w:val="004F1C7F"/>
    <w:rsid w:val="005826DF"/>
    <w:rsid w:val="005F6E8A"/>
    <w:rsid w:val="00605015"/>
    <w:rsid w:val="006C1542"/>
    <w:rsid w:val="006E4A19"/>
    <w:rsid w:val="006F6922"/>
    <w:rsid w:val="007A7314"/>
    <w:rsid w:val="007B093A"/>
    <w:rsid w:val="0094462C"/>
    <w:rsid w:val="00945FD4"/>
    <w:rsid w:val="00963C18"/>
    <w:rsid w:val="009756D4"/>
    <w:rsid w:val="009E6A5B"/>
    <w:rsid w:val="00A03782"/>
    <w:rsid w:val="00AD5D7C"/>
    <w:rsid w:val="00BC4CE1"/>
    <w:rsid w:val="00C16C5F"/>
    <w:rsid w:val="00C931AF"/>
    <w:rsid w:val="00CA3512"/>
    <w:rsid w:val="00CD7E18"/>
    <w:rsid w:val="00D4703E"/>
    <w:rsid w:val="00D72D3C"/>
    <w:rsid w:val="00DC4251"/>
    <w:rsid w:val="00E4455A"/>
    <w:rsid w:val="00E65656"/>
    <w:rsid w:val="00EE3E3B"/>
    <w:rsid w:val="00F26C32"/>
    <w:rsid w:val="00FC0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A6BA7"/>
    <w:pPr>
      <w:spacing w:before="100" w:beforeAutospacing="1" w:after="100" w:afterAutospacing="1"/>
    </w:pPr>
    <w:rPr>
      <w:color w:val="000000"/>
    </w:rPr>
  </w:style>
  <w:style w:type="character" w:styleId="a4">
    <w:name w:val="Strong"/>
    <w:basedOn w:val="a0"/>
    <w:uiPriority w:val="99"/>
    <w:qFormat/>
    <w:rsid w:val="004D59B8"/>
    <w:rPr>
      <w:b/>
      <w:bCs/>
      <w:spacing w:val="0"/>
    </w:rPr>
  </w:style>
  <w:style w:type="paragraph" w:styleId="a5">
    <w:name w:val="List"/>
    <w:basedOn w:val="a"/>
    <w:rsid w:val="00D72D3C"/>
    <w:pPr>
      <w:suppressAutoHyphens/>
      <w:ind w:left="283" w:hanging="283"/>
    </w:pPr>
    <w:rPr>
      <w:rFonts w:ascii="Arial" w:hAnsi="Arial" w:cs="Wingdings"/>
      <w:szCs w:val="28"/>
      <w:lang w:eastAsia="ar-SA"/>
    </w:rPr>
  </w:style>
  <w:style w:type="paragraph" w:styleId="a6">
    <w:name w:val="List Paragraph"/>
    <w:basedOn w:val="a"/>
    <w:uiPriority w:val="34"/>
    <w:qFormat/>
    <w:rsid w:val="006C15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3537</Words>
  <Characters>20166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dcterms:created xsi:type="dcterms:W3CDTF">2014-06-03T09:44:00Z</dcterms:created>
  <dcterms:modified xsi:type="dcterms:W3CDTF">2016-04-19T11:38:00Z</dcterms:modified>
</cp:coreProperties>
</file>