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F" w:rsidRPr="0069090F" w:rsidRDefault="0069090F" w:rsidP="0069090F">
      <w:pPr>
        <w:widowControl/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4"/>
        </w:rPr>
      </w:pPr>
      <w:r w:rsidRPr="0069090F">
        <w:rPr>
          <w:rFonts w:ascii="Times New Roman" w:eastAsia="Calibri" w:hAnsi="Times New Roman"/>
          <w:b/>
          <w:kern w:val="0"/>
          <w:sz w:val="24"/>
        </w:rPr>
        <w:t>Конкурс профессионального мастерства «Лучший лаборант»</w:t>
      </w:r>
    </w:p>
    <w:p w:rsidR="0069090F" w:rsidRPr="0069090F" w:rsidRDefault="0069090F" w:rsidP="0069090F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</w:rPr>
      </w:pPr>
    </w:p>
    <w:p w:rsidR="0069090F" w:rsidRPr="0069090F" w:rsidRDefault="0069090F" w:rsidP="0069090F">
      <w:pPr>
        <w:widowControl/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4"/>
        </w:rPr>
      </w:pPr>
      <w:proofErr w:type="spellStart"/>
      <w:r w:rsidRPr="0069090F">
        <w:rPr>
          <w:rFonts w:ascii="Times New Roman" w:eastAsia="Calibri" w:hAnsi="Times New Roman"/>
          <w:b/>
          <w:kern w:val="0"/>
          <w:sz w:val="24"/>
        </w:rPr>
        <w:t>Сигарева</w:t>
      </w:r>
      <w:proofErr w:type="spellEnd"/>
      <w:r w:rsidRPr="0069090F">
        <w:rPr>
          <w:rFonts w:ascii="Times New Roman" w:eastAsia="Calibri" w:hAnsi="Times New Roman"/>
          <w:b/>
          <w:kern w:val="0"/>
          <w:sz w:val="24"/>
        </w:rPr>
        <w:t xml:space="preserve"> Ольга Андреевна</w:t>
      </w:r>
    </w:p>
    <w:p w:rsidR="0069090F" w:rsidRDefault="0069090F" w:rsidP="0069090F">
      <w:pPr>
        <w:widowControl/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4"/>
        </w:rPr>
      </w:pPr>
      <w:r w:rsidRPr="0069090F">
        <w:rPr>
          <w:rFonts w:ascii="Times New Roman" w:eastAsia="Calibri" w:hAnsi="Times New Roman"/>
          <w:b/>
          <w:kern w:val="0"/>
          <w:sz w:val="24"/>
        </w:rPr>
        <w:t>Преподаватель ГПОУ «Новокузнецкий строительный техникум»</w:t>
      </w:r>
    </w:p>
    <w:p w:rsidR="0069090F" w:rsidRPr="0069090F" w:rsidRDefault="0069090F" w:rsidP="0069090F">
      <w:pPr>
        <w:widowControl/>
        <w:suppressAutoHyphens w:val="0"/>
        <w:ind w:firstLine="709"/>
        <w:jc w:val="center"/>
        <w:rPr>
          <w:rFonts w:ascii="Times New Roman" w:eastAsia="Calibri" w:hAnsi="Times New Roman"/>
          <w:b/>
          <w:kern w:val="0"/>
          <w:sz w:val="24"/>
        </w:rPr>
      </w:pPr>
    </w:p>
    <w:p w:rsidR="0090046B" w:rsidRPr="0069090F" w:rsidRDefault="0090046B" w:rsidP="0069090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9090F">
        <w:rPr>
          <w:rFonts w:ascii="Times New Roman" w:hAnsi="Times New Roman"/>
          <w:sz w:val="24"/>
        </w:rPr>
        <w:t>Конкурентоспособность выпускников техникума определяется степенью их соответствия требованиям, предъявляемым работодателями. В результате работы, проводимой в техникуме, мы готовим профессионалов, которых отличает социальная и экономическая включенность в профессиональную среду.</w:t>
      </w:r>
    </w:p>
    <w:p w:rsidR="0090046B" w:rsidRPr="0069090F" w:rsidRDefault="0090046B" w:rsidP="0069090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9090F">
        <w:rPr>
          <w:rFonts w:ascii="Times New Roman" w:hAnsi="Times New Roman"/>
          <w:sz w:val="24"/>
        </w:rPr>
        <w:t>Среди методов и форм обучения, способствующих воспитанию конкурентоспособных учащихся, ведущую роль занимают конкурсы профессионального мастерства.</w:t>
      </w:r>
    </w:p>
    <w:p w:rsidR="0090046B" w:rsidRPr="0069090F" w:rsidRDefault="0090046B" w:rsidP="0069090F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9090F">
        <w:rPr>
          <w:rFonts w:ascii="Times New Roman" w:hAnsi="Times New Roman"/>
          <w:sz w:val="24"/>
        </w:rPr>
        <w:t>С точки зрения педагогики конкурсы профессионального мастерства рассматриваются как форма внеурочной работы обучаемых, которая имеет большое образовательное и воспитательное значение в подготовке квалифицированных кадров.</w:t>
      </w:r>
    </w:p>
    <w:p w:rsidR="0090046B" w:rsidRPr="0069090F" w:rsidRDefault="0090046B" w:rsidP="0069090F">
      <w:pPr>
        <w:ind w:firstLine="709"/>
        <w:jc w:val="both"/>
        <w:rPr>
          <w:rFonts w:ascii="Times New Roman" w:hAnsi="Times New Roman"/>
          <w:sz w:val="24"/>
        </w:rPr>
      </w:pPr>
      <w:r w:rsidRPr="0069090F">
        <w:rPr>
          <w:rFonts w:ascii="Times New Roman" w:hAnsi="Times New Roman"/>
          <w:sz w:val="24"/>
        </w:rPr>
        <w:t xml:space="preserve"> Проведение конкурса </w:t>
      </w:r>
      <w:proofErr w:type="spellStart"/>
      <w:r w:rsidRPr="0069090F">
        <w:rPr>
          <w:rFonts w:ascii="Times New Roman" w:hAnsi="Times New Roman"/>
          <w:sz w:val="24"/>
        </w:rPr>
        <w:t>профмастерства</w:t>
      </w:r>
      <w:proofErr w:type="spellEnd"/>
      <w:r w:rsidRPr="0069090F">
        <w:rPr>
          <w:rFonts w:ascii="Times New Roman" w:hAnsi="Times New Roman"/>
          <w:sz w:val="24"/>
        </w:rPr>
        <w:t xml:space="preserve"> - это увлекательная форма соревнования среди </w:t>
      </w:r>
      <w:proofErr w:type="gramStart"/>
      <w:r w:rsidRPr="0069090F">
        <w:rPr>
          <w:rFonts w:ascii="Times New Roman" w:hAnsi="Times New Roman"/>
          <w:sz w:val="24"/>
        </w:rPr>
        <w:t>обучающихся</w:t>
      </w:r>
      <w:proofErr w:type="gramEnd"/>
      <w:r w:rsidRPr="0069090F">
        <w:rPr>
          <w:rFonts w:ascii="Times New Roman" w:hAnsi="Times New Roman"/>
          <w:sz w:val="24"/>
        </w:rPr>
        <w:t xml:space="preserve">. </w:t>
      </w:r>
      <w:r w:rsidR="00C43381" w:rsidRPr="0069090F">
        <w:rPr>
          <w:rFonts w:ascii="Times New Roman" w:hAnsi="Times New Roman"/>
          <w:sz w:val="24"/>
        </w:rPr>
        <w:t xml:space="preserve">Конкурсы создают оптимальные условия для творческой самореализации личности, ее профессиональной и социальной адаптации. В профессиональной сфере происходит накопление опыта творческой деятельности. </w:t>
      </w:r>
      <w:r w:rsidR="005C7647" w:rsidRPr="0069090F">
        <w:rPr>
          <w:rFonts w:ascii="Times New Roman" w:hAnsi="Times New Roman"/>
          <w:sz w:val="24"/>
        </w:rPr>
        <w:t xml:space="preserve">Кроме того, конкурсы </w:t>
      </w:r>
      <w:proofErr w:type="spellStart"/>
      <w:r w:rsidR="005C7647" w:rsidRPr="0069090F">
        <w:rPr>
          <w:rFonts w:ascii="Times New Roman" w:hAnsi="Times New Roman"/>
          <w:sz w:val="24"/>
        </w:rPr>
        <w:t>профмастерства</w:t>
      </w:r>
      <w:proofErr w:type="spellEnd"/>
      <w:r w:rsidR="005C7647" w:rsidRPr="0069090F">
        <w:rPr>
          <w:rFonts w:ascii="Times New Roman" w:hAnsi="Times New Roman"/>
          <w:sz w:val="24"/>
        </w:rPr>
        <w:t xml:space="preserve"> </w:t>
      </w:r>
      <w:r w:rsidRPr="0069090F">
        <w:rPr>
          <w:rFonts w:ascii="Times New Roman" w:hAnsi="Times New Roman"/>
          <w:sz w:val="24"/>
        </w:rPr>
        <w:t xml:space="preserve">являются хорошей проверкой </w:t>
      </w:r>
      <w:proofErr w:type="spellStart"/>
      <w:r w:rsidRPr="0069090F">
        <w:rPr>
          <w:rFonts w:ascii="Times New Roman" w:hAnsi="Times New Roman"/>
          <w:sz w:val="24"/>
        </w:rPr>
        <w:t>сформированности</w:t>
      </w:r>
      <w:proofErr w:type="spellEnd"/>
      <w:r w:rsidRPr="0069090F">
        <w:rPr>
          <w:rFonts w:ascii="Times New Roman" w:hAnsi="Times New Roman"/>
          <w:sz w:val="24"/>
        </w:rPr>
        <w:t xml:space="preserve"> знаний, умений и навыков обучающихся.</w:t>
      </w:r>
    </w:p>
    <w:p w:rsidR="0090046B" w:rsidRPr="0069090F" w:rsidRDefault="0090046B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sz w:val="24"/>
        </w:rPr>
      </w:pPr>
      <w:r w:rsidRPr="0069090F">
        <w:rPr>
          <w:rFonts w:ascii="Times New Roman" w:hAnsi="Times New Roman"/>
          <w:sz w:val="24"/>
        </w:rPr>
        <w:t>Исходя из всего выше изложенного, можно выделить основные цели урока-конкурса «Лучший Лаборант»:</w:t>
      </w:r>
    </w:p>
    <w:p w:rsidR="00F678DE" w:rsidRPr="0069090F" w:rsidRDefault="00F678DE" w:rsidP="0069090F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90F">
        <w:rPr>
          <w:rFonts w:ascii="Times New Roman" w:hAnsi="Times New Roman" w:cs="Times New Roman"/>
          <w:b/>
          <w:sz w:val="24"/>
          <w:szCs w:val="24"/>
        </w:rPr>
        <w:t>Обучающая цель</w:t>
      </w:r>
      <w:r w:rsidRPr="00690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090F">
        <w:rPr>
          <w:rFonts w:ascii="Times New Roman" w:hAnsi="Times New Roman" w:cs="Times New Roman"/>
          <w:sz w:val="24"/>
          <w:szCs w:val="24"/>
        </w:rPr>
        <w:t xml:space="preserve">– способствовать закреплению теоретических знаний и практических умений посредством решения практических вопросов. </w:t>
      </w:r>
    </w:p>
    <w:p w:rsidR="00F678DE" w:rsidRPr="0069090F" w:rsidRDefault="00F678DE" w:rsidP="0069090F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90F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69090F">
        <w:rPr>
          <w:rFonts w:ascii="Times New Roman" w:hAnsi="Times New Roman" w:cs="Times New Roman"/>
          <w:sz w:val="24"/>
          <w:szCs w:val="24"/>
        </w:rPr>
        <w:t xml:space="preserve"> </w:t>
      </w:r>
      <w:r w:rsidR="00C43381" w:rsidRPr="0069090F">
        <w:rPr>
          <w:rFonts w:ascii="Times New Roman" w:hAnsi="Times New Roman" w:cs="Times New Roman"/>
          <w:b/>
          <w:sz w:val="24"/>
          <w:szCs w:val="24"/>
        </w:rPr>
        <w:t>цель</w:t>
      </w:r>
      <w:r w:rsidR="00C43381" w:rsidRPr="0069090F">
        <w:rPr>
          <w:rFonts w:ascii="Times New Roman" w:hAnsi="Times New Roman" w:cs="Times New Roman"/>
          <w:sz w:val="24"/>
          <w:szCs w:val="24"/>
        </w:rPr>
        <w:t xml:space="preserve"> </w:t>
      </w:r>
      <w:r w:rsidRPr="0069090F">
        <w:rPr>
          <w:rFonts w:ascii="Times New Roman" w:hAnsi="Times New Roman" w:cs="Times New Roman"/>
          <w:sz w:val="24"/>
          <w:szCs w:val="24"/>
        </w:rPr>
        <w:t>– способствоват</w:t>
      </w:r>
      <w:r w:rsidR="00C43381" w:rsidRPr="0069090F">
        <w:rPr>
          <w:rFonts w:ascii="Times New Roman" w:hAnsi="Times New Roman" w:cs="Times New Roman"/>
          <w:sz w:val="24"/>
          <w:szCs w:val="24"/>
        </w:rPr>
        <w:t xml:space="preserve">ь развитию практических навыков и </w:t>
      </w:r>
      <w:r w:rsidRPr="0069090F">
        <w:rPr>
          <w:rFonts w:ascii="Times New Roman" w:hAnsi="Times New Roman" w:cs="Times New Roman"/>
          <w:sz w:val="24"/>
          <w:szCs w:val="24"/>
        </w:rPr>
        <w:t xml:space="preserve"> инициативности.</w:t>
      </w:r>
    </w:p>
    <w:p w:rsidR="00F678DE" w:rsidRPr="0069090F" w:rsidRDefault="00F678DE" w:rsidP="0069090F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90F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="00C43381" w:rsidRPr="0069090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090F">
        <w:rPr>
          <w:rFonts w:ascii="Times New Roman" w:hAnsi="Times New Roman" w:cs="Times New Roman"/>
          <w:sz w:val="24"/>
          <w:szCs w:val="24"/>
        </w:rPr>
        <w:t xml:space="preserve">– способствовать воспитанию ответственности за качество работы. </w:t>
      </w:r>
    </w:p>
    <w:p w:rsidR="00BA44C1" w:rsidRPr="0069090F" w:rsidRDefault="00BA44C1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 xml:space="preserve">Конкурс </w:t>
      </w:r>
      <w:proofErr w:type="spellStart"/>
      <w:r w:rsidRPr="0069090F">
        <w:rPr>
          <w:rFonts w:ascii="Times New Roman" w:hAnsi="Times New Roman"/>
          <w:color w:val="000000"/>
          <w:sz w:val="24"/>
        </w:rPr>
        <w:t>профмастерства</w:t>
      </w:r>
      <w:proofErr w:type="spellEnd"/>
      <w:r w:rsidRPr="0069090F">
        <w:rPr>
          <w:rFonts w:ascii="Times New Roman" w:hAnsi="Times New Roman"/>
          <w:color w:val="000000"/>
          <w:sz w:val="24"/>
        </w:rPr>
        <w:t xml:space="preserve"> требует тщательной подготовки: обсуждается Положение о конкурсе, подбираются наиболее оптимальн</w:t>
      </w:r>
      <w:r w:rsidR="001372E7" w:rsidRPr="0069090F">
        <w:rPr>
          <w:rFonts w:ascii="Times New Roman" w:hAnsi="Times New Roman"/>
          <w:color w:val="000000"/>
          <w:sz w:val="24"/>
        </w:rPr>
        <w:t>ы</w:t>
      </w:r>
      <w:r w:rsidRPr="0069090F">
        <w:rPr>
          <w:rFonts w:ascii="Times New Roman" w:hAnsi="Times New Roman"/>
          <w:color w:val="000000"/>
          <w:sz w:val="24"/>
        </w:rPr>
        <w:t xml:space="preserve">е </w:t>
      </w:r>
      <w:r w:rsidR="004249C0" w:rsidRPr="0069090F">
        <w:rPr>
          <w:rFonts w:ascii="Times New Roman" w:hAnsi="Times New Roman"/>
          <w:color w:val="000000"/>
          <w:sz w:val="24"/>
        </w:rPr>
        <w:t>практические задания</w:t>
      </w:r>
      <w:r w:rsidRPr="0069090F">
        <w:rPr>
          <w:rFonts w:ascii="Times New Roman" w:hAnsi="Times New Roman"/>
          <w:color w:val="000000"/>
          <w:sz w:val="24"/>
        </w:rPr>
        <w:t xml:space="preserve">, разрабатываются критерии оценки и баллы, составляются </w:t>
      </w:r>
      <w:r w:rsidR="004249C0" w:rsidRPr="0069090F">
        <w:rPr>
          <w:rFonts w:ascii="Times New Roman" w:hAnsi="Times New Roman"/>
          <w:color w:val="000000"/>
          <w:sz w:val="24"/>
        </w:rPr>
        <w:t>теоретические вопросы</w:t>
      </w:r>
      <w:r w:rsidRPr="0069090F">
        <w:rPr>
          <w:rFonts w:ascii="Times New Roman" w:hAnsi="Times New Roman"/>
          <w:color w:val="000000"/>
          <w:sz w:val="24"/>
        </w:rPr>
        <w:t>.</w:t>
      </w:r>
    </w:p>
    <w:p w:rsidR="00BA44C1" w:rsidRPr="0069090F" w:rsidRDefault="00BA44C1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День проведения конкурса - большой праздник для обучающихся и педагогических работников. Он начинается с общего построения студентов, приветствия администрации техникума. Оглашаются цели и порядок проведения конкурса, ставятся задачи перед обучающимися, представляются члены жюри. До конкурсантов доводятся задания, критерии оценивания работ и конкурс начинается.</w:t>
      </w:r>
    </w:p>
    <w:p w:rsidR="001372E7" w:rsidRPr="0069090F" w:rsidRDefault="001372E7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Конкурс состоит из теоретической части и</w:t>
      </w:r>
      <w:r w:rsidRPr="0069090F">
        <w:rPr>
          <w:rFonts w:ascii="Times New Roman" w:hAnsi="Times New Roman"/>
          <w:i/>
          <w:iCs/>
          <w:color w:val="000000"/>
          <w:sz w:val="24"/>
        </w:rPr>
        <w:t xml:space="preserve"> </w:t>
      </w:r>
      <w:r w:rsidRPr="0069090F">
        <w:rPr>
          <w:rFonts w:ascii="Times New Roman" w:hAnsi="Times New Roman"/>
          <w:iCs/>
          <w:color w:val="000000"/>
          <w:sz w:val="24"/>
        </w:rPr>
        <w:t xml:space="preserve">практической, которая заключается в </w:t>
      </w:r>
      <w:r w:rsidRPr="0069090F">
        <w:rPr>
          <w:rFonts w:ascii="Times New Roman" w:hAnsi="Times New Roman"/>
          <w:color w:val="000000"/>
          <w:sz w:val="24"/>
        </w:rPr>
        <w:t>выполнении практических заданий.</w:t>
      </w:r>
      <w:r w:rsidR="006911BC" w:rsidRPr="0069090F">
        <w:rPr>
          <w:rFonts w:ascii="Times New Roman" w:hAnsi="Times New Roman"/>
          <w:color w:val="000000"/>
          <w:sz w:val="24"/>
        </w:rPr>
        <w:t xml:space="preserve"> </w:t>
      </w:r>
      <w:r w:rsidR="006911BC" w:rsidRPr="0069090F">
        <w:rPr>
          <w:rFonts w:ascii="Times New Roman" w:eastAsia="Times New Roman" w:hAnsi="Times New Roman"/>
          <w:kern w:val="0"/>
          <w:sz w:val="24"/>
        </w:rPr>
        <w:t xml:space="preserve">Ход урока-конкурса </w:t>
      </w:r>
      <w:proofErr w:type="spellStart"/>
      <w:r w:rsidR="006911BC" w:rsidRPr="0069090F">
        <w:rPr>
          <w:rFonts w:ascii="Times New Roman" w:eastAsia="Times New Roman" w:hAnsi="Times New Roman"/>
          <w:kern w:val="0"/>
          <w:sz w:val="24"/>
        </w:rPr>
        <w:t>профмастерства</w:t>
      </w:r>
      <w:proofErr w:type="spellEnd"/>
      <w:r w:rsidR="006911BC" w:rsidRPr="0069090F">
        <w:rPr>
          <w:rFonts w:ascii="Times New Roman" w:eastAsia="Times New Roman" w:hAnsi="Times New Roman"/>
          <w:kern w:val="0"/>
          <w:sz w:val="24"/>
        </w:rPr>
        <w:t xml:space="preserve"> «Лучший лаборант» представлен в таблице 1.</w:t>
      </w:r>
    </w:p>
    <w:p w:rsidR="007A4426" w:rsidRPr="0069090F" w:rsidRDefault="001372E7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С</w:t>
      </w:r>
      <w:r w:rsidR="007A4426" w:rsidRPr="0069090F">
        <w:rPr>
          <w:rFonts w:ascii="Times New Roman" w:hAnsi="Times New Roman"/>
          <w:color w:val="000000"/>
          <w:sz w:val="24"/>
        </w:rPr>
        <w:t xml:space="preserve">туденты 2 курса, успешно прошедшие практику по Общей Технологии Строительных Материалов, разбиваются на 3 команды. </w:t>
      </w:r>
      <w:r w:rsidRPr="0069090F">
        <w:rPr>
          <w:rFonts w:ascii="Times New Roman" w:hAnsi="Times New Roman"/>
          <w:color w:val="000000"/>
          <w:sz w:val="24"/>
        </w:rPr>
        <w:t>В качестве экспертов выступают студенты 4 курса</w:t>
      </w:r>
      <w:r w:rsidR="007A4426" w:rsidRPr="0069090F">
        <w:rPr>
          <w:rFonts w:ascii="Times New Roman" w:hAnsi="Times New Roman"/>
          <w:color w:val="000000"/>
          <w:sz w:val="24"/>
        </w:rPr>
        <w:t xml:space="preserve">, которые успешно прошли производственную практику в лаборатории завода и учатся </w:t>
      </w:r>
      <w:proofErr w:type="gramStart"/>
      <w:r w:rsidR="007A4426" w:rsidRPr="0069090F">
        <w:rPr>
          <w:rFonts w:ascii="Times New Roman" w:hAnsi="Times New Roman"/>
          <w:color w:val="000000"/>
          <w:sz w:val="24"/>
        </w:rPr>
        <w:t>н</w:t>
      </w:r>
      <w:r w:rsidRPr="0069090F">
        <w:rPr>
          <w:rFonts w:ascii="Times New Roman" w:hAnsi="Times New Roman"/>
          <w:color w:val="000000"/>
          <w:sz w:val="24"/>
        </w:rPr>
        <w:t>а</w:t>
      </w:r>
      <w:proofErr w:type="gramEnd"/>
      <w:r w:rsidRPr="0069090F">
        <w:rPr>
          <w:rFonts w:ascii="Times New Roman" w:hAnsi="Times New Roman"/>
          <w:color w:val="000000"/>
          <w:sz w:val="24"/>
        </w:rPr>
        <w:t xml:space="preserve"> отлично, </w:t>
      </w:r>
      <w:proofErr w:type="gramStart"/>
      <w:r w:rsidRPr="0069090F">
        <w:rPr>
          <w:rFonts w:ascii="Times New Roman" w:hAnsi="Times New Roman"/>
          <w:color w:val="000000"/>
          <w:sz w:val="24"/>
        </w:rPr>
        <w:t>они</w:t>
      </w:r>
      <w:proofErr w:type="gramEnd"/>
      <w:r w:rsidRPr="0069090F">
        <w:rPr>
          <w:rFonts w:ascii="Times New Roman" w:hAnsi="Times New Roman"/>
          <w:color w:val="000000"/>
          <w:sz w:val="24"/>
        </w:rPr>
        <w:t xml:space="preserve"> же оценивают конкурсантов.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Каждой команде выдаются журналы для оформления практических заданий. Задания выполняются в той последовательности, которая указана в журнале.</w:t>
      </w:r>
      <w:r w:rsidR="001372E7" w:rsidRPr="0069090F">
        <w:rPr>
          <w:rFonts w:ascii="Times New Roman" w:hAnsi="Times New Roman"/>
          <w:color w:val="000000"/>
          <w:sz w:val="24"/>
        </w:rPr>
        <w:t xml:space="preserve"> </w:t>
      </w:r>
      <w:r w:rsidRPr="0069090F">
        <w:rPr>
          <w:rFonts w:ascii="Times New Roman" w:hAnsi="Times New Roman"/>
          <w:color w:val="000000"/>
          <w:sz w:val="24"/>
        </w:rPr>
        <w:t xml:space="preserve">Прежде, чем приступить к выполнению </w:t>
      </w:r>
      <w:r w:rsidR="001372E7" w:rsidRPr="0069090F">
        <w:rPr>
          <w:rFonts w:ascii="Times New Roman" w:hAnsi="Times New Roman"/>
          <w:color w:val="000000"/>
          <w:sz w:val="24"/>
        </w:rPr>
        <w:t>заданий</w:t>
      </w:r>
      <w:r w:rsidRPr="0069090F">
        <w:rPr>
          <w:rFonts w:ascii="Times New Roman" w:hAnsi="Times New Roman"/>
          <w:color w:val="000000"/>
          <w:sz w:val="24"/>
        </w:rPr>
        <w:t xml:space="preserve">, конкурсантам необходимо рассказать экспертам ход предстоящей работы и получить одобрение либо выслушать замечания, после чего они получают разрешение </w:t>
      </w:r>
      <w:r w:rsidR="001372E7" w:rsidRPr="0069090F">
        <w:rPr>
          <w:rFonts w:ascii="Times New Roman" w:hAnsi="Times New Roman"/>
          <w:color w:val="000000"/>
          <w:sz w:val="24"/>
        </w:rPr>
        <w:t>приступить к работе</w:t>
      </w:r>
      <w:r w:rsidRPr="0069090F">
        <w:rPr>
          <w:rFonts w:ascii="Times New Roman" w:hAnsi="Times New Roman"/>
          <w:color w:val="000000"/>
          <w:sz w:val="24"/>
        </w:rPr>
        <w:t xml:space="preserve">. Здания разделены на блоки таким образом, чтобы студенты могли переходить от одного эксперта к другому. 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Время выполнения заданий ограничено. Эксперт начинает отсчет с момента начала выполнения командой задания и заканчивает после занесения оценок в оценочные листы.</w:t>
      </w:r>
      <w:r w:rsidR="001372E7" w:rsidRPr="0069090F">
        <w:rPr>
          <w:rFonts w:ascii="Times New Roman" w:hAnsi="Times New Roman"/>
          <w:color w:val="000000"/>
          <w:sz w:val="24"/>
        </w:rPr>
        <w:t xml:space="preserve"> </w:t>
      </w:r>
      <w:r w:rsidRPr="0069090F">
        <w:rPr>
          <w:rFonts w:ascii="Times New Roman" w:hAnsi="Times New Roman"/>
          <w:color w:val="000000"/>
          <w:sz w:val="24"/>
        </w:rPr>
        <w:t xml:space="preserve">Эксперт имеет право остановить работу команды в том случае, если отведённое время для </w:t>
      </w:r>
      <w:r w:rsidRPr="0069090F">
        <w:rPr>
          <w:rFonts w:ascii="Times New Roman" w:hAnsi="Times New Roman"/>
          <w:color w:val="000000"/>
          <w:sz w:val="24"/>
        </w:rPr>
        <w:lastRenderedPageBreak/>
        <w:t>выполнения задания вышло, а работа ещё не закончена.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Экспертами оценивается: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точность описания хода предстоящей работы;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соблюдение технологических требований и качества выполнения конкурсных заданий;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соблюдение правил безопасности труда;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степень производственной самостоятельности;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применение рациональных приёмов и методов труда;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выполнение норм времени.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организованность и слаженность действий команды;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•</w:t>
      </w:r>
      <w:r w:rsidRPr="0069090F">
        <w:rPr>
          <w:rFonts w:ascii="Times New Roman" w:hAnsi="Times New Roman"/>
          <w:color w:val="000000"/>
          <w:sz w:val="24"/>
        </w:rPr>
        <w:tab/>
        <w:t>правильность сделанных выводов по результатам работы.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 xml:space="preserve">Практическая часть проходит в лаборатории. Перед началом работы в обязательном порядке проводится инструктаж по технике безопасности при работе в лаборатории. 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 xml:space="preserve">По окончании конкурса участники, </w:t>
      </w:r>
      <w:proofErr w:type="gramStart"/>
      <w:r w:rsidRPr="0069090F">
        <w:rPr>
          <w:rFonts w:ascii="Times New Roman" w:hAnsi="Times New Roman"/>
          <w:color w:val="000000"/>
          <w:sz w:val="24"/>
        </w:rPr>
        <w:t>гости</w:t>
      </w:r>
      <w:proofErr w:type="gramEnd"/>
      <w:r w:rsidRPr="0069090F">
        <w:rPr>
          <w:rFonts w:ascii="Times New Roman" w:hAnsi="Times New Roman"/>
          <w:color w:val="000000"/>
          <w:sz w:val="24"/>
        </w:rPr>
        <w:t xml:space="preserve"> и болельщики вернутся в кабинет для участия в викторине. Викторина состоит из теоретических вопросов, за правильные ответы на которые, студенты получат жетоны. </w:t>
      </w: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В это время эксперты проведут подсчет предварительных результатов. Как только результаты станут известны, эксперты огласят их, и зафиксируют на доске.</w:t>
      </w:r>
      <w:r w:rsidR="001372E7" w:rsidRPr="0069090F">
        <w:rPr>
          <w:rFonts w:ascii="Times New Roman" w:hAnsi="Times New Roman"/>
          <w:color w:val="000000"/>
          <w:sz w:val="24"/>
        </w:rPr>
        <w:t xml:space="preserve"> </w:t>
      </w:r>
      <w:r w:rsidRPr="0069090F">
        <w:rPr>
          <w:rFonts w:ascii="Times New Roman" w:hAnsi="Times New Roman"/>
          <w:color w:val="000000"/>
          <w:sz w:val="24"/>
        </w:rPr>
        <w:t>После чего, каждый студент, получивший жетон сможет подарить его понравившейся команде, тем самым добавив ей дополнительных баллов. 1 жетон = 1 баллу.</w:t>
      </w:r>
    </w:p>
    <w:p w:rsidR="00F375D3" w:rsidRPr="0069090F" w:rsidRDefault="00F375D3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После завершения работы всеми участниками конкурса, жюри проводит краткий разбор выполнения задания. Обучающиеся - участники и победители по номинациям - награждаются поощрительными призами и грамотами.</w:t>
      </w:r>
    </w:p>
    <w:p w:rsidR="00F36FBC" w:rsidRPr="0069090F" w:rsidRDefault="00F375D3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Участнику, занявшему первое место, присваивается звание «Лучший Лаборант».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69090F">
        <w:rPr>
          <w:rFonts w:ascii="Times New Roman" w:hAnsi="Times New Roman"/>
          <w:b/>
          <w:color w:val="000000"/>
          <w:sz w:val="24"/>
        </w:rPr>
        <w:t>Заключение и выводы по проделанной работе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Конкурс профессионального мастерства «Лучший лаборант» показал, что студенты: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- хорошо знают теоретический материал, порядок отбора проб, хранения и транспортирования материалов;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 xml:space="preserve">-   владеют методами испытаний вяжущих и инертных материалов; 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-   умеют правильно пользоваться приборами и оборудованием;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- знают порядок выполнения расчетов по проведенным работам, умеют делать правильные выводы о пригодности материалов для использования в производстве.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t>Знания теоретического материала и практические навыки позволили студентам чётко выполнять лабораторные работы, не теряясь в присутствии большого количества студентов, преподавателей и администрации.</w:t>
      </w:r>
    </w:p>
    <w:p w:rsidR="00F36FBC" w:rsidRPr="0069090F" w:rsidRDefault="00F36FBC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A4426" w:rsidRPr="0069090F" w:rsidRDefault="007A4426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 w:rsidRPr="0069090F">
        <w:rPr>
          <w:rFonts w:ascii="Times New Roman" w:hAnsi="Times New Roman"/>
          <w:color w:val="000000"/>
          <w:sz w:val="24"/>
        </w:rPr>
        <w:br w:type="page"/>
      </w:r>
    </w:p>
    <w:p w:rsidR="004602DB" w:rsidRPr="0069090F" w:rsidRDefault="004602DB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  <w:sectPr w:rsidR="004602DB" w:rsidRPr="0069090F" w:rsidSect="0069090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1"/>
        <w:tblW w:w="14850" w:type="dxa"/>
        <w:tblLayout w:type="fixed"/>
        <w:tblLook w:val="04A0"/>
      </w:tblPr>
      <w:tblGrid>
        <w:gridCol w:w="1668"/>
        <w:gridCol w:w="850"/>
        <w:gridCol w:w="6521"/>
        <w:gridCol w:w="1984"/>
        <w:gridCol w:w="1418"/>
        <w:gridCol w:w="425"/>
        <w:gridCol w:w="1984"/>
      </w:tblGrid>
      <w:tr w:rsidR="001372E7" w:rsidRPr="0069090F" w:rsidTr="000851F6">
        <w:trPr>
          <w:trHeight w:val="558"/>
        </w:trPr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372E7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 xml:space="preserve">Таблица 1 - Ход урока-конкурса </w:t>
            </w:r>
            <w:proofErr w:type="spellStart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профмастерства</w:t>
            </w:r>
            <w:proofErr w:type="spellEnd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 xml:space="preserve"> «Лучший лаборант»</w:t>
            </w:r>
          </w:p>
        </w:tc>
      </w:tr>
      <w:tr w:rsidR="004602DB" w:rsidRPr="0069090F" w:rsidTr="0069090F">
        <w:trPr>
          <w:trHeight w:val="558"/>
        </w:trPr>
        <w:tc>
          <w:tcPr>
            <w:tcW w:w="1668" w:type="dxa"/>
            <w:vMerge w:val="restart"/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Этапы урока</w:t>
            </w:r>
          </w:p>
        </w:tc>
        <w:tc>
          <w:tcPr>
            <w:tcW w:w="7371" w:type="dxa"/>
            <w:gridSpan w:val="2"/>
            <w:vMerge w:val="restart"/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Деятельность преподавателя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Планируемая деятельность студентов</w:t>
            </w:r>
          </w:p>
        </w:tc>
      </w:tr>
      <w:tr w:rsidR="004602DB" w:rsidRPr="0069090F" w:rsidTr="0069090F">
        <w:trPr>
          <w:trHeight w:val="549"/>
        </w:trPr>
        <w:tc>
          <w:tcPr>
            <w:tcW w:w="1668" w:type="dxa"/>
            <w:vMerge/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болельщиков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экспертов</w:t>
            </w:r>
          </w:p>
        </w:tc>
      </w:tr>
      <w:tr w:rsidR="004602DB" w:rsidRPr="0069090F" w:rsidTr="0069090F">
        <w:tc>
          <w:tcPr>
            <w:tcW w:w="1668" w:type="dxa"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Организационный момент</w:t>
            </w:r>
          </w:p>
        </w:tc>
        <w:tc>
          <w:tcPr>
            <w:tcW w:w="7371" w:type="dxa"/>
            <w:gridSpan w:val="2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Приветствие, проверка присутствующих, организация внимания, выдача спец</w:t>
            </w:r>
            <w:proofErr w:type="gramStart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.о</w:t>
            </w:r>
            <w:proofErr w:type="gramEnd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дежды.</w:t>
            </w:r>
          </w:p>
        </w:tc>
        <w:tc>
          <w:tcPr>
            <w:tcW w:w="1984" w:type="dxa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Занимают свои места. Получают спец</w:t>
            </w:r>
            <w:proofErr w:type="gramStart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.о</w:t>
            </w:r>
            <w:proofErr w:type="gramEnd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дежду.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Занимают свои места.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Выдают спец</w:t>
            </w:r>
            <w:proofErr w:type="gramStart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.о</w:t>
            </w:r>
            <w:proofErr w:type="gramEnd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дежду</w:t>
            </w:r>
          </w:p>
        </w:tc>
      </w:tr>
      <w:tr w:rsidR="004602DB" w:rsidRPr="0069090F" w:rsidTr="0069090F">
        <w:tc>
          <w:tcPr>
            <w:tcW w:w="1668" w:type="dxa"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Этап подготовки учащихся к активному усвоению материала</w:t>
            </w:r>
          </w:p>
        </w:tc>
        <w:tc>
          <w:tcPr>
            <w:tcW w:w="7371" w:type="dxa"/>
            <w:gridSpan w:val="2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Сообщение темы и целей урока. Отражение важности темы в дальнейшем учебном процессе и в производстве. Обеспечение участников конкурса журналами для оформления расчетов и выводов. Ответы на заданные вопросы.</w:t>
            </w:r>
          </w:p>
        </w:tc>
        <w:tc>
          <w:tcPr>
            <w:tcW w:w="1984" w:type="dxa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Знакомятся с журналом. Задают вопросы по поводу оформления.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Слушают выступление преподавателя.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Раздают журналы для оформления расчетов и выводов.</w:t>
            </w:r>
          </w:p>
        </w:tc>
      </w:tr>
      <w:tr w:rsidR="004602DB" w:rsidRPr="0069090F" w:rsidTr="0069090F">
        <w:trPr>
          <w:trHeight w:val="806"/>
        </w:trPr>
        <w:tc>
          <w:tcPr>
            <w:tcW w:w="1668" w:type="dxa"/>
            <w:vMerge w:val="restart"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Этап закрепления новых знаний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3.1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В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>ыдает каждой команде карточку с заданием.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Получают карточку с заданием.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Наблюдают за процессом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Занимают рабочие места</w:t>
            </w:r>
          </w:p>
        </w:tc>
      </w:tr>
      <w:tr w:rsidR="004602DB" w:rsidRPr="0069090F" w:rsidTr="0069090F">
        <w:trPr>
          <w:trHeight w:val="2160"/>
        </w:trPr>
        <w:tc>
          <w:tcPr>
            <w:tcW w:w="1668" w:type="dxa"/>
            <w:vMerge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3.2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К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>онтролирует работу студентов-экспертов, задает дополнительные вопросы, касающиеся будущих опытов, а также техники безопасности при работе в лаборатории.</w:t>
            </w:r>
          </w:p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В случае затруднений при ответах на вопросы, выдает команде методическое руководство по проведению опытов и положение о технике безопасности. Использование командой дополнительных источников информации отражается в журнале.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Отвечают на теоретические вопросы.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Наблюдают за процессом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Оценивают ответы на вопросы, заносят результаты в журналы</w:t>
            </w:r>
          </w:p>
        </w:tc>
      </w:tr>
      <w:tr w:rsidR="004602DB" w:rsidRPr="0069090F" w:rsidTr="0069090F">
        <w:trPr>
          <w:trHeight w:val="78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3.3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С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>ледит за тем, чтобы команды приступали к выполнению заданий в той последовательности, которая указана в карточках с заданиями.</w:t>
            </w:r>
            <w:r w:rsidR="0069090F"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</w:t>
            </w:r>
            <w:r w:rsidRPr="0069090F">
              <w:rPr>
                <w:rFonts w:ascii="Times New Roman" w:eastAsia="Calibri" w:hAnsi="Times New Roman"/>
                <w:kern w:val="0"/>
                <w:sz w:val="22"/>
              </w:rPr>
              <w:t>Контролирует организацию рабочего места и культуру труда, соблюдение правил  техники безопасности, качество выполнения работ, производительность труда применение теоретических знаний, рационализаторство, предложения по совершенствованию технологического процесса, уменьшения расходования материалов, уровень производственной самостоятельности.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Приступают к выполнению заданий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Наблюдают за процессом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Следят за правильностью выполнения опытов, соблюдением ТБ, оценивают качество и скорость выполнения работ.</w:t>
            </w:r>
          </w:p>
        </w:tc>
      </w:tr>
      <w:tr w:rsidR="000851F6" w:rsidRPr="0069090F" w:rsidTr="000851F6">
        <w:trPr>
          <w:trHeight w:val="60"/>
        </w:trPr>
        <w:tc>
          <w:tcPr>
            <w:tcW w:w="14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851F6" w:rsidRPr="0069090F" w:rsidTr="000851F6">
        <w:trPr>
          <w:trHeight w:val="558"/>
        </w:trPr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lastRenderedPageBreak/>
              <w:t>Продолжение таблицы 1</w:t>
            </w:r>
          </w:p>
        </w:tc>
      </w:tr>
      <w:tr w:rsidR="000851F6" w:rsidRPr="0069090F" w:rsidTr="00E03270">
        <w:trPr>
          <w:trHeight w:val="558"/>
        </w:trPr>
        <w:tc>
          <w:tcPr>
            <w:tcW w:w="2518" w:type="dxa"/>
            <w:gridSpan w:val="2"/>
            <w:vMerge w:val="restart"/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Этапы урока</w:t>
            </w:r>
          </w:p>
        </w:tc>
        <w:tc>
          <w:tcPr>
            <w:tcW w:w="6521" w:type="dxa"/>
            <w:vMerge w:val="restart"/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Деятельность преподавателя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Планируемая деятельность студентов</w:t>
            </w:r>
          </w:p>
        </w:tc>
      </w:tr>
      <w:tr w:rsidR="000851F6" w:rsidRPr="0069090F" w:rsidTr="00E03270">
        <w:trPr>
          <w:trHeight w:val="549"/>
        </w:trPr>
        <w:tc>
          <w:tcPr>
            <w:tcW w:w="2518" w:type="dxa"/>
            <w:gridSpan w:val="2"/>
            <w:vMerge/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6521" w:type="dxa"/>
            <w:vMerge/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участников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болельщиков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1F6" w:rsidRPr="0069090F" w:rsidRDefault="000851F6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экспертов</w:t>
            </w:r>
          </w:p>
        </w:tc>
      </w:tr>
      <w:tr w:rsidR="004602DB" w:rsidRPr="0069090F" w:rsidTr="000851F6">
        <w:trPr>
          <w:trHeight w:val="1973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</w:tcBorders>
          </w:tcPr>
          <w:p w:rsidR="004602DB" w:rsidRPr="0069090F" w:rsidRDefault="000851F6" w:rsidP="0069090F">
            <w:pPr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3. Этап закрепления новых знаний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3.4</w:t>
            </w:r>
            <w:proofErr w:type="gramStart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 xml:space="preserve"> П</w:t>
            </w:r>
            <w:proofErr w:type="gramEnd"/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 окончании практической части мероприятия преподаватель вме</w:t>
            </w:r>
            <w:r w:rsidR="002B7D44" w:rsidRPr="0069090F">
              <w:rPr>
                <w:rFonts w:ascii="Times New Roman" w:eastAsia="Times New Roman" w:hAnsi="Times New Roman"/>
                <w:kern w:val="0"/>
                <w:sz w:val="22"/>
              </w:rPr>
              <w:t>сте со студентами второго курса</w:t>
            </w: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 xml:space="preserve"> отправляется в кабинет, где проводит викторину. За правильные ответы команды и зрители получают дополнительные баллы (</w:t>
            </w:r>
            <w:r w:rsidR="002B7D44" w:rsidRPr="0069090F">
              <w:rPr>
                <w:rFonts w:ascii="Times New Roman" w:eastAsia="Times New Roman" w:hAnsi="Times New Roman"/>
                <w:kern w:val="0"/>
                <w:sz w:val="22"/>
              </w:rPr>
              <w:t>жетоны</w:t>
            </w: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), которые могут добавлять к баллам за выполнение заданий. Значки можно передать любой команде.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Отправляются в кабинет; рассаживаются по местам; отвечают на вопросы викторины, зарабатывая дополнительные баллы (значки).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Остаются в лаборатории для совещания и подсчета набранных баллов за теоретические и практические задания.</w:t>
            </w:r>
          </w:p>
        </w:tc>
      </w:tr>
      <w:tr w:rsidR="004602DB" w:rsidRPr="0069090F" w:rsidTr="000122C4">
        <w:trPr>
          <w:trHeight w:val="1020"/>
        </w:trPr>
        <w:tc>
          <w:tcPr>
            <w:tcW w:w="2518" w:type="dxa"/>
            <w:gridSpan w:val="2"/>
            <w:vMerge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3.5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П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>риглашает студентов-экспертов для оглашения промежуточных результатов. Записывает результаты на доску для наглядности. К баллам за теоретическое и практические задания прибавляет дополнительные баллы (</w:t>
            </w:r>
            <w:r w:rsidR="002B7D44" w:rsidRPr="0069090F">
              <w:rPr>
                <w:rFonts w:ascii="Times New Roman" w:eastAsia="Calibri" w:hAnsi="Times New Roman"/>
                <w:kern w:val="0"/>
                <w:sz w:val="22"/>
              </w:rPr>
              <w:t>жетоны</w:t>
            </w:r>
            <w:r w:rsidRPr="0069090F">
              <w:rPr>
                <w:rFonts w:ascii="Times New Roman" w:eastAsia="Calibri" w:hAnsi="Times New Roman"/>
                <w:kern w:val="0"/>
                <w:sz w:val="22"/>
              </w:rPr>
              <w:t>), полученные за ответы на вопросы викторины, отражая это на доске для наглядности.</w:t>
            </w:r>
          </w:p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Подводит итоги и определяет победителя, а также проводит голосование для определения самого активного болельщика.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Следят за подсчетом баллов. Голосуют за самого активного болельщика.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Возвращаются в кабинет, объявляют промежуточные результаты</w:t>
            </w:r>
          </w:p>
        </w:tc>
      </w:tr>
      <w:tr w:rsidR="004602DB" w:rsidRPr="0069090F" w:rsidTr="000122C4">
        <w:trPr>
          <w:trHeight w:val="1725"/>
        </w:trPr>
        <w:tc>
          <w:tcPr>
            <w:tcW w:w="2518" w:type="dxa"/>
            <w:gridSpan w:val="2"/>
            <w:vMerge/>
          </w:tcPr>
          <w:p w:rsidR="004602DB" w:rsidRPr="0069090F" w:rsidRDefault="004602DB" w:rsidP="0069090F">
            <w:pPr>
              <w:widowControl/>
              <w:numPr>
                <w:ilvl w:val="0"/>
                <w:numId w:val="4"/>
              </w:numPr>
              <w:suppressAutoHyphens w:val="0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>3.6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П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>роизводит церемонию награждения лучшего лаборанта и самого активного болельщика, а также распределение поощрительных призов.</w:t>
            </w:r>
          </w:p>
          <w:p w:rsidR="004602DB" w:rsidRPr="0069090F" w:rsidRDefault="004602DB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Благодарит команды за честную борьбу. Говорит о значимости знаний и </w:t>
            </w:r>
            <w:proofErr w:type="gramStart"/>
            <w:r w:rsidRPr="0069090F">
              <w:rPr>
                <w:rFonts w:ascii="Times New Roman" w:eastAsia="Calibri" w:hAnsi="Times New Roman"/>
                <w:kern w:val="0"/>
                <w:sz w:val="22"/>
              </w:rPr>
              <w:t>умений</w:t>
            </w:r>
            <w:proofErr w:type="gramEnd"/>
            <w:r w:rsidRPr="0069090F">
              <w:rPr>
                <w:rFonts w:ascii="Times New Roman" w:eastAsia="Calibri" w:hAnsi="Times New Roman"/>
                <w:kern w:val="0"/>
                <w:sz w:val="22"/>
              </w:rPr>
              <w:t xml:space="preserve"> полученных в ходе решения практических заданий, производит оценку работы студентов.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Принимают участие в награждении и распределении поощрительных призов. Слушают речь преподавателя. Говорят ответное слово благодарности.</w:t>
            </w:r>
          </w:p>
        </w:tc>
      </w:tr>
      <w:tr w:rsidR="004602DB" w:rsidRPr="0069090F" w:rsidTr="000122C4">
        <w:tc>
          <w:tcPr>
            <w:tcW w:w="2518" w:type="dxa"/>
            <w:gridSpan w:val="2"/>
          </w:tcPr>
          <w:p w:rsidR="004602DB" w:rsidRPr="0069090F" w:rsidRDefault="004602DB" w:rsidP="0069090F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4. Этап информации  учащихся о домашнем задании и инструктаж по его выполнению</w:t>
            </w:r>
          </w:p>
        </w:tc>
        <w:tc>
          <w:tcPr>
            <w:tcW w:w="6521" w:type="dxa"/>
          </w:tcPr>
          <w:p w:rsidR="0069090F" w:rsidRPr="0069090F" w:rsidRDefault="0069090F" w:rsidP="0069090F">
            <w:pPr>
              <w:widowControl/>
              <w:tabs>
                <w:tab w:val="left" w:pos="1276"/>
              </w:tabs>
              <w:suppressAutoHyphens w:val="0"/>
              <w:jc w:val="both"/>
              <w:rPr>
                <w:rFonts w:ascii="Times New Roman" w:eastAsia="Calibri" w:hAnsi="Times New Roman"/>
                <w:kern w:val="0"/>
                <w:sz w:val="22"/>
              </w:rPr>
            </w:pPr>
            <w:r>
              <w:rPr>
                <w:rFonts w:ascii="Times New Roman" w:eastAsia="Calibri" w:hAnsi="Times New Roman"/>
                <w:kern w:val="0"/>
                <w:sz w:val="22"/>
              </w:rPr>
              <w:t>Рефлексия.</w:t>
            </w:r>
          </w:p>
        </w:tc>
        <w:tc>
          <w:tcPr>
            <w:tcW w:w="5811" w:type="dxa"/>
            <w:gridSpan w:val="4"/>
          </w:tcPr>
          <w:p w:rsidR="004602DB" w:rsidRPr="0069090F" w:rsidRDefault="004602DB" w:rsidP="0069090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2"/>
              </w:rPr>
            </w:pPr>
            <w:r w:rsidRPr="0069090F">
              <w:rPr>
                <w:rFonts w:ascii="Times New Roman" w:eastAsia="Times New Roman" w:hAnsi="Times New Roman"/>
                <w:kern w:val="0"/>
                <w:sz w:val="22"/>
              </w:rPr>
              <w:t>.</w:t>
            </w:r>
          </w:p>
        </w:tc>
      </w:tr>
    </w:tbl>
    <w:p w:rsidR="00911DED" w:rsidRPr="0069090F" w:rsidRDefault="00911DED" w:rsidP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69090F" w:rsidRPr="0069090F" w:rsidRDefault="0069090F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/>
          <w:color w:val="000000"/>
          <w:sz w:val="24"/>
        </w:rPr>
      </w:pPr>
    </w:p>
    <w:sectPr w:rsidR="0069090F" w:rsidRPr="0069090F" w:rsidSect="0069090F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41784F59"/>
    <w:multiLevelType w:val="hybridMultilevel"/>
    <w:tmpl w:val="C142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3CE9"/>
    <w:rsid w:val="000851F6"/>
    <w:rsid w:val="00113CE9"/>
    <w:rsid w:val="001372E7"/>
    <w:rsid w:val="0014531C"/>
    <w:rsid w:val="00265ABD"/>
    <w:rsid w:val="00281C79"/>
    <w:rsid w:val="002B7D44"/>
    <w:rsid w:val="004249C0"/>
    <w:rsid w:val="004602DB"/>
    <w:rsid w:val="004A3693"/>
    <w:rsid w:val="00547971"/>
    <w:rsid w:val="005C7647"/>
    <w:rsid w:val="0069090F"/>
    <w:rsid w:val="006911BC"/>
    <w:rsid w:val="006E03F9"/>
    <w:rsid w:val="007A4426"/>
    <w:rsid w:val="008A6B6D"/>
    <w:rsid w:val="0090046B"/>
    <w:rsid w:val="0090398C"/>
    <w:rsid w:val="00905440"/>
    <w:rsid w:val="00911DED"/>
    <w:rsid w:val="00980B1A"/>
    <w:rsid w:val="00A31E0A"/>
    <w:rsid w:val="00AC39CE"/>
    <w:rsid w:val="00B26DBA"/>
    <w:rsid w:val="00BA44C1"/>
    <w:rsid w:val="00C26298"/>
    <w:rsid w:val="00C43381"/>
    <w:rsid w:val="00D7468E"/>
    <w:rsid w:val="00E142B6"/>
    <w:rsid w:val="00E3475E"/>
    <w:rsid w:val="00F36FBC"/>
    <w:rsid w:val="00F375D3"/>
    <w:rsid w:val="00F5665E"/>
    <w:rsid w:val="00F603DD"/>
    <w:rsid w:val="00F678DE"/>
    <w:rsid w:val="00FA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C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8D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602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6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Галина</cp:lastModifiedBy>
  <cp:revision>23</cp:revision>
  <dcterms:created xsi:type="dcterms:W3CDTF">2002-09-28T22:48:00Z</dcterms:created>
  <dcterms:modified xsi:type="dcterms:W3CDTF">2016-03-25T02:26:00Z</dcterms:modified>
</cp:coreProperties>
</file>