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3F" w:rsidRPr="00C51287" w:rsidRDefault="00C14F3F" w:rsidP="00C51287">
      <w:pPr>
        <w:pStyle w:val="a3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C51287">
        <w:rPr>
          <w:rFonts w:ascii="Times New Roman" w:hAnsi="Times New Roman"/>
          <w:sz w:val="24"/>
          <w:szCs w:val="24"/>
        </w:rPr>
        <w:t xml:space="preserve">ДЕПАРТАМЕНТ ОБРАЗОВАНИЯ И НАУКИ КЕМЕРОВСКОЙ ОБЛАСТИ                Государственное  образовательное  учреждение  среднего профессионального образования                                                                                                </w:t>
      </w:r>
    </w:p>
    <w:p w:rsidR="00C14F3F" w:rsidRPr="00C51287" w:rsidRDefault="00C14F3F" w:rsidP="00C51287">
      <w:pPr>
        <w:pStyle w:val="a5"/>
        <w:spacing w:after="0"/>
        <w:ind w:firstLine="709"/>
        <w:rPr>
          <w:rFonts w:ascii="Times New Roman" w:hAnsi="Times New Roman"/>
          <w:b/>
          <w:szCs w:val="24"/>
        </w:rPr>
      </w:pPr>
      <w:r w:rsidRPr="00C51287">
        <w:rPr>
          <w:rFonts w:ascii="Times New Roman" w:hAnsi="Times New Roman"/>
          <w:b/>
          <w:szCs w:val="24"/>
        </w:rPr>
        <w:t xml:space="preserve"> «Новокузнецкий строительный техникум»</w:t>
      </w:r>
    </w:p>
    <w:p w:rsidR="00C14F3F" w:rsidRPr="00C51287" w:rsidRDefault="00C14F3F" w:rsidP="00C51287">
      <w:pPr>
        <w:pStyle w:val="a5"/>
        <w:spacing w:after="0"/>
        <w:ind w:firstLine="709"/>
        <w:rPr>
          <w:rFonts w:ascii="Times New Roman" w:hAnsi="Times New Roman"/>
          <w:b/>
          <w:szCs w:val="24"/>
        </w:rPr>
      </w:pPr>
      <w:r w:rsidRPr="00C51287">
        <w:rPr>
          <w:rFonts w:ascii="Times New Roman" w:hAnsi="Times New Roman"/>
          <w:b/>
          <w:szCs w:val="24"/>
        </w:rPr>
        <w:t>(ГОУ СПО НСТ)</w:t>
      </w:r>
    </w:p>
    <w:p w:rsidR="003B7622" w:rsidRPr="00C51287" w:rsidRDefault="003B7622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287">
        <w:rPr>
          <w:rFonts w:ascii="Times New Roman" w:hAnsi="Times New Roman" w:cs="Times New Roman"/>
          <w:b/>
          <w:sz w:val="24"/>
          <w:szCs w:val="24"/>
        </w:rPr>
        <w:t>Экономика организации</w:t>
      </w: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Учебно-практическо</w:t>
      </w:r>
      <w:r w:rsidR="00096000" w:rsidRPr="00C51287">
        <w:rPr>
          <w:rFonts w:ascii="Times New Roman" w:hAnsi="Times New Roman" w:cs="Times New Roman"/>
          <w:sz w:val="24"/>
          <w:szCs w:val="24"/>
        </w:rPr>
        <w:t>е пособие по выполнению курсовой работы</w:t>
      </w:r>
    </w:p>
    <w:p w:rsidR="00C14F3F" w:rsidRPr="00C51287" w:rsidRDefault="00C14F3F" w:rsidP="00C51287">
      <w:pPr>
        <w:pStyle w:val="a7"/>
        <w:suppressAutoHyphens w:val="0"/>
        <w:spacing w:after="0" w:line="240" w:lineRule="auto"/>
        <w:ind w:firstLine="709"/>
        <w:rPr>
          <w:caps w:val="0"/>
          <w:sz w:val="24"/>
          <w:szCs w:val="24"/>
        </w:rPr>
      </w:pPr>
      <w:r w:rsidRPr="00C51287">
        <w:rPr>
          <w:caps w:val="0"/>
          <w:sz w:val="24"/>
          <w:szCs w:val="24"/>
        </w:rPr>
        <w:t xml:space="preserve">Специальность </w:t>
      </w:r>
      <w:r w:rsidRPr="00C51287">
        <w:rPr>
          <w:b/>
          <w:sz w:val="24"/>
          <w:szCs w:val="24"/>
        </w:rPr>
        <w:t>270802 Строительство и эксплуатация зданий и сооружений</w:t>
      </w: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Новокузнецк</w:t>
      </w:r>
    </w:p>
    <w:p w:rsidR="00C14F3F" w:rsidRPr="00C51287" w:rsidRDefault="00096000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2016</w:t>
      </w:r>
      <w:r w:rsidR="00E87C68" w:rsidRPr="00C51287">
        <w:rPr>
          <w:rFonts w:ascii="Times New Roman" w:hAnsi="Times New Roman" w:cs="Times New Roman"/>
          <w:sz w:val="24"/>
          <w:szCs w:val="24"/>
        </w:rPr>
        <w:t xml:space="preserve"> г</w:t>
      </w:r>
      <w:r w:rsidR="00C14F3F" w:rsidRPr="00C51287">
        <w:rPr>
          <w:rFonts w:ascii="Times New Roman" w:hAnsi="Times New Roman" w:cs="Times New Roman"/>
          <w:sz w:val="24"/>
          <w:szCs w:val="24"/>
        </w:rPr>
        <w:t>.</w:t>
      </w:r>
    </w:p>
    <w:p w:rsidR="00C51287" w:rsidRPr="00C51287" w:rsidRDefault="00C51287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Аннотация</w:t>
      </w:r>
    </w:p>
    <w:p w:rsidR="00C51287" w:rsidRPr="00C51287" w:rsidRDefault="00C51287" w:rsidP="00C51287">
      <w:pPr>
        <w:pStyle w:val="a7"/>
        <w:suppressAutoHyphens w:val="0"/>
        <w:spacing w:after="0" w:line="240" w:lineRule="auto"/>
        <w:ind w:firstLine="709"/>
        <w:jc w:val="both"/>
        <w:rPr>
          <w:caps w:val="0"/>
          <w:sz w:val="24"/>
          <w:szCs w:val="24"/>
        </w:rPr>
      </w:pPr>
      <w:r w:rsidRPr="00C51287">
        <w:rPr>
          <w:caps w:val="0"/>
          <w:sz w:val="24"/>
          <w:szCs w:val="24"/>
        </w:rPr>
        <w:t xml:space="preserve">Учебным планом дисциплины «Экономика организации» предусмотрена курсовая работа для закрепления и углубления теоретических </w:t>
      </w:r>
      <w:proofErr w:type="gramStart"/>
      <w:r w:rsidRPr="00C51287">
        <w:rPr>
          <w:caps w:val="0"/>
          <w:sz w:val="24"/>
          <w:szCs w:val="24"/>
        </w:rPr>
        <w:t>основ проведения анализа финансово-хозяйственной деятельности предприятия</w:t>
      </w:r>
      <w:proofErr w:type="gramEnd"/>
      <w:r w:rsidRPr="00C51287">
        <w:rPr>
          <w:caps w:val="0"/>
          <w:sz w:val="24"/>
          <w:szCs w:val="24"/>
        </w:rPr>
        <w:t xml:space="preserve"> и приобретения практических навыков применения конкретных аналитических методов для анализа исследуемого объекта, показателя и навыков обработки и обобщения необходимой информации. </w:t>
      </w:r>
    </w:p>
    <w:p w:rsidR="00C51287" w:rsidRPr="00C51287" w:rsidRDefault="00C51287" w:rsidP="00C51287">
      <w:pPr>
        <w:pStyle w:val="a7"/>
        <w:suppressAutoHyphens w:val="0"/>
        <w:spacing w:after="0" w:line="240" w:lineRule="auto"/>
        <w:ind w:firstLine="709"/>
        <w:jc w:val="both"/>
        <w:rPr>
          <w:caps w:val="0"/>
          <w:sz w:val="24"/>
          <w:szCs w:val="24"/>
        </w:rPr>
      </w:pPr>
      <w:r w:rsidRPr="00C51287">
        <w:rPr>
          <w:caps w:val="0"/>
          <w:sz w:val="24"/>
          <w:szCs w:val="24"/>
        </w:rPr>
        <w:t>Анализ хозяйственной деятельности предприятия является одной из основных функций в системе управления. На основе финансово-экономического анализа изыскиваются внутренние резервы повышения эффективности функционирования предприятия, которые в процессе планирования реализуются через разработку конкретных мероприятий, обеспечивающих рентабельное производство, устойчивое финансовое положение платежеспособности предприятия и конкурентоспособность продукции.</w:t>
      </w:r>
    </w:p>
    <w:p w:rsidR="00C51287" w:rsidRPr="00C51287" w:rsidRDefault="00C51287" w:rsidP="00C51287">
      <w:pPr>
        <w:pStyle w:val="a7"/>
        <w:suppressAutoHyphens w:val="0"/>
        <w:spacing w:after="0" w:line="240" w:lineRule="auto"/>
        <w:ind w:firstLine="709"/>
        <w:jc w:val="both"/>
        <w:rPr>
          <w:caps w:val="0"/>
          <w:sz w:val="24"/>
          <w:szCs w:val="24"/>
        </w:rPr>
      </w:pPr>
      <w:r w:rsidRPr="00C51287">
        <w:rPr>
          <w:caps w:val="0"/>
          <w:sz w:val="24"/>
          <w:szCs w:val="24"/>
        </w:rPr>
        <w:t>Курсовая работа по дисциплине «Экономика организации» является одной из форм контроля знаний студентов, выполняется студентами на заключительном этапе изучения дисциплины.</w:t>
      </w:r>
    </w:p>
    <w:p w:rsidR="00C51287" w:rsidRPr="00C51287" w:rsidRDefault="00C51287" w:rsidP="00C51287">
      <w:pPr>
        <w:pStyle w:val="a7"/>
        <w:suppressAutoHyphens w:val="0"/>
        <w:spacing w:after="0" w:line="240" w:lineRule="auto"/>
        <w:ind w:firstLine="709"/>
        <w:jc w:val="both"/>
        <w:rPr>
          <w:caps w:val="0"/>
          <w:sz w:val="24"/>
          <w:szCs w:val="24"/>
        </w:rPr>
      </w:pPr>
      <w:r w:rsidRPr="00C51287">
        <w:rPr>
          <w:caps w:val="0"/>
          <w:sz w:val="24"/>
          <w:szCs w:val="24"/>
        </w:rPr>
        <w:t>Цель курсовой работы:</w:t>
      </w:r>
    </w:p>
    <w:p w:rsidR="00C51287" w:rsidRPr="00C51287" w:rsidRDefault="00C51287" w:rsidP="00C51287">
      <w:pPr>
        <w:pStyle w:val="a7"/>
        <w:numPr>
          <w:ilvl w:val="0"/>
          <w:numId w:val="9"/>
        </w:numPr>
        <w:tabs>
          <w:tab w:val="clear" w:pos="360"/>
          <w:tab w:val="num" w:pos="993"/>
        </w:tabs>
        <w:suppressAutoHyphens w:val="0"/>
        <w:spacing w:after="0" w:line="240" w:lineRule="auto"/>
        <w:ind w:left="0" w:firstLine="709"/>
        <w:jc w:val="both"/>
        <w:rPr>
          <w:caps w:val="0"/>
          <w:sz w:val="24"/>
          <w:szCs w:val="24"/>
        </w:rPr>
      </w:pPr>
      <w:r w:rsidRPr="00C51287">
        <w:rPr>
          <w:caps w:val="0"/>
          <w:sz w:val="24"/>
          <w:szCs w:val="24"/>
        </w:rPr>
        <w:t>научить студентов, пользуясь исходными данными, литературным и справочным материалом, делать основные экономические расчеты, анализировать их, делать выводы и предложения.</w:t>
      </w:r>
    </w:p>
    <w:p w:rsidR="00C51287" w:rsidRPr="00C51287" w:rsidRDefault="00C51287" w:rsidP="00C51287">
      <w:pPr>
        <w:pStyle w:val="a7"/>
        <w:numPr>
          <w:ilvl w:val="0"/>
          <w:numId w:val="9"/>
        </w:numPr>
        <w:tabs>
          <w:tab w:val="clear" w:pos="360"/>
          <w:tab w:val="num" w:pos="993"/>
        </w:tabs>
        <w:suppressAutoHyphens w:val="0"/>
        <w:spacing w:after="0" w:line="240" w:lineRule="auto"/>
        <w:ind w:left="0" w:firstLine="709"/>
        <w:jc w:val="both"/>
        <w:rPr>
          <w:caps w:val="0"/>
          <w:sz w:val="24"/>
          <w:szCs w:val="24"/>
        </w:rPr>
      </w:pPr>
      <w:r w:rsidRPr="00C51287">
        <w:rPr>
          <w:caps w:val="0"/>
          <w:sz w:val="24"/>
          <w:szCs w:val="24"/>
        </w:rPr>
        <w:t>закрепить у студентов знания основных экономических показателей и навыков их расчета по основным темам дисциплины «Экономика организации».</w:t>
      </w:r>
    </w:p>
    <w:p w:rsidR="00C51287" w:rsidRPr="00C51287" w:rsidRDefault="00C51287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1287" w:rsidRPr="00C51287" w:rsidRDefault="00C51287" w:rsidP="00C51287">
      <w:pPr>
        <w:pStyle w:val="a9"/>
        <w:spacing w:line="240" w:lineRule="auto"/>
        <w:ind w:firstLine="709"/>
        <w:rPr>
          <w:rFonts w:cs="Times New Roman"/>
          <w:i w:val="0"/>
          <w:sz w:val="24"/>
        </w:rPr>
      </w:pPr>
    </w:p>
    <w:p w:rsidR="00C51287" w:rsidRPr="00C51287" w:rsidRDefault="00C51287" w:rsidP="00C51287">
      <w:pPr>
        <w:pStyle w:val="a9"/>
        <w:spacing w:line="240" w:lineRule="auto"/>
        <w:ind w:firstLine="709"/>
        <w:rPr>
          <w:rFonts w:cs="Times New Roman"/>
          <w:i w:val="0"/>
          <w:sz w:val="24"/>
        </w:rPr>
      </w:pPr>
    </w:p>
    <w:p w:rsidR="00C14F3F" w:rsidRPr="00C51287" w:rsidRDefault="00C14F3F" w:rsidP="00C51287">
      <w:pPr>
        <w:pStyle w:val="a9"/>
        <w:spacing w:line="240" w:lineRule="auto"/>
        <w:ind w:firstLine="709"/>
        <w:rPr>
          <w:rFonts w:cs="Times New Roman"/>
          <w:i w:val="0"/>
          <w:sz w:val="24"/>
        </w:rPr>
      </w:pPr>
      <w:r w:rsidRPr="00C51287">
        <w:rPr>
          <w:rFonts w:cs="Times New Roman"/>
          <w:i w:val="0"/>
          <w:sz w:val="24"/>
        </w:rPr>
        <w:lastRenderedPageBreak/>
        <w:t>Содержание</w:t>
      </w:r>
    </w:p>
    <w:p w:rsidR="00C14F3F" w:rsidRPr="00C51287" w:rsidRDefault="00C14F3F" w:rsidP="00C51287">
      <w:pPr>
        <w:pStyle w:val="a9"/>
        <w:numPr>
          <w:ilvl w:val="0"/>
          <w:numId w:val="2"/>
        </w:numPr>
        <w:spacing w:line="240" w:lineRule="auto"/>
        <w:ind w:left="0" w:firstLine="709"/>
        <w:jc w:val="left"/>
        <w:rPr>
          <w:rFonts w:cs="Times New Roman"/>
          <w:b w:val="0"/>
          <w:i w:val="0"/>
          <w:sz w:val="24"/>
        </w:rPr>
      </w:pPr>
      <w:r w:rsidRPr="00C51287">
        <w:rPr>
          <w:rFonts w:cs="Times New Roman"/>
          <w:b w:val="0"/>
          <w:i w:val="0"/>
          <w:sz w:val="24"/>
        </w:rPr>
        <w:t>Рекомендации по выполнению курсовой работы</w:t>
      </w:r>
    </w:p>
    <w:p w:rsidR="00C14F3F" w:rsidRPr="00C51287" w:rsidRDefault="00C14F3F" w:rsidP="00C51287">
      <w:pPr>
        <w:pStyle w:val="a9"/>
        <w:numPr>
          <w:ilvl w:val="1"/>
          <w:numId w:val="2"/>
        </w:numPr>
        <w:spacing w:line="240" w:lineRule="auto"/>
        <w:ind w:left="0" w:firstLine="709"/>
        <w:jc w:val="left"/>
        <w:rPr>
          <w:rFonts w:cs="Times New Roman"/>
          <w:b w:val="0"/>
          <w:i w:val="0"/>
          <w:sz w:val="24"/>
        </w:rPr>
      </w:pPr>
      <w:r w:rsidRPr="00C51287">
        <w:rPr>
          <w:rFonts w:cs="Times New Roman"/>
          <w:b w:val="0"/>
          <w:i w:val="0"/>
          <w:sz w:val="24"/>
        </w:rPr>
        <w:t>Структура и содержание курсовой работы</w:t>
      </w:r>
    </w:p>
    <w:p w:rsidR="00C14F3F" w:rsidRPr="00C51287" w:rsidRDefault="00C14F3F" w:rsidP="00C51287">
      <w:pPr>
        <w:pStyle w:val="a9"/>
        <w:numPr>
          <w:ilvl w:val="1"/>
          <w:numId w:val="2"/>
        </w:numPr>
        <w:spacing w:line="240" w:lineRule="auto"/>
        <w:ind w:left="0" w:firstLine="709"/>
        <w:jc w:val="left"/>
        <w:rPr>
          <w:rFonts w:cs="Times New Roman"/>
          <w:b w:val="0"/>
          <w:i w:val="0"/>
          <w:sz w:val="24"/>
        </w:rPr>
      </w:pPr>
      <w:r w:rsidRPr="00C51287">
        <w:rPr>
          <w:rFonts w:cs="Times New Roman"/>
          <w:b w:val="0"/>
          <w:i w:val="0"/>
          <w:sz w:val="24"/>
        </w:rPr>
        <w:t xml:space="preserve"> Оформление курсовой работы</w:t>
      </w:r>
    </w:p>
    <w:p w:rsidR="00C14F3F" w:rsidRPr="00C51287" w:rsidRDefault="00C14F3F" w:rsidP="00C51287">
      <w:pPr>
        <w:pStyle w:val="a9"/>
        <w:numPr>
          <w:ilvl w:val="1"/>
          <w:numId w:val="2"/>
        </w:numPr>
        <w:spacing w:line="240" w:lineRule="auto"/>
        <w:ind w:left="0" w:firstLine="709"/>
        <w:jc w:val="left"/>
        <w:rPr>
          <w:rFonts w:cs="Times New Roman"/>
          <w:b w:val="0"/>
          <w:i w:val="0"/>
          <w:sz w:val="24"/>
        </w:rPr>
      </w:pPr>
      <w:r w:rsidRPr="00C51287">
        <w:rPr>
          <w:rFonts w:cs="Times New Roman"/>
          <w:b w:val="0"/>
          <w:i w:val="0"/>
          <w:sz w:val="24"/>
        </w:rPr>
        <w:t>Защита курсовой работы</w:t>
      </w:r>
    </w:p>
    <w:tbl>
      <w:tblPr>
        <w:tblW w:w="10032" w:type="dxa"/>
        <w:tblInd w:w="108" w:type="dxa"/>
        <w:tblLook w:val="0000"/>
      </w:tblPr>
      <w:tblGrid>
        <w:gridCol w:w="8756"/>
        <w:gridCol w:w="1276"/>
      </w:tblGrid>
      <w:tr w:rsidR="00C14F3F" w:rsidRPr="00C51287" w:rsidTr="003B7622">
        <w:trPr>
          <w:trHeight w:val="37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F3F" w:rsidRPr="00C51287" w:rsidRDefault="00C14F3F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состава и структуры имущества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F3F" w:rsidRPr="00C51287" w:rsidRDefault="00C14F3F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F3F" w:rsidRPr="00C51287" w:rsidTr="003B7622">
        <w:trPr>
          <w:trHeight w:val="37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F3F" w:rsidRPr="00C51287" w:rsidRDefault="00C14F3F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 Анализ основных средств и прочих </w:t>
            </w:r>
            <w:proofErr w:type="spellStart"/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F3F" w:rsidRPr="00C51287" w:rsidRDefault="00C14F3F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F3F" w:rsidRPr="00C51287" w:rsidTr="003B7622">
        <w:trPr>
          <w:trHeight w:val="37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F3F" w:rsidRPr="00C51287" w:rsidRDefault="00C14F3F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.2 Анализ оборотных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F3F" w:rsidRPr="00C51287" w:rsidRDefault="00C14F3F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F3F" w:rsidRPr="00C51287" w:rsidTr="003B7622">
        <w:trPr>
          <w:trHeight w:val="37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F3F" w:rsidRPr="00C51287" w:rsidRDefault="00C14F3F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источников формирования имущества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F3F" w:rsidRPr="00C51287" w:rsidRDefault="00C14F3F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4F3F" w:rsidRPr="00C51287" w:rsidTr="003B7622">
        <w:trPr>
          <w:trHeight w:val="37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F3F" w:rsidRPr="00C51287" w:rsidRDefault="00C14F3F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.1 Анализ заемного капитала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F3F" w:rsidRPr="00C51287" w:rsidRDefault="00C14F3F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4F3F" w:rsidRPr="00C51287" w:rsidTr="003B7622">
        <w:trPr>
          <w:trHeight w:val="37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F3F" w:rsidRPr="00C51287" w:rsidRDefault="00C14F3F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финансовой устойчивости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F3F" w:rsidRPr="00C51287" w:rsidRDefault="00C14F3F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4F3F" w:rsidRPr="00C51287" w:rsidTr="003B7622">
        <w:trPr>
          <w:trHeight w:val="750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F3F" w:rsidRPr="00C51287" w:rsidRDefault="00C14F3F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.1 Анализ финансовой  устойчивости по величине излишка (недостатка) собственных оборотных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F3F" w:rsidRPr="00C51287" w:rsidRDefault="00C14F3F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4F3F" w:rsidRPr="00C51287" w:rsidTr="003B7622">
        <w:trPr>
          <w:trHeight w:val="750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F3F" w:rsidRPr="00C51287" w:rsidRDefault="00C14F3F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.2 Анализ прочих показателей финансовой устойчивости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F3F" w:rsidRPr="00C51287" w:rsidRDefault="00C14F3F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4F3F" w:rsidRPr="00C51287" w:rsidTr="003B7622">
        <w:trPr>
          <w:trHeight w:val="37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F3F" w:rsidRPr="00C51287" w:rsidRDefault="00C14F3F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платежеспособности и ликвидности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F3F" w:rsidRPr="00C51287" w:rsidRDefault="00C14F3F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4F3F" w:rsidRPr="00C51287" w:rsidTr="003B7622">
        <w:trPr>
          <w:trHeight w:val="375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F3F" w:rsidRPr="00C51287" w:rsidRDefault="00C14F3F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Сводная оценка финансового состояния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F3F" w:rsidRPr="00C51287" w:rsidRDefault="00C14F3F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14F3F" w:rsidRPr="00C51287" w:rsidRDefault="00C14F3F" w:rsidP="00C51287">
      <w:pPr>
        <w:pStyle w:val="a9"/>
        <w:spacing w:line="240" w:lineRule="auto"/>
        <w:ind w:firstLine="709"/>
        <w:jc w:val="left"/>
        <w:rPr>
          <w:rFonts w:cs="Times New Roman"/>
          <w:b w:val="0"/>
          <w:i w:val="0"/>
          <w:sz w:val="24"/>
        </w:rPr>
      </w:pPr>
      <w:r w:rsidRPr="00C51287">
        <w:rPr>
          <w:rFonts w:cs="Times New Roman"/>
          <w:b w:val="0"/>
          <w:i w:val="0"/>
          <w:sz w:val="24"/>
        </w:rPr>
        <w:t>Библиографический список</w:t>
      </w:r>
    </w:p>
    <w:p w:rsidR="00C14F3F" w:rsidRPr="00C51287" w:rsidRDefault="00C14F3F" w:rsidP="00C51287">
      <w:pPr>
        <w:pStyle w:val="a9"/>
        <w:spacing w:line="240" w:lineRule="auto"/>
        <w:ind w:firstLine="709"/>
        <w:jc w:val="left"/>
        <w:rPr>
          <w:rFonts w:cs="Times New Roman"/>
          <w:b w:val="0"/>
          <w:i w:val="0"/>
          <w:sz w:val="24"/>
        </w:rPr>
      </w:pPr>
      <w:r w:rsidRPr="00C51287">
        <w:rPr>
          <w:rFonts w:cs="Times New Roman"/>
          <w:b w:val="0"/>
          <w:i w:val="0"/>
          <w:sz w:val="24"/>
        </w:rPr>
        <w:t>Приложения</w:t>
      </w:r>
    </w:p>
    <w:p w:rsidR="00C14F3F" w:rsidRPr="00C51287" w:rsidRDefault="00C14F3F" w:rsidP="00C51287">
      <w:pPr>
        <w:pStyle w:val="a9"/>
        <w:spacing w:line="240" w:lineRule="auto"/>
        <w:ind w:firstLine="709"/>
        <w:rPr>
          <w:rFonts w:cs="Times New Roman"/>
          <w:sz w:val="24"/>
        </w:rPr>
      </w:pPr>
    </w:p>
    <w:p w:rsidR="00C14F3F" w:rsidRPr="00C51287" w:rsidRDefault="00C14F3F" w:rsidP="00C51287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F3F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1287" w:rsidRDefault="00C51287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1287" w:rsidRDefault="00C51287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1287" w:rsidRDefault="00C51287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1287" w:rsidRDefault="00C51287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1287" w:rsidRDefault="00C51287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1287" w:rsidRDefault="00C51287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1287" w:rsidRDefault="00C51287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1287" w:rsidRDefault="00C51287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1287" w:rsidRDefault="00C51287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1287" w:rsidRDefault="00C51287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1287" w:rsidRDefault="00C51287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1287" w:rsidRDefault="00C51287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1287" w:rsidRDefault="00C51287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1287" w:rsidRDefault="00C51287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1287" w:rsidRDefault="00C51287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1287" w:rsidRDefault="00C51287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1287" w:rsidRDefault="00C51287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1287" w:rsidRDefault="00C51287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1287" w:rsidRDefault="00C51287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1287" w:rsidRPr="00C51287" w:rsidRDefault="00C51287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5DAD" w:rsidRPr="00C51287" w:rsidRDefault="00B75DAD" w:rsidP="00C51287">
      <w:pPr>
        <w:pStyle w:val="a7"/>
        <w:suppressAutoHyphens w:val="0"/>
        <w:spacing w:after="0" w:line="240" w:lineRule="auto"/>
        <w:ind w:firstLine="709"/>
        <w:jc w:val="left"/>
        <w:outlineLvl w:val="0"/>
        <w:rPr>
          <w:b/>
          <w:sz w:val="24"/>
          <w:szCs w:val="24"/>
        </w:rPr>
      </w:pPr>
      <w:bookmarkStart w:id="0" w:name="_Toc251160053"/>
      <w:r w:rsidRPr="00C51287">
        <w:rPr>
          <w:b/>
          <w:sz w:val="24"/>
          <w:szCs w:val="24"/>
        </w:rPr>
        <w:lastRenderedPageBreak/>
        <w:t>1 Рекомендации по выполнению курсовой работы</w:t>
      </w:r>
      <w:bookmarkEnd w:id="0"/>
    </w:p>
    <w:p w:rsidR="00B75DAD" w:rsidRPr="00C51287" w:rsidRDefault="00B75DAD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5DAD" w:rsidRPr="00C51287" w:rsidRDefault="00B75DAD" w:rsidP="00C51287">
      <w:pPr>
        <w:pStyle w:val="a7"/>
        <w:suppressAutoHyphens w:val="0"/>
        <w:spacing w:after="0" w:line="240" w:lineRule="auto"/>
        <w:ind w:firstLine="709"/>
        <w:jc w:val="left"/>
        <w:outlineLvl w:val="1"/>
        <w:rPr>
          <w:b/>
          <w:sz w:val="24"/>
          <w:szCs w:val="24"/>
        </w:rPr>
      </w:pPr>
      <w:bookmarkStart w:id="1" w:name="_Toc251160054"/>
      <w:r w:rsidRPr="00C51287">
        <w:rPr>
          <w:b/>
          <w:sz w:val="24"/>
          <w:szCs w:val="24"/>
        </w:rPr>
        <w:t>1.1 Структура и содержание курсовой работы</w:t>
      </w:r>
      <w:bookmarkEnd w:id="1"/>
    </w:p>
    <w:p w:rsidR="00B75DAD" w:rsidRPr="00C51287" w:rsidRDefault="00B75DAD" w:rsidP="00C51287">
      <w:pPr>
        <w:pStyle w:val="Style1"/>
        <w:spacing w:before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51287">
        <w:rPr>
          <w:rFonts w:ascii="Times New Roman" w:hAnsi="Times New Roman" w:cs="Times New Roman"/>
          <w:spacing w:val="-3"/>
          <w:sz w:val="24"/>
          <w:szCs w:val="24"/>
        </w:rPr>
        <w:t xml:space="preserve">Курсовая работа состоит из введения, основной части, разделенной на </w:t>
      </w:r>
      <w:r w:rsidRPr="00C51287">
        <w:rPr>
          <w:rFonts w:ascii="Times New Roman" w:hAnsi="Times New Roman" w:cs="Times New Roman"/>
          <w:spacing w:val="-2"/>
          <w:sz w:val="24"/>
          <w:szCs w:val="24"/>
        </w:rPr>
        <w:t>главы и пункты, заключения, списка используемой литературы, приложений.</w:t>
      </w:r>
    </w:p>
    <w:p w:rsidR="00B75DAD" w:rsidRPr="00C51287" w:rsidRDefault="00B75DAD" w:rsidP="00C51287">
      <w:pPr>
        <w:pStyle w:val="Style1"/>
        <w:spacing w:before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51287">
        <w:rPr>
          <w:rFonts w:ascii="Times New Roman" w:hAnsi="Times New Roman" w:cs="Times New Roman"/>
          <w:b/>
          <w:iCs/>
          <w:sz w:val="24"/>
          <w:szCs w:val="24"/>
        </w:rPr>
        <w:t>Структура курсовой работы:</w:t>
      </w:r>
    </w:p>
    <w:p w:rsidR="00B75DAD" w:rsidRPr="00C51287" w:rsidRDefault="00B75DAD" w:rsidP="00C51287">
      <w:pPr>
        <w:pStyle w:val="Style2"/>
        <w:numPr>
          <w:ilvl w:val="0"/>
          <w:numId w:val="3"/>
        </w:numPr>
        <w:tabs>
          <w:tab w:val="clear" w:pos="288"/>
          <w:tab w:val="num" w:pos="720"/>
        </w:tabs>
        <w:spacing w:after="0"/>
        <w:ind w:left="0" w:firstLine="709"/>
        <w:jc w:val="both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C51287">
        <w:rPr>
          <w:rStyle w:val="CharacterStyle1"/>
          <w:rFonts w:ascii="Times New Roman" w:hAnsi="Times New Roman" w:cs="Times New Roman"/>
          <w:b/>
          <w:sz w:val="24"/>
          <w:szCs w:val="24"/>
        </w:rPr>
        <w:t>Титульный лист.</w:t>
      </w:r>
    </w:p>
    <w:p w:rsidR="00B75DAD" w:rsidRPr="00C51287" w:rsidRDefault="00B75DAD" w:rsidP="00C51287">
      <w:pPr>
        <w:pStyle w:val="Style2"/>
        <w:numPr>
          <w:ilvl w:val="0"/>
          <w:numId w:val="3"/>
        </w:numPr>
        <w:tabs>
          <w:tab w:val="clear" w:pos="288"/>
          <w:tab w:val="num" w:pos="720"/>
        </w:tabs>
        <w:spacing w:after="0"/>
        <w:ind w:left="0" w:firstLine="709"/>
        <w:jc w:val="both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C51287">
        <w:rPr>
          <w:rStyle w:val="CharacterStyle1"/>
          <w:rFonts w:ascii="Times New Roman" w:hAnsi="Times New Roman" w:cs="Times New Roman"/>
          <w:b/>
          <w:sz w:val="24"/>
          <w:szCs w:val="24"/>
        </w:rPr>
        <w:t>Реферат.</w:t>
      </w:r>
    </w:p>
    <w:p w:rsidR="00B75DAD" w:rsidRPr="00C51287" w:rsidRDefault="00B75DAD" w:rsidP="00C51287">
      <w:pPr>
        <w:pStyle w:val="Style2"/>
        <w:numPr>
          <w:ilvl w:val="0"/>
          <w:numId w:val="3"/>
        </w:numPr>
        <w:tabs>
          <w:tab w:val="clear" w:pos="288"/>
          <w:tab w:val="num" w:pos="720"/>
        </w:tabs>
        <w:spacing w:after="0"/>
        <w:ind w:left="0" w:firstLine="709"/>
        <w:jc w:val="both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C51287">
        <w:rPr>
          <w:rStyle w:val="CharacterStyle1"/>
          <w:rFonts w:ascii="Times New Roman" w:hAnsi="Times New Roman" w:cs="Times New Roman"/>
          <w:b/>
          <w:sz w:val="24"/>
          <w:szCs w:val="24"/>
        </w:rPr>
        <w:t>Содержание (оглавление) курсовой работы.</w:t>
      </w:r>
    </w:p>
    <w:p w:rsidR="00B75DAD" w:rsidRPr="00C51287" w:rsidRDefault="00B75DAD" w:rsidP="00C51287">
      <w:pPr>
        <w:pStyle w:val="Style2"/>
        <w:numPr>
          <w:ilvl w:val="0"/>
          <w:numId w:val="3"/>
        </w:numPr>
        <w:tabs>
          <w:tab w:val="clear" w:pos="288"/>
          <w:tab w:val="num" w:pos="720"/>
        </w:tabs>
        <w:spacing w:after="0"/>
        <w:ind w:left="0" w:firstLine="709"/>
        <w:jc w:val="both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C51287">
        <w:rPr>
          <w:rStyle w:val="CharacterStyle1"/>
          <w:rFonts w:ascii="Times New Roman" w:hAnsi="Times New Roman" w:cs="Times New Roman"/>
          <w:b/>
          <w:sz w:val="24"/>
          <w:szCs w:val="24"/>
        </w:rPr>
        <w:t>Введение.</w:t>
      </w:r>
    </w:p>
    <w:p w:rsidR="00B75DAD" w:rsidRPr="00C51287" w:rsidRDefault="00B75DAD" w:rsidP="00C51287">
      <w:pPr>
        <w:pStyle w:val="Style2"/>
        <w:numPr>
          <w:ilvl w:val="0"/>
          <w:numId w:val="3"/>
        </w:numPr>
        <w:tabs>
          <w:tab w:val="clear" w:pos="288"/>
          <w:tab w:val="num" w:pos="720"/>
        </w:tabs>
        <w:spacing w:after="0"/>
        <w:ind w:left="0" w:firstLine="709"/>
        <w:jc w:val="both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C51287">
        <w:rPr>
          <w:rStyle w:val="CharacterStyle1"/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B75DAD" w:rsidRPr="00C51287" w:rsidRDefault="00B75DAD" w:rsidP="00C51287">
      <w:pPr>
        <w:pStyle w:val="Style1"/>
        <w:numPr>
          <w:ilvl w:val="0"/>
          <w:numId w:val="5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51287">
        <w:rPr>
          <w:rFonts w:ascii="Times New Roman" w:hAnsi="Times New Roman" w:cs="Times New Roman"/>
          <w:b/>
          <w:iCs/>
          <w:sz w:val="24"/>
          <w:szCs w:val="24"/>
        </w:rPr>
        <w:t>Теоретическая часть:</w:t>
      </w:r>
    </w:p>
    <w:p w:rsidR="00B75DAD" w:rsidRPr="00C51287" w:rsidRDefault="00B75DAD" w:rsidP="00C51287">
      <w:pPr>
        <w:spacing w:after="0" w:line="240" w:lineRule="auto"/>
        <w:ind w:firstLine="709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C51287">
        <w:rPr>
          <w:rStyle w:val="CharacterStyle1"/>
          <w:rFonts w:ascii="Times New Roman" w:hAnsi="Times New Roman" w:cs="Times New Roman"/>
          <w:b/>
          <w:sz w:val="24"/>
          <w:szCs w:val="24"/>
        </w:rPr>
        <w:t xml:space="preserve"> 1.1. Задачи и источники экономической информации;</w:t>
      </w:r>
    </w:p>
    <w:p w:rsidR="00B75DAD" w:rsidRPr="00C51287" w:rsidRDefault="00B75DAD" w:rsidP="00C51287">
      <w:pPr>
        <w:spacing w:after="0" w:line="240" w:lineRule="auto"/>
        <w:ind w:firstLine="709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C51287">
        <w:rPr>
          <w:rStyle w:val="CharacterStyle1"/>
          <w:rFonts w:ascii="Times New Roman" w:hAnsi="Times New Roman" w:cs="Times New Roman"/>
          <w:b/>
          <w:sz w:val="24"/>
          <w:szCs w:val="24"/>
        </w:rPr>
        <w:t xml:space="preserve"> 1.2. Задачи финансового состояния </w:t>
      </w:r>
      <w:proofErr w:type="spellStart"/>
      <w:r w:rsidRPr="00C51287">
        <w:rPr>
          <w:rStyle w:val="CharacterStyle1"/>
          <w:rFonts w:ascii="Times New Roman" w:hAnsi="Times New Roman" w:cs="Times New Roman"/>
          <w:b/>
          <w:sz w:val="24"/>
          <w:szCs w:val="24"/>
        </w:rPr>
        <w:t>хозяйствуюшего</w:t>
      </w:r>
      <w:proofErr w:type="spellEnd"/>
      <w:r w:rsidRPr="00C51287">
        <w:rPr>
          <w:rStyle w:val="CharacterStyle1"/>
          <w:rFonts w:ascii="Times New Roman" w:hAnsi="Times New Roman" w:cs="Times New Roman"/>
          <w:b/>
          <w:sz w:val="24"/>
          <w:szCs w:val="24"/>
        </w:rPr>
        <w:t xml:space="preserve"> субъекта;</w:t>
      </w:r>
    </w:p>
    <w:p w:rsidR="00B75DAD" w:rsidRPr="00C51287" w:rsidRDefault="00B75DAD" w:rsidP="00C51287">
      <w:pPr>
        <w:spacing w:after="0" w:line="240" w:lineRule="auto"/>
        <w:ind w:firstLine="709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C51287">
        <w:rPr>
          <w:rStyle w:val="CharacterStyle1"/>
          <w:rFonts w:ascii="Times New Roman" w:hAnsi="Times New Roman" w:cs="Times New Roman"/>
          <w:b/>
          <w:sz w:val="24"/>
          <w:szCs w:val="24"/>
        </w:rPr>
        <w:t>1.3. Источники информации для анализа финансового состояния предприятия.</w:t>
      </w:r>
    </w:p>
    <w:p w:rsidR="00B75DAD" w:rsidRPr="00C51287" w:rsidRDefault="00B75DAD" w:rsidP="00C51287">
      <w:pPr>
        <w:pStyle w:val="Style1"/>
        <w:numPr>
          <w:ilvl w:val="0"/>
          <w:numId w:val="5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512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51287">
        <w:rPr>
          <w:rFonts w:ascii="Times New Roman" w:hAnsi="Times New Roman" w:cs="Times New Roman"/>
          <w:b/>
          <w:iCs/>
          <w:sz w:val="24"/>
          <w:szCs w:val="24"/>
        </w:rPr>
        <w:t>Аналитическая часть:</w:t>
      </w:r>
    </w:p>
    <w:tbl>
      <w:tblPr>
        <w:tblW w:w="10632" w:type="dxa"/>
        <w:tblInd w:w="108" w:type="dxa"/>
        <w:tblLook w:val="0000"/>
      </w:tblPr>
      <w:tblGrid>
        <w:gridCol w:w="9356"/>
        <w:gridCol w:w="1276"/>
      </w:tblGrid>
      <w:tr w:rsidR="00B75DAD" w:rsidRPr="00C51287" w:rsidTr="00B75DAD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AD" w:rsidRPr="00C51287" w:rsidRDefault="00B75DAD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51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Анализ состава и структуры имущества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AD" w:rsidRPr="00C51287" w:rsidRDefault="00B75DAD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DAD" w:rsidRPr="00C51287" w:rsidTr="00B75DAD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AD" w:rsidRPr="00C51287" w:rsidRDefault="00B75DAD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51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.1  Анализ основных средств и прочих </w:t>
            </w:r>
            <w:proofErr w:type="spellStart"/>
            <w:r w:rsidRPr="00C51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внеоборотных</w:t>
            </w:r>
            <w:proofErr w:type="spellEnd"/>
            <w:r w:rsidRPr="00C51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AD" w:rsidRPr="00C51287" w:rsidRDefault="00B75DAD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DAD" w:rsidRPr="00C51287" w:rsidTr="00B75DAD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AD" w:rsidRPr="00C51287" w:rsidRDefault="00B75DAD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51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Анализ оборотных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AD" w:rsidRPr="00C51287" w:rsidRDefault="00B75DAD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DAD" w:rsidRPr="00C51287" w:rsidTr="00B75DAD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AD" w:rsidRPr="00C51287" w:rsidRDefault="00B75DAD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51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Анализ источников формирования имущества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AD" w:rsidRPr="00C51287" w:rsidRDefault="00B75DAD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DAD" w:rsidRPr="00C51287" w:rsidTr="00B75DAD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AD" w:rsidRPr="00C51287" w:rsidRDefault="00B75DAD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51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.1 Анализ </w:t>
            </w:r>
            <w:r w:rsidR="000D0F9E" w:rsidRPr="00C51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структуры собственного и </w:t>
            </w:r>
            <w:r w:rsidRPr="00C51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заемного капитала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AD" w:rsidRPr="00C51287" w:rsidRDefault="00B75DAD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DAD" w:rsidRPr="00C51287" w:rsidTr="00B75DAD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AD" w:rsidRPr="00C51287" w:rsidRDefault="00B75DAD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51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Анализ финансовой устойчивости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AD" w:rsidRPr="00C51287" w:rsidRDefault="00B75DAD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DAD" w:rsidRPr="00C51287" w:rsidTr="00B75DAD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AD" w:rsidRPr="00C51287" w:rsidRDefault="00B75DAD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51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Анализ платежеспособности и ликвидности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AD" w:rsidRPr="00C51287" w:rsidRDefault="00B75DAD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DAD" w:rsidRPr="00C51287" w:rsidTr="00B75DAD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AD" w:rsidRPr="00C51287" w:rsidRDefault="00B75DAD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51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Сводная оценка финансового состояния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AD" w:rsidRPr="00C51287" w:rsidRDefault="00B75DAD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5DAD" w:rsidRPr="00C51287" w:rsidRDefault="00B75DAD" w:rsidP="00C51287">
      <w:pPr>
        <w:pStyle w:val="Style1"/>
        <w:numPr>
          <w:ilvl w:val="0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51287">
        <w:rPr>
          <w:rFonts w:ascii="Times New Roman" w:hAnsi="Times New Roman" w:cs="Times New Roman"/>
          <w:b/>
          <w:iCs/>
          <w:sz w:val="24"/>
          <w:szCs w:val="24"/>
        </w:rPr>
        <w:t>Заключение.</w:t>
      </w:r>
    </w:p>
    <w:p w:rsidR="00B75DAD" w:rsidRPr="00C51287" w:rsidRDefault="00B75DAD" w:rsidP="00C51287">
      <w:pPr>
        <w:pStyle w:val="Style1"/>
        <w:numPr>
          <w:ilvl w:val="0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51287">
        <w:rPr>
          <w:rFonts w:ascii="Times New Roman" w:hAnsi="Times New Roman" w:cs="Times New Roman"/>
          <w:b/>
          <w:iCs/>
          <w:sz w:val="24"/>
          <w:szCs w:val="24"/>
        </w:rPr>
        <w:t>Список использованной литературы.</w:t>
      </w:r>
    </w:p>
    <w:p w:rsidR="00B75DAD" w:rsidRPr="00C51287" w:rsidRDefault="00B75DAD" w:rsidP="00C51287">
      <w:pPr>
        <w:pStyle w:val="Style1"/>
        <w:numPr>
          <w:ilvl w:val="0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51287">
        <w:rPr>
          <w:rFonts w:ascii="Times New Roman" w:hAnsi="Times New Roman" w:cs="Times New Roman"/>
          <w:b/>
          <w:iCs/>
          <w:sz w:val="24"/>
          <w:szCs w:val="24"/>
        </w:rPr>
        <w:t>Приложения.</w:t>
      </w:r>
    </w:p>
    <w:p w:rsidR="00B75DAD" w:rsidRPr="00C51287" w:rsidRDefault="00B75DAD" w:rsidP="00C51287">
      <w:pPr>
        <w:pStyle w:val="Style1"/>
        <w:spacing w:before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75DAD" w:rsidRPr="00C51287" w:rsidRDefault="00B75DAD" w:rsidP="00C51287">
      <w:pPr>
        <w:pStyle w:val="Style1"/>
        <w:spacing w:before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51287">
        <w:rPr>
          <w:rFonts w:ascii="Times New Roman" w:hAnsi="Times New Roman" w:cs="Times New Roman"/>
          <w:b/>
          <w:iCs/>
          <w:sz w:val="24"/>
          <w:szCs w:val="24"/>
        </w:rPr>
        <w:t xml:space="preserve"> Содержание курсовой работы</w:t>
      </w:r>
    </w:p>
    <w:p w:rsidR="00B75DAD" w:rsidRPr="00C51287" w:rsidRDefault="00B75DAD" w:rsidP="00C51287">
      <w:pPr>
        <w:pStyle w:val="a7"/>
        <w:suppressAutoHyphens w:val="0"/>
        <w:spacing w:after="0" w:line="240" w:lineRule="auto"/>
        <w:ind w:firstLine="709"/>
        <w:jc w:val="both"/>
        <w:rPr>
          <w:caps w:val="0"/>
          <w:sz w:val="24"/>
          <w:szCs w:val="24"/>
        </w:rPr>
      </w:pPr>
      <w:r w:rsidRPr="00C51287">
        <w:rPr>
          <w:caps w:val="0"/>
          <w:sz w:val="24"/>
          <w:szCs w:val="24"/>
        </w:rPr>
        <w:t>Содержание курсовой работы должно соответствовать вопросам плана и излагаться в логической последовательности.</w:t>
      </w:r>
    </w:p>
    <w:p w:rsidR="00B75DAD" w:rsidRPr="00C51287" w:rsidRDefault="00B75DAD" w:rsidP="00C51287">
      <w:pPr>
        <w:pStyle w:val="Style1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pacing w:val="-7"/>
          <w:sz w:val="24"/>
          <w:szCs w:val="24"/>
        </w:rPr>
        <w:t xml:space="preserve">Во </w:t>
      </w:r>
      <w:r w:rsidRPr="00C51287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введении </w:t>
      </w:r>
      <w:r w:rsidRPr="00C51287">
        <w:rPr>
          <w:rFonts w:ascii="Times New Roman" w:hAnsi="Times New Roman" w:cs="Times New Roman"/>
          <w:spacing w:val="-7"/>
          <w:sz w:val="24"/>
          <w:szCs w:val="24"/>
        </w:rPr>
        <w:t xml:space="preserve">раскрывается актуальность избранной темы, приводится </w:t>
      </w:r>
      <w:r w:rsidRPr="00C51287">
        <w:rPr>
          <w:rFonts w:ascii="Times New Roman" w:hAnsi="Times New Roman" w:cs="Times New Roman"/>
          <w:spacing w:val="-4"/>
          <w:sz w:val="24"/>
          <w:szCs w:val="24"/>
        </w:rPr>
        <w:t xml:space="preserve">краткий анализ состояния проблемы в теоретическом и практическом плане, </w:t>
      </w:r>
      <w:r w:rsidRPr="00C51287">
        <w:rPr>
          <w:rFonts w:ascii="Times New Roman" w:hAnsi="Times New Roman" w:cs="Times New Roman"/>
          <w:spacing w:val="-3"/>
          <w:sz w:val="24"/>
          <w:szCs w:val="24"/>
        </w:rPr>
        <w:t xml:space="preserve">формируется цель и задачи исследования. Введение занимает, как правило, </w:t>
      </w:r>
      <w:r w:rsidRPr="00C51287">
        <w:rPr>
          <w:rFonts w:ascii="Times New Roman" w:hAnsi="Times New Roman" w:cs="Times New Roman"/>
          <w:sz w:val="24"/>
          <w:szCs w:val="24"/>
        </w:rPr>
        <w:t>небольшую часть работы (1-2 страницы).</w:t>
      </w:r>
    </w:p>
    <w:p w:rsidR="00B75DAD" w:rsidRPr="00C51287" w:rsidRDefault="00B75DAD" w:rsidP="00C51287">
      <w:pPr>
        <w:pStyle w:val="Style1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i/>
          <w:iCs/>
          <w:sz w:val="24"/>
          <w:szCs w:val="24"/>
        </w:rPr>
        <w:t xml:space="preserve">Основная часть </w:t>
      </w:r>
      <w:r w:rsidRPr="00C51287">
        <w:rPr>
          <w:rFonts w:ascii="Times New Roman" w:hAnsi="Times New Roman" w:cs="Times New Roman"/>
          <w:sz w:val="24"/>
          <w:szCs w:val="24"/>
        </w:rPr>
        <w:t xml:space="preserve">курсовой работы состоит из трех глав. B </w:t>
      </w:r>
      <w:r w:rsidRPr="00C51287">
        <w:rPr>
          <w:rFonts w:ascii="Times New Roman" w:hAnsi="Times New Roman" w:cs="Times New Roman"/>
          <w:i/>
          <w:sz w:val="24"/>
          <w:szCs w:val="24"/>
        </w:rPr>
        <w:t>первой главе</w:t>
      </w:r>
      <w:r w:rsidRPr="00C51287">
        <w:rPr>
          <w:rFonts w:ascii="Times New Roman" w:hAnsi="Times New Roman" w:cs="Times New Roman"/>
          <w:sz w:val="24"/>
          <w:szCs w:val="24"/>
        </w:rPr>
        <w:t xml:space="preserve"> </w:t>
      </w:r>
      <w:r w:rsidRPr="00C51287">
        <w:rPr>
          <w:rFonts w:ascii="Times New Roman" w:hAnsi="Times New Roman" w:cs="Times New Roman"/>
          <w:spacing w:val="-4"/>
          <w:sz w:val="24"/>
          <w:szCs w:val="24"/>
        </w:rPr>
        <w:t xml:space="preserve">(теоретическая часть) курсовой работы необходимо определить состояние </w:t>
      </w:r>
      <w:r w:rsidRPr="00C51287">
        <w:rPr>
          <w:rFonts w:ascii="Times New Roman" w:hAnsi="Times New Roman" w:cs="Times New Roman"/>
          <w:spacing w:val="-1"/>
          <w:sz w:val="24"/>
          <w:szCs w:val="24"/>
        </w:rPr>
        <w:t xml:space="preserve">данного вида анализа, его актуальность в современных условиях; определить </w:t>
      </w:r>
      <w:r w:rsidRPr="00C51287">
        <w:rPr>
          <w:rFonts w:ascii="Times New Roman" w:hAnsi="Times New Roman" w:cs="Times New Roman"/>
          <w:spacing w:val="-2"/>
          <w:sz w:val="24"/>
          <w:szCs w:val="24"/>
        </w:rPr>
        <w:t xml:space="preserve">источники экономической информации, применяемые в данном виде анализа. </w:t>
      </w:r>
      <w:r w:rsidRPr="00C51287">
        <w:rPr>
          <w:rFonts w:ascii="Times New Roman" w:hAnsi="Times New Roman" w:cs="Times New Roman"/>
          <w:sz w:val="24"/>
          <w:szCs w:val="24"/>
        </w:rPr>
        <w:t xml:space="preserve">Нужно дать характеристику и описать основные бухгалтерские, </w:t>
      </w:r>
      <w:r w:rsidRPr="00C51287">
        <w:rPr>
          <w:rFonts w:ascii="Times New Roman" w:hAnsi="Times New Roman" w:cs="Times New Roman"/>
          <w:spacing w:val="-5"/>
          <w:sz w:val="24"/>
          <w:szCs w:val="24"/>
        </w:rPr>
        <w:t xml:space="preserve">статистические и иные документы, используемые в анализе; четко </w:t>
      </w:r>
      <w:r w:rsidRPr="00C51287">
        <w:rPr>
          <w:rFonts w:ascii="Times New Roman" w:hAnsi="Times New Roman" w:cs="Times New Roman"/>
          <w:spacing w:val="-2"/>
          <w:sz w:val="24"/>
          <w:szCs w:val="24"/>
        </w:rPr>
        <w:t xml:space="preserve">сформировать задачи анализа; изложить теоретические основы анализа </w:t>
      </w:r>
      <w:r w:rsidRPr="00C51287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деятельности; рассмотреть методики управленческого (внутреннего) анализа на уровне хозяйствующего субъекта: </w:t>
      </w:r>
      <w:r w:rsidRPr="00C51287">
        <w:rPr>
          <w:rFonts w:ascii="Times New Roman" w:hAnsi="Times New Roman" w:cs="Times New Roman"/>
          <w:spacing w:val="-2"/>
          <w:sz w:val="24"/>
          <w:szCs w:val="24"/>
        </w:rPr>
        <w:t xml:space="preserve">эффективное использование всех видов ресурсов, затраты и результаты </w:t>
      </w:r>
      <w:r w:rsidRPr="00C51287">
        <w:rPr>
          <w:rFonts w:ascii="Times New Roman" w:hAnsi="Times New Roman" w:cs="Times New Roman"/>
          <w:sz w:val="24"/>
          <w:szCs w:val="24"/>
        </w:rPr>
        <w:t xml:space="preserve">производственной деятельности; отразить методику анализа основных </w:t>
      </w:r>
      <w:r w:rsidRPr="00C51287">
        <w:rPr>
          <w:rFonts w:ascii="Times New Roman" w:hAnsi="Times New Roman" w:cs="Times New Roman"/>
          <w:spacing w:val="-3"/>
          <w:sz w:val="24"/>
          <w:szCs w:val="24"/>
        </w:rPr>
        <w:t xml:space="preserve">показателей финансового состояния. </w:t>
      </w:r>
      <w:r w:rsidRPr="00C51287">
        <w:rPr>
          <w:rFonts w:ascii="Times New Roman" w:hAnsi="Times New Roman" w:cs="Times New Roman"/>
          <w:spacing w:val="-5"/>
          <w:sz w:val="24"/>
          <w:szCs w:val="24"/>
        </w:rPr>
        <w:t xml:space="preserve">Такая последовательность изложения материала позволяет логически </w:t>
      </w:r>
      <w:r w:rsidRPr="00C51287">
        <w:rPr>
          <w:rFonts w:ascii="Times New Roman" w:hAnsi="Times New Roman" w:cs="Times New Roman"/>
          <w:spacing w:val="-3"/>
          <w:sz w:val="24"/>
          <w:szCs w:val="24"/>
        </w:rPr>
        <w:t xml:space="preserve">увязать производственные и финансовые аспекты хозяйственной </w:t>
      </w:r>
      <w:r w:rsidRPr="00C51287">
        <w:rPr>
          <w:rFonts w:ascii="Times New Roman" w:hAnsi="Times New Roman" w:cs="Times New Roman"/>
          <w:sz w:val="24"/>
          <w:szCs w:val="24"/>
        </w:rPr>
        <w:t>деятельности, рассмотреть их взаимосвязь и взаимозависимость.</w:t>
      </w:r>
    </w:p>
    <w:p w:rsidR="00B75DAD" w:rsidRPr="00C51287" w:rsidRDefault="00B75DAD" w:rsidP="00C51287">
      <w:pPr>
        <w:pStyle w:val="Style1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iCs/>
          <w:spacing w:val="-6"/>
          <w:sz w:val="24"/>
          <w:szCs w:val="24"/>
        </w:rPr>
        <w:t>Первая глава</w:t>
      </w:r>
      <w:r w:rsidRPr="00C51287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C51287">
        <w:rPr>
          <w:rFonts w:ascii="Times New Roman" w:hAnsi="Times New Roman" w:cs="Times New Roman"/>
          <w:spacing w:val="-6"/>
          <w:sz w:val="24"/>
          <w:szCs w:val="24"/>
        </w:rPr>
        <w:t>основной части курсово</w:t>
      </w:r>
      <w:r w:rsidR="00E87C68" w:rsidRPr="00C51287">
        <w:rPr>
          <w:rFonts w:ascii="Times New Roman" w:hAnsi="Times New Roman" w:cs="Times New Roman"/>
          <w:spacing w:val="-6"/>
          <w:sz w:val="24"/>
          <w:szCs w:val="24"/>
        </w:rPr>
        <w:t>й работы занимает не более 10</w:t>
      </w:r>
      <w:r w:rsidRPr="00C512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1287">
        <w:rPr>
          <w:rFonts w:ascii="Times New Roman" w:hAnsi="Times New Roman" w:cs="Times New Roman"/>
          <w:sz w:val="24"/>
          <w:szCs w:val="24"/>
        </w:rPr>
        <w:t>страниц.</w:t>
      </w:r>
    </w:p>
    <w:p w:rsidR="00B75DAD" w:rsidRPr="00C51287" w:rsidRDefault="00B75DAD" w:rsidP="00C51287">
      <w:pPr>
        <w:pStyle w:val="Style1"/>
        <w:spacing w:before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 xml:space="preserve">Во </w:t>
      </w:r>
      <w:r w:rsidRPr="00C51287">
        <w:rPr>
          <w:rFonts w:ascii="Times New Roman" w:hAnsi="Times New Roman" w:cs="Times New Roman"/>
          <w:i/>
          <w:iCs/>
          <w:sz w:val="24"/>
          <w:szCs w:val="24"/>
        </w:rPr>
        <w:t xml:space="preserve">второй главе </w:t>
      </w:r>
      <w:r w:rsidRPr="00C51287">
        <w:rPr>
          <w:rFonts w:ascii="Times New Roman" w:hAnsi="Times New Roman" w:cs="Times New Roman"/>
          <w:sz w:val="24"/>
          <w:szCs w:val="24"/>
        </w:rPr>
        <w:t xml:space="preserve">(аналитической части) курсовой работы необходимо </w:t>
      </w:r>
      <w:r w:rsidRPr="00C51287">
        <w:rPr>
          <w:rFonts w:ascii="Times New Roman" w:hAnsi="Times New Roman" w:cs="Times New Roman"/>
          <w:spacing w:val="-3"/>
          <w:sz w:val="24"/>
          <w:szCs w:val="24"/>
        </w:rPr>
        <w:t xml:space="preserve">начинать </w:t>
      </w:r>
      <w:proofErr w:type="spellStart"/>
      <w:r w:rsidRPr="00C51287">
        <w:rPr>
          <w:rFonts w:ascii="Times New Roman" w:hAnsi="Times New Roman" w:cs="Times New Roman"/>
          <w:spacing w:val="-3"/>
          <w:sz w:val="24"/>
          <w:szCs w:val="24"/>
        </w:rPr>
        <w:t>c</w:t>
      </w:r>
      <w:proofErr w:type="spellEnd"/>
      <w:r w:rsidRPr="00C512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128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анализа и оценки имущества предприятия (фирмы) и источников его образования. Отдельно </w:t>
      </w:r>
      <w:r w:rsidRPr="00C51287">
        <w:rPr>
          <w:rFonts w:ascii="Times New Roman" w:hAnsi="Times New Roman" w:cs="Times New Roman"/>
          <w:spacing w:val="-4"/>
          <w:sz w:val="24"/>
          <w:szCs w:val="24"/>
        </w:rPr>
        <w:t xml:space="preserve">проанализировать по общей схеме актив и пассив баланса. </w:t>
      </w:r>
    </w:p>
    <w:p w:rsidR="00B75DAD" w:rsidRPr="00C51287" w:rsidRDefault="00B75DAD" w:rsidP="00C51287">
      <w:pPr>
        <w:pStyle w:val="Style1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pacing w:val="-4"/>
          <w:sz w:val="24"/>
          <w:szCs w:val="24"/>
        </w:rPr>
        <w:t xml:space="preserve">По результатам </w:t>
      </w:r>
      <w:r w:rsidRPr="00C51287">
        <w:rPr>
          <w:rFonts w:ascii="Times New Roman" w:hAnsi="Times New Roman" w:cs="Times New Roman"/>
          <w:spacing w:val="-3"/>
          <w:sz w:val="24"/>
          <w:szCs w:val="24"/>
        </w:rPr>
        <w:t xml:space="preserve">анализа сделать выводы как в целом по балансу, так и раздельно по активу и пассиву. Для проведения данного анализа необходимо построить аналитический баланс-нетто, путем агрегирования однородных по своему </w:t>
      </w:r>
      <w:r w:rsidRPr="00C51287">
        <w:rPr>
          <w:rFonts w:ascii="Times New Roman" w:hAnsi="Times New Roman" w:cs="Times New Roman"/>
          <w:sz w:val="24"/>
          <w:szCs w:val="24"/>
        </w:rPr>
        <w:t>составу элементов балансовых статей.</w:t>
      </w:r>
    </w:p>
    <w:p w:rsidR="00B75DAD" w:rsidRPr="00C51287" w:rsidRDefault="00B75DAD" w:rsidP="00C51287">
      <w:pPr>
        <w:pStyle w:val="Style1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pacing w:val="-4"/>
          <w:sz w:val="24"/>
          <w:szCs w:val="24"/>
        </w:rPr>
        <w:t xml:space="preserve">Особое место занимает анализ основных показателей по избранной теме. </w:t>
      </w:r>
      <w:r w:rsidRPr="00C51287">
        <w:rPr>
          <w:rFonts w:ascii="Times New Roman" w:hAnsi="Times New Roman" w:cs="Times New Roman"/>
          <w:spacing w:val="-3"/>
          <w:sz w:val="24"/>
          <w:szCs w:val="24"/>
        </w:rPr>
        <w:t xml:space="preserve">Дать общую оценку и по факторам, </w:t>
      </w:r>
      <w:r w:rsidRPr="00C51287">
        <w:rPr>
          <w:rFonts w:ascii="Times New Roman" w:hAnsi="Times New Roman" w:cs="Times New Roman"/>
          <w:sz w:val="24"/>
          <w:szCs w:val="24"/>
        </w:rPr>
        <w:t>сформировать выводы и предложения по улучшению работы предприятия.</w:t>
      </w:r>
    </w:p>
    <w:p w:rsidR="00B75DAD" w:rsidRPr="00C51287" w:rsidRDefault="00B75DAD" w:rsidP="00C51287">
      <w:pPr>
        <w:pStyle w:val="Style1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 xml:space="preserve">Данные результатов целесообразно отразить в таблице. Все выполненные </w:t>
      </w:r>
      <w:r w:rsidRPr="00C51287">
        <w:rPr>
          <w:rFonts w:ascii="Times New Roman" w:hAnsi="Times New Roman" w:cs="Times New Roman"/>
          <w:spacing w:val="-3"/>
          <w:sz w:val="24"/>
          <w:szCs w:val="24"/>
        </w:rPr>
        <w:t xml:space="preserve">расчеты должны сопровождаться аргументированными выводами, </w:t>
      </w:r>
      <w:r w:rsidRPr="00C51287">
        <w:rPr>
          <w:rFonts w:ascii="Times New Roman" w:hAnsi="Times New Roman" w:cs="Times New Roman"/>
          <w:sz w:val="24"/>
          <w:szCs w:val="24"/>
        </w:rPr>
        <w:t>отражающими возможные причины сложившейся динамики показателей и вероятные ее последствия для банка.</w:t>
      </w:r>
    </w:p>
    <w:p w:rsidR="00B75DAD" w:rsidRPr="00C51287" w:rsidRDefault="00B75DAD" w:rsidP="00C51287">
      <w:pPr>
        <w:pStyle w:val="Style2"/>
        <w:spacing w:after="0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C51287">
        <w:rPr>
          <w:rStyle w:val="CharacterStyle1"/>
          <w:rFonts w:ascii="Times New Roman" w:hAnsi="Times New Roman" w:cs="Times New Roman"/>
          <w:sz w:val="24"/>
          <w:szCs w:val="24"/>
        </w:rPr>
        <w:t>Объем второй главы основ</w:t>
      </w:r>
      <w:r w:rsidR="00E87C68" w:rsidRPr="00C51287">
        <w:rPr>
          <w:rStyle w:val="CharacterStyle1"/>
          <w:rFonts w:ascii="Times New Roman" w:hAnsi="Times New Roman" w:cs="Times New Roman"/>
          <w:sz w:val="24"/>
          <w:szCs w:val="24"/>
        </w:rPr>
        <w:t>ной части не должен превышать 15</w:t>
      </w:r>
      <w:r w:rsidRPr="00C51287">
        <w:rPr>
          <w:rStyle w:val="CharacterStyle1"/>
          <w:rFonts w:ascii="Times New Roman" w:hAnsi="Times New Roman" w:cs="Times New Roman"/>
          <w:sz w:val="24"/>
          <w:szCs w:val="24"/>
        </w:rPr>
        <w:t xml:space="preserve"> страниц.</w:t>
      </w:r>
    </w:p>
    <w:p w:rsidR="00B75DAD" w:rsidRPr="00C51287" w:rsidRDefault="00B75DAD" w:rsidP="00C51287">
      <w:pPr>
        <w:pStyle w:val="Style2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287">
        <w:rPr>
          <w:rFonts w:ascii="Times New Roman" w:hAnsi="Times New Roman" w:cs="Times New Roman"/>
          <w:i/>
          <w:sz w:val="24"/>
          <w:szCs w:val="24"/>
        </w:rPr>
        <w:t xml:space="preserve">Заключение. </w:t>
      </w:r>
      <w:r w:rsidRPr="00C51287">
        <w:rPr>
          <w:rFonts w:ascii="Times New Roman" w:hAnsi="Times New Roman" w:cs="Times New Roman"/>
          <w:spacing w:val="-1"/>
          <w:sz w:val="24"/>
          <w:szCs w:val="24"/>
        </w:rPr>
        <w:t xml:space="preserve">По всем разделам курсовой работы делаются краткие выводы по </w:t>
      </w:r>
      <w:r w:rsidRPr="00C51287">
        <w:rPr>
          <w:rFonts w:ascii="Times New Roman" w:hAnsi="Times New Roman" w:cs="Times New Roman"/>
          <w:spacing w:val="-2"/>
          <w:sz w:val="24"/>
          <w:szCs w:val="24"/>
        </w:rPr>
        <w:t>результатам проведенного анализа, дается диагностика финансово-</w:t>
      </w:r>
      <w:r w:rsidRPr="00C51287">
        <w:rPr>
          <w:rFonts w:ascii="Times New Roman" w:hAnsi="Times New Roman" w:cs="Times New Roman"/>
          <w:sz w:val="24"/>
          <w:szCs w:val="24"/>
        </w:rPr>
        <w:t xml:space="preserve">хозяйственной деятельности предприятия и рекомендации по использованию выявленных резервов улучшения финансового состояния предприятия. </w:t>
      </w:r>
    </w:p>
    <w:p w:rsidR="00B75DAD" w:rsidRPr="00C51287" w:rsidRDefault="00B75DAD" w:rsidP="00C51287">
      <w:pPr>
        <w:pStyle w:val="Style2"/>
        <w:spacing w:after="0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C51287">
        <w:rPr>
          <w:rStyle w:val="CharacterStyle1"/>
          <w:rFonts w:ascii="Times New Roman" w:hAnsi="Times New Roman" w:cs="Times New Roman"/>
          <w:sz w:val="24"/>
          <w:szCs w:val="24"/>
        </w:rPr>
        <w:t>По объему</w:t>
      </w:r>
      <w:r w:rsidR="00E87C68" w:rsidRPr="00C51287">
        <w:rPr>
          <w:rStyle w:val="CharacterStyle1"/>
          <w:rFonts w:ascii="Times New Roman" w:hAnsi="Times New Roman" w:cs="Times New Roman"/>
          <w:sz w:val="24"/>
          <w:szCs w:val="24"/>
        </w:rPr>
        <w:t xml:space="preserve"> заключение делается небольшим  - 2 – 3 </w:t>
      </w:r>
      <w:r w:rsidRPr="00C51287">
        <w:rPr>
          <w:rStyle w:val="CharacterStyle1"/>
          <w:rFonts w:ascii="Times New Roman" w:hAnsi="Times New Roman" w:cs="Times New Roman"/>
          <w:sz w:val="24"/>
          <w:szCs w:val="24"/>
        </w:rPr>
        <w:t>страницы текста.</w:t>
      </w:r>
    </w:p>
    <w:p w:rsidR="00B75DAD" w:rsidRPr="00C51287" w:rsidRDefault="00B75DAD" w:rsidP="00C51287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Style w:val="CharacterStyle1"/>
          <w:rFonts w:ascii="Times New Roman" w:hAnsi="Times New Roman" w:cs="Times New Roman"/>
          <w:i/>
          <w:sz w:val="24"/>
          <w:szCs w:val="24"/>
        </w:rPr>
        <w:t>Список  использованной литературы</w:t>
      </w:r>
      <w:r w:rsidRPr="00C51287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C51287">
        <w:rPr>
          <w:rFonts w:ascii="Times New Roman" w:hAnsi="Times New Roman" w:cs="Times New Roman"/>
          <w:sz w:val="24"/>
          <w:szCs w:val="24"/>
        </w:rPr>
        <w:t>необходимо оформить по ГОСТ 7.1-2003.</w:t>
      </w:r>
    </w:p>
    <w:p w:rsidR="00B75DAD" w:rsidRPr="00C51287" w:rsidRDefault="00B75DAD" w:rsidP="00C51287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В</w:t>
      </w:r>
      <w:r w:rsidRPr="00C51287">
        <w:rPr>
          <w:rFonts w:ascii="Times New Roman" w:hAnsi="Times New Roman" w:cs="Times New Roman"/>
          <w:i/>
          <w:sz w:val="24"/>
          <w:szCs w:val="24"/>
        </w:rPr>
        <w:t xml:space="preserve"> Приложении </w:t>
      </w:r>
      <w:r w:rsidRPr="00C51287">
        <w:rPr>
          <w:rFonts w:ascii="Times New Roman" w:hAnsi="Times New Roman" w:cs="Times New Roman"/>
          <w:spacing w:val="-2"/>
          <w:sz w:val="24"/>
          <w:szCs w:val="24"/>
        </w:rPr>
        <w:t xml:space="preserve">должны быть представлены бухгалтерский баланс, </w:t>
      </w:r>
      <w:r w:rsidRPr="00C51287">
        <w:rPr>
          <w:rFonts w:ascii="Times New Roman" w:hAnsi="Times New Roman" w:cs="Times New Roman"/>
          <w:sz w:val="24"/>
          <w:szCs w:val="24"/>
        </w:rPr>
        <w:t>приложение к бухгалтерскому балансу и иные первичные документы.</w:t>
      </w:r>
    </w:p>
    <w:p w:rsidR="00B75DAD" w:rsidRPr="00C51287" w:rsidRDefault="00B75DAD" w:rsidP="00C51287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DAD" w:rsidRPr="00C51287" w:rsidRDefault="00B75DAD" w:rsidP="00C51287">
      <w:pPr>
        <w:pStyle w:val="a7"/>
        <w:suppressAutoHyphens w:val="0"/>
        <w:spacing w:after="0" w:line="240" w:lineRule="auto"/>
        <w:ind w:firstLine="709"/>
        <w:jc w:val="left"/>
        <w:outlineLvl w:val="1"/>
        <w:rPr>
          <w:b/>
          <w:sz w:val="24"/>
          <w:szCs w:val="24"/>
        </w:rPr>
      </w:pPr>
      <w:bookmarkStart w:id="2" w:name="_Toc251160055"/>
      <w:r w:rsidRPr="00C51287">
        <w:rPr>
          <w:b/>
          <w:sz w:val="24"/>
          <w:szCs w:val="24"/>
        </w:rPr>
        <w:t>1.2 Оформление курсовой работы</w:t>
      </w:r>
      <w:bookmarkEnd w:id="2"/>
    </w:p>
    <w:p w:rsidR="00B75DAD" w:rsidRPr="00C51287" w:rsidRDefault="00B75DAD" w:rsidP="00C51287">
      <w:pPr>
        <w:pStyle w:val="Style2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287">
        <w:rPr>
          <w:rFonts w:ascii="Times New Roman" w:hAnsi="Times New Roman" w:cs="Times New Roman"/>
          <w:color w:val="000000"/>
          <w:sz w:val="24"/>
          <w:szCs w:val="24"/>
        </w:rPr>
        <w:t xml:space="preserve">При выполнении курсовой работы необходимо пользоваться литературными источниками, а также конспектами лекций курса «Экономика организации». Список рекомендуемой литературы приведен в конце пособия. </w:t>
      </w:r>
    </w:p>
    <w:p w:rsidR="00B75DAD" w:rsidRPr="00C51287" w:rsidRDefault="00B75DAD" w:rsidP="00C51287">
      <w:pPr>
        <w:pStyle w:val="Style2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287">
        <w:rPr>
          <w:rFonts w:ascii="Times New Roman" w:hAnsi="Times New Roman" w:cs="Times New Roman"/>
          <w:color w:val="000000"/>
          <w:sz w:val="24"/>
          <w:szCs w:val="24"/>
        </w:rPr>
        <w:t xml:space="preserve">В курсовой работе целесообразно широко применять табличную форму </w:t>
      </w:r>
      <w:proofErr w:type="gramStart"/>
      <w:r w:rsidRPr="00C51287">
        <w:rPr>
          <w:rFonts w:ascii="Times New Roman" w:hAnsi="Times New Roman" w:cs="Times New Roman"/>
          <w:color w:val="000000"/>
          <w:sz w:val="24"/>
          <w:szCs w:val="24"/>
        </w:rPr>
        <w:t>представления</w:t>
      </w:r>
      <w:proofErr w:type="gramEnd"/>
      <w:r w:rsidRPr="00C51287">
        <w:rPr>
          <w:rFonts w:ascii="Times New Roman" w:hAnsi="Times New Roman" w:cs="Times New Roman"/>
          <w:color w:val="000000"/>
          <w:sz w:val="24"/>
          <w:szCs w:val="24"/>
        </w:rPr>
        <w:t xml:space="preserve"> как исходной информации, так и результатов аналитических расчетов, использовать графики различных типов. При экономической интерпретации полученных результатов не следует переписывать данные, содержащиеся в таблице и на графиках, необходимо указать выявленные тенденции, дать им оценку, определить наиболее значимые факторы, пути устранения их негативного влияния факторов на результативные показатели.</w:t>
      </w:r>
    </w:p>
    <w:p w:rsidR="00B75DAD" w:rsidRPr="00C51287" w:rsidRDefault="00B75DAD" w:rsidP="00C51287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В работе не допускается сокращение слов и названий документов, а также перенасыщение текста специальными терминами, затрудняющими чтение. Приводимый цифровой аналитический материал помещается в таблицы, которые нумеруются по тексту. Графики, диаграммы выполняются четко и располагаются логически по тексту, подтверждая и обосновывая тот или иной вывод. В случае необходимости отдельные таблицы (особенно крупные), графики и диаграммы могут быть вынесены в приложение.</w:t>
      </w:r>
    </w:p>
    <w:p w:rsidR="00B75DAD" w:rsidRPr="00C51287" w:rsidRDefault="00B75DAD" w:rsidP="00C51287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Объем курсовой работы не должен превышать 55-60 страниц машинописного текста, шрифт (</w:t>
      </w:r>
      <w:r w:rsidRPr="00C5128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51287">
        <w:rPr>
          <w:rFonts w:ascii="Times New Roman" w:hAnsi="Times New Roman" w:cs="Times New Roman"/>
          <w:sz w:val="24"/>
          <w:szCs w:val="24"/>
        </w:rPr>
        <w:t xml:space="preserve"> </w:t>
      </w:r>
      <w:r w:rsidRPr="00C5128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51287">
        <w:rPr>
          <w:rFonts w:ascii="Times New Roman" w:hAnsi="Times New Roman" w:cs="Times New Roman"/>
          <w:sz w:val="24"/>
          <w:szCs w:val="24"/>
        </w:rPr>
        <w:t xml:space="preserve"> </w:t>
      </w:r>
      <w:r w:rsidRPr="00C5128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51287">
        <w:rPr>
          <w:rFonts w:ascii="Times New Roman" w:hAnsi="Times New Roman" w:cs="Times New Roman"/>
          <w:sz w:val="24"/>
          <w:szCs w:val="24"/>
        </w:rPr>
        <w:t>) – 14, межстрочный интервал – 1,5 строки. При написании текста размер полей следующий: левого – 30мм, верхнего – 20мм, нижнего – 20мм, правого – 15мм.</w:t>
      </w:r>
    </w:p>
    <w:p w:rsidR="00B75DAD" w:rsidRPr="00C51287" w:rsidRDefault="00B75DAD" w:rsidP="00C51287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DAD" w:rsidRPr="00C51287" w:rsidRDefault="00B75DAD" w:rsidP="00C51287">
      <w:pPr>
        <w:pStyle w:val="a7"/>
        <w:suppressAutoHyphens w:val="0"/>
        <w:spacing w:after="0" w:line="240" w:lineRule="auto"/>
        <w:ind w:firstLine="709"/>
        <w:jc w:val="left"/>
        <w:outlineLvl w:val="1"/>
        <w:rPr>
          <w:b/>
          <w:sz w:val="24"/>
          <w:szCs w:val="24"/>
        </w:rPr>
      </w:pPr>
      <w:bookmarkStart w:id="3" w:name="_Toc251160056"/>
      <w:r w:rsidRPr="00C51287">
        <w:rPr>
          <w:b/>
          <w:sz w:val="24"/>
          <w:szCs w:val="24"/>
        </w:rPr>
        <w:t>1.3 Защита курсовой работы</w:t>
      </w:r>
      <w:bookmarkEnd w:id="3"/>
    </w:p>
    <w:p w:rsidR="00B75DAD" w:rsidRPr="00C51287" w:rsidRDefault="00B75DAD" w:rsidP="00C51287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Защита курсовой работы осуществляется перед научным руководителем и заключается в ответах на вопросы, которые поставлены руководителем либо по тексту курсовой работы, либо вынесены на титульный лист. Ответы должны быть краткими и содержательными. При оценке курсовой работы учитываются:</w:t>
      </w:r>
    </w:p>
    <w:p w:rsidR="00B75DAD" w:rsidRPr="00C51287" w:rsidRDefault="00B75DAD" w:rsidP="00C51287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актуальность темы;</w:t>
      </w:r>
    </w:p>
    <w:p w:rsidR="00B75DAD" w:rsidRPr="00C51287" w:rsidRDefault="00B75DAD" w:rsidP="00C51287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теоретический уровень подготовки автора;</w:t>
      </w:r>
    </w:p>
    <w:p w:rsidR="00B75DAD" w:rsidRPr="00C51287" w:rsidRDefault="00B75DAD" w:rsidP="00C51287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связь теории с практикой;</w:t>
      </w:r>
    </w:p>
    <w:p w:rsidR="00B75DAD" w:rsidRPr="00C51287" w:rsidRDefault="00B75DAD" w:rsidP="00C51287">
      <w:pPr>
        <w:pStyle w:val="Style2"/>
        <w:spacing w:after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качество и количество источников, используемых при написании работы;</w:t>
      </w:r>
    </w:p>
    <w:p w:rsidR="00B75DAD" w:rsidRPr="00C51287" w:rsidRDefault="00B75DAD" w:rsidP="00C51287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самостоятельность в постановке вопросов, их трактовка;</w:t>
      </w:r>
    </w:p>
    <w:p w:rsidR="00B75DAD" w:rsidRPr="00C51287" w:rsidRDefault="00B75DAD" w:rsidP="00C51287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lastRenderedPageBreak/>
        <w:t>– глубина выводов и оригинальности мысли;</w:t>
      </w:r>
    </w:p>
    <w:p w:rsidR="00B75DAD" w:rsidRPr="00C51287" w:rsidRDefault="00B75DAD" w:rsidP="00C51287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обобщение факторов (таблицы, схемы, графики, диаграммы);</w:t>
      </w:r>
    </w:p>
    <w:p w:rsidR="00B75DAD" w:rsidRPr="00C51287" w:rsidRDefault="00B75DAD" w:rsidP="00C51287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наличие рекомендаций и предложений;</w:t>
      </w:r>
    </w:p>
    <w:p w:rsidR="00C51287" w:rsidRDefault="00B75DAD" w:rsidP="00C51287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качество оформление работы.</w:t>
      </w:r>
    </w:p>
    <w:p w:rsidR="00C51287" w:rsidRDefault="00C51287" w:rsidP="00C51287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169" w:rsidRPr="00C51287" w:rsidRDefault="000A3169" w:rsidP="00C51287">
      <w:pPr>
        <w:pStyle w:val="Style2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1287">
        <w:rPr>
          <w:rFonts w:ascii="Times New Roman" w:hAnsi="Times New Roman" w:cs="Times New Roman"/>
          <w:iCs/>
          <w:sz w:val="24"/>
          <w:szCs w:val="24"/>
        </w:rPr>
        <w:t>Анализ состава и структуры имущества предприятия</w:t>
      </w:r>
    </w:p>
    <w:p w:rsidR="00F3746B" w:rsidRPr="00C51287" w:rsidRDefault="00F3746B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46B" w:rsidRPr="00C51287" w:rsidRDefault="00F3746B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Общий (предварительный) анализ финансового состояния предприятия рекомендуется осуществлять по аналитическому балансу, на основе которого можно выявить тенденции и проанализировать изменение структуры актива и пассива баланса по следующим важнейшим характеристикам финансового состояния:</w:t>
      </w:r>
    </w:p>
    <w:p w:rsidR="00F3746B" w:rsidRPr="00C51287" w:rsidRDefault="00F3746B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общей стоимости имущества предприятия;</w:t>
      </w:r>
    </w:p>
    <w:p w:rsidR="00F3746B" w:rsidRPr="00C51287" w:rsidRDefault="00F3746B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 xml:space="preserve">– стоимости </w:t>
      </w:r>
      <w:proofErr w:type="spellStart"/>
      <w:r w:rsidRPr="00C51287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C51287">
        <w:rPr>
          <w:rFonts w:ascii="Times New Roman" w:hAnsi="Times New Roman" w:cs="Times New Roman"/>
          <w:sz w:val="24"/>
          <w:szCs w:val="24"/>
        </w:rPr>
        <w:t xml:space="preserve"> активов (иммобилизованных средств);</w:t>
      </w:r>
    </w:p>
    <w:p w:rsidR="00F3746B" w:rsidRPr="00C51287" w:rsidRDefault="00F3746B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стоимости оборотных активов (мобильных средств);</w:t>
      </w:r>
    </w:p>
    <w:p w:rsidR="00F3746B" w:rsidRPr="00C51287" w:rsidRDefault="00F3746B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стоимости материальных оборотных средств;</w:t>
      </w:r>
    </w:p>
    <w:p w:rsidR="00F3746B" w:rsidRPr="00C51287" w:rsidRDefault="00F3746B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стоимости наиболее ликвидных активов (деньги и краткосрочные финансовые вложения);</w:t>
      </w:r>
    </w:p>
    <w:p w:rsidR="00F3746B" w:rsidRPr="00C51287" w:rsidRDefault="00F3746B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суммы капитала и резервов;</w:t>
      </w:r>
    </w:p>
    <w:p w:rsidR="00F3746B" w:rsidRPr="00C51287" w:rsidRDefault="00F3746B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суммы собственного капитала;</w:t>
      </w:r>
    </w:p>
    <w:p w:rsidR="00F3746B" w:rsidRPr="00C51287" w:rsidRDefault="00F3746B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суммы долгосрочных и краткосрочных обязательств;</w:t>
      </w:r>
    </w:p>
    <w:p w:rsidR="00F3746B" w:rsidRPr="00C51287" w:rsidRDefault="00F3746B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суммы кредиторской задолженности.</w:t>
      </w:r>
    </w:p>
    <w:p w:rsidR="00F3746B" w:rsidRPr="00C51287" w:rsidRDefault="00F3746B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Анализ выполняется балансовым методом на основе актива уплотненного аналитического баланса-нетто. Результаты расчета сводятся в таблицу № 1, по которой оценивается структура, динамика, абсолютные отклонения статей и их влияние на изменение общей суммы активов предприятия, дается характеристика рациональности или нерациональности выявленных тенденций.</w:t>
      </w:r>
    </w:p>
    <w:p w:rsidR="00F3746B" w:rsidRPr="00C51287" w:rsidRDefault="00F3746B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Заполните таблицу 1, используя данные бухгалтерского баланса (формы № 1).</w:t>
      </w:r>
    </w:p>
    <w:p w:rsidR="00577608" w:rsidRPr="00C51287" w:rsidRDefault="00577608" w:rsidP="00C51287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46B" w:rsidRPr="00C51287" w:rsidRDefault="00F3746B" w:rsidP="00C51287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Таблица 1 – Состав и структура имущества предприятия и их динамика</w:t>
      </w:r>
    </w:p>
    <w:p w:rsidR="00F3746B" w:rsidRPr="00C51287" w:rsidRDefault="00F3746B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545" w:type="dxa"/>
        <w:tblInd w:w="103" w:type="dxa"/>
        <w:tblLayout w:type="fixed"/>
        <w:tblLook w:val="0000"/>
      </w:tblPr>
      <w:tblGrid>
        <w:gridCol w:w="2699"/>
        <w:gridCol w:w="726"/>
        <w:gridCol w:w="1080"/>
        <w:gridCol w:w="1080"/>
        <w:gridCol w:w="1080"/>
        <w:gridCol w:w="900"/>
        <w:gridCol w:w="1080"/>
        <w:gridCol w:w="900"/>
      </w:tblGrid>
      <w:tr w:rsidR="00F3746B" w:rsidRPr="00C51287" w:rsidTr="006E534F">
        <w:trPr>
          <w:trHeight w:val="255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строка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значение, тыс</w:t>
            </w:r>
            <w:proofErr w:type="gramStart"/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актива, %</w:t>
            </w:r>
          </w:p>
        </w:tc>
      </w:tr>
      <w:tr w:rsidR="00F3746B" w:rsidRPr="00C51287" w:rsidTr="006E534F">
        <w:trPr>
          <w:trHeight w:val="510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за период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за период</w:t>
            </w:r>
          </w:p>
        </w:tc>
      </w:tr>
      <w:tr w:rsidR="00F3746B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ВНЕОБОРОТНЫЕ АКГИВЫ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6B" w:rsidRPr="00C51287" w:rsidRDefault="00F3746B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6B" w:rsidRPr="00C51287" w:rsidRDefault="00F3746B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746B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6B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6B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6B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46B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6B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Отложенные финансовые активы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6B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C51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внеоборотные</w:t>
            </w:r>
            <w:proofErr w:type="spellEnd"/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C51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6B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 разделу 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746B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ОБОРОТНЫЕ АКТИВЫ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6B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46B" w:rsidRPr="00C5128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6B" w:rsidRPr="00C51287" w:rsidTr="006E534F">
        <w:trPr>
          <w:trHeight w:val="51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46B" w:rsidRPr="00C5128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6B" w:rsidRPr="00C51287" w:rsidTr="006E534F">
        <w:trPr>
          <w:trHeight w:val="51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6B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6B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3746B" w:rsidRPr="00C51287">
              <w:rPr>
                <w:rFonts w:ascii="Times New Roman" w:hAnsi="Times New Roman" w:cs="Times New Roman"/>
                <w:sz w:val="24"/>
                <w:szCs w:val="24"/>
              </w:rPr>
              <w:t>инансовые вложения</w:t>
            </w: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денежных эквивалентов)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6B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  <w:r w:rsidR="006E534F"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 и денежные эквиваленты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6B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6B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II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746B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46B" w:rsidRPr="00C51287" w:rsidRDefault="00F3746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746B" w:rsidRPr="00C51287" w:rsidRDefault="00F3746B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46B" w:rsidRPr="00C51287" w:rsidRDefault="00F3746B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Составьте выводы об изменениях в составе и структуре имущества в целом и в том числе за счет изменения мобильных и иммобилизованных средств.</w:t>
      </w:r>
    </w:p>
    <w:p w:rsidR="0095569A" w:rsidRPr="00C51287" w:rsidRDefault="0095569A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 xml:space="preserve">Например, общая стоимость имущества предприятия, включая деньги и средства в расчетах увеличилась на _________ тыс. руб. или на _____%. Это произошло за счет увеличения мобильных средств на ______ тыс. руб. Однако в стоимости имущества они снизились </w:t>
      </w:r>
      <w:proofErr w:type="gramStart"/>
      <w:r w:rsidRPr="00C512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1287">
        <w:rPr>
          <w:rFonts w:ascii="Times New Roman" w:hAnsi="Times New Roman" w:cs="Times New Roman"/>
          <w:sz w:val="24"/>
          <w:szCs w:val="24"/>
        </w:rPr>
        <w:t xml:space="preserve"> ______ % </w:t>
      </w:r>
      <w:proofErr w:type="gramStart"/>
      <w:r w:rsidRPr="00C512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1287">
        <w:rPr>
          <w:rFonts w:ascii="Times New Roman" w:hAnsi="Times New Roman" w:cs="Times New Roman"/>
          <w:sz w:val="24"/>
          <w:szCs w:val="24"/>
        </w:rPr>
        <w:t xml:space="preserve"> начало года до ____% на конец года. Существенно возросла наиболее мобильная часть – денежные средства на ______ тыс. руб. Следовательно, повысилась возможная ликвидность оборотных средств. За счет увеличения основных средств имущество предприятия увеличилось на _____ тыс. руб. или </w:t>
      </w:r>
      <w:proofErr w:type="gramStart"/>
      <w:r w:rsidRPr="00C512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1287">
        <w:rPr>
          <w:rFonts w:ascii="Times New Roman" w:hAnsi="Times New Roman" w:cs="Times New Roman"/>
          <w:sz w:val="24"/>
          <w:szCs w:val="24"/>
        </w:rPr>
        <w:t xml:space="preserve"> _____%. </w:t>
      </w:r>
      <w:proofErr w:type="gramStart"/>
      <w:r w:rsidRPr="00C512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1287">
        <w:rPr>
          <w:rFonts w:ascii="Times New Roman" w:hAnsi="Times New Roman" w:cs="Times New Roman"/>
          <w:sz w:val="24"/>
          <w:szCs w:val="24"/>
        </w:rPr>
        <w:t xml:space="preserve"> тоже время оборотные средства выросли за тот же период на _____%. Темп прироста оборотных средств был в _____ раза ниже, чем основных, что определяет тенденцию к замедлению оборачиваемости оборотных средств и неблагополучно скажется на финансовой устойчивости предприятия.</w:t>
      </w:r>
    </w:p>
    <w:p w:rsidR="0095569A" w:rsidRPr="00C51287" w:rsidRDefault="0095569A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Составьте диаграмму структуры имущества</w:t>
      </w:r>
      <w:r w:rsidR="00577608" w:rsidRPr="00C51287">
        <w:rPr>
          <w:rFonts w:ascii="Times New Roman" w:hAnsi="Times New Roman" w:cs="Times New Roman"/>
          <w:sz w:val="24"/>
          <w:szCs w:val="24"/>
        </w:rPr>
        <w:t>.</w:t>
      </w:r>
    </w:p>
    <w:p w:rsidR="00577608" w:rsidRPr="00C51287" w:rsidRDefault="00577608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Например:</w:t>
      </w:r>
    </w:p>
    <w:p w:rsidR="00577608" w:rsidRPr="00C51287" w:rsidRDefault="00577608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76528" cy="35269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90" cy="353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608" w:rsidRPr="00C51287" w:rsidRDefault="00577608" w:rsidP="00C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Рис.1 Структура имущества ОАО «Бриллиант</w:t>
      </w:r>
      <w:r w:rsidR="00D75535" w:rsidRPr="00C51287">
        <w:rPr>
          <w:rFonts w:ascii="Times New Roman" w:hAnsi="Times New Roman" w:cs="Times New Roman"/>
          <w:sz w:val="24"/>
          <w:szCs w:val="24"/>
        </w:rPr>
        <w:t>» на 01.01.15</w:t>
      </w:r>
      <w:r w:rsidRPr="00C51287">
        <w:rPr>
          <w:rFonts w:ascii="Times New Roman" w:hAnsi="Times New Roman" w:cs="Times New Roman"/>
          <w:sz w:val="24"/>
          <w:szCs w:val="24"/>
        </w:rPr>
        <w:t>г.</w:t>
      </w:r>
    </w:p>
    <w:p w:rsidR="00577608" w:rsidRPr="00C51287" w:rsidRDefault="00577608" w:rsidP="00C51287">
      <w:pPr>
        <w:pStyle w:val="2"/>
        <w:spacing w:before="0" w:after="0"/>
        <w:ind w:left="0" w:firstLine="709"/>
        <w:rPr>
          <w:rFonts w:ascii="Times New Roman" w:hAnsi="Times New Roman" w:cs="Times New Roman"/>
          <w:i w:val="0"/>
        </w:rPr>
      </w:pPr>
      <w:r w:rsidRPr="00C51287">
        <w:rPr>
          <w:rFonts w:ascii="Times New Roman" w:hAnsi="Times New Roman" w:cs="Times New Roman"/>
          <w:i w:val="0"/>
        </w:rPr>
        <w:t xml:space="preserve">Анализ основных средств и прочих </w:t>
      </w:r>
      <w:proofErr w:type="spellStart"/>
      <w:r w:rsidRPr="00C51287">
        <w:rPr>
          <w:rFonts w:ascii="Times New Roman" w:hAnsi="Times New Roman" w:cs="Times New Roman"/>
          <w:i w:val="0"/>
        </w:rPr>
        <w:t>внеоборотных</w:t>
      </w:r>
      <w:proofErr w:type="spellEnd"/>
      <w:r w:rsidRPr="00C51287">
        <w:rPr>
          <w:rFonts w:ascii="Times New Roman" w:hAnsi="Times New Roman" w:cs="Times New Roman"/>
          <w:i w:val="0"/>
        </w:rPr>
        <w:t xml:space="preserve"> активов</w:t>
      </w:r>
    </w:p>
    <w:p w:rsidR="00577608" w:rsidRPr="00C51287" w:rsidRDefault="00577608" w:rsidP="00C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608" w:rsidRPr="00C51287" w:rsidRDefault="00577608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 xml:space="preserve">С целью совершенствования управления имуществом предприятия  большое значение имеет анализ </w:t>
      </w:r>
      <w:proofErr w:type="spellStart"/>
      <w:r w:rsidRPr="00C51287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C51287">
        <w:rPr>
          <w:rFonts w:ascii="Times New Roman" w:hAnsi="Times New Roman" w:cs="Times New Roman"/>
          <w:sz w:val="24"/>
          <w:szCs w:val="24"/>
        </w:rPr>
        <w:t xml:space="preserve"> активов (таблица 2).</w:t>
      </w:r>
    </w:p>
    <w:p w:rsidR="00577608" w:rsidRPr="00C51287" w:rsidRDefault="00577608" w:rsidP="00C51287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C51287">
        <w:rPr>
          <w:rFonts w:ascii="Times New Roman" w:hAnsi="Times New Roman"/>
          <w:sz w:val="24"/>
          <w:szCs w:val="24"/>
        </w:rPr>
        <w:t xml:space="preserve">Таблица 2 - Анализ структуры </w:t>
      </w:r>
      <w:proofErr w:type="spellStart"/>
      <w:r w:rsidRPr="00C51287">
        <w:rPr>
          <w:rFonts w:ascii="Times New Roman" w:hAnsi="Times New Roman"/>
          <w:sz w:val="24"/>
          <w:szCs w:val="24"/>
        </w:rPr>
        <w:t>внеоборотных</w:t>
      </w:r>
      <w:proofErr w:type="spellEnd"/>
      <w:r w:rsidR="00D75535" w:rsidRPr="00C51287">
        <w:rPr>
          <w:rFonts w:ascii="Times New Roman" w:hAnsi="Times New Roman"/>
          <w:sz w:val="24"/>
          <w:szCs w:val="24"/>
        </w:rPr>
        <w:t xml:space="preserve"> активов ОАО «Бриллиант» за 2015</w:t>
      </w:r>
      <w:r w:rsidRPr="00C51287">
        <w:rPr>
          <w:rFonts w:ascii="Times New Roman" w:hAnsi="Times New Roman"/>
          <w:sz w:val="24"/>
          <w:szCs w:val="24"/>
        </w:rPr>
        <w:t>г., тыс. руб.</w:t>
      </w:r>
    </w:p>
    <w:tbl>
      <w:tblPr>
        <w:tblW w:w="9545" w:type="dxa"/>
        <w:tblInd w:w="103" w:type="dxa"/>
        <w:tblLayout w:type="fixed"/>
        <w:tblLook w:val="0000"/>
      </w:tblPr>
      <w:tblGrid>
        <w:gridCol w:w="2699"/>
        <w:gridCol w:w="726"/>
        <w:gridCol w:w="1080"/>
        <w:gridCol w:w="1080"/>
        <w:gridCol w:w="1080"/>
        <w:gridCol w:w="900"/>
        <w:gridCol w:w="1080"/>
        <w:gridCol w:w="900"/>
      </w:tblGrid>
      <w:tr w:rsidR="006E534F" w:rsidRPr="00C51287" w:rsidTr="006E534F">
        <w:trPr>
          <w:trHeight w:val="255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строка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значение, тыс</w:t>
            </w:r>
            <w:proofErr w:type="gramStart"/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актива, %</w:t>
            </w:r>
          </w:p>
        </w:tc>
      </w:tr>
      <w:tr w:rsidR="006E534F" w:rsidRPr="00C51287" w:rsidTr="006E534F">
        <w:trPr>
          <w:trHeight w:val="510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за период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за период</w:t>
            </w:r>
          </w:p>
        </w:tc>
      </w:tr>
      <w:tr w:rsidR="006E534F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ВНЕОБОРОТНЫЕ АКГИВЫ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534F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4F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4F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4F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4F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Отложенные финансовые активы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4F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4F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разделу 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E534F" w:rsidRPr="00C51287" w:rsidRDefault="006E534F" w:rsidP="00C51287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577608" w:rsidRPr="00C51287" w:rsidRDefault="00577608" w:rsidP="00C51287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C51287">
        <w:rPr>
          <w:rFonts w:ascii="Times New Roman" w:hAnsi="Times New Roman"/>
          <w:sz w:val="24"/>
          <w:szCs w:val="24"/>
        </w:rPr>
        <w:t>Сделайте выводы.</w:t>
      </w:r>
    </w:p>
    <w:p w:rsidR="00577608" w:rsidRPr="00C51287" w:rsidRDefault="00577608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7608" w:rsidRPr="00C51287" w:rsidRDefault="00577608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7608" w:rsidRPr="00C51287" w:rsidRDefault="00577608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7608" w:rsidRPr="00C51287" w:rsidRDefault="00577608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7608" w:rsidRPr="00C51287" w:rsidRDefault="00577608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7608" w:rsidRPr="00C51287" w:rsidRDefault="00577608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7608" w:rsidRPr="00C51287" w:rsidRDefault="00577608" w:rsidP="00C51287">
      <w:pPr>
        <w:pStyle w:val="2"/>
        <w:spacing w:before="0" w:after="0"/>
        <w:ind w:left="0" w:firstLine="709"/>
        <w:rPr>
          <w:rFonts w:ascii="Times New Roman" w:hAnsi="Times New Roman" w:cs="Times New Roman"/>
          <w:i w:val="0"/>
        </w:rPr>
      </w:pPr>
      <w:r w:rsidRPr="00C51287">
        <w:rPr>
          <w:rFonts w:ascii="Times New Roman" w:hAnsi="Times New Roman" w:cs="Times New Roman"/>
          <w:i w:val="0"/>
        </w:rPr>
        <w:t>Анализ оборотных активов</w:t>
      </w:r>
    </w:p>
    <w:p w:rsidR="001B7D07" w:rsidRPr="00C51287" w:rsidRDefault="001B7D07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7608" w:rsidRPr="00C51287" w:rsidRDefault="00577608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Анализ состава и структуры оборотных активов включает в себя следующие этапы:</w:t>
      </w:r>
    </w:p>
    <w:p w:rsidR="00577608" w:rsidRPr="00C51287" w:rsidRDefault="00577608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общий анализ наличия, структуры и состава оборотных активов;</w:t>
      </w:r>
    </w:p>
    <w:p w:rsidR="00577608" w:rsidRPr="00C51287" w:rsidRDefault="00577608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анализ качества текущих активов;</w:t>
      </w:r>
    </w:p>
    <w:p w:rsidR="00577608" w:rsidRPr="00C51287" w:rsidRDefault="00577608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анализ структуры и состава запасов;</w:t>
      </w:r>
    </w:p>
    <w:p w:rsidR="00577608" w:rsidRPr="00C51287" w:rsidRDefault="00577608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анализ состава и структуры дебиторской задолженности;</w:t>
      </w:r>
    </w:p>
    <w:p w:rsidR="00577608" w:rsidRPr="00C51287" w:rsidRDefault="00577608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анализ движения денежных средств;</w:t>
      </w:r>
    </w:p>
    <w:p w:rsidR="00577608" w:rsidRPr="00C51287" w:rsidRDefault="00577608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оценка эффективности использования оборотных средств;</w:t>
      </w:r>
    </w:p>
    <w:p w:rsidR="00577608" w:rsidRPr="00C51287" w:rsidRDefault="00577608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Заполните таблицу 3 по данным бухгалтерского баланса (форма 1).</w:t>
      </w:r>
    </w:p>
    <w:p w:rsidR="00577608" w:rsidRPr="00C51287" w:rsidRDefault="00577608" w:rsidP="00C51287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C51287">
        <w:rPr>
          <w:rFonts w:ascii="Times New Roman" w:hAnsi="Times New Roman"/>
          <w:sz w:val="24"/>
          <w:szCs w:val="24"/>
        </w:rPr>
        <w:t>Таблица 3 - Анализ структуры оборотных</w:t>
      </w:r>
      <w:r w:rsidR="00D75535" w:rsidRPr="00C51287">
        <w:rPr>
          <w:rFonts w:ascii="Times New Roman" w:hAnsi="Times New Roman"/>
          <w:sz w:val="24"/>
          <w:szCs w:val="24"/>
        </w:rPr>
        <w:t xml:space="preserve"> активов ОАО «Бриллиант» за 2015</w:t>
      </w:r>
      <w:r w:rsidRPr="00C51287">
        <w:rPr>
          <w:rFonts w:ascii="Times New Roman" w:hAnsi="Times New Roman"/>
          <w:sz w:val="24"/>
          <w:szCs w:val="24"/>
        </w:rPr>
        <w:t xml:space="preserve"> г., тыс. руб.</w:t>
      </w:r>
    </w:p>
    <w:tbl>
      <w:tblPr>
        <w:tblW w:w="9545" w:type="dxa"/>
        <w:tblInd w:w="103" w:type="dxa"/>
        <w:tblLayout w:type="fixed"/>
        <w:tblLook w:val="0000"/>
      </w:tblPr>
      <w:tblGrid>
        <w:gridCol w:w="2840"/>
        <w:gridCol w:w="851"/>
        <w:gridCol w:w="992"/>
        <w:gridCol w:w="902"/>
        <w:gridCol w:w="1080"/>
        <w:gridCol w:w="900"/>
        <w:gridCol w:w="1080"/>
        <w:gridCol w:w="900"/>
      </w:tblGrid>
      <w:tr w:rsidR="006E534F" w:rsidRPr="00C51287" w:rsidTr="006E534F">
        <w:trPr>
          <w:trHeight w:val="25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значение, тыс</w:t>
            </w:r>
            <w:proofErr w:type="gramStart"/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актива, %</w:t>
            </w:r>
          </w:p>
        </w:tc>
      </w:tr>
      <w:tr w:rsidR="006E534F" w:rsidRPr="00C51287" w:rsidTr="006E534F">
        <w:trPr>
          <w:trHeight w:val="51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за период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за период</w:t>
            </w:r>
          </w:p>
        </w:tc>
      </w:tr>
      <w:tr w:rsidR="006E534F" w:rsidRPr="00C51287" w:rsidTr="006E534F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ОБОРОТНЫЕ АКТИВЫ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4F" w:rsidRPr="00C51287" w:rsidTr="006E534F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4F" w:rsidRPr="00C51287" w:rsidTr="006E534F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4F" w:rsidRPr="00C51287" w:rsidTr="006E534F">
        <w:trPr>
          <w:trHeight w:val="5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4F" w:rsidRPr="00C51287" w:rsidTr="006E534F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исключением денежных эквивалентов)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4F" w:rsidRPr="00C51287" w:rsidTr="006E534F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4F" w:rsidRPr="00C51287" w:rsidTr="006E534F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4F" w:rsidRPr="00C51287" w:rsidTr="006E534F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534F" w:rsidRPr="00C51287" w:rsidTr="006E534F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7D07" w:rsidRPr="00C51287" w:rsidRDefault="001B7D07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lastRenderedPageBreak/>
        <w:t>Составьте вывод:</w:t>
      </w:r>
    </w:p>
    <w:p w:rsidR="001B7D07" w:rsidRPr="00C51287" w:rsidRDefault="001B7D07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об изменении в наличии и структуре текущих активов по их важнейшим группам.</w:t>
      </w:r>
    </w:p>
    <w:p w:rsidR="001B7D07" w:rsidRPr="00C51287" w:rsidRDefault="001B7D07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– об изменении коэффициента иммобилизации оборотных средств.</w:t>
      </w:r>
    </w:p>
    <w:p w:rsidR="001B7D07" w:rsidRPr="00C51287" w:rsidRDefault="001B7D07" w:rsidP="00C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Для характеристики финансового положения предприятия целесообразно рассмотреть состояние активов по степени риска и показатели состояния основных и оборотных средств.</w:t>
      </w:r>
    </w:p>
    <w:p w:rsidR="001B7D07" w:rsidRPr="00C51287" w:rsidRDefault="001B7D07" w:rsidP="00C51287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Таблица 4 – Динамика состояния текущих активов и их</w:t>
      </w:r>
      <w:proofErr w:type="gramStart"/>
      <w:r w:rsidRPr="00C51287">
        <w:rPr>
          <w:rFonts w:ascii="Times New Roman" w:hAnsi="Times New Roman" w:cs="Times New Roman"/>
          <w:sz w:val="24"/>
          <w:szCs w:val="24"/>
        </w:rPr>
        <w:t xml:space="preserve"> </w:t>
      </w:r>
      <w:r w:rsidRPr="00C51287">
        <w:rPr>
          <w:rFonts w:ascii="Times New Roman" w:hAnsi="Times New Roman" w:cs="Times New Roman"/>
          <w:color w:val="FFFFFF"/>
          <w:sz w:val="24"/>
          <w:szCs w:val="24"/>
        </w:rPr>
        <w:t>…………….</w:t>
      </w:r>
      <w:proofErr w:type="gramEnd"/>
      <w:r w:rsidRPr="00C51287">
        <w:rPr>
          <w:rFonts w:ascii="Times New Roman" w:hAnsi="Times New Roman" w:cs="Times New Roman"/>
          <w:sz w:val="24"/>
          <w:szCs w:val="24"/>
        </w:rPr>
        <w:t>классификация по категориям</w:t>
      </w:r>
      <w:r w:rsidRPr="00C51287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="00D75535" w:rsidRPr="00C51287">
        <w:rPr>
          <w:rFonts w:ascii="Times New Roman" w:hAnsi="Times New Roman" w:cs="Times New Roman"/>
          <w:sz w:val="24"/>
          <w:szCs w:val="24"/>
        </w:rPr>
        <w:t>риска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4"/>
        <w:gridCol w:w="3498"/>
        <w:gridCol w:w="1498"/>
        <w:gridCol w:w="1498"/>
        <w:gridCol w:w="1449"/>
      </w:tblGrid>
      <w:tr w:rsidR="001B7D07" w:rsidRPr="00C51287" w:rsidTr="003B7622">
        <w:tc>
          <w:tcPr>
            <w:tcW w:w="1809" w:type="dxa"/>
            <w:vMerge w:val="restart"/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Степени риска</w:t>
            </w:r>
          </w:p>
        </w:tc>
        <w:tc>
          <w:tcPr>
            <w:tcW w:w="3544" w:type="dxa"/>
            <w:vMerge w:val="restart"/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Группы текущих активов</w:t>
            </w:r>
          </w:p>
        </w:tc>
        <w:tc>
          <w:tcPr>
            <w:tcW w:w="3020" w:type="dxa"/>
            <w:gridSpan w:val="2"/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Доля группы в общем объеме текущих активов</w:t>
            </w:r>
          </w:p>
        </w:tc>
        <w:tc>
          <w:tcPr>
            <w:tcW w:w="1374" w:type="dxa"/>
            <w:vMerge w:val="restart"/>
            <w:vAlign w:val="center"/>
          </w:tcPr>
          <w:p w:rsidR="001B7D07" w:rsidRPr="00C51287" w:rsidRDefault="00D75535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="001B7D07"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1B7D07" w:rsidRPr="00C51287" w:rsidRDefault="001B7D0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</w:tr>
      <w:tr w:rsidR="001B7D07" w:rsidRPr="00C51287" w:rsidTr="003B7622">
        <w:tc>
          <w:tcPr>
            <w:tcW w:w="1809" w:type="dxa"/>
            <w:vMerge/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right w:val="single" w:sz="6" w:space="0" w:color="000000"/>
            </w:tcBorders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. периода</w:t>
            </w:r>
          </w:p>
        </w:tc>
        <w:tc>
          <w:tcPr>
            <w:tcW w:w="1510" w:type="dxa"/>
            <w:tcBorders>
              <w:left w:val="single" w:sz="6" w:space="0" w:color="000000"/>
            </w:tcBorders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на кон</w:t>
            </w:r>
            <w:proofErr w:type="gramStart"/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ериода</w:t>
            </w:r>
          </w:p>
        </w:tc>
        <w:tc>
          <w:tcPr>
            <w:tcW w:w="1374" w:type="dxa"/>
            <w:vMerge/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07" w:rsidRPr="00C51287" w:rsidTr="003B7622">
        <w:tc>
          <w:tcPr>
            <w:tcW w:w="1809" w:type="dxa"/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3544" w:type="dxa"/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Наличие денежных средств и краткосрочные финансовые вложения</w:t>
            </w:r>
          </w:p>
        </w:tc>
        <w:tc>
          <w:tcPr>
            <w:tcW w:w="1510" w:type="dxa"/>
            <w:tcBorders>
              <w:right w:val="single" w:sz="6" w:space="0" w:color="000000"/>
            </w:tcBorders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6" w:space="0" w:color="000000"/>
            </w:tcBorders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07" w:rsidRPr="00C51287" w:rsidTr="003B7622">
        <w:tc>
          <w:tcPr>
            <w:tcW w:w="1809" w:type="dxa"/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</w:p>
        </w:tc>
        <w:tc>
          <w:tcPr>
            <w:tcW w:w="3544" w:type="dxa"/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(до года), запасы, готовая продукция</w:t>
            </w:r>
          </w:p>
        </w:tc>
        <w:tc>
          <w:tcPr>
            <w:tcW w:w="1510" w:type="dxa"/>
            <w:tcBorders>
              <w:right w:val="single" w:sz="6" w:space="0" w:color="000000"/>
            </w:tcBorders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6" w:space="0" w:color="000000"/>
            </w:tcBorders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07" w:rsidRPr="00C51287" w:rsidTr="003B7622">
        <w:tc>
          <w:tcPr>
            <w:tcW w:w="1809" w:type="dxa"/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544" w:type="dxa"/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Незавершенное производство, расходы будущих периодов</w:t>
            </w:r>
          </w:p>
        </w:tc>
        <w:tc>
          <w:tcPr>
            <w:tcW w:w="1510" w:type="dxa"/>
            <w:tcBorders>
              <w:right w:val="single" w:sz="6" w:space="0" w:color="000000"/>
            </w:tcBorders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6" w:space="0" w:color="000000"/>
            </w:tcBorders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07" w:rsidRPr="00C51287" w:rsidTr="003B7622">
        <w:tc>
          <w:tcPr>
            <w:tcW w:w="1809" w:type="dxa"/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544" w:type="dxa"/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(более года), залежалые запасы, готовая продукция, не пользующаяся спросом</w:t>
            </w:r>
          </w:p>
        </w:tc>
        <w:tc>
          <w:tcPr>
            <w:tcW w:w="1510" w:type="dxa"/>
            <w:tcBorders>
              <w:right w:val="single" w:sz="6" w:space="0" w:color="000000"/>
            </w:tcBorders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6" w:space="0" w:color="000000"/>
            </w:tcBorders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1B7D07" w:rsidRPr="00C51287" w:rsidRDefault="001B7D0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07" w:rsidRPr="00C51287" w:rsidRDefault="001B7D07" w:rsidP="00C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D07" w:rsidRPr="00C51287" w:rsidRDefault="001B7D07" w:rsidP="00C51287">
      <w:pPr>
        <w:pStyle w:val="1"/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</w:rPr>
      </w:pPr>
      <w:r w:rsidRPr="00C51287">
        <w:rPr>
          <w:rFonts w:ascii="Times New Roman" w:hAnsi="Times New Roman" w:cs="Times New Roman"/>
          <w:i w:val="0"/>
          <w:sz w:val="24"/>
          <w:szCs w:val="24"/>
        </w:rPr>
        <w:lastRenderedPageBreak/>
        <w:t>Анализ источников формирования имущества предприятия</w:t>
      </w:r>
    </w:p>
    <w:p w:rsidR="00C14F3F" w:rsidRPr="00C51287" w:rsidRDefault="00C14F3F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66A4" w:rsidRPr="00C51287" w:rsidRDefault="004E66A4" w:rsidP="00C51287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Анализ выполняется балансовым методом на основе пассива уплотненного аналитического баланса-нетто. Результаты расчета сводятся в таблицу, аналогичную таблице 1. По таблице 5 оценивается структура, динамика, абсолютные отклонения статей и их влияние на изменение общей суммы капитала предприятия, дается характеристика рациональности или нерациональности выявленных тенденций.</w:t>
      </w:r>
    </w:p>
    <w:p w:rsidR="004E66A4" w:rsidRPr="00C51287" w:rsidRDefault="004E66A4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Заполните таблицу 5 по данным бухгалтерского баланса (формы 1)</w:t>
      </w:r>
    </w:p>
    <w:p w:rsidR="004E66A4" w:rsidRPr="00C51287" w:rsidRDefault="004E66A4" w:rsidP="00C51287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C51287">
        <w:rPr>
          <w:rFonts w:ascii="Times New Roman" w:hAnsi="Times New Roman"/>
          <w:sz w:val="24"/>
          <w:szCs w:val="24"/>
        </w:rPr>
        <w:t>Таблица 5 - Анализ состава и структуры источников формирования и</w:t>
      </w:r>
      <w:r w:rsidR="00D75535" w:rsidRPr="00C51287">
        <w:rPr>
          <w:rFonts w:ascii="Times New Roman" w:hAnsi="Times New Roman"/>
          <w:sz w:val="24"/>
          <w:szCs w:val="24"/>
        </w:rPr>
        <w:t>мущества ОАО «Бриллиант» за 2015</w:t>
      </w:r>
      <w:r w:rsidRPr="00C51287">
        <w:rPr>
          <w:rFonts w:ascii="Times New Roman" w:hAnsi="Times New Roman"/>
          <w:sz w:val="24"/>
          <w:szCs w:val="24"/>
        </w:rPr>
        <w:t xml:space="preserve"> г., тыс. руб.</w:t>
      </w:r>
    </w:p>
    <w:tbl>
      <w:tblPr>
        <w:tblW w:w="9005" w:type="dxa"/>
        <w:tblInd w:w="103" w:type="dxa"/>
        <w:tblLayout w:type="fixed"/>
        <w:tblLook w:val="0000"/>
      </w:tblPr>
      <w:tblGrid>
        <w:gridCol w:w="2699"/>
        <w:gridCol w:w="708"/>
        <w:gridCol w:w="851"/>
        <w:gridCol w:w="967"/>
        <w:gridCol w:w="900"/>
        <w:gridCol w:w="986"/>
        <w:gridCol w:w="1116"/>
        <w:gridCol w:w="778"/>
      </w:tblGrid>
      <w:tr w:rsidR="004E66A4" w:rsidRPr="00C51287" w:rsidTr="006E534F">
        <w:trPr>
          <w:trHeight w:val="255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значение, тыс</w:t>
            </w:r>
            <w:proofErr w:type="gramStart"/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актива, %</w:t>
            </w:r>
          </w:p>
        </w:tc>
      </w:tr>
      <w:tr w:rsidR="004E66A4" w:rsidRPr="00C51287" w:rsidTr="006E534F">
        <w:trPr>
          <w:trHeight w:val="510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за период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за период</w:t>
            </w:r>
          </w:p>
        </w:tc>
      </w:tr>
      <w:tr w:rsidR="006E534F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</w:p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.КАПИТАЛ И РЕЗЕРВЫ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A4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Уставной капитал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A4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34F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переоценки)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34F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A4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A4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A4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КАПИТАЛ И РЕЗЕРВЫ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6E534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336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36" w:rsidRPr="00C51287" w:rsidRDefault="00403336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336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36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3336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3336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03336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03336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36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A4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03336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A4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A4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Прочие долгосрочные пассивы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A4" w:rsidRPr="00C51287" w:rsidTr="006E534F">
        <w:trPr>
          <w:trHeight w:val="48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ДОЛГОСРОЧНЫЕ 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336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3336" w:rsidRPr="00C51287" w:rsidRDefault="00403336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Pr="00C51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КРАТКОСРОЧНЫЕ 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03336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36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3336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3336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03336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03336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36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A4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6A4" w:rsidRPr="00C51287" w:rsidRDefault="00403336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Заемные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E66A4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A4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E66A4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A4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E66A4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A4" w:rsidRPr="00C51287" w:rsidTr="006E534F">
        <w:trPr>
          <w:trHeight w:val="48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A4" w:rsidRPr="00C51287" w:rsidRDefault="00403336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E66A4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A4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03336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E66A4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A4" w:rsidRPr="00C51287" w:rsidTr="006E534F">
        <w:trPr>
          <w:trHeight w:val="48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КРАТКОСРОЧНЫЕ 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E66A4" w:rsidRPr="00C51287" w:rsidRDefault="00403336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6A4" w:rsidRPr="00C51287" w:rsidTr="006E534F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A4" w:rsidRPr="00C51287" w:rsidRDefault="004E66A4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БАЛАНС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A4" w:rsidRPr="00C51287" w:rsidRDefault="004E66A4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03336"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A4" w:rsidRPr="00C51287" w:rsidRDefault="004E66A4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4DC7" w:rsidRPr="00C51287" w:rsidRDefault="006B4DC7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4DC7" w:rsidRPr="00C51287" w:rsidRDefault="006B4DC7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Сделайте выводы:</w:t>
      </w:r>
      <w:r w:rsidR="002E33A2" w:rsidRPr="00C51287">
        <w:rPr>
          <w:rFonts w:ascii="Times New Roman" w:hAnsi="Times New Roman" w:cs="Times New Roman"/>
          <w:sz w:val="24"/>
          <w:szCs w:val="24"/>
        </w:rPr>
        <w:t xml:space="preserve">  </w:t>
      </w:r>
      <w:r w:rsidRPr="00C51287">
        <w:rPr>
          <w:rFonts w:ascii="Times New Roman" w:hAnsi="Times New Roman" w:cs="Times New Roman"/>
          <w:sz w:val="24"/>
          <w:szCs w:val="24"/>
        </w:rPr>
        <w:t>о доле собственных сре</w:t>
      </w:r>
      <w:proofErr w:type="gramStart"/>
      <w:r w:rsidRPr="00C5128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51287">
        <w:rPr>
          <w:rFonts w:ascii="Times New Roman" w:hAnsi="Times New Roman" w:cs="Times New Roman"/>
          <w:sz w:val="24"/>
          <w:szCs w:val="24"/>
        </w:rPr>
        <w:t>едприятия в общей сумме имущества; о наличии собственных оборотных средств;</w:t>
      </w:r>
      <w:r w:rsidR="002E33A2" w:rsidRPr="00C51287">
        <w:rPr>
          <w:rFonts w:ascii="Times New Roman" w:hAnsi="Times New Roman" w:cs="Times New Roman"/>
          <w:sz w:val="24"/>
          <w:szCs w:val="24"/>
        </w:rPr>
        <w:t xml:space="preserve"> </w:t>
      </w:r>
      <w:r w:rsidRPr="00C51287">
        <w:rPr>
          <w:rFonts w:ascii="Times New Roman" w:hAnsi="Times New Roman" w:cs="Times New Roman"/>
          <w:sz w:val="24"/>
          <w:szCs w:val="24"/>
        </w:rPr>
        <w:t xml:space="preserve"> о доле заемных средств, кредиторской задолженности.</w:t>
      </w:r>
    </w:p>
    <w:p w:rsidR="000D0F9E" w:rsidRPr="00C51287" w:rsidRDefault="000D0F9E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Составьте диаграмму структуры пассива.</w:t>
      </w:r>
    </w:p>
    <w:p w:rsidR="000D0F9E" w:rsidRPr="00C51287" w:rsidRDefault="000D0F9E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Например:</w:t>
      </w:r>
    </w:p>
    <w:p w:rsidR="000D0F9E" w:rsidRPr="00C51287" w:rsidRDefault="000D0F9E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06252" cy="21613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216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F9E" w:rsidRPr="00C51287" w:rsidRDefault="000D0F9E" w:rsidP="00C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Рис.2 Структура пас</w:t>
      </w:r>
      <w:r w:rsidR="00D75535" w:rsidRPr="00C51287">
        <w:rPr>
          <w:rFonts w:ascii="Times New Roman" w:hAnsi="Times New Roman" w:cs="Times New Roman"/>
          <w:sz w:val="24"/>
          <w:szCs w:val="24"/>
        </w:rPr>
        <w:t>сива ОАО «Бриллиант» на 01.01.15</w:t>
      </w:r>
      <w:r w:rsidRPr="00C51287">
        <w:rPr>
          <w:rFonts w:ascii="Times New Roman" w:hAnsi="Times New Roman" w:cs="Times New Roman"/>
          <w:sz w:val="24"/>
          <w:szCs w:val="24"/>
        </w:rPr>
        <w:t>г.</w:t>
      </w:r>
    </w:p>
    <w:p w:rsidR="002E33A2" w:rsidRPr="00C51287" w:rsidRDefault="002E33A2" w:rsidP="00C5128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D0F9E" w:rsidRPr="00C51287" w:rsidRDefault="002E33A2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i/>
          <w:sz w:val="24"/>
          <w:szCs w:val="24"/>
        </w:rPr>
        <w:t>Анализ заемного капитала</w:t>
      </w:r>
      <w:r w:rsidR="000D0F9E" w:rsidRPr="00C51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3A2" w:rsidRPr="00C51287" w:rsidRDefault="002E33A2" w:rsidP="00C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 xml:space="preserve">За ….. г. размер долгосрочных обязательств </w:t>
      </w:r>
      <w:proofErr w:type="gramStart"/>
      <w:r w:rsidRPr="00C51287">
        <w:rPr>
          <w:rFonts w:ascii="Times New Roman" w:hAnsi="Times New Roman" w:cs="Times New Roman"/>
          <w:sz w:val="24"/>
          <w:szCs w:val="24"/>
        </w:rPr>
        <w:t>уменьшился</w:t>
      </w:r>
      <w:proofErr w:type="gramEnd"/>
      <w:r w:rsidRPr="00C51287">
        <w:rPr>
          <w:rFonts w:ascii="Times New Roman" w:hAnsi="Times New Roman" w:cs="Times New Roman"/>
          <w:sz w:val="24"/>
          <w:szCs w:val="24"/>
        </w:rPr>
        <w:t>/ увеличился  на … млн. руб., доля обязательств в структуре источников финансирования составила … %.</w:t>
      </w:r>
    </w:p>
    <w:p w:rsidR="002E33A2" w:rsidRPr="00C51287" w:rsidRDefault="002E33A2" w:rsidP="00C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 xml:space="preserve">Размер краткосрочных обязательств за …. г. </w:t>
      </w:r>
      <w:proofErr w:type="gramStart"/>
      <w:r w:rsidRPr="00C51287">
        <w:rPr>
          <w:rFonts w:ascii="Times New Roman" w:hAnsi="Times New Roman" w:cs="Times New Roman"/>
          <w:sz w:val="24"/>
          <w:szCs w:val="24"/>
        </w:rPr>
        <w:t>увеличился</w:t>
      </w:r>
      <w:proofErr w:type="gramEnd"/>
      <w:r w:rsidRPr="00C51287">
        <w:rPr>
          <w:rFonts w:ascii="Times New Roman" w:hAnsi="Times New Roman" w:cs="Times New Roman"/>
          <w:sz w:val="24"/>
          <w:szCs w:val="24"/>
        </w:rPr>
        <w:t>/ уменьшился на … млн. руб., их доля в структуре источников финансирования увеличилась \/ уменьшилась на … %.</w:t>
      </w:r>
    </w:p>
    <w:p w:rsidR="000D0F9E" w:rsidRPr="00C51287" w:rsidRDefault="000D0F9E" w:rsidP="00C51287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 xml:space="preserve">Таблица 6 – </w:t>
      </w:r>
      <w:r w:rsidR="002E33A2" w:rsidRPr="00C51287">
        <w:rPr>
          <w:rFonts w:ascii="Times New Roman" w:hAnsi="Times New Roman" w:cs="Times New Roman"/>
          <w:sz w:val="24"/>
          <w:szCs w:val="24"/>
        </w:rPr>
        <w:t>Показатели долговой нагрузки капитала ОАО «Бриллиант» (пример)</w:t>
      </w:r>
    </w:p>
    <w:tbl>
      <w:tblPr>
        <w:tblW w:w="7865" w:type="dxa"/>
        <w:tblInd w:w="103" w:type="dxa"/>
        <w:tblLook w:val="0000"/>
      </w:tblPr>
      <w:tblGrid>
        <w:gridCol w:w="2500"/>
        <w:gridCol w:w="1360"/>
        <w:gridCol w:w="1360"/>
        <w:gridCol w:w="1296"/>
        <w:gridCol w:w="1349"/>
      </w:tblGrid>
      <w:tr w:rsidR="002E33A2" w:rsidRPr="00C51287" w:rsidTr="002E33A2">
        <w:trPr>
          <w:trHeight w:val="51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за период</w:t>
            </w:r>
          </w:p>
        </w:tc>
      </w:tr>
      <w:tr w:rsidR="002E33A2" w:rsidRPr="00C51287" w:rsidTr="002E33A2">
        <w:trPr>
          <w:trHeight w:val="51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долговая нагрузка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3A2" w:rsidRPr="00C51287" w:rsidTr="002E33A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факторы: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A2" w:rsidRPr="00C51287" w:rsidTr="002E33A2">
        <w:trPr>
          <w:trHeight w:val="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долгосрочный заемный капитал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A2" w:rsidRPr="00C51287" w:rsidTr="002E33A2">
        <w:trPr>
          <w:trHeight w:val="25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краткосрочный заемный капитал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A2" w:rsidRPr="00C51287" w:rsidTr="002E33A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совокупный капитал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A2" w:rsidRPr="00C51287" w:rsidTr="002E33A2">
        <w:trPr>
          <w:trHeight w:val="26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долговая нагрузка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3A2" w:rsidRPr="00C51287" w:rsidTr="002E33A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факторы: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A2" w:rsidRPr="00C51287" w:rsidTr="002E33A2">
        <w:trPr>
          <w:trHeight w:val="24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краткосрочный заемный капитал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A2" w:rsidRPr="00C51287" w:rsidTr="002E33A2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совокупный капитал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A2" w:rsidRPr="00C51287" w:rsidRDefault="002E33A2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6A4" w:rsidRPr="00C51287" w:rsidRDefault="004E66A4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66A4" w:rsidRPr="00C51287" w:rsidRDefault="004E66A4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0F9E" w:rsidRPr="00C51287" w:rsidRDefault="000D0F9E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0F9E" w:rsidRPr="00C51287" w:rsidRDefault="000D0F9E" w:rsidP="00C51287">
      <w:pPr>
        <w:pStyle w:val="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C51287">
        <w:rPr>
          <w:rFonts w:ascii="Times New Roman" w:hAnsi="Times New Roman" w:cs="Times New Roman"/>
          <w:i w:val="0"/>
          <w:sz w:val="24"/>
          <w:szCs w:val="24"/>
        </w:rPr>
        <w:lastRenderedPageBreak/>
        <w:t>3 Анализ финансовой устойчивости организации</w:t>
      </w:r>
    </w:p>
    <w:p w:rsidR="000D0F9E" w:rsidRPr="00C51287" w:rsidRDefault="000D0F9E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323F" w:rsidRPr="00C51287" w:rsidRDefault="0031323F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Залогом выживаемости и основной стабильности организации служит ее финансовая устойчивость, т.е. такое состояние финансов, которое гарантирует ее постоянную платежеспособность. Такой хозяйствующий субъект за счет собственных средств покрывает вложенные в активы средства, не допускает неоправданную дебиторскую и кредиторскую задолженности и расплачивается в срок по своим обязательствам.</w:t>
      </w:r>
    </w:p>
    <w:p w:rsidR="0031323F" w:rsidRPr="00C51287" w:rsidRDefault="0031323F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 xml:space="preserve">В курсовой работе рассчитываются источники формирования запасов и затрат, и показатели их обеспеченности данными источниками. </w:t>
      </w:r>
    </w:p>
    <w:p w:rsidR="00EB29E7" w:rsidRPr="00C51287" w:rsidRDefault="00EB29E7" w:rsidP="00C51287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C51287">
        <w:rPr>
          <w:rFonts w:ascii="Times New Roman" w:hAnsi="Times New Roman"/>
          <w:sz w:val="24"/>
          <w:szCs w:val="24"/>
        </w:rPr>
        <w:t>Таблица 7 - анализ показателей собственных оборотных</w:t>
      </w:r>
      <w:r w:rsidR="00D75535" w:rsidRPr="00C51287">
        <w:rPr>
          <w:rFonts w:ascii="Times New Roman" w:hAnsi="Times New Roman"/>
          <w:sz w:val="24"/>
          <w:szCs w:val="24"/>
        </w:rPr>
        <w:t xml:space="preserve"> средств ОАО «Бриллиант» за 2015 г., тыс. руб. </w:t>
      </w:r>
    </w:p>
    <w:tbl>
      <w:tblPr>
        <w:tblW w:w="893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0"/>
        <w:gridCol w:w="1260"/>
        <w:gridCol w:w="1452"/>
        <w:gridCol w:w="1843"/>
        <w:gridCol w:w="1701"/>
      </w:tblGrid>
      <w:tr w:rsidR="00EB29E7" w:rsidRPr="00C51287" w:rsidTr="00D75535">
        <w:trPr>
          <w:trHeight w:val="1410"/>
        </w:trPr>
        <w:tc>
          <w:tcPr>
            <w:tcW w:w="2680" w:type="dxa"/>
            <w:shd w:val="clear" w:color="auto" w:fill="auto"/>
            <w:vAlign w:val="center"/>
          </w:tcPr>
          <w:p w:rsidR="00EB29E7" w:rsidRPr="00C51287" w:rsidRDefault="00EB29E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собственных оборотных средств (СОС)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B29E7" w:rsidRPr="00C51287" w:rsidRDefault="00EB29E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B29E7" w:rsidRPr="00C51287" w:rsidRDefault="00EB29E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9E7" w:rsidRPr="00C51287" w:rsidRDefault="00EB29E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Излишек (недостаток) СОС </w:t>
            </w: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(= СОС минус запасы и затраты)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9E7" w:rsidRPr="00C51287" w:rsidRDefault="00EB29E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Излишек (недостаток) СОС  </w:t>
            </w: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(= СОС минус запасы и затраты)</w:t>
            </w:r>
          </w:p>
        </w:tc>
      </w:tr>
      <w:tr w:rsidR="00EB29E7" w:rsidRPr="00C51287" w:rsidTr="00D75535">
        <w:trPr>
          <w:trHeight w:val="720"/>
        </w:trPr>
        <w:tc>
          <w:tcPr>
            <w:tcW w:w="2680" w:type="dxa"/>
            <w:shd w:val="clear" w:color="auto" w:fill="auto"/>
            <w:vAlign w:val="center"/>
          </w:tcPr>
          <w:p w:rsidR="00EB29E7" w:rsidRPr="00C51287" w:rsidRDefault="00EB29E7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gramStart"/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 (рассчитан без учета долгосрочных и краткосрочных пассивов)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B29E7" w:rsidRPr="00C51287" w:rsidRDefault="00EB29E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FFFF"/>
            <w:noWrap/>
            <w:vAlign w:val="center"/>
          </w:tcPr>
          <w:p w:rsidR="00EB29E7" w:rsidRPr="00C51287" w:rsidRDefault="00EB29E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E7" w:rsidRPr="00C51287" w:rsidRDefault="00EB29E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EB29E7" w:rsidRPr="00C51287" w:rsidRDefault="00EB29E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E7" w:rsidRPr="00C51287" w:rsidTr="00D75535">
        <w:trPr>
          <w:trHeight w:val="570"/>
        </w:trPr>
        <w:tc>
          <w:tcPr>
            <w:tcW w:w="2680" w:type="dxa"/>
            <w:shd w:val="clear" w:color="auto" w:fill="auto"/>
            <w:vAlign w:val="center"/>
          </w:tcPr>
          <w:p w:rsidR="00EB29E7" w:rsidRPr="00C51287" w:rsidRDefault="00EB29E7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gramStart"/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 (рассчитан с учетом долгосрочных пассивов)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B29E7" w:rsidRPr="00C51287" w:rsidRDefault="00EB29E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FFFF"/>
            <w:noWrap/>
            <w:vAlign w:val="center"/>
          </w:tcPr>
          <w:p w:rsidR="00EB29E7" w:rsidRPr="00C51287" w:rsidRDefault="00EB29E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E7" w:rsidRPr="00C51287" w:rsidRDefault="00EB29E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EB29E7" w:rsidRPr="00C51287" w:rsidRDefault="00EB29E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E7" w:rsidRPr="00C51287" w:rsidTr="00D75535">
        <w:trPr>
          <w:trHeight w:val="720"/>
        </w:trPr>
        <w:tc>
          <w:tcPr>
            <w:tcW w:w="2680" w:type="dxa"/>
            <w:shd w:val="clear" w:color="auto" w:fill="auto"/>
            <w:vAlign w:val="center"/>
          </w:tcPr>
          <w:p w:rsidR="00EB29E7" w:rsidRPr="00C51287" w:rsidRDefault="00EB29E7" w:rsidP="00C512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СОС3 (</w:t>
            </w:r>
            <w:proofErr w:type="gramStart"/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рассчитан</w:t>
            </w:r>
            <w:proofErr w:type="gramEnd"/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 долгосрочных, и краткосрочных пассивов)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B29E7" w:rsidRPr="00C51287" w:rsidRDefault="00EB29E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FFFFFF"/>
            <w:noWrap/>
            <w:vAlign w:val="center"/>
          </w:tcPr>
          <w:p w:rsidR="00EB29E7" w:rsidRPr="00C51287" w:rsidRDefault="00EB29E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29E7" w:rsidRPr="00C51287" w:rsidRDefault="00EB29E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EB29E7" w:rsidRPr="00C51287" w:rsidRDefault="00EB29E7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535" w:rsidRPr="00C51287" w:rsidRDefault="00D75535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EB29E7" w:rsidRPr="00C51287" w:rsidRDefault="00EB29E7" w:rsidP="00C51287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EB29E7" w:rsidRPr="00C51287" w:rsidRDefault="00EB29E7" w:rsidP="00C51287">
      <w:pPr>
        <w:pStyle w:val="14"/>
        <w:ind w:firstLine="709"/>
        <w:rPr>
          <w:sz w:val="24"/>
          <w:szCs w:val="24"/>
        </w:rPr>
      </w:pPr>
    </w:p>
    <w:p w:rsidR="00EB29E7" w:rsidRPr="00C51287" w:rsidRDefault="00EB29E7" w:rsidP="00C51287">
      <w:pPr>
        <w:pStyle w:val="14"/>
        <w:ind w:firstLine="709"/>
        <w:rPr>
          <w:sz w:val="24"/>
          <w:szCs w:val="24"/>
        </w:rPr>
      </w:pPr>
    </w:p>
    <w:p w:rsidR="00EB29E7" w:rsidRPr="00C51287" w:rsidRDefault="00EB29E7" w:rsidP="00C51287">
      <w:pPr>
        <w:pStyle w:val="14"/>
        <w:ind w:firstLine="709"/>
        <w:rPr>
          <w:sz w:val="24"/>
          <w:szCs w:val="24"/>
        </w:rPr>
      </w:pPr>
    </w:p>
    <w:p w:rsidR="002E33A2" w:rsidRPr="00C51287" w:rsidRDefault="002E33A2" w:rsidP="00C51287">
      <w:pPr>
        <w:pStyle w:val="14"/>
        <w:ind w:firstLine="709"/>
        <w:rPr>
          <w:spacing w:val="20"/>
          <w:sz w:val="24"/>
          <w:szCs w:val="24"/>
        </w:rPr>
      </w:pPr>
    </w:p>
    <w:p w:rsidR="0031323F" w:rsidRPr="00C51287" w:rsidRDefault="0031323F" w:rsidP="00C51287">
      <w:pPr>
        <w:pStyle w:val="14"/>
        <w:ind w:firstLine="709"/>
        <w:rPr>
          <w:sz w:val="24"/>
          <w:szCs w:val="24"/>
        </w:rPr>
      </w:pPr>
      <w:r w:rsidRPr="00C51287">
        <w:rPr>
          <w:spacing w:val="20"/>
          <w:sz w:val="24"/>
          <w:szCs w:val="24"/>
        </w:rPr>
        <w:t xml:space="preserve">Таблица </w:t>
      </w:r>
      <w:r w:rsidR="00EB29E7" w:rsidRPr="00C51287">
        <w:rPr>
          <w:spacing w:val="20"/>
          <w:sz w:val="24"/>
          <w:szCs w:val="24"/>
        </w:rPr>
        <w:t>8</w:t>
      </w:r>
      <w:r w:rsidR="00D75535" w:rsidRPr="00C51287">
        <w:rPr>
          <w:sz w:val="24"/>
          <w:szCs w:val="24"/>
        </w:rPr>
        <w:t xml:space="preserve"> – Показатели</w:t>
      </w:r>
      <w:r w:rsidRPr="00C51287">
        <w:rPr>
          <w:sz w:val="24"/>
          <w:szCs w:val="24"/>
        </w:rPr>
        <w:t xml:space="preserve"> финансовой устойчивости предприятия</w:t>
      </w:r>
    </w:p>
    <w:p w:rsidR="0031323F" w:rsidRPr="00C51287" w:rsidRDefault="0031323F" w:rsidP="00C512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320"/>
        <w:gridCol w:w="1320"/>
        <w:gridCol w:w="960"/>
        <w:gridCol w:w="1620"/>
      </w:tblGrid>
      <w:tr w:rsidR="0031323F" w:rsidRPr="00C51287" w:rsidTr="003B7622">
        <w:trPr>
          <w:trHeight w:val="729"/>
        </w:trPr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 </w:t>
            </w:r>
          </w:p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финансовой устойчивости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На начало    года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На конец     года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Нормальное  </w:t>
            </w:r>
          </w:p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</w:t>
            </w:r>
          </w:p>
        </w:tc>
      </w:tr>
      <w:tr w:rsidR="0031323F" w:rsidRPr="00C51287" w:rsidTr="003B7622">
        <w:trPr>
          <w:trHeight w:val="1191"/>
        </w:trPr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1. Коэффициент </w:t>
            </w:r>
            <w:r w:rsidR="00D75535"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заемных и собственных средств  </w:t>
            </w: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D75535" w:rsidRPr="00C512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="00D75535" w:rsidRPr="00C512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75535"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0B4" w:rsidRPr="00C512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5535" w:rsidRPr="00C51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31323F" w:rsidRPr="00C51287" w:rsidRDefault="0031323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23F" w:rsidRPr="00C51287" w:rsidRDefault="0031323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23F" w:rsidRPr="00C51287" w:rsidRDefault="0031323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31323F" w:rsidRPr="00C51287" w:rsidRDefault="0031323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23F" w:rsidRPr="00C51287" w:rsidRDefault="0031323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23F" w:rsidRPr="00C51287" w:rsidTr="003B7622">
        <w:trPr>
          <w:trHeight w:val="720"/>
        </w:trPr>
        <w:tc>
          <w:tcPr>
            <w:tcW w:w="3240" w:type="dxa"/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2. К</w:t>
            </w:r>
            <w:r w:rsidR="004D60B4" w:rsidRPr="00C51287">
              <w:rPr>
                <w:rFonts w:ascii="Times New Roman" w:hAnsi="Times New Roman" w:cs="Times New Roman"/>
                <w:sz w:val="24"/>
                <w:szCs w:val="24"/>
              </w:rPr>
              <w:t>оэффициент обеспеченности материальных запасов</w:t>
            </w: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D60B4"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0B4" w:rsidRPr="00C512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мат запасов</w:t>
            </w: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23F" w:rsidRPr="00C51287" w:rsidTr="003B7622">
        <w:trPr>
          <w:trHeight w:val="1055"/>
        </w:trPr>
        <w:tc>
          <w:tcPr>
            <w:tcW w:w="3240" w:type="dxa"/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Коэффициент автономии  (</w:t>
            </w:r>
            <w:proofErr w:type="spellStart"/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12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авт</w:t>
            </w:r>
            <w:proofErr w:type="spellEnd"/>
            <w:r w:rsidRPr="00C512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1323F" w:rsidRPr="00C51287" w:rsidRDefault="0031323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23F" w:rsidRPr="00C51287" w:rsidTr="003B7622">
        <w:trPr>
          <w:trHeight w:val="720"/>
        </w:trPr>
        <w:tc>
          <w:tcPr>
            <w:tcW w:w="3240" w:type="dxa"/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4. Коэффициент финансовой устойчивости  (К</w:t>
            </w:r>
            <w:r w:rsidRPr="00C512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ФУ</w:t>
            </w: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1323F" w:rsidRPr="00C51287" w:rsidRDefault="0031323F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23F" w:rsidRPr="00C51287" w:rsidTr="003B7622">
        <w:trPr>
          <w:trHeight w:val="1055"/>
        </w:trPr>
        <w:tc>
          <w:tcPr>
            <w:tcW w:w="3240" w:type="dxa"/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5. Коэффициент маневренности собственного капитала (</w:t>
            </w:r>
            <w:proofErr w:type="gramStart"/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12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proofErr w:type="gramEnd"/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1323F" w:rsidRPr="00C51287" w:rsidRDefault="0031323F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23F" w:rsidRPr="00C51287" w:rsidRDefault="0031323F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3B7622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3B7622" w:rsidRPr="00C51287" w:rsidRDefault="003B7622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B7622" w:rsidRPr="00C51287" w:rsidRDefault="003B7622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B7622" w:rsidRPr="00C51287" w:rsidRDefault="003B7622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B7622" w:rsidRPr="00C51287" w:rsidRDefault="003B7622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B7622" w:rsidRPr="00C51287" w:rsidRDefault="003B7622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B7622" w:rsidRPr="00C51287" w:rsidRDefault="003B7622" w:rsidP="00C51287">
      <w:pPr>
        <w:pStyle w:val="1"/>
        <w:numPr>
          <w:ilvl w:val="0"/>
          <w:numId w:val="8"/>
        </w:numPr>
        <w:spacing w:before="0" w:after="0"/>
        <w:ind w:left="0" w:firstLine="709"/>
        <w:rPr>
          <w:rFonts w:ascii="Times New Roman" w:hAnsi="Times New Roman" w:cs="Times New Roman"/>
          <w:i w:val="0"/>
          <w:sz w:val="24"/>
          <w:szCs w:val="24"/>
        </w:rPr>
      </w:pPr>
      <w:r w:rsidRPr="00C51287">
        <w:rPr>
          <w:rFonts w:ascii="Times New Roman" w:hAnsi="Times New Roman" w:cs="Times New Roman"/>
          <w:i w:val="0"/>
          <w:sz w:val="24"/>
          <w:szCs w:val="24"/>
        </w:rPr>
        <w:lastRenderedPageBreak/>
        <w:t>Анализ платежеспособности и ликвидности</w:t>
      </w:r>
    </w:p>
    <w:p w:rsidR="003B7622" w:rsidRPr="00C51287" w:rsidRDefault="003B7622" w:rsidP="00C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Для анализа ликвидности баланса произведем группировку активов по степени убывающей ликвидности, а пассивов – в порядке возрастания сроков их погашения.</w:t>
      </w:r>
    </w:p>
    <w:p w:rsidR="003B7622" w:rsidRPr="00C51287" w:rsidRDefault="002E33A2" w:rsidP="00C51287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C51287">
        <w:rPr>
          <w:rFonts w:ascii="Times New Roman" w:hAnsi="Times New Roman"/>
          <w:sz w:val="24"/>
          <w:szCs w:val="24"/>
        </w:rPr>
        <w:t xml:space="preserve">Таблица </w:t>
      </w:r>
      <w:r w:rsidR="00EB29E7" w:rsidRPr="00C51287">
        <w:rPr>
          <w:rFonts w:ascii="Times New Roman" w:hAnsi="Times New Roman"/>
          <w:sz w:val="24"/>
          <w:szCs w:val="24"/>
        </w:rPr>
        <w:t>9</w:t>
      </w:r>
      <w:r w:rsidR="003B7622" w:rsidRPr="00C51287">
        <w:rPr>
          <w:rFonts w:ascii="Times New Roman" w:hAnsi="Times New Roman"/>
          <w:sz w:val="24"/>
          <w:szCs w:val="24"/>
        </w:rPr>
        <w:t xml:space="preserve"> - Анализ соотношения активов по степени ликвидности и обязательств по сроку гашения на 01.01</w:t>
      </w:r>
      <w:r w:rsidR="004D60B4" w:rsidRPr="00C51287">
        <w:rPr>
          <w:rFonts w:ascii="Times New Roman" w:hAnsi="Times New Roman"/>
          <w:sz w:val="24"/>
          <w:szCs w:val="24"/>
        </w:rPr>
        <w:t>.2015</w:t>
      </w:r>
      <w:r w:rsidR="003B7622" w:rsidRPr="00C51287">
        <w:rPr>
          <w:rFonts w:ascii="Times New Roman" w:hAnsi="Times New Roman"/>
          <w:sz w:val="24"/>
          <w:szCs w:val="24"/>
        </w:rPr>
        <w:t xml:space="preserve"> г., тыс. руб.</w:t>
      </w:r>
    </w:p>
    <w:tbl>
      <w:tblPr>
        <w:tblW w:w="10048" w:type="dxa"/>
        <w:tblLook w:val="0000"/>
      </w:tblPr>
      <w:tblGrid>
        <w:gridCol w:w="2525"/>
        <w:gridCol w:w="2520"/>
        <w:gridCol w:w="1080"/>
        <w:gridCol w:w="1080"/>
        <w:gridCol w:w="1583"/>
        <w:gridCol w:w="1260"/>
      </w:tblGrid>
      <w:tr w:rsidR="004D60B4" w:rsidRPr="00C51287" w:rsidTr="004D60B4">
        <w:trPr>
          <w:trHeight w:val="25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Актив, 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Пассив, </w:t>
            </w:r>
            <w:proofErr w:type="gramStart"/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01.01.20</w:t>
            </w:r>
            <w:r w:rsidRPr="00C5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4D60B4" w:rsidRPr="00C51287" w:rsidTr="004D60B4">
        <w:trPr>
          <w:trHeight w:val="1095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пассив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платежный излишек (недостаток)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proofErr w:type="spellEnd"/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величине итога группы пассива</w:t>
            </w:r>
          </w:p>
        </w:tc>
      </w:tr>
      <w:tr w:rsidR="004D60B4" w:rsidRPr="00C51287" w:rsidTr="004D60B4">
        <w:trPr>
          <w:trHeight w:val="51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Быстрореализуемые активы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</w:t>
            </w: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обязательства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0B4" w:rsidRPr="00C51287" w:rsidTr="004D60B4">
        <w:trPr>
          <w:trHeight w:val="76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Среднереализуемые</w:t>
            </w:r>
            <w:proofErr w:type="spellEnd"/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активы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Краткосрочные обязательства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0B4" w:rsidRPr="00C51287" w:rsidTr="004D60B4">
        <w:trPr>
          <w:trHeight w:val="51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Медленно реализуемые активы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Долгосрочные </w:t>
            </w:r>
            <w:proofErr w:type="spellStart"/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обязатльства</w:t>
            </w:r>
            <w:proofErr w:type="spellEnd"/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0B4" w:rsidRPr="00C51287" w:rsidTr="004D60B4">
        <w:trPr>
          <w:trHeight w:val="51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Труднореализуемые активы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капитал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0B4" w:rsidRPr="00C51287" w:rsidTr="004D60B4">
        <w:trPr>
          <w:trHeight w:val="25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D60B4" w:rsidRPr="00C51287" w:rsidRDefault="004D60B4" w:rsidP="00C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F4B" w:rsidRPr="00C51287" w:rsidRDefault="00C51F4B" w:rsidP="00C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 xml:space="preserve">Сделайте выводы. </w:t>
      </w:r>
    </w:p>
    <w:p w:rsidR="00C51F4B" w:rsidRPr="00C51287" w:rsidRDefault="00C51F4B" w:rsidP="00C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 xml:space="preserve">Баланс является </w:t>
      </w:r>
      <w:proofErr w:type="gramStart"/>
      <w:r w:rsidRPr="00C51287">
        <w:rPr>
          <w:rFonts w:ascii="Times New Roman" w:hAnsi="Times New Roman" w:cs="Times New Roman"/>
          <w:sz w:val="24"/>
          <w:szCs w:val="24"/>
        </w:rPr>
        <w:t>абсолютно ликвидным</w:t>
      </w:r>
      <w:proofErr w:type="gramEnd"/>
      <w:r w:rsidRPr="00C51287">
        <w:rPr>
          <w:rFonts w:ascii="Times New Roman" w:hAnsi="Times New Roman" w:cs="Times New Roman"/>
          <w:sz w:val="24"/>
          <w:szCs w:val="24"/>
        </w:rPr>
        <w:t xml:space="preserve">, если выполняются следующие условия: </w:t>
      </w:r>
    </w:p>
    <w:p w:rsidR="00C51F4B" w:rsidRPr="00C51287" w:rsidRDefault="00C51F4B" w:rsidP="00C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512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51287">
        <w:rPr>
          <w:rFonts w:ascii="Times New Roman" w:hAnsi="Times New Roman" w:cs="Times New Roman"/>
          <w:sz w:val="24"/>
          <w:szCs w:val="24"/>
        </w:rPr>
        <w:t xml:space="preserve"> ≥ П1, А2 ≥ П2, А3 ≥ П3, А4 ≤ П4</w:t>
      </w:r>
    </w:p>
    <w:p w:rsidR="00C51F4B" w:rsidRPr="00C51287" w:rsidRDefault="00C51F4B" w:rsidP="00C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Изобразите диаграмму анализа ликвидности баланса.</w:t>
      </w:r>
    </w:p>
    <w:p w:rsidR="004D60B4" w:rsidRPr="00C51287" w:rsidRDefault="004D60B4" w:rsidP="00C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0B4" w:rsidRPr="00C51287" w:rsidRDefault="004D60B4" w:rsidP="00C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0B4" w:rsidRPr="00C51287" w:rsidRDefault="004D60B4" w:rsidP="00C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F4B" w:rsidRPr="00C51287" w:rsidRDefault="00C51F4B" w:rsidP="00C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Например:</w:t>
      </w:r>
    </w:p>
    <w:p w:rsidR="00C51F4B" w:rsidRPr="00C51287" w:rsidRDefault="00C97C3E" w:rsidP="00C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07.4pt;margin-top:156.85pt;width:56.3pt;height:14.95pt;z-index:251661312;mso-width-relative:margin;mso-height-relative:margin" fillcolor="white [3212]" stroked="f">
            <v:textbox>
              <w:txbxContent>
                <w:p w:rsidR="004D60B4" w:rsidRPr="004D60B4" w:rsidRDefault="004D60B4" w:rsidP="004D60B4">
                  <w:pPr>
                    <w:rPr>
                      <w:color w:val="FFFFFF" w:themeColor="background1"/>
                    </w:rPr>
                  </w:pPr>
                  <w:r w:rsidRPr="004D60B4">
                    <w:rPr>
                      <w:color w:val="FFFFFF" w:themeColor="background1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2" type="#_x0000_t202" style="position:absolute;left:0;text-align:left;margin-left:109.4pt;margin-top:159.8pt;width:56.3pt;height:14.95pt;z-index:251660288;mso-width-relative:margin;mso-height-relative:margin" fillcolor="white [3212]" stroked="f">
            <v:textbox>
              <w:txbxContent>
                <w:p w:rsidR="004D60B4" w:rsidRPr="004D60B4" w:rsidRDefault="004D60B4">
                  <w:pPr>
                    <w:rPr>
                      <w:color w:val="FFFFFF" w:themeColor="background1"/>
                    </w:rPr>
                  </w:pPr>
                  <w:r w:rsidRPr="004D60B4">
                    <w:rPr>
                      <w:color w:val="FFFFFF" w:themeColor="background1"/>
                    </w:rPr>
                    <w:t>1</w:t>
                  </w:r>
                </w:p>
              </w:txbxContent>
            </v:textbox>
          </v:shape>
        </w:pict>
      </w:r>
      <w:r w:rsidR="00C51F4B" w:rsidRPr="00C512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09878" cy="2327564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232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F4B" w:rsidRPr="00C51287" w:rsidRDefault="00C51F4B" w:rsidP="00C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 xml:space="preserve">Рис.3 Анализ ликвидности баланса за </w:t>
      </w:r>
      <w:r w:rsidR="004D60B4" w:rsidRPr="00C51287">
        <w:rPr>
          <w:rFonts w:ascii="Times New Roman" w:hAnsi="Times New Roman" w:cs="Times New Roman"/>
          <w:sz w:val="24"/>
          <w:szCs w:val="24"/>
        </w:rPr>
        <w:t>2015</w:t>
      </w:r>
      <w:r w:rsidR="00317553" w:rsidRPr="00C51287">
        <w:rPr>
          <w:rFonts w:ascii="Times New Roman" w:hAnsi="Times New Roman" w:cs="Times New Roman"/>
          <w:sz w:val="24"/>
          <w:szCs w:val="24"/>
        </w:rPr>
        <w:t xml:space="preserve"> </w:t>
      </w:r>
      <w:r w:rsidRPr="00C51287">
        <w:rPr>
          <w:rFonts w:ascii="Times New Roman" w:hAnsi="Times New Roman" w:cs="Times New Roman"/>
          <w:sz w:val="24"/>
          <w:szCs w:val="24"/>
        </w:rPr>
        <w:t>г.</w:t>
      </w:r>
    </w:p>
    <w:p w:rsidR="00C51F4B" w:rsidRPr="00C51287" w:rsidRDefault="00C51F4B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z w:val="24"/>
          <w:szCs w:val="24"/>
        </w:rPr>
        <w:t>Анализ и оценка ликвидности и платежеспособности  предприятия на основе относительных показателей.</w:t>
      </w:r>
    </w:p>
    <w:p w:rsidR="00C51F4B" w:rsidRPr="00C51287" w:rsidRDefault="002E33A2" w:rsidP="00C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87">
        <w:rPr>
          <w:rFonts w:ascii="Times New Roman" w:hAnsi="Times New Roman" w:cs="Times New Roman"/>
          <w:spacing w:val="20"/>
          <w:sz w:val="24"/>
          <w:szCs w:val="24"/>
        </w:rPr>
        <w:t xml:space="preserve">Таблица </w:t>
      </w:r>
      <w:r w:rsidR="00EB29E7" w:rsidRPr="00C51287">
        <w:rPr>
          <w:rFonts w:ascii="Times New Roman" w:hAnsi="Times New Roman" w:cs="Times New Roman"/>
          <w:spacing w:val="20"/>
          <w:sz w:val="24"/>
          <w:szCs w:val="24"/>
        </w:rPr>
        <w:t>10</w:t>
      </w:r>
      <w:r w:rsidR="00C51F4B" w:rsidRPr="00C5128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C51F4B" w:rsidRPr="00C51287">
        <w:rPr>
          <w:rFonts w:ascii="Times New Roman" w:hAnsi="Times New Roman" w:cs="Times New Roman"/>
          <w:sz w:val="24"/>
          <w:szCs w:val="24"/>
        </w:rPr>
        <w:t xml:space="preserve">– Анализ платежеспособности ОАО «Бриллиант»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0"/>
        <w:gridCol w:w="1648"/>
        <w:gridCol w:w="1548"/>
        <w:gridCol w:w="1605"/>
        <w:gridCol w:w="1912"/>
      </w:tblGrid>
      <w:tr w:rsidR="00C51F4B" w:rsidRPr="00C51287" w:rsidTr="00317553">
        <w:trPr>
          <w:trHeight w:val="729"/>
        </w:trPr>
        <w:tc>
          <w:tcPr>
            <w:tcW w:w="2750" w:type="dxa"/>
            <w:tcBorders>
              <w:bottom w:val="double" w:sz="4" w:space="0" w:color="auto"/>
            </w:tcBorders>
            <w:vAlign w:val="center"/>
          </w:tcPr>
          <w:p w:rsidR="00C51F4B" w:rsidRPr="00C51287" w:rsidRDefault="00C51F4B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 </w:t>
            </w:r>
          </w:p>
          <w:p w:rsidR="00C51F4B" w:rsidRPr="00C51287" w:rsidRDefault="00C51F4B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ликвидности</w:t>
            </w:r>
          </w:p>
        </w:tc>
        <w:tc>
          <w:tcPr>
            <w:tcW w:w="1648" w:type="dxa"/>
            <w:tcBorders>
              <w:bottom w:val="double" w:sz="4" w:space="0" w:color="auto"/>
            </w:tcBorders>
            <w:vAlign w:val="center"/>
          </w:tcPr>
          <w:p w:rsidR="00C51F4B" w:rsidRPr="00C51287" w:rsidRDefault="00C51F4B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   </w:t>
            </w:r>
            <w:r w:rsidRPr="00C51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C51F4B" w:rsidRPr="00C51287" w:rsidRDefault="00C51F4B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конец     </w:t>
            </w:r>
            <w:r w:rsidRPr="00C51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vAlign w:val="center"/>
          </w:tcPr>
          <w:p w:rsidR="00C51F4B" w:rsidRPr="00C51287" w:rsidRDefault="00C51F4B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</w:t>
            </w:r>
          </w:p>
        </w:tc>
        <w:tc>
          <w:tcPr>
            <w:tcW w:w="1912" w:type="dxa"/>
            <w:tcBorders>
              <w:bottom w:val="double" w:sz="4" w:space="0" w:color="auto"/>
            </w:tcBorders>
            <w:vAlign w:val="center"/>
          </w:tcPr>
          <w:p w:rsidR="00C51F4B" w:rsidRPr="00C51287" w:rsidRDefault="00C51F4B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Нормальное    </w:t>
            </w:r>
            <w:r w:rsidRPr="00C51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ограничение</w:t>
            </w:r>
          </w:p>
        </w:tc>
      </w:tr>
      <w:tr w:rsidR="00C51F4B" w:rsidRPr="00C51287" w:rsidTr="00317553">
        <w:trPr>
          <w:trHeight w:val="1599"/>
        </w:trPr>
        <w:tc>
          <w:tcPr>
            <w:tcW w:w="2750" w:type="dxa"/>
            <w:tcBorders>
              <w:top w:val="double" w:sz="4" w:space="0" w:color="auto"/>
            </w:tcBorders>
            <w:vAlign w:val="center"/>
          </w:tcPr>
          <w:p w:rsidR="00C51F4B" w:rsidRPr="00C51287" w:rsidRDefault="00C51F4B" w:rsidP="00C51287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Коэффициент текущей ликвидности (К</w:t>
            </w:r>
            <w:r w:rsidRPr="00C512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ТЛ</w:t>
            </w: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8" w:type="dxa"/>
            <w:tcBorders>
              <w:top w:val="double" w:sz="4" w:space="0" w:color="auto"/>
            </w:tcBorders>
            <w:vAlign w:val="center"/>
          </w:tcPr>
          <w:p w:rsidR="00C51F4B" w:rsidRPr="00C51287" w:rsidRDefault="00C51F4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4B" w:rsidRPr="00C51287" w:rsidRDefault="00C51F4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4B" w:rsidRPr="00C51287" w:rsidRDefault="00C51F4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uble" w:sz="4" w:space="0" w:color="auto"/>
            </w:tcBorders>
            <w:vAlign w:val="center"/>
          </w:tcPr>
          <w:p w:rsidR="00C51F4B" w:rsidRPr="00C51287" w:rsidRDefault="00C51F4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4B" w:rsidRPr="00C51287" w:rsidRDefault="00C51F4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4B" w:rsidRPr="00C51287" w:rsidRDefault="00C51F4B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double" w:sz="4" w:space="0" w:color="auto"/>
            </w:tcBorders>
            <w:vAlign w:val="center"/>
          </w:tcPr>
          <w:p w:rsidR="00C51F4B" w:rsidRPr="00C51287" w:rsidRDefault="00C51F4B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double" w:sz="4" w:space="0" w:color="auto"/>
            </w:tcBorders>
            <w:vAlign w:val="center"/>
          </w:tcPr>
          <w:p w:rsidR="00C51F4B" w:rsidRPr="00C51287" w:rsidRDefault="00C51F4B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4B" w:rsidRPr="00C51287" w:rsidTr="00317553">
        <w:trPr>
          <w:trHeight w:val="720"/>
        </w:trPr>
        <w:tc>
          <w:tcPr>
            <w:tcW w:w="2750" w:type="dxa"/>
            <w:vAlign w:val="center"/>
          </w:tcPr>
          <w:p w:rsidR="00C51F4B" w:rsidRPr="00C51287" w:rsidRDefault="00C51F4B" w:rsidP="00C51287">
            <w:pPr>
              <w:tabs>
                <w:tab w:val="left" w:pos="72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2. Коэффициент </w:t>
            </w:r>
            <w:r w:rsidR="004D60B4" w:rsidRPr="00C51287">
              <w:rPr>
                <w:rFonts w:ascii="Times New Roman" w:hAnsi="Times New Roman" w:cs="Times New Roman"/>
                <w:sz w:val="24"/>
                <w:szCs w:val="24"/>
              </w:rPr>
              <w:t xml:space="preserve">срочной </w:t>
            </w:r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ликвидности (</w:t>
            </w:r>
            <w:proofErr w:type="spellStart"/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60B4" w:rsidRPr="00C512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C512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Л</w:t>
            </w:r>
            <w:proofErr w:type="spellEnd"/>
            <w:r w:rsidRPr="00C51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8" w:type="dxa"/>
            <w:vAlign w:val="center"/>
          </w:tcPr>
          <w:p w:rsidR="00C51F4B" w:rsidRPr="00C51287" w:rsidRDefault="00C51F4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4B" w:rsidRPr="00C51287" w:rsidRDefault="00C51F4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4B" w:rsidRPr="00C51287" w:rsidRDefault="00C51F4B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C51F4B" w:rsidRPr="00C51287" w:rsidRDefault="00C51F4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4B" w:rsidRPr="00C51287" w:rsidRDefault="00C51F4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4B" w:rsidRPr="00C51287" w:rsidRDefault="00C51F4B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C51F4B" w:rsidRPr="00C51287" w:rsidRDefault="00C51F4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4B" w:rsidRPr="00C51287" w:rsidRDefault="00C51F4B" w:rsidP="00C512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4B" w:rsidRPr="00C51287" w:rsidRDefault="00C51F4B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C51F4B" w:rsidRPr="00C51287" w:rsidRDefault="00C51F4B" w:rsidP="00C51287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553" w:rsidRPr="00C51287" w:rsidRDefault="00317553" w:rsidP="00C51287">
      <w:pPr>
        <w:pStyle w:val="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C51287">
        <w:rPr>
          <w:rFonts w:ascii="Times New Roman" w:hAnsi="Times New Roman" w:cs="Times New Roman"/>
          <w:i w:val="0"/>
          <w:sz w:val="24"/>
          <w:szCs w:val="24"/>
        </w:rPr>
        <w:lastRenderedPageBreak/>
        <w:t>5 Сводная оценка финансового состояния предприятия.</w:t>
      </w:r>
    </w:p>
    <w:p w:rsidR="00317553" w:rsidRPr="00C51287" w:rsidRDefault="00317553" w:rsidP="00C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553" w:rsidRPr="00C51287" w:rsidRDefault="002E33A2" w:rsidP="00C51287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C51287">
        <w:rPr>
          <w:rFonts w:ascii="Times New Roman" w:hAnsi="Times New Roman"/>
          <w:sz w:val="24"/>
          <w:szCs w:val="24"/>
        </w:rPr>
        <w:t>Таблица 10</w:t>
      </w:r>
      <w:r w:rsidR="00317553" w:rsidRPr="00C51287">
        <w:rPr>
          <w:rFonts w:ascii="Times New Roman" w:hAnsi="Times New Roman"/>
          <w:sz w:val="24"/>
          <w:szCs w:val="24"/>
        </w:rPr>
        <w:t xml:space="preserve"> -  Сводные показатели финансового состояния ОАО «НКВЗ»</w:t>
      </w:r>
      <w:r w:rsidR="004D60B4" w:rsidRPr="00C51287">
        <w:rPr>
          <w:rFonts w:ascii="Times New Roman" w:hAnsi="Times New Roman"/>
          <w:sz w:val="24"/>
          <w:szCs w:val="24"/>
        </w:rPr>
        <w:t xml:space="preserve"> за 2015</w:t>
      </w:r>
      <w:r w:rsidR="00317553" w:rsidRPr="00C51287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8701" w:type="dxa"/>
        <w:tblInd w:w="1008" w:type="dxa"/>
        <w:tblLook w:val="0000"/>
      </w:tblPr>
      <w:tblGrid>
        <w:gridCol w:w="4120"/>
        <w:gridCol w:w="1360"/>
        <w:gridCol w:w="1360"/>
        <w:gridCol w:w="1861"/>
      </w:tblGrid>
      <w:tr w:rsidR="004D60B4" w:rsidRPr="00C51287" w:rsidTr="00954E23">
        <w:trPr>
          <w:trHeight w:val="255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4D60B4" w:rsidRPr="00C51287" w:rsidTr="00954E23">
        <w:trPr>
          <w:trHeight w:val="510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за период</w:t>
            </w:r>
          </w:p>
        </w:tc>
      </w:tr>
      <w:tr w:rsidR="004D60B4" w:rsidRPr="00C51287" w:rsidTr="00954E2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активов (% к валюте баланса)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D60B4" w:rsidRPr="00C51287" w:rsidTr="00954E2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внеобротные</w:t>
            </w:r>
            <w:proofErr w:type="spellEnd"/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0B4" w:rsidRPr="00C51287" w:rsidTr="00954E2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0B4" w:rsidRPr="00C51287" w:rsidTr="00954E2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источников средств,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D60B4" w:rsidRPr="00C51287" w:rsidTr="00954E2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0B4" w:rsidRPr="00C51287" w:rsidTr="00954E2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заемные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0B4" w:rsidRPr="00C51287" w:rsidTr="00954E2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Оборачиваемость, дни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0B4" w:rsidRPr="00C51287" w:rsidTr="00954E2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совокупных активов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0B4" w:rsidRPr="00C51287" w:rsidTr="00954E2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оборотных активов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0B4" w:rsidRPr="00C51287" w:rsidTr="00954E2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дебиторской задолженности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0B4" w:rsidRPr="00C51287" w:rsidTr="00954E23">
        <w:trPr>
          <w:trHeight w:val="27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запасов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0B4" w:rsidRPr="00C51287" w:rsidTr="00954E23">
        <w:trPr>
          <w:trHeight w:val="2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2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погашения кредиторской задолженности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60B4" w:rsidRPr="00C51287" w:rsidRDefault="004D60B4" w:rsidP="00C512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7553" w:rsidRPr="00C51287" w:rsidRDefault="00317553" w:rsidP="00C51287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1B43AC" w:rsidRPr="001B43AC" w:rsidRDefault="001B43AC" w:rsidP="001B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3A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рекомендуемых учебных изданий, Интернет-ресурсов, дополнительной литературы </w:t>
      </w:r>
    </w:p>
    <w:p w:rsidR="001B43AC" w:rsidRPr="001B43AC" w:rsidRDefault="001B43AC" w:rsidP="001B4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3AC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1B43AC" w:rsidRPr="001B43AC" w:rsidRDefault="001B43AC" w:rsidP="001B43A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B43AC">
        <w:rPr>
          <w:rFonts w:ascii="Times New Roman" w:hAnsi="Times New Roman" w:cs="Times New Roman"/>
          <w:bCs/>
          <w:sz w:val="24"/>
          <w:szCs w:val="24"/>
        </w:rPr>
        <w:t>Загидулина</w:t>
      </w:r>
      <w:proofErr w:type="spellEnd"/>
      <w:r w:rsidRPr="001B43AC">
        <w:rPr>
          <w:rFonts w:ascii="Times New Roman" w:hAnsi="Times New Roman" w:cs="Times New Roman"/>
          <w:bCs/>
          <w:sz w:val="24"/>
          <w:szCs w:val="24"/>
        </w:rPr>
        <w:t xml:space="preserve"> Г.М., Современные методы технико-экономического анализа деятельности в строительстве: учебное пособие для студентов </w:t>
      </w:r>
      <w:proofErr w:type="spellStart"/>
      <w:r w:rsidRPr="001B43AC">
        <w:rPr>
          <w:rFonts w:ascii="Times New Roman" w:hAnsi="Times New Roman" w:cs="Times New Roman"/>
          <w:bCs/>
          <w:sz w:val="24"/>
          <w:szCs w:val="24"/>
        </w:rPr>
        <w:t>образоват</w:t>
      </w:r>
      <w:proofErr w:type="spellEnd"/>
      <w:r w:rsidRPr="001B43A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B43AC">
        <w:rPr>
          <w:rFonts w:ascii="Times New Roman" w:hAnsi="Times New Roman" w:cs="Times New Roman"/>
          <w:bCs/>
          <w:sz w:val="24"/>
          <w:szCs w:val="24"/>
        </w:rPr>
        <w:t>учреж</w:t>
      </w:r>
      <w:proofErr w:type="spellEnd"/>
      <w:r w:rsidRPr="001B43AC">
        <w:rPr>
          <w:rFonts w:ascii="Times New Roman" w:hAnsi="Times New Roman" w:cs="Times New Roman"/>
          <w:bCs/>
          <w:sz w:val="24"/>
          <w:szCs w:val="24"/>
        </w:rPr>
        <w:t xml:space="preserve">. среднего проф. образования / Г. М. </w:t>
      </w:r>
      <w:proofErr w:type="spellStart"/>
      <w:r w:rsidRPr="001B43AC">
        <w:rPr>
          <w:rFonts w:ascii="Times New Roman" w:hAnsi="Times New Roman" w:cs="Times New Roman"/>
          <w:bCs/>
          <w:sz w:val="24"/>
          <w:szCs w:val="24"/>
        </w:rPr>
        <w:t>Загидулина</w:t>
      </w:r>
      <w:proofErr w:type="spellEnd"/>
      <w:r w:rsidRPr="001B43AC">
        <w:rPr>
          <w:rFonts w:ascii="Times New Roman" w:hAnsi="Times New Roman" w:cs="Times New Roman"/>
          <w:bCs/>
          <w:sz w:val="24"/>
          <w:szCs w:val="24"/>
        </w:rPr>
        <w:t xml:space="preserve">, А. И. Романова, Л. Ш. </w:t>
      </w:r>
      <w:proofErr w:type="spellStart"/>
      <w:r w:rsidRPr="001B43AC">
        <w:rPr>
          <w:rFonts w:ascii="Times New Roman" w:hAnsi="Times New Roman" w:cs="Times New Roman"/>
          <w:bCs/>
          <w:sz w:val="24"/>
          <w:szCs w:val="24"/>
        </w:rPr>
        <w:t>Гимадиева</w:t>
      </w:r>
      <w:proofErr w:type="spellEnd"/>
      <w:r w:rsidRPr="001B43AC">
        <w:rPr>
          <w:rFonts w:ascii="Times New Roman" w:hAnsi="Times New Roman" w:cs="Times New Roman"/>
          <w:bCs/>
          <w:sz w:val="24"/>
          <w:szCs w:val="24"/>
        </w:rPr>
        <w:t>. – М.: ИЦ Академия, 2011.</w:t>
      </w:r>
    </w:p>
    <w:p w:rsidR="001B43AC" w:rsidRPr="001B43AC" w:rsidRDefault="001B43AC" w:rsidP="001B43A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3AC">
        <w:rPr>
          <w:rFonts w:ascii="Times New Roman" w:hAnsi="Times New Roman" w:cs="Times New Roman"/>
          <w:bCs/>
          <w:sz w:val="24"/>
          <w:szCs w:val="24"/>
        </w:rPr>
        <w:t xml:space="preserve">Грибов, В. Д. Экономика организации (предприятия): учебник для студентов </w:t>
      </w:r>
      <w:proofErr w:type="spellStart"/>
      <w:r w:rsidRPr="001B43AC">
        <w:rPr>
          <w:rFonts w:ascii="Times New Roman" w:hAnsi="Times New Roman" w:cs="Times New Roman"/>
          <w:bCs/>
          <w:sz w:val="24"/>
          <w:szCs w:val="24"/>
        </w:rPr>
        <w:t>образоват</w:t>
      </w:r>
      <w:proofErr w:type="spellEnd"/>
      <w:r w:rsidRPr="001B43A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B43AC">
        <w:rPr>
          <w:rFonts w:ascii="Times New Roman" w:hAnsi="Times New Roman" w:cs="Times New Roman"/>
          <w:bCs/>
          <w:sz w:val="24"/>
          <w:szCs w:val="24"/>
        </w:rPr>
        <w:t>учреж</w:t>
      </w:r>
      <w:proofErr w:type="spellEnd"/>
      <w:r w:rsidRPr="001B43A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B43AC">
        <w:rPr>
          <w:rFonts w:ascii="Times New Roman" w:hAnsi="Times New Roman" w:cs="Times New Roman"/>
          <w:bCs/>
          <w:sz w:val="24"/>
          <w:szCs w:val="24"/>
        </w:rPr>
        <w:t>нач</w:t>
      </w:r>
      <w:proofErr w:type="spellEnd"/>
      <w:r w:rsidRPr="001B43AC">
        <w:rPr>
          <w:rFonts w:ascii="Times New Roman" w:hAnsi="Times New Roman" w:cs="Times New Roman"/>
          <w:bCs/>
          <w:sz w:val="24"/>
          <w:szCs w:val="24"/>
        </w:rPr>
        <w:t xml:space="preserve">. и среднего проф. образования / В. Д. Грибов, В. П. Грузинов, В. А. </w:t>
      </w:r>
      <w:proofErr w:type="spellStart"/>
      <w:r w:rsidRPr="001B43AC">
        <w:rPr>
          <w:rFonts w:ascii="Times New Roman" w:hAnsi="Times New Roman" w:cs="Times New Roman"/>
          <w:bCs/>
          <w:sz w:val="24"/>
          <w:szCs w:val="24"/>
        </w:rPr>
        <w:t>Кузьменко</w:t>
      </w:r>
      <w:proofErr w:type="spellEnd"/>
      <w:r w:rsidRPr="001B43AC">
        <w:rPr>
          <w:rFonts w:ascii="Times New Roman" w:hAnsi="Times New Roman" w:cs="Times New Roman"/>
          <w:bCs/>
          <w:sz w:val="24"/>
          <w:szCs w:val="24"/>
        </w:rPr>
        <w:t>. – М.: КНОРУС, 2010.</w:t>
      </w:r>
    </w:p>
    <w:p w:rsidR="001B43AC" w:rsidRPr="001B43AC" w:rsidRDefault="001B43AC" w:rsidP="001B43A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f4"/>
          <w:rFonts w:ascii="Times New Roman" w:hAnsi="Times New Roman" w:cs="Times New Roman"/>
          <w:sz w:val="24"/>
          <w:szCs w:val="24"/>
        </w:rPr>
      </w:pPr>
      <w:r w:rsidRPr="001B43AC">
        <w:rPr>
          <w:rFonts w:ascii="Times New Roman" w:hAnsi="Times New Roman" w:cs="Times New Roman"/>
          <w:bCs/>
          <w:sz w:val="24"/>
          <w:szCs w:val="24"/>
        </w:rPr>
        <w:t xml:space="preserve">Акимов В.В., Макарова Т.Н., </w:t>
      </w:r>
      <w:proofErr w:type="gramStart"/>
      <w:r w:rsidRPr="001B43AC">
        <w:rPr>
          <w:rFonts w:ascii="Times New Roman" w:hAnsi="Times New Roman" w:cs="Times New Roman"/>
          <w:bCs/>
          <w:sz w:val="24"/>
          <w:szCs w:val="24"/>
        </w:rPr>
        <w:t>Мерзляков</w:t>
      </w:r>
      <w:proofErr w:type="gramEnd"/>
      <w:r w:rsidRPr="001B43AC">
        <w:rPr>
          <w:rFonts w:ascii="Times New Roman" w:hAnsi="Times New Roman" w:cs="Times New Roman"/>
          <w:bCs/>
          <w:sz w:val="24"/>
          <w:szCs w:val="24"/>
        </w:rPr>
        <w:t xml:space="preserve"> В.Ф., </w:t>
      </w:r>
      <w:proofErr w:type="spellStart"/>
      <w:r w:rsidRPr="001B43AC">
        <w:rPr>
          <w:rFonts w:ascii="Times New Roman" w:hAnsi="Times New Roman" w:cs="Times New Roman"/>
          <w:bCs/>
          <w:sz w:val="24"/>
          <w:szCs w:val="24"/>
        </w:rPr>
        <w:t>Огай</w:t>
      </w:r>
      <w:proofErr w:type="spellEnd"/>
      <w:r w:rsidRPr="001B43AC">
        <w:rPr>
          <w:rFonts w:ascii="Times New Roman" w:hAnsi="Times New Roman" w:cs="Times New Roman"/>
          <w:bCs/>
          <w:sz w:val="24"/>
          <w:szCs w:val="24"/>
        </w:rPr>
        <w:t xml:space="preserve"> К.А. Экономика отрасли (строительство). – М.: ИНФРА-М, 2005.  </w:t>
      </w:r>
    </w:p>
    <w:p w:rsidR="001B43AC" w:rsidRPr="001B43AC" w:rsidRDefault="001B43AC" w:rsidP="001B43AC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3AC">
        <w:rPr>
          <w:rFonts w:ascii="Times New Roman" w:hAnsi="Times New Roman" w:cs="Times New Roman"/>
          <w:color w:val="000000"/>
          <w:sz w:val="24"/>
          <w:szCs w:val="24"/>
        </w:rPr>
        <w:t>Синянский</w:t>
      </w:r>
      <w:proofErr w:type="spellEnd"/>
      <w:r w:rsidRPr="001B43AC">
        <w:rPr>
          <w:rFonts w:ascii="Times New Roman" w:hAnsi="Times New Roman" w:cs="Times New Roman"/>
          <w:color w:val="000000"/>
          <w:sz w:val="24"/>
          <w:szCs w:val="24"/>
        </w:rPr>
        <w:t xml:space="preserve"> И. А. Проектно-сметное дело:</w:t>
      </w:r>
      <w:r w:rsidRPr="001B43AC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студентов </w:t>
      </w:r>
      <w:proofErr w:type="spellStart"/>
      <w:r w:rsidRPr="001B43AC">
        <w:rPr>
          <w:rFonts w:ascii="Times New Roman" w:hAnsi="Times New Roman" w:cs="Times New Roman"/>
          <w:bCs/>
          <w:sz w:val="24"/>
          <w:szCs w:val="24"/>
        </w:rPr>
        <w:t>образоват</w:t>
      </w:r>
      <w:proofErr w:type="spellEnd"/>
      <w:r w:rsidRPr="001B43A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B43AC">
        <w:rPr>
          <w:rFonts w:ascii="Times New Roman" w:hAnsi="Times New Roman" w:cs="Times New Roman"/>
          <w:bCs/>
          <w:sz w:val="24"/>
          <w:szCs w:val="24"/>
        </w:rPr>
        <w:t>учреж</w:t>
      </w:r>
      <w:proofErr w:type="spellEnd"/>
      <w:r w:rsidRPr="001B43AC">
        <w:rPr>
          <w:rFonts w:ascii="Times New Roman" w:hAnsi="Times New Roman" w:cs="Times New Roman"/>
          <w:bCs/>
          <w:sz w:val="24"/>
          <w:szCs w:val="24"/>
        </w:rPr>
        <w:t xml:space="preserve">. среднего проф. образования / И. А. </w:t>
      </w:r>
      <w:proofErr w:type="spellStart"/>
      <w:r w:rsidRPr="001B43AC">
        <w:rPr>
          <w:rFonts w:ascii="Times New Roman" w:hAnsi="Times New Roman" w:cs="Times New Roman"/>
          <w:bCs/>
          <w:sz w:val="24"/>
          <w:szCs w:val="24"/>
        </w:rPr>
        <w:t>Синянский</w:t>
      </w:r>
      <w:proofErr w:type="spellEnd"/>
      <w:r w:rsidRPr="001B43AC">
        <w:rPr>
          <w:rFonts w:ascii="Times New Roman" w:hAnsi="Times New Roman" w:cs="Times New Roman"/>
          <w:bCs/>
          <w:sz w:val="24"/>
          <w:szCs w:val="24"/>
        </w:rPr>
        <w:t xml:space="preserve">, Н. И. </w:t>
      </w:r>
      <w:proofErr w:type="spellStart"/>
      <w:r w:rsidRPr="001B43AC">
        <w:rPr>
          <w:rFonts w:ascii="Times New Roman" w:hAnsi="Times New Roman" w:cs="Times New Roman"/>
          <w:bCs/>
          <w:sz w:val="24"/>
          <w:szCs w:val="24"/>
        </w:rPr>
        <w:t>Манешина</w:t>
      </w:r>
      <w:proofErr w:type="spellEnd"/>
      <w:r w:rsidRPr="001B43AC">
        <w:rPr>
          <w:rFonts w:ascii="Times New Roman" w:hAnsi="Times New Roman" w:cs="Times New Roman"/>
          <w:bCs/>
          <w:sz w:val="24"/>
          <w:szCs w:val="24"/>
        </w:rPr>
        <w:t xml:space="preserve">. – 8-е изд., </w:t>
      </w:r>
      <w:proofErr w:type="spellStart"/>
      <w:r w:rsidRPr="001B43AC">
        <w:rPr>
          <w:rFonts w:ascii="Times New Roman" w:hAnsi="Times New Roman" w:cs="Times New Roman"/>
          <w:bCs/>
          <w:sz w:val="24"/>
          <w:szCs w:val="24"/>
        </w:rPr>
        <w:t>перер</w:t>
      </w:r>
      <w:proofErr w:type="spellEnd"/>
      <w:r w:rsidRPr="001B43AC">
        <w:rPr>
          <w:rFonts w:ascii="Times New Roman" w:hAnsi="Times New Roman" w:cs="Times New Roman"/>
          <w:bCs/>
          <w:sz w:val="24"/>
          <w:szCs w:val="24"/>
        </w:rPr>
        <w:t>. И доп. – М.: ИЦ Академия, 2014</w:t>
      </w:r>
      <w:r w:rsidRPr="001B43A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1B43AC" w:rsidRPr="001B43AC" w:rsidRDefault="001B43AC" w:rsidP="001B43AC">
      <w:pPr>
        <w:numPr>
          <w:ilvl w:val="0"/>
          <w:numId w:val="10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3AC">
        <w:rPr>
          <w:rFonts w:ascii="Times New Roman" w:hAnsi="Times New Roman" w:cs="Times New Roman"/>
          <w:bCs/>
          <w:sz w:val="24"/>
          <w:szCs w:val="24"/>
        </w:rPr>
        <w:t xml:space="preserve">Экономика строительства: учебник для среднего профессионального образования / Н. И. </w:t>
      </w:r>
      <w:proofErr w:type="spellStart"/>
      <w:r w:rsidRPr="001B43AC">
        <w:rPr>
          <w:rFonts w:ascii="Times New Roman" w:hAnsi="Times New Roman" w:cs="Times New Roman"/>
          <w:bCs/>
          <w:sz w:val="24"/>
          <w:szCs w:val="24"/>
        </w:rPr>
        <w:t>Бакушева</w:t>
      </w:r>
      <w:proofErr w:type="spellEnd"/>
      <w:r w:rsidRPr="001B43AC">
        <w:rPr>
          <w:rFonts w:ascii="Times New Roman" w:hAnsi="Times New Roman" w:cs="Times New Roman"/>
          <w:bCs/>
          <w:sz w:val="24"/>
          <w:szCs w:val="24"/>
        </w:rPr>
        <w:t>, О. В. Гусарская, С. М. Пятницкая. – М.: Академия, 2008</w:t>
      </w:r>
    </w:p>
    <w:p w:rsidR="00C51F4B" w:rsidRPr="001B43AC" w:rsidRDefault="00C51F4B" w:rsidP="00C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622" w:rsidRPr="00C51287" w:rsidRDefault="003B7622" w:rsidP="00C51287">
      <w:pPr>
        <w:pStyle w:val="af1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3B7622" w:rsidRPr="00C51287" w:rsidRDefault="003B7622" w:rsidP="00C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F3F" w:rsidRPr="00C51287" w:rsidRDefault="00C14F3F" w:rsidP="00C512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14F3F" w:rsidRPr="00C51287" w:rsidSect="00C51287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045" w:rsidRDefault="00DE3045" w:rsidP="0095569A">
      <w:pPr>
        <w:spacing w:after="0" w:line="240" w:lineRule="auto"/>
      </w:pPr>
      <w:r>
        <w:separator/>
      </w:r>
    </w:p>
  </w:endnote>
  <w:endnote w:type="continuationSeparator" w:id="0">
    <w:p w:rsidR="00DE3045" w:rsidRDefault="00DE3045" w:rsidP="0095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045" w:rsidRDefault="00DE3045" w:rsidP="0095569A">
      <w:pPr>
        <w:spacing w:after="0" w:line="240" w:lineRule="auto"/>
      </w:pPr>
      <w:r>
        <w:separator/>
      </w:r>
    </w:p>
  </w:footnote>
  <w:footnote w:type="continuationSeparator" w:id="0">
    <w:p w:rsidR="00DE3045" w:rsidRDefault="00DE3045" w:rsidP="00955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4227"/>
      <w:docPartObj>
        <w:docPartGallery w:val="Page Numbers (Top of Page)"/>
        <w:docPartUnique/>
      </w:docPartObj>
    </w:sdtPr>
    <w:sdtContent>
      <w:p w:rsidR="00D75535" w:rsidRDefault="00C97C3E">
        <w:pPr>
          <w:pStyle w:val="ab"/>
          <w:jc w:val="center"/>
        </w:pPr>
        <w:fldSimple w:instr=" PAGE   \* MERGEFORMAT ">
          <w:r w:rsidR="001B43AC">
            <w:rPr>
              <w:noProof/>
            </w:rPr>
            <w:t>17</w:t>
          </w:r>
        </w:fldSimple>
      </w:p>
    </w:sdtContent>
  </w:sdt>
  <w:p w:rsidR="00D75535" w:rsidRDefault="00D755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F8F"/>
    <w:multiLevelType w:val="singleLevel"/>
    <w:tmpl w:val="2444C5E0"/>
    <w:lvl w:ilvl="0">
      <w:numFmt w:val="bullet"/>
      <w:lvlText w:val="·"/>
      <w:lvlJc w:val="left"/>
      <w:pPr>
        <w:tabs>
          <w:tab w:val="num" w:pos="288"/>
        </w:tabs>
        <w:ind w:left="432"/>
      </w:pPr>
      <w:rPr>
        <w:rFonts w:ascii="Symbol" w:hAnsi="Symbol" w:cs="Symbol"/>
        <w:snapToGrid/>
        <w:sz w:val="26"/>
        <w:szCs w:val="26"/>
      </w:rPr>
    </w:lvl>
  </w:abstractNum>
  <w:abstractNum w:abstractNumId="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D341E"/>
    <w:multiLevelType w:val="hybridMultilevel"/>
    <w:tmpl w:val="9BBA9EA4"/>
    <w:lvl w:ilvl="0" w:tplc="8EB08944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9A02D164">
      <w:numFmt w:val="none"/>
      <w:lvlText w:val=""/>
      <w:lvlJc w:val="left"/>
      <w:pPr>
        <w:tabs>
          <w:tab w:val="num" w:pos="218"/>
        </w:tabs>
      </w:pPr>
    </w:lvl>
    <w:lvl w:ilvl="2" w:tplc="76EE18DA">
      <w:numFmt w:val="none"/>
      <w:lvlText w:val=""/>
      <w:lvlJc w:val="left"/>
      <w:pPr>
        <w:tabs>
          <w:tab w:val="num" w:pos="218"/>
        </w:tabs>
      </w:pPr>
    </w:lvl>
    <w:lvl w:ilvl="3" w:tplc="CDC8F2E0">
      <w:numFmt w:val="none"/>
      <w:lvlText w:val=""/>
      <w:lvlJc w:val="left"/>
      <w:pPr>
        <w:tabs>
          <w:tab w:val="num" w:pos="218"/>
        </w:tabs>
      </w:pPr>
    </w:lvl>
    <w:lvl w:ilvl="4" w:tplc="32DA4F00">
      <w:numFmt w:val="none"/>
      <w:lvlText w:val=""/>
      <w:lvlJc w:val="left"/>
      <w:pPr>
        <w:tabs>
          <w:tab w:val="num" w:pos="218"/>
        </w:tabs>
      </w:pPr>
    </w:lvl>
    <w:lvl w:ilvl="5" w:tplc="048A9350">
      <w:numFmt w:val="none"/>
      <w:lvlText w:val=""/>
      <w:lvlJc w:val="left"/>
      <w:pPr>
        <w:tabs>
          <w:tab w:val="num" w:pos="218"/>
        </w:tabs>
      </w:pPr>
    </w:lvl>
    <w:lvl w:ilvl="6" w:tplc="0A6C0FDA">
      <w:numFmt w:val="none"/>
      <w:lvlText w:val=""/>
      <w:lvlJc w:val="left"/>
      <w:pPr>
        <w:tabs>
          <w:tab w:val="num" w:pos="218"/>
        </w:tabs>
      </w:pPr>
    </w:lvl>
    <w:lvl w:ilvl="7" w:tplc="6C08FAD8">
      <w:numFmt w:val="none"/>
      <w:lvlText w:val=""/>
      <w:lvlJc w:val="left"/>
      <w:pPr>
        <w:tabs>
          <w:tab w:val="num" w:pos="218"/>
        </w:tabs>
      </w:pPr>
    </w:lvl>
    <w:lvl w:ilvl="8" w:tplc="E1EE0CF8">
      <w:numFmt w:val="none"/>
      <w:lvlText w:val=""/>
      <w:lvlJc w:val="left"/>
      <w:pPr>
        <w:tabs>
          <w:tab w:val="num" w:pos="218"/>
        </w:tabs>
      </w:pPr>
    </w:lvl>
  </w:abstractNum>
  <w:abstractNum w:abstractNumId="3">
    <w:nsid w:val="42975EDD"/>
    <w:multiLevelType w:val="multilevel"/>
    <w:tmpl w:val="B7FCEE1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EEF602F"/>
    <w:multiLevelType w:val="hybridMultilevel"/>
    <w:tmpl w:val="7B4EE186"/>
    <w:lvl w:ilvl="0" w:tplc="041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>
    <w:nsid w:val="5AC21629"/>
    <w:multiLevelType w:val="multilevel"/>
    <w:tmpl w:val="CC5437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auto"/>
      </w:rPr>
    </w:lvl>
  </w:abstractNum>
  <w:abstractNum w:abstractNumId="6">
    <w:nsid w:val="615A7A5B"/>
    <w:multiLevelType w:val="hybridMultilevel"/>
    <w:tmpl w:val="7C683A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9038F"/>
    <w:multiLevelType w:val="hybridMultilevel"/>
    <w:tmpl w:val="7D2A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31349"/>
    <w:multiLevelType w:val="multilevel"/>
    <w:tmpl w:val="CFC2D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3"/>
    <w:lvlOverride w:ilvl="0">
      <w:startOverride w:val="4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4F3F"/>
    <w:rsid w:val="00096000"/>
    <w:rsid w:val="000A3169"/>
    <w:rsid w:val="000D0F9E"/>
    <w:rsid w:val="00100A61"/>
    <w:rsid w:val="001B43AC"/>
    <w:rsid w:val="001B7D07"/>
    <w:rsid w:val="002B0A63"/>
    <w:rsid w:val="002E33A2"/>
    <w:rsid w:val="0031323F"/>
    <w:rsid w:val="00317553"/>
    <w:rsid w:val="003B7622"/>
    <w:rsid w:val="00403336"/>
    <w:rsid w:val="00465FA3"/>
    <w:rsid w:val="004D60B4"/>
    <w:rsid w:val="004E66A4"/>
    <w:rsid w:val="00577608"/>
    <w:rsid w:val="00583A1B"/>
    <w:rsid w:val="006B4DC7"/>
    <w:rsid w:val="006E534F"/>
    <w:rsid w:val="007B51F1"/>
    <w:rsid w:val="008E7473"/>
    <w:rsid w:val="0095569A"/>
    <w:rsid w:val="0098328C"/>
    <w:rsid w:val="00A5028D"/>
    <w:rsid w:val="00AE5B4A"/>
    <w:rsid w:val="00B75DAD"/>
    <w:rsid w:val="00C14F3F"/>
    <w:rsid w:val="00C51287"/>
    <w:rsid w:val="00C51F4B"/>
    <w:rsid w:val="00C97C3E"/>
    <w:rsid w:val="00CA2912"/>
    <w:rsid w:val="00D523BD"/>
    <w:rsid w:val="00D75535"/>
    <w:rsid w:val="00DB18E3"/>
    <w:rsid w:val="00DE3045"/>
    <w:rsid w:val="00E87C68"/>
    <w:rsid w:val="00EB29E7"/>
    <w:rsid w:val="00EC00DC"/>
    <w:rsid w:val="00F1010E"/>
    <w:rsid w:val="00F3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F1"/>
  </w:style>
  <w:style w:type="paragraph" w:styleId="1">
    <w:name w:val="heading 1"/>
    <w:basedOn w:val="a"/>
    <w:next w:val="a"/>
    <w:link w:val="10"/>
    <w:qFormat/>
    <w:rsid w:val="000A3169"/>
    <w:pPr>
      <w:keepNext/>
      <w:pageBreakBefore/>
      <w:numPr>
        <w:numId w:val="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i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0A3169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0A3169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3169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3169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3169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A3169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A3169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A3169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4F3F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C14F3F"/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Subtitle"/>
    <w:basedOn w:val="a"/>
    <w:link w:val="a6"/>
    <w:qFormat/>
    <w:rsid w:val="00C14F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C14F3F"/>
    <w:rPr>
      <w:rFonts w:ascii="Arial" w:eastAsia="Times New Roman" w:hAnsi="Arial" w:cs="Times New Roman"/>
      <w:sz w:val="24"/>
      <w:szCs w:val="20"/>
    </w:rPr>
  </w:style>
  <w:style w:type="paragraph" w:customStyle="1" w:styleId="a7">
    <w:name w:val="Мой подзаголовок"/>
    <w:basedOn w:val="a"/>
    <w:next w:val="a"/>
    <w:rsid w:val="00C14F3F"/>
    <w:pPr>
      <w:suppressAutoHyphens/>
      <w:spacing w:after="60" w:line="336" w:lineRule="auto"/>
      <w:jc w:val="center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8">
    <w:name w:val="List Paragraph"/>
    <w:basedOn w:val="a"/>
    <w:uiPriority w:val="34"/>
    <w:qFormat/>
    <w:rsid w:val="00C14F3F"/>
    <w:pPr>
      <w:ind w:left="720"/>
      <w:contextualSpacing/>
    </w:pPr>
  </w:style>
  <w:style w:type="paragraph" w:customStyle="1" w:styleId="a9">
    <w:name w:val="Выходные данные"/>
    <w:basedOn w:val="a5"/>
    <w:rsid w:val="00C14F3F"/>
    <w:pPr>
      <w:spacing w:after="0" w:line="360" w:lineRule="auto"/>
    </w:pPr>
    <w:rPr>
      <w:rFonts w:ascii="Times New Roman" w:hAnsi="Times New Roman" w:cs="Arial"/>
      <w:b/>
      <w:i/>
      <w:sz w:val="28"/>
      <w:szCs w:val="24"/>
    </w:rPr>
  </w:style>
  <w:style w:type="character" w:styleId="aa">
    <w:name w:val="Hyperlink"/>
    <w:basedOn w:val="a0"/>
    <w:uiPriority w:val="99"/>
    <w:unhideWhenUsed/>
    <w:rsid w:val="00C14F3F"/>
    <w:rPr>
      <w:color w:val="0000FF"/>
      <w:u w:val="single"/>
    </w:rPr>
  </w:style>
  <w:style w:type="paragraph" w:customStyle="1" w:styleId="Style1">
    <w:name w:val="Style 1"/>
    <w:rsid w:val="00B75DAD"/>
    <w:pPr>
      <w:widowControl w:val="0"/>
      <w:autoSpaceDE w:val="0"/>
      <w:autoSpaceDN w:val="0"/>
      <w:spacing w:before="36" w:after="0" w:line="360" w:lineRule="auto"/>
      <w:jc w:val="center"/>
    </w:pPr>
    <w:rPr>
      <w:rFonts w:ascii="Tahoma" w:eastAsia="Times New Roman" w:hAnsi="Tahoma" w:cs="Tahoma"/>
      <w:sz w:val="26"/>
      <w:szCs w:val="26"/>
    </w:rPr>
  </w:style>
  <w:style w:type="paragraph" w:customStyle="1" w:styleId="Style2">
    <w:name w:val="Style 2"/>
    <w:rsid w:val="00B75DAD"/>
    <w:pPr>
      <w:widowControl w:val="0"/>
      <w:autoSpaceDE w:val="0"/>
      <w:autoSpaceDN w:val="0"/>
      <w:spacing w:after="7200" w:line="240" w:lineRule="auto"/>
      <w:jc w:val="center"/>
    </w:pPr>
    <w:rPr>
      <w:rFonts w:ascii="Tahoma" w:eastAsia="Times New Roman" w:hAnsi="Tahoma" w:cs="Tahoma"/>
      <w:sz w:val="26"/>
      <w:szCs w:val="26"/>
    </w:rPr>
  </w:style>
  <w:style w:type="character" w:customStyle="1" w:styleId="CharacterStyle1">
    <w:name w:val="Character Style 1"/>
    <w:rsid w:val="00B75DAD"/>
    <w:rPr>
      <w:rFonts w:ascii="Tahoma" w:hAnsi="Tahoma" w:cs="Tahoma"/>
      <w:sz w:val="26"/>
      <w:szCs w:val="26"/>
    </w:rPr>
  </w:style>
  <w:style w:type="character" w:customStyle="1" w:styleId="10">
    <w:name w:val="Заголовок 1 Знак"/>
    <w:basedOn w:val="a0"/>
    <w:link w:val="1"/>
    <w:rsid w:val="000A3169"/>
    <w:rPr>
      <w:rFonts w:ascii="Arial" w:eastAsia="Times New Roman" w:hAnsi="Arial" w:cs="Arial"/>
      <w:b/>
      <w:bCs/>
      <w:i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0A3169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0A316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A316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A316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A316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0A316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A31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A3169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95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69A"/>
  </w:style>
  <w:style w:type="paragraph" w:styleId="ad">
    <w:name w:val="footer"/>
    <w:basedOn w:val="a"/>
    <w:link w:val="ae"/>
    <w:uiPriority w:val="99"/>
    <w:semiHidden/>
    <w:unhideWhenUsed/>
    <w:rsid w:val="0095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569A"/>
  </w:style>
  <w:style w:type="paragraph" w:styleId="af">
    <w:name w:val="Balloon Text"/>
    <w:basedOn w:val="a"/>
    <w:link w:val="af0"/>
    <w:uiPriority w:val="99"/>
    <w:semiHidden/>
    <w:unhideWhenUsed/>
    <w:rsid w:val="0057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7608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57760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f2">
    <w:name w:val="Body Text"/>
    <w:basedOn w:val="a"/>
    <w:link w:val="11"/>
    <w:rsid w:val="000D0F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0D0F9E"/>
  </w:style>
  <w:style w:type="character" w:customStyle="1" w:styleId="11">
    <w:name w:val="Основной текст Знак1"/>
    <w:basedOn w:val="a0"/>
    <w:link w:val="af2"/>
    <w:rsid w:val="000D0F9E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+ 14 пт"/>
    <w:aliases w:val="Первая строка:  1,25 см,Междустр.интервал:  множитель 1,25 ..."/>
    <w:basedOn w:val="a"/>
    <w:rsid w:val="0031323F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3132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4">
    <w:name w:val="название"/>
    <w:basedOn w:val="a0"/>
    <w:rsid w:val="001B4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F0EB-C403-4984-A51E-8BD4D82F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19</cp:revision>
  <dcterms:created xsi:type="dcterms:W3CDTF">2014-04-20T18:49:00Z</dcterms:created>
  <dcterms:modified xsi:type="dcterms:W3CDTF">2016-03-16T07:07:00Z</dcterms:modified>
</cp:coreProperties>
</file>