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5A" w:rsidRPr="0046475A" w:rsidRDefault="0046475A" w:rsidP="0046475A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45613774"/>
      <w:r w:rsidRPr="0046475A">
        <w:rPr>
          <w:rFonts w:ascii="Times New Roman" w:hAnsi="Times New Roman" w:cs="Times New Roman"/>
          <w:color w:val="auto"/>
          <w:sz w:val="24"/>
          <w:szCs w:val="24"/>
        </w:rPr>
        <w:t>«Активизация познавательной деятельности обучающихся на уроках электротехники и во внеурочное время через использование активных методов обучения».</w:t>
      </w:r>
    </w:p>
    <w:p w:rsidR="0046475A" w:rsidRPr="00F46187" w:rsidRDefault="0046475A" w:rsidP="0046475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475A" w:rsidRDefault="0046475A" w:rsidP="0046475A">
      <w:pPr>
        <w:pStyle w:val="Default"/>
        <w:ind w:firstLine="709"/>
        <w:jc w:val="right"/>
        <w:rPr>
          <w:bCs/>
        </w:rPr>
      </w:pPr>
    </w:p>
    <w:p w:rsidR="0046475A" w:rsidRDefault="0046475A" w:rsidP="0046475A">
      <w:pPr>
        <w:pStyle w:val="Default"/>
        <w:ind w:firstLine="709"/>
        <w:jc w:val="right"/>
        <w:rPr>
          <w:bCs/>
        </w:rPr>
      </w:pPr>
      <w:r w:rsidRPr="00030AAF">
        <w:rPr>
          <w:bCs/>
        </w:rPr>
        <w:t>Проскурина Елена Анатольевна</w:t>
      </w:r>
      <w:r>
        <w:rPr>
          <w:bCs/>
        </w:rPr>
        <w:t xml:space="preserve">, </w:t>
      </w:r>
    </w:p>
    <w:p w:rsidR="0046475A" w:rsidRDefault="0046475A" w:rsidP="0046475A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преподаватель </w:t>
      </w:r>
      <w:proofErr w:type="spellStart"/>
      <w:r>
        <w:rPr>
          <w:bCs/>
        </w:rPr>
        <w:t>спецдисциплин</w:t>
      </w:r>
      <w:proofErr w:type="spellEnd"/>
    </w:p>
    <w:p w:rsidR="0046475A" w:rsidRDefault="0046475A" w:rsidP="004647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32E35">
        <w:rPr>
          <w:rFonts w:ascii="Times New Roman" w:hAnsi="Times New Roman"/>
          <w:bCs/>
          <w:sz w:val="24"/>
          <w:szCs w:val="24"/>
        </w:rPr>
        <w:t>Областное государственное автономное профессиональное</w:t>
      </w:r>
    </w:p>
    <w:p w:rsidR="0046475A" w:rsidRPr="00D32E35" w:rsidRDefault="0046475A" w:rsidP="004647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E35">
        <w:rPr>
          <w:rFonts w:ascii="Times New Roman" w:hAnsi="Times New Roman"/>
          <w:bCs/>
          <w:sz w:val="24"/>
          <w:szCs w:val="24"/>
        </w:rPr>
        <w:t xml:space="preserve"> образовательное учреждение</w:t>
      </w:r>
    </w:p>
    <w:p w:rsidR="0046475A" w:rsidRPr="00030AAF" w:rsidRDefault="0046475A" w:rsidP="0046475A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Губкинский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горно</w:t>
      </w:r>
      <w:proofErr w:type="spellEnd"/>
      <w:r>
        <w:rPr>
          <w:bCs/>
        </w:rPr>
        <w:t xml:space="preserve"> – политехнический колледж»</w:t>
      </w:r>
    </w:p>
    <w:p w:rsidR="0046475A" w:rsidRDefault="0046475A" w:rsidP="0046475A">
      <w:pPr>
        <w:pStyle w:val="Default"/>
        <w:ind w:firstLine="709"/>
        <w:jc w:val="right"/>
        <w:rPr>
          <w:b/>
          <w:bCs/>
        </w:rPr>
      </w:pPr>
    </w:p>
    <w:p w:rsidR="0046475A" w:rsidRPr="00EC15E4" w:rsidRDefault="0046475A" w:rsidP="0046475A">
      <w:pPr>
        <w:pStyle w:val="Default"/>
        <w:ind w:firstLine="709"/>
        <w:jc w:val="both"/>
        <w:rPr>
          <w:b/>
          <w:bCs/>
        </w:rPr>
      </w:pPr>
    </w:p>
    <w:p w:rsidR="0066330E" w:rsidRPr="00F46187" w:rsidRDefault="0066330E" w:rsidP="00F91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2F8" w:rsidRPr="00F46187" w:rsidRDefault="008852F8" w:rsidP="00F46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Раздел I</w:t>
      </w:r>
    </w:p>
    <w:bookmarkEnd w:id="0"/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Информация об опыте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52F8" w:rsidRPr="00F46187" w:rsidRDefault="008852F8" w:rsidP="00F916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Условия возникновения, становления опыта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</w:pPr>
      <w:r w:rsidRPr="00F46187">
        <w:t>Автор опыта работает преподавателем дисциплины «Электротехника и электроника» в областном  государственном образовательном учреждении среднего профессионального образования «Губкинский горно-политехнический колледж» с 2002 года.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В колледже обучаются </w:t>
      </w:r>
      <w:r w:rsidRPr="00F46187">
        <w:rPr>
          <w:rFonts w:ascii="Times New Roman" w:hAnsi="Times New Roman"/>
          <w:sz w:val="24"/>
          <w:szCs w:val="24"/>
        </w:rPr>
        <w:t xml:space="preserve">студенты, 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проживающие не только в городе Губкине, но и в селах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</w:rPr>
        <w:t>Губкинского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</w:rPr>
        <w:t xml:space="preserve"> района. </w:t>
      </w:r>
      <w:proofErr w:type="gramStart"/>
      <w:r w:rsidRPr="00F46187">
        <w:rPr>
          <w:rFonts w:ascii="Times New Roman" w:hAnsi="Times New Roman"/>
          <w:color w:val="000000"/>
          <w:sz w:val="24"/>
          <w:szCs w:val="24"/>
        </w:rPr>
        <w:t>Контингент обучающихся не однороден по своему составу, они из разных социальных слоев и групп (рабочий класс, интеллигенция, предприниматели, а также частично из неработающих и неблагополучных семей).</w:t>
      </w:r>
      <w:proofErr w:type="gramEnd"/>
      <w:r w:rsidRPr="00F46187">
        <w:rPr>
          <w:rFonts w:ascii="Times New Roman" w:hAnsi="Times New Roman"/>
          <w:color w:val="000000"/>
          <w:sz w:val="24"/>
          <w:szCs w:val="24"/>
        </w:rPr>
        <w:t xml:space="preserve"> Соответственно, уровень успеваемости в группах также неодинаковый, как и степень выполнения домашних заданий, мотивация обучающихся к изучению электротехники, подготовка и контроль домашних заданий по данному направлению.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Возникновение опыта связано </w:t>
      </w:r>
      <w:r w:rsidRPr="00F46187">
        <w:rPr>
          <w:rFonts w:ascii="Times New Roman" w:hAnsi="Times New Roman"/>
          <w:sz w:val="24"/>
          <w:szCs w:val="24"/>
        </w:rPr>
        <w:t xml:space="preserve">с проблемой угасания познавательной активности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sz w:val="24"/>
          <w:szCs w:val="24"/>
        </w:rPr>
        <w:t>, что было выявлено преподавателем за последние годы работы в данной образовательной организации.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F46187">
        <w:rPr>
          <w:b/>
          <w:bCs/>
        </w:rPr>
        <w:t>Актуальность опыта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6187">
        <w:rPr>
          <w:b/>
          <w:bCs/>
        </w:rPr>
        <w:t xml:space="preserve">   </w:t>
      </w:r>
      <w:r w:rsidRPr="00F46187">
        <w:t>Вопросы активизации познавательной деятельности обучающихся  относятся к числу актуальных проблем современной педагогической науки и практики. Их особая значимость состоит в том, что учение, являясь отражательно – преобразующей деятельностью, направлено не только на восприятие учебного материала, но и на формирование отношения обучающегося к самой познавательной деятельности.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6187">
        <w:t>Одним из важнейших средств повышения эффективности обучения является развитие познавательного интереса к дисциплине. Систематически укрепляя и развивая познавательный интерес, можно добиться того, что он станет основой положительного отношения к учению, повлияет на результаты деятельности, на процессы мышления, воображения, памяти, чувств, которые под его воздействием приобретут особую активность и направленность.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</w:pPr>
      <w:r w:rsidRPr="00F46187">
        <w:t xml:space="preserve">Известно, что знания усваиваются наиболее прочно и сознательно, если </w:t>
      </w:r>
      <w:proofErr w:type="gramStart"/>
      <w:r w:rsidRPr="00F46187">
        <w:t>обучающийся</w:t>
      </w:r>
      <w:proofErr w:type="gramEnd"/>
      <w:r w:rsidRPr="00F46187">
        <w:t xml:space="preserve"> не получает их в готовом виде, а добывает в значительной мере самостоятельно, затрачивая определенные усилия и совершая самостоятельную познавательную мыслительную и практическую работу. Обучающиеся</w:t>
      </w:r>
      <w:r w:rsidRPr="00F46187">
        <w:rPr>
          <w:color w:val="FF0000"/>
        </w:rPr>
        <w:t xml:space="preserve"> </w:t>
      </w:r>
      <w:r w:rsidRPr="00F46187">
        <w:t xml:space="preserve"> должны думать, сопоставлять факты, оценивать результаты опытов, по возможности самостоятельно делать выводы, выполнять практические действия. 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</w:pPr>
      <w:r w:rsidRPr="00F46187">
        <w:t xml:space="preserve">Большую активизацию обучающихся  обеспечивает новый тип учебного процесса, сущность которого заключается в следующем: от постановки проблемных задач к усвоению </w:t>
      </w:r>
      <w:r w:rsidRPr="00F46187">
        <w:lastRenderedPageBreak/>
        <w:t>знаний и методов их приобретения в процессе решения подобных задач  и далее к творческому использованию усвоенного в новых практических условиях.</w:t>
      </w:r>
    </w:p>
    <w:p w:rsidR="00F916F6" w:rsidRPr="00F46187" w:rsidRDefault="00F916F6" w:rsidP="00F916F6">
      <w:pPr>
        <w:tabs>
          <w:tab w:val="left" w:pos="78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187">
        <w:rPr>
          <w:rFonts w:ascii="Times New Roman" w:hAnsi="Times New Roman"/>
          <w:b/>
          <w:color w:val="000000"/>
          <w:sz w:val="24"/>
          <w:szCs w:val="24"/>
        </w:rPr>
        <w:t>Ведущая педагогическая идея опыта</w:t>
      </w:r>
    </w:p>
    <w:p w:rsidR="00F916F6" w:rsidRPr="00F46187" w:rsidRDefault="00F916F6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Ведущая педагогическая идея опыта заключается </w:t>
      </w:r>
      <w:r w:rsidRPr="00F46187">
        <w:rPr>
          <w:rFonts w:ascii="Times New Roman" w:hAnsi="Times New Roman"/>
          <w:sz w:val="24"/>
          <w:szCs w:val="24"/>
        </w:rPr>
        <w:t>в необходимости создания условий для активизации  познавательной деятельности обучающихся путем сочетания разнообразных форм учебных занятий.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    Для решения данной проблемы было необходимо:</w:t>
      </w:r>
    </w:p>
    <w:p w:rsidR="008852F8" w:rsidRPr="00F46187" w:rsidRDefault="008852F8" w:rsidP="00F916F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 создать на занятиях электротехники условия для активизации познавательной деятельности;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    2) разработать приемы и методы, направленные на реализацию взаимодействия, сотрудничества, совместное решение преподавателем и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задач по активизации познавательной деятельности.</w:t>
      </w:r>
    </w:p>
    <w:p w:rsidR="00F916F6" w:rsidRPr="00F46187" w:rsidRDefault="00F916F6" w:rsidP="00F916F6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46187">
        <w:rPr>
          <w:b/>
        </w:rPr>
        <w:t>Длительность работы над опытом.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>С момента обнаружения описанных выше противоречий до появления первых результатов прошло 4 года. Исследование проводилось в три этапа.</w:t>
      </w:r>
    </w:p>
    <w:p w:rsidR="00942D70" w:rsidRPr="00F46187" w:rsidRDefault="008852F8" w:rsidP="00F916F6">
      <w:pPr>
        <w:pStyle w:val="a3"/>
        <w:spacing w:before="0" w:beforeAutospacing="0" w:after="0" w:afterAutospacing="0"/>
        <w:ind w:firstLine="709"/>
        <w:jc w:val="both"/>
      </w:pPr>
      <w:r w:rsidRPr="00F46187">
        <w:t xml:space="preserve">            1-ый этап – начальный (2010-2011уч. год) – когда обозначилась такие противоречия в учебном процессе, как противоречие между постоянно растущими требованиями производства и повышения качества профессионально-технического образования. </w:t>
      </w:r>
    </w:p>
    <w:p w:rsidR="008852F8" w:rsidRPr="00F46187" w:rsidRDefault="008852F8" w:rsidP="00F916F6">
      <w:pPr>
        <w:pStyle w:val="a3"/>
        <w:spacing w:before="0" w:beforeAutospacing="0" w:after="0" w:afterAutospacing="0"/>
        <w:ind w:firstLine="709"/>
        <w:jc w:val="both"/>
      </w:pPr>
      <w:r w:rsidRPr="00F46187">
        <w:t>2-ой этап – основной (2011-2013уч</w:t>
      </w:r>
      <w:proofErr w:type="gramStart"/>
      <w:r w:rsidRPr="00F46187">
        <w:t>.г</w:t>
      </w:r>
      <w:proofErr w:type="gramEnd"/>
      <w:r w:rsidRPr="00F46187">
        <w:t xml:space="preserve">од) – когда проводилась исследовательская работа. 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F46187">
        <w:rPr>
          <w:rFonts w:ascii="Times New Roman" w:hAnsi="Times New Roman"/>
          <w:i/>
          <w:color w:val="000000"/>
          <w:sz w:val="24"/>
          <w:szCs w:val="24"/>
        </w:rPr>
        <w:t>заключительном этапе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исследования (2013-2014 годы) анализировалась динамика развития познавательной активности </w:t>
      </w:r>
      <w:proofErr w:type="gramStart"/>
      <w:r w:rsidRPr="00F4618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color w:val="000000"/>
          <w:sz w:val="24"/>
          <w:szCs w:val="24"/>
        </w:rPr>
        <w:t xml:space="preserve">, производился анализ и обобщение опыта. 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Применение различных </w:t>
      </w:r>
      <w:r w:rsidRPr="00F46187">
        <w:rPr>
          <w:rFonts w:ascii="Times New Roman" w:hAnsi="Times New Roman"/>
          <w:sz w:val="24"/>
          <w:szCs w:val="24"/>
        </w:rPr>
        <w:t>методов обучения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позволило Проскуриной Е.А. развить познавательную активность обучающихся, повысить интерес к электротехнике.</w:t>
      </w:r>
    </w:p>
    <w:p w:rsidR="008852F8" w:rsidRPr="00F46187" w:rsidRDefault="008852F8" w:rsidP="00F916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Диапазон опыта.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Диапазон опыта охватывает организацию учебной деятельности по электротехнике на втором курсе колледжа и включает </w:t>
      </w:r>
      <w:r w:rsidRPr="00F461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187">
        <w:rPr>
          <w:rFonts w:ascii="Times New Roman" w:hAnsi="Times New Roman"/>
          <w:sz w:val="24"/>
          <w:szCs w:val="24"/>
        </w:rPr>
        <w:t>методы, приемы, формы, средства организации  и контроля учебного процесса в системе уроков электротехники.</w:t>
      </w:r>
    </w:p>
    <w:p w:rsidR="008852F8" w:rsidRPr="00F46187" w:rsidRDefault="008852F8" w:rsidP="00F916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Теоретическая база опыта</w:t>
      </w:r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>Прежде чем обратиться к практическому применению идеи автора опыта, была изучена методическая литература по данному вопросу.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Проблема определения познавательной активности – одна из самых трудных в педагогике, т.к., являясь индивидуально-психологической характеристикой человека, отражает очень сложные взаимодействия психофизиологических, биологических и социальных условий развития. Проблемам познавательной активности, способам и методам активизации учебной деятельности были посвящены исследования Л.И.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</w:rPr>
        <w:t>Божович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</w:rPr>
        <w:t xml:space="preserve"> [1], А.А. Вербицкого [63], Л.С.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</w:rPr>
        <w:t>Выготского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</w:rPr>
        <w:t xml:space="preserve"> [4], П.И. Гальперина [5], В.В. Давыдова [6], Н.Ф. Талызиной [16], Т.И.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</w:rPr>
        <w:t>Шамовой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</w:rPr>
        <w:t xml:space="preserve"> [20] и многих других видных исследователей.</w:t>
      </w:r>
    </w:p>
    <w:p w:rsidR="008852F8" w:rsidRPr="00F46187" w:rsidRDefault="008852F8" w:rsidP="00F916F6">
      <w:pPr>
        <w:pStyle w:val="1"/>
        <w:spacing w:before="0" w:beforeAutospacing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1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Опыт «Активизация познавательной деятельности обучающихся на занятиях электротехники и во внеурочное время через использование активных методов обучения» опирается на работы ряда ученых.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187">
        <w:rPr>
          <w:rFonts w:ascii="Times New Roman" w:hAnsi="Times New Roman"/>
          <w:b/>
          <w:color w:val="000000"/>
          <w:sz w:val="24"/>
          <w:szCs w:val="24"/>
        </w:rPr>
        <w:t>Новизна опыта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Новизна опыта Проскуриной Е.А. заключается </w:t>
      </w:r>
      <w:r w:rsidRPr="00F46187">
        <w:rPr>
          <w:rFonts w:ascii="Times New Roman" w:hAnsi="Times New Roman"/>
          <w:sz w:val="24"/>
          <w:szCs w:val="24"/>
        </w:rPr>
        <w:t xml:space="preserve">в применении  специальных методов и приемов,  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в комбинировании элементов существующих в современной методике систем и содержания нетрадиционных форм и методов организации уроков, направленных на активизацию и развитие познавательной деятельности обучающихся, формирование их позитивной учебной мотивации, развитие интеллекта, творческого мышления по </w:t>
      </w:r>
      <w:r w:rsidRPr="00F46187">
        <w:rPr>
          <w:rFonts w:ascii="Times New Roman" w:hAnsi="Times New Roman"/>
          <w:color w:val="000000"/>
          <w:sz w:val="24"/>
          <w:szCs w:val="24"/>
        </w:rPr>
        <w:lastRenderedPageBreak/>
        <w:t xml:space="preserve">электротехнике. </w:t>
      </w:r>
      <w:r w:rsidRPr="00F46187">
        <w:rPr>
          <w:rStyle w:val="c2"/>
          <w:rFonts w:ascii="Times New Roman" w:hAnsi="Times New Roman"/>
          <w:sz w:val="24"/>
          <w:szCs w:val="24"/>
        </w:rPr>
        <w:t>Предпринята попытка создания четкой системы преподавания электротехники в колледже.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b/>
          <w:sz w:val="24"/>
          <w:szCs w:val="24"/>
        </w:rPr>
      </w:pPr>
      <w:r w:rsidRPr="00F46187">
        <w:rPr>
          <w:rStyle w:val="c2"/>
          <w:rFonts w:ascii="Times New Roman" w:hAnsi="Times New Roman"/>
          <w:b/>
          <w:sz w:val="24"/>
          <w:szCs w:val="24"/>
        </w:rPr>
        <w:t>Условия, в которых возможно применение и распространение опыта.</w:t>
      </w:r>
    </w:p>
    <w:p w:rsidR="008852F8" w:rsidRPr="00F46187" w:rsidRDefault="008852F8" w:rsidP="00F916F6">
      <w:pPr>
        <w:pStyle w:val="c17"/>
        <w:shd w:val="clear" w:color="auto" w:fill="FFFFFF"/>
        <w:spacing w:before="0" w:after="0"/>
        <w:ind w:firstLine="709"/>
        <w:jc w:val="both"/>
      </w:pPr>
      <w:r w:rsidRPr="00F46187">
        <w:rPr>
          <w:rStyle w:val="c1"/>
        </w:rPr>
        <w:t>Данный опыт работы рекомендуется применять как в учреждениях начального профессионального образования, так и в учреждениях среднего профессионального образования, осуществляющих подготовку  специалистов технических специальностей.</w:t>
      </w:r>
    </w:p>
    <w:p w:rsidR="008852F8" w:rsidRPr="00F46187" w:rsidRDefault="008852F8" w:rsidP="00F916F6">
      <w:pPr>
        <w:pStyle w:val="c17"/>
        <w:shd w:val="clear" w:color="auto" w:fill="FFFFFF"/>
        <w:spacing w:before="0" w:after="0"/>
        <w:ind w:firstLine="709"/>
        <w:jc w:val="both"/>
      </w:pPr>
      <w:r w:rsidRPr="00F46187">
        <w:rPr>
          <w:rStyle w:val="c1"/>
        </w:rPr>
        <w:t>Формирование профессиональных компетенций протекает как в процессе теоретического обучения, так и в период практического обучения на производстве.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Style w:val="c2"/>
          <w:rFonts w:ascii="Times New Roman" w:hAnsi="Times New Roman"/>
          <w:b/>
          <w:sz w:val="24"/>
          <w:szCs w:val="24"/>
        </w:rPr>
      </w:pPr>
    </w:p>
    <w:p w:rsidR="008852F8" w:rsidRPr="00F46187" w:rsidRDefault="008852F8" w:rsidP="00F916F6">
      <w:pPr>
        <w:pStyle w:val="af5"/>
        <w:ind w:firstLine="709"/>
        <w:jc w:val="center"/>
        <w:rPr>
          <w:b/>
          <w:bCs/>
        </w:rPr>
      </w:pPr>
      <w:r w:rsidRPr="00F46187">
        <w:rPr>
          <w:b/>
          <w:bCs/>
        </w:rPr>
        <w:t xml:space="preserve">Раздел </w:t>
      </w:r>
      <w:r w:rsidRPr="00F46187">
        <w:rPr>
          <w:b/>
          <w:bCs/>
          <w:lang w:val="en-US"/>
        </w:rPr>
        <w:t>II</w:t>
      </w:r>
    </w:p>
    <w:p w:rsidR="008852F8" w:rsidRPr="00F46187" w:rsidRDefault="008852F8" w:rsidP="00F916F6">
      <w:pPr>
        <w:pStyle w:val="af5"/>
        <w:ind w:firstLine="709"/>
        <w:jc w:val="center"/>
        <w:rPr>
          <w:b/>
          <w:bCs/>
        </w:rPr>
      </w:pPr>
      <w:r w:rsidRPr="00F46187">
        <w:rPr>
          <w:b/>
          <w:bCs/>
        </w:rPr>
        <w:t>Технология опыта</w:t>
      </w: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Целью </w:t>
      </w:r>
      <w:r w:rsidR="0096430F" w:rsidRPr="00F46187">
        <w:rPr>
          <w:rFonts w:ascii="Times New Roman" w:hAnsi="Times New Roman"/>
          <w:color w:val="000000"/>
          <w:sz w:val="24"/>
          <w:szCs w:val="24"/>
        </w:rPr>
        <w:t>описания опыта работы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являет</w:t>
      </w:r>
      <w:r w:rsidR="00095BB9" w:rsidRPr="00F46187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9046F1" w:rsidRPr="00F46187">
        <w:rPr>
          <w:rFonts w:ascii="Times New Roman" w:hAnsi="Times New Roman"/>
          <w:color w:val="000000"/>
          <w:sz w:val="24"/>
          <w:szCs w:val="24"/>
        </w:rPr>
        <w:t>с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оздание на уроках электротехники и во внеурочное время условий для активизации познавательной деятельности обучающихся с помощью активных методов обучения.  </w:t>
      </w:r>
    </w:p>
    <w:p w:rsidR="008852F8" w:rsidRPr="00F46187" w:rsidRDefault="00942D70" w:rsidP="00942D70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8852F8" w:rsidRPr="00F46187">
        <w:rPr>
          <w:rFonts w:ascii="Times New Roman" w:hAnsi="Times New Roman"/>
          <w:color w:val="000000"/>
          <w:sz w:val="24"/>
          <w:szCs w:val="24"/>
        </w:rPr>
        <w:t xml:space="preserve">Проскурина Е.А. подчеркивает, что для активизации  познавательной деятельности обучающихся преподавателю сегодня очень важно от </w:t>
      </w:r>
      <w:r w:rsidR="008852F8" w:rsidRPr="00F46187">
        <w:rPr>
          <w:rFonts w:ascii="Times New Roman" w:hAnsi="Times New Roman"/>
          <w:i/>
          <w:color w:val="000000"/>
          <w:sz w:val="24"/>
          <w:szCs w:val="24"/>
        </w:rPr>
        <w:t>репродуктивных</w:t>
      </w:r>
      <w:r w:rsidR="008852F8" w:rsidRPr="00F46187">
        <w:rPr>
          <w:rFonts w:ascii="Times New Roman" w:hAnsi="Times New Roman"/>
          <w:color w:val="000000"/>
          <w:sz w:val="24"/>
          <w:szCs w:val="24"/>
        </w:rPr>
        <w:t xml:space="preserve"> методов обучения перейти к </w:t>
      </w:r>
      <w:r w:rsidR="008852F8" w:rsidRPr="00F46187">
        <w:rPr>
          <w:rFonts w:ascii="Times New Roman" w:hAnsi="Times New Roman"/>
          <w:i/>
          <w:color w:val="000000"/>
          <w:sz w:val="24"/>
          <w:szCs w:val="24"/>
        </w:rPr>
        <w:t>продуктивным</w:t>
      </w:r>
      <w:r w:rsidR="008852F8" w:rsidRPr="00F46187">
        <w:rPr>
          <w:rFonts w:ascii="Times New Roman" w:hAnsi="Times New Roman"/>
          <w:color w:val="000000"/>
          <w:sz w:val="24"/>
          <w:szCs w:val="24"/>
        </w:rPr>
        <w:t xml:space="preserve">, когда обучающийся должен не только показывать понимание изучаемого явления, но и решать задачи, вскрывая причинно-следственные связи между ними, уметь связать изучаемый материал с практикой, с жизнью. </w:t>
      </w:r>
      <w:proofErr w:type="gramEnd"/>
    </w:p>
    <w:p w:rsidR="008852F8" w:rsidRPr="00F46187" w:rsidRDefault="008852F8" w:rsidP="00F916F6">
      <w:pPr>
        <w:tabs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6187">
        <w:rPr>
          <w:rFonts w:ascii="Times New Roman" w:hAnsi="Times New Roman"/>
          <w:sz w:val="24"/>
          <w:szCs w:val="24"/>
        </w:rPr>
        <w:t>Как показывает практика, после прохождения курса электротехники с применением традиционных методов обучения у обучающихся</w:t>
      </w:r>
      <w:r w:rsidRPr="00F461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6187">
        <w:rPr>
          <w:rFonts w:ascii="Times New Roman" w:hAnsi="Times New Roman"/>
          <w:sz w:val="24"/>
          <w:szCs w:val="24"/>
        </w:rPr>
        <w:t xml:space="preserve"> не остается о нем целостного представления.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Не все из них могут ответить на вопрос, что им дало изучение электротехники, т. е. конечная цель обучения – обеспечения определенной системы научных знаний, которую обучающиеся  могли бы успешно использовать как при изучении специальных предметов, так и в своей практической деятельности, - не достигается. Даже отдельные темы воспринимаются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618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46187">
        <w:rPr>
          <w:rFonts w:ascii="Times New Roman" w:hAnsi="Times New Roman"/>
          <w:sz w:val="24"/>
          <w:szCs w:val="24"/>
        </w:rPr>
        <w:t>изолированно, хотя преподаватель в процессе изучения материала побуждает обучающихся  использовать ранее усвоенный материал.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Но если причиной неточностей в ответах (например, забыл единицу измерения напряжения) может быть недостаток упражнений, то причина неумения объяснить принцип действия асинхронного двигателя  - неправильная организация изучения всего курса электротехники, когда изучение электрической машины носит изолированный характер.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Неумение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 выражать свои мысли технически грамотным языком проявляется в неправильной терминологии, а также в том, что они часто не знают, как построить ответ: с чего начать, чем закончить, что в нем главное. Преподавателю приходится задавать наводящие вопросы. Причина этого недостатка – также отсутствие системы в знаниях обучающихся.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Таким образом, особенностью курса электротехники является наличие сквозных понятий, которые можно положить в основу систематизации знаний обучающихся: электрическое и магнитное поле, электрическая и магнитная цепи и связанные с ними законы, явления и понятия.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 xml:space="preserve">             </w:t>
      </w:r>
      <w:r w:rsidRPr="00F46187">
        <w:rPr>
          <w:rFonts w:ascii="Times New Roman" w:hAnsi="Times New Roman"/>
          <w:sz w:val="24"/>
          <w:szCs w:val="24"/>
        </w:rPr>
        <w:t xml:space="preserve">Наблюдения за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 во время занятий  показывают, что их активная познавательная деятельность во многом зависит от того, насколько преподавателю удается вызвать интерес к изучаемому учебному материалу. Интерес к усвоению знаний определяется многими обстоятельствами, в том числе содержанием учебного материала, характером всей системы преподавания предмета в целом, познавательными возможностями обучающихся  и т.д. Однако опыт Проскуриной Е.А. подсказывает, что для возбуждения интереса к каждому конкретному вопросу необходимо применение особых, специальных приемов.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Известно, что физиологической основой интереса является исследовательский рефлекс. Интересно, как правило, все новое, неизвестное. Но возбудив интерес к какому-</w:t>
      </w:r>
      <w:r w:rsidRPr="00F46187">
        <w:rPr>
          <w:rFonts w:ascii="Times New Roman" w:hAnsi="Times New Roman"/>
          <w:sz w:val="24"/>
          <w:szCs w:val="24"/>
        </w:rPr>
        <w:lastRenderedPageBreak/>
        <w:t xml:space="preserve">либо вопросу, необходимо организовать еще деятельность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 по его изучению и поддерживать возникший интерес и внимание.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Интерес к изучению незнакомого материала возбуждается в тех случаях, когда предварительно разъясняется познавательная и практическая польза его изучения. </w:t>
      </w:r>
    </w:p>
    <w:p w:rsidR="00942D70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Материал усваивается лучше, если подчеркивается практическая направленность его изучения. 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В более широком плане элементы новизны вносятся не только содержанием учебного материала, но и используемыми средствами наглядности и техническими средствами обучения, содержанием упражнений и разнообразием применяемых методов и типов уроков.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Заинтересовав обучающихся изучаемым вопросом, преподаватель организует их познавательную деятельность. Информационное, бесконфликтное изложение материала, когда обучающиеся только слушают или слушают и записывают, не возбуждает у них интереса и не активизирует их познавательную деятельность, так как знания им преподносятся в готовом виде. Выход – проблемное обучение.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Проблемное обучение позволяет активизировать познавательную деятельность обучающихся, что повышает качество их знаний, развить у них мышление, облегчить механическую работу памяти по запоминанию информационного и справочного материала. </w:t>
      </w:r>
    </w:p>
    <w:p w:rsidR="008852F8" w:rsidRPr="00F46187" w:rsidRDefault="00942D70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8852F8" w:rsidRPr="00F46187">
        <w:rPr>
          <w:rFonts w:ascii="Times New Roman" w:hAnsi="Times New Roman"/>
          <w:sz w:val="24"/>
          <w:szCs w:val="24"/>
          <w:lang w:eastAsia="ru-RU"/>
        </w:rPr>
        <w:t xml:space="preserve">Преподаватель так направляет работу </w:t>
      </w:r>
      <w:proofErr w:type="gramStart"/>
      <w:r w:rsidR="008852F8" w:rsidRPr="00F461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8852F8" w:rsidRPr="00F46187">
        <w:rPr>
          <w:rFonts w:ascii="Times New Roman" w:hAnsi="Times New Roman"/>
          <w:sz w:val="24"/>
          <w:szCs w:val="24"/>
          <w:lang w:eastAsia="ru-RU"/>
        </w:rPr>
        <w:t>, чтобы они могли вывести то или иное правило или закономерность, решить какую-то проблему, прибегая к своему опыту и знаниям.</w:t>
      </w:r>
      <w:r w:rsidR="008852F8" w:rsidRPr="00F46187">
        <w:rPr>
          <w:rFonts w:ascii="Times New Roman" w:hAnsi="Times New Roman"/>
          <w:sz w:val="24"/>
          <w:szCs w:val="24"/>
          <w:lang w:eastAsia="ru-RU"/>
        </w:rPr>
        <w:br/>
        <w:t xml:space="preserve">     Описанные приёмы применяются  Проскуриной Е.А. на лекции и на семинарских занятиях </w:t>
      </w:r>
      <w:r w:rsidR="008852F8" w:rsidRPr="00F46187">
        <w:rPr>
          <w:rFonts w:ascii="Times New Roman" w:hAnsi="Times New Roman"/>
          <w:i/>
          <w:sz w:val="24"/>
          <w:szCs w:val="24"/>
          <w:lang w:eastAsia="ru-RU"/>
        </w:rPr>
        <w:t>(Приложение 1).</w:t>
      </w:r>
      <w:r w:rsidR="008852F8" w:rsidRPr="00F46187">
        <w:rPr>
          <w:rFonts w:ascii="Times New Roman" w:hAnsi="Times New Roman"/>
          <w:sz w:val="24"/>
          <w:szCs w:val="24"/>
          <w:lang w:eastAsia="ru-RU"/>
        </w:rPr>
        <w:t xml:space="preserve"> Она также  предлагает  для обсуждения учебные проблемы, решение которых в принципе уже известно науке, на практике, но неизвестно </w:t>
      </w:r>
      <w:proofErr w:type="gramStart"/>
      <w:r w:rsidR="008852F8" w:rsidRPr="00F46187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="008852F8" w:rsidRPr="00F46187">
        <w:rPr>
          <w:rFonts w:ascii="Times New Roman" w:hAnsi="Times New Roman"/>
          <w:sz w:val="24"/>
          <w:szCs w:val="24"/>
          <w:lang w:eastAsia="ru-RU"/>
        </w:rPr>
        <w:t>.</w:t>
      </w:r>
    </w:p>
    <w:p w:rsidR="00942D70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При решении расчетных задач встречаются такие факты. Некоторые обучающиеся хорошо знают физические законы и имеют правильные физические понятия, но не могут оперировать этими знаниями, применять их к решению расчетных задач. Решать задачи они не редко начинают не с осмысления их физической сущности, а с механического подбора формул, содержащих заданные величины. Математические операции при этом заслоняют физическую сущность задачи. Такое формальное решение задач является следствием неверной методики построения упражнений. 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Успех в выработке умений и навыков сознательного решения задач во многом зависит от наличия системы в их подборе и последовательности решения. </w:t>
      </w:r>
      <w:proofErr w:type="gramStart"/>
      <w:r w:rsidRPr="00F46187">
        <w:rPr>
          <w:rFonts w:ascii="Times New Roman" w:hAnsi="Times New Roman"/>
          <w:sz w:val="24"/>
          <w:szCs w:val="24"/>
        </w:rPr>
        <w:t>Если на занятии задачи сменяют одна другую бессистемно, если они равноценные и неясно, какой новой трудностью отличается очередная задача от предыдущей, то обучающиеся не осознают новизны каждой задачи.</w:t>
      </w:r>
      <w:proofErr w:type="gramEnd"/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Практика показала, что особый интерес для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представляют реальные расчетные задачи </w:t>
      </w:r>
      <w:r w:rsidRPr="00F46187">
        <w:rPr>
          <w:rFonts w:ascii="Times New Roman" w:hAnsi="Times New Roman"/>
          <w:i/>
          <w:sz w:val="24"/>
          <w:szCs w:val="24"/>
        </w:rPr>
        <w:t>(Приложение 2)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Активизации познавательной деятельности обучающихся и мобильности знаний способствуют качественные задачи (</w:t>
      </w:r>
      <w:r w:rsidRPr="00F46187">
        <w:rPr>
          <w:rFonts w:ascii="Times New Roman" w:hAnsi="Times New Roman"/>
          <w:i/>
          <w:sz w:val="24"/>
          <w:szCs w:val="24"/>
        </w:rPr>
        <w:t>Приложение 3).</w:t>
      </w:r>
      <w:r w:rsidRPr="00F46187">
        <w:rPr>
          <w:rFonts w:ascii="Times New Roman" w:hAnsi="Times New Roman"/>
          <w:sz w:val="24"/>
          <w:szCs w:val="24"/>
        </w:rPr>
        <w:t xml:space="preserve"> </w:t>
      </w:r>
    </w:p>
    <w:p w:rsidR="008852F8" w:rsidRPr="00F46187" w:rsidRDefault="008852F8" w:rsidP="00F91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sz w:val="24"/>
          <w:szCs w:val="24"/>
        </w:rPr>
        <w:t xml:space="preserve">Таким образом, на своих занятиях Проскурина Е.А. постоянно применяет практико-ориентированную педагогическую технологию, главная цель которой </w:t>
      </w:r>
      <w:r w:rsidRPr="00F46187">
        <w:rPr>
          <w:rFonts w:ascii="Times New Roman" w:hAnsi="Times New Roman"/>
          <w:sz w:val="24"/>
          <w:szCs w:val="24"/>
          <w:lang w:eastAsia="ru-RU"/>
        </w:rPr>
        <w:t>– формирование у будущего специалиста полной готовности к профессиональной деятельности, а также формирование практических умений для изучения последующих учебных дисциплин, выполнения проектных расчетов,  развитие логического и критического мышления.</w:t>
      </w:r>
    </w:p>
    <w:p w:rsidR="008852F8" w:rsidRPr="00F46187" w:rsidRDefault="008852F8" w:rsidP="003F3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Активизирующее, развивающее влияние на обучающихся лабораторные работы оказывают тогда, когда они носят учебно-познавательный характер и в процессе их </w:t>
      </w:r>
      <w:proofErr w:type="gramStart"/>
      <w:r w:rsidRPr="00F46187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обучающиеся сами приходят к новым выводам. 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Для выработки у обучающихся мобильного навыка чтения и сборки схем Проскурина Е.А. применяет специальные задачи  (</w:t>
      </w:r>
      <w:r w:rsidRPr="00F46187">
        <w:rPr>
          <w:rFonts w:ascii="Times New Roman" w:hAnsi="Times New Roman"/>
          <w:i/>
          <w:sz w:val="24"/>
          <w:szCs w:val="24"/>
        </w:rPr>
        <w:t>Приложение 4).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Кроме того, Проскурина Е.А. применяет компьютерный практикум на основе программы </w:t>
      </w:r>
      <w:proofErr w:type="spellStart"/>
      <w:r w:rsidRPr="00F46187">
        <w:rPr>
          <w:rFonts w:ascii="Times New Roman" w:hAnsi="Times New Roman"/>
          <w:sz w:val="24"/>
          <w:szCs w:val="24"/>
        </w:rPr>
        <w:t>Electronics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187">
        <w:rPr>
          <w:rFonts w:ascii="Times New Roman" w:hAnsi="Times New Roman"/>
          <w:sz w:val="24"/>
          <w:szCs w:val="24"/>
        </w:rPr>
        <w:t>Workbench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, которая предназначена для моделирования и анализа </w:t>
      </w:r>
      <w:r w:rsidRPr="00F46187">
        <w:rPr>
          <w:rFonts w:ascii="Times New Roman" w:hAnsi="Times New Roman"/>
          <w:sz w:val="24"/>
          <w:szCs w:val="24"/>
        </w:rPr>
        <w:lastRenderedPageBreak/>
        <w:t xml:space="preserve">электронных схем </w:t>
      </w:r>
      <w:r w:rsidRPr="00F46187">
        <w:rPr>
          <w:rFonts w:ascii="Times New Roman" w:hAnsi="Times New Roman"/>
          <w:i/>
          <w:sz w:val="24"/>
          <w:szCs w:val="24"/>
        </w:rPr>
        <w:t xml:space="preserve">(Приложение 5).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предлагается выполнить ра</w:t>
      </w:r>
      <w:r w:rsidR="003F36A1" w:rsidRPr="00F46187">
        <w:rPr>
          <w:rFonts w:ascii="Times New Roman" w:hAnsi="Times New Roman"/>
          <w:sz w:val="24"/>
          <w:szCs w:val="24"/>
        </w:rPr>
        <w:t>знообразные практические работы.</w:t>
      </w:r>
    </w:p>
    <w:p w:rsidR="008852F8" w:rsidRPr="00F46187" w:rsidRDefault="008852F8" w:rsidP="00942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      </w:t>
      </w:r>
      <w:r w:rsidRPr="00F46187">
        <w:rPr>
          <w:rStyle w:val="c3"/>
          <w:rFonts w:ascii="Times New Roman" w:hAnsi="Times New Roman"/>
          <w:sz w:val="24"/>
          <w:szCs w:val="24"/>
        </w:rPr>
        <w:t xml:space="preserve">Применение в преподавании электротехники информационных технологий позволяет Проскуриной Е.А. более успешно решать </w:t>
      </w:r>
      <w:r w:rsidR="003F36A1" w:rsidRPr="00F46187">
        <w:rPr>
          <w:rStyle w:val="c3"/>
          <w:rFonts w:ascii="Times New Roman" w:hAnsi="Times New Roman"/>
          <w:sz w:val="24"/>
          <w:szCs w:val="24"/>
        </w:rPr>
        <w:t xml:space="preserve">многие </w:t>
      </w:r>
      <w:r w:rsidRPr="00F46187">
        <w:rPr>
          <w:rStyle w:val="c3"/>
          <w:rFonts w:ascii="Times New Roman" w:hAnsi="Times New Roman"/>
          <w:sz w:val="24"/>
          <w:szCs w:val="24"/>
        </w:rPr>
        <w:t>задачи</w:t>
      </w:r>
      <w:r w:rsidR="003F36A1" w:rsidRPr="00F46187">
        <w:rPr>
          <w:rStyle w:val="c3"/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Одним из достоинств тестового контроля является опрос максимального количества обучающихся за небольшой промежуток времени.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На занятиях электротехники преподаватель  очень часто использует такую форму контроля уровня знаний обучающихся. Практически на каждую тему у Проскуриной Е.А. составлены тесты, состоящие из 5 вопросов. На каждый вопрос несколько вариантов ответов (от 2 до 4), один из них правильный. Обычно на решение теста дается  </w:t>
      </w:r>
      <w:proofErr w:type="gramStart"/>
      <w:r w:rsidRPr="00F4618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 5-7 минут.</w:t>
      </w:r>
    </w:p>
    <w:p w:rsidR="008852F8" w:rsidRPr="00F46187" w:rsidRDefault="008852F8" w:rsidP="00E65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sz w:val="24"/>
          <w:szCs w:val="24"/>
          <w:lang w:eastAsia="ru-RU"/>
        </w:rPr>
        <w:t>Тесты Проскурина Е.А. использует как на любом этапе занятия, так и при изучении нового материала, его закреплении и обобщении, а также при итоговом контроле</w:t>
      </w:r>
      <w:r w:rsidR="00E6584B" w:rsidRPr="00F46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187">
        <w:rPr>
          <w:rFonts w:ascii="Times New Roman" w:hAnsi="Times New Roman"/>
          <w:i/>
          <w:sz w:val="24"/>
          <w:szCs w:val="24"/>
          <w:lang w:eastAsia="ru-RU"/>
        </w:rPr>
        <w:t>(Приложение 6).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  <w:lang w:eastAsia="ru-RU"/>
        </w:rPr>
        <w:t xml:space="preserve">            Проскурина Е.А. </w:t>
      </w:r>
      <w:r w:rsidRPr="00F461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использует современные образовательные технологии и во внеурочной  работе. </w:t>
      </w:r>
      <w:r w:rsidRPr="00F46187">
        <w:rPr>
          <w:rFonts w:ascii="Times New Roman" w:hAnsi="Times New Roman"/>
          <w:sz w:val="24"/>
          <w:szCs w:val="24"/>
        </w:rPr>
        <w:t>Умение обучающихся  творчески мыслить и воплощать свои мысли использую и при организации внеклассной деятельности студентов. Например, при организации мероприятий, проводимых в рамках недели предметно – цикловой комиссии, некоторые из них стали уже традиционными (конкурс стенгазет, олимпиады по электротехнике, конкурс – «Лучший кроссворд», научно-практические конференции  и др.).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sz w:val="24"/>
          <w:szCs w:val="24"/>
          <w:lang w:eastAsia="ru-RU"/>
        </w:rPr>
        <w:t>Конкурс стенгазет</w:t>
      </w:r>
      <w:r w:rsidRPr="00F461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6187">
        <w:rPr>
          <w:rFonts w:ascii="Times New Roman" w:hAnsi="Times New Roman"/>
          <w:sz w:val="24"/>
          <w:szCs w:val="24"/>
          <w:lang w:eastAsia="ru-RU"/>
        </w:rPr>
        <w:t>в рамках Недели проводится  с целью повышения познавательной активности обучающихся,  приобщения их к различным формам представления информации.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Для стимулирования внеурочной  исследовательской деятельности </w:t>
      </w:r>
      <w:proofErr w:type="gramStart"/>
      <w:r w:rsidRPr="00F46187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F46187">
        <w:rPr>
          <w:rFonts w:ascii="Times New Roman" w:hAnsi="Times New Roman"/>
          <w:bCs/>
          <w:color w:val="000000"/>
          <w:sz w:val="24"/>
          <w:szCs w:val="24"/>
        </w:rPr>
        <w:t xml:space="preserve">  Проскурина Е.А. постоянно 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Pr="00F46187">
        <w:rPr>
          <w:rFonts w:ascii="Times New Roman" w:hAnsi="Times New Roman"/>
          <w:bCs/>
          <w:color w:val="000000"/>
          <w:sz w:val="24"/>
          <w:szCs w:val="24"/>
        </w:rPr>
        <w:t>научно</w:t>
      </w:r>
      <w:r w:rsidRPr="00F46187">
        <w:rPr>
          <w:rFonts w:ascii="Times New Roman" w:hAnsi="Times New Roman"/>
          <w:color w:val="000000"/>
          <w:sz w:val="24"/>
          <w:szCs w:val="24"/>
        </w:rPr>
        <w:t>-</w:t>
      </w:r>
      <w:r w:rsidRPr="00F46187">
        <w:rPr>
          <w:rFonts w:ascii="Times New Roman" w:hAnsi="Times New Roman"/>
          <w:bCs/>
          <w:color w:val="000000"/>
          <w:sz w:val="24"/>
          <w:szCs w:val="24"/>
        </w:rPr>
        <w:t>практические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187">
        <w:rPr>
          <w:rFonts w:ascii="Times New Roman" w:hAnsi="Times New Roman"/>
          <w:bCs/>
          <w:color w:val="000000"/>
          <w:sz w:val="24"/>
          <w:szCs w:val="24"/>
        </w:rPr>
        <w:t>конференции.</w:t>
      </w:r>
    </w:p>
    <w:p w:rsidR="008852F8" w:rsidRPr="00F46187" w:rsidRDefault="008852F8" w:rsidP="00F916F6">
      <w:pPr>
        <w:tabs>
          <w:tab w:val="left" w:pos="185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iCs/>
          <w:sz w:val="24"/>
          <w:szCs w:val="24"/>
        </w:rPr>
      </w:pPr>
      <w:r w:rsidRPr="00F46187"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           Также студенты Проскуриной Е.А. участвуют в научно-практических конференциях в других учебных заведениях города и региона.</w:t>
      </w:r>
    </w:p>
    <w:p w:rsidR="008852F8" w:rsidRPr="00F46187" w:rsidRDefault="008852F8" w:rsidP="00F916F6">
      <w:pPr>
        <w:tabs>
          <w:tab w:val="left" w:pos="185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iCs/>
          <w:sz w:val="24"/>
          <w:szCs w:val="24"/>
        </w:rPr>
      </w:pPr>
      <w:r w:rsidRPr="00F46187"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Так как основная цель предметной олимпиады - выявление наиболее интеллектуально </w:t>
      </w:r>
      <w:proofErr w:type="gramStart"/>
      <w:r w:rsidRPr="00F46187">
        <w:rPr>
          <w:rStyle w:val="a5"/>
          <w:rFonts w:ascii="Times New Roman" w:hAnsi="Times New Roman"/>
          <w:b w:val="0"/>
          <w:iCs/>
          <w:sz w:val="24"/>
          <w:szCs w:val="24"/>
        </w:rPr>
        <w:t>способных</w:t>
      </w:r>
      <w:proofErr w:type="gramEnd"/>
      <w:r w:rsidRPr="00F46187"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 и одаренных обучающихся, - то значение такого мероприятия трудно переоценить.</w:t>
      </w:r>
    </w:p>
    <w:p w:rsidR="008852F8" w:rsidRPr="00F46187" w:rsidRDefault="008852F8" w:rsidP="00F916F6">
      <w:pPr>
        <w:tabs>
          <w:tab w:val="left" w:pos="18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Style w:val="a5"/>
          <w:rFonts w:ascii="Times New Roman" w:hAnsi="Times New Roman"/>
          <w:b w:val="0"/>
          <w:iCs/>
          <w:sz w:val="24"/>
          <w:szCs w:val="24"/>
        </w:rPr>
        <w:t>Ежегодно преподаватель проводит  олимпиаду по электротехнике «Надежда энергетики»</w:t>
      </w:r>
      <w:r w:rsidRPr="00F46187">
        <w:rPr>
          <w:rFonts w:ascii="Times New Roman" w:hAnsi="Times New Roman"/>
          <w:sz w:val="24"/>
          <w:szCs w:val="24"/>
          <w:lang w:eastAsia="ru-RU"/>
        </w:rPr>
        <w:t xml:space="preserve">, в которой участвуют обучающиеся вторых курсов электромеханического отделения. Также студенты участвуют в региональной олимпиаде </w:t>
      </w:r>
      <w:proofErr w:type="gramStart"/>
      <w:r w:rsidRPr="00F461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46187">
        <w:rPr>
          <w:rFonts w:ascii="Times New Roman" w:hAnsi="Times New Roman"/>
          <w:sz w:val="24"/>
          <w:szCs w:val="24"/>
          <w:lang w:eastAsia="ru-RU"/>
        </w:rPr>
        <w:t>.</w:t>
      </w:r>
    </w:p>
    <w:p w:rsidR="008852F8" w:rsidRPr="00F46187" w:rsidRDefault="008852F8" w:rsidP="00F916F6">
      <w:pPr>
        <w:tabs>
          <w:tab w:val="left" w:pos="18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52F8" w:rsidRPr="00F46187" w:rsidRDefault="008852F8" w:rsidP="00F46187">
      <w:pPr>
        <w:pStyle w:val="af5"/>
        <w:rPr>
          <w:b/>
          <w:bCs/>
        </w:rPr>
      </w:pPr>
      <w:r w:rsidRPr="00F46187">
        <w:rPr>
          <w:b/>
          <w:bCs/>
        </w:rPr>
        <w:t xml:space="preserve">Раздел </w:t>
      </w:r>
      <w:r w:rsidRPr="00F46187">
        <w:rPr>
          <w:b/>
          <w:color w:val="000000"/>
          <w:lang w:val="en-US"/>
        </w:rPr>
        <w:t>III</w:t>
      </w:r>
      <w:r w:rsidRPr="00F46187">
        <w:rPr>
          <w:b/>
          <w:color w:val="000000"/>
        </w:rPr>
        <w:t>.</w:t>
      </w:r>
    </w:p>
    <w:p w:rsidR="008852F8" w:rsidRPr="00F46187" w:rsidRDefault="008852F8" w:rsidP="00F91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187">
        <w:rPr>
          <w:rFonts w:ascii="Times New Roman" w:hAnsi="Times New Roman"/>
          <w:b/>
          <w:color w:val="000000"/>
          <w:sz w:val="24"/>
          <w:szCs w:val="24"/>
        </w:rPr>
        <w:t>Результативность опыта</w:t>
      </w:r>
    </w:p>
    <w:p w:rsidR="00F14564" w:rsidRPr="00F46187" w:rsidRDefault="008852F8" w:rsidP="00942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Style w:val="c2"/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46187">
        <w:rPr>
          <w:rFonts w:ascii="Times New Roman" w:hAnsi="Times New Roman"/>
          <w:sz w:val="24"/>
          <w:szCs w:val="24"/>
          <w:lang w:eastAsia="ru-RU"/>
        </w:rPr>
        <w:t xml:space="preserve">Целенаправленная работа по активизации познавательной деятельности позволяет не только облегчить усвоение нового материала, разнообразить познавательную деятельность,  сформировать у обучающихся целостное  представление  о дисциплине «Электротехника и электроника», но и способствует </w:t>
      </w:r>
      <w:r w:rsidRPr="00F46187">
        <w:rPr>
          <w:rFonts w:ascii="Times New Roman" w:hAnsi="Times New Roman"/>
          <w:color w:val="000000"/>
          <w:sz w:val="24"/>
          <w:szCs w:val="24"/>
        </w:rPr>
        <w:t>повышению качества знаний и мотивации к изучению этого предмета, освоению общих и профессиональных компетенций, обязательных при освоении основной профессиональной образовательной прог</w:t>
      </w:r>
      <w:r w:rsidR="00F14564" w:rsidRPr="00F46187">
        <w:rPr>
          <w:rFonts w:ascii="Times New Roman" w:hAnsi="Times New Roman"/>
          <w:color w:val="000000"/>
          <w:sz w:val="24"/>
          <w:szCs w:val="24"/>
        </w:rPr>
        <w:t>раммы СПО в</w:t>
      </w:r>
      <w:proofErr w:type="gramEnd"/>
      <w:r w:rsidR="00F14564" w:rsidRPr="00F46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14564" w:rsidRPr="00F46187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="00F14564" w:rsidRPr="00F46187">
        <w:rPr>
          <w:rFonts w:ascii="Times New Roman" w:hAnsi="Times New Roman"/>
          <w:color w:val="000000"/>
          <w:sz w:val="24"/>
          <w:szCs w:val="24"/>
        </w:rPr>
        <w:t xml:space="preserve"> с ФГОС</w:t>
      </w:r>
      <w:r w:rsidR="00942D70" w:rsidRPr="00F46187">
        <w:rPr>
          <w:rFonts w:ascii="Times New Roman" w:hAnsi="Times New Roman"/>
          <w:color w:val="000000"/>
          <w:sz w:val="24"/>
          <w:szCs w:val="24"/>
        </w:rPr>
        <w:t>.</w:t>
      </w:r>
    </w:p>
    <w:p w:rsidR="008852F8" w:rsidRPr="00F46187" w:rsidRDefault="00F14564" w:rsidP="00F916F6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852F8" w:rsidRPr="00F46187">
        <w:rPr>
          <w:rStyle w:val="c2"/>
          <w:rFonts w:ascii="Times New Roman" w:hAnsi="Times New Roman"/>
          <w:sz w:val="24"/>
          <w:szCs w:val="24"/>
        </w:rPr>
        <w:t>Результаты мониторинга качества знаний по электротехнике за последние 4 года показывают, что качество знаний, умений и навыков, полученных на занятиях электротехники,  в среднем составляет  60  %</w:t>
      </w:r>
    </w:p>
    <w:p w:rsidR="008852F8" w:rsidRPr="00F46187" w:rsidRDefault="008852F8" w:rsidP="00F91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sz w:val="24"/>
          <w:szCs w:val="24"/>
          <w:lang w:eastAsia="ru-RU"/>
        </w:rPr>
        <w:t>Таблица №1</w:t>
      </w:r>
    </w:p>
    <w:p w:rsidR="008852F8" w:rsidRPr="00F46187" w:rsidRDefault="008852F8" w:rsidP="00F91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187">
        <w:rPr>
          <w:rFonts w:ascii="Times New Roman" w:hAnsi="Times New Roman"/>
          <w:sz w:val="24"/>
          <w:szCs w:val="24"/>
          <w:lang w:eastAsia="ru-RU"/>
        </w:rPr>
        <w:t>Успеваемость и качество знаний обучающихся  по электротехнике за четыре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7"/>
        <w:gridCol w:w="3300"/>
        <w:gridCol w:w="3277"/>
      </w:tblGrid>
      <w:tr w:rsidR="008852F8" w:rsidRPr="00F46187" w:rsidTr="00C804BA"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852F8" w:rsidRPr="00F46187" w:rsidTr="00C804BA"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2010 – 2011 учебный год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</w:tr>
      <w:tr w:rsidR="008852F8" w:rsidRPr="00F46187" w:rsidTr="00C804BA"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2011 – 2012 учебный год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59%</w:t>
            </w:r>
          </w:p>
        </w:tc>
      </w:tr>
      <w:tr w:rsidR="008852F8" w:rsidRPr="00F46187" w:rsidTr="00C804BA"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2012 – 2013 учебный год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62%</w:t>
            </w:r>
          </w:p>
        </w:tc>
      </w:tr>
      <w:tr w:rsidR="008852F8" w:rsidRPr="00F46187" w:rsidTr="00C804BA"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2013 -2014 учебный год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79" w:type="dxa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65%</w:t>
            </w:r>
          </w:p>
        </w:tc>
      </w:tr>
    </w:tbl>
    <w:p w:rsidR="008852F8" w:rsidRPr="00F46187" w:rsidRDefault="008852F8" w:rsidP="00F91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536"/>
        <w:gridCol w:w="96"/>
        <w:gridCol w:w="96"/>
      </w:tblGrid>
      <w:tr w:rsidR="008852F8" w:rsidRPr="00F46187" w:rsidTr="009529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7e3373ac16f5e20863aadc00d147f2c73e2fc89b"/>
            <w:bookmarkStart w:id="2" w:name="0"/>
            <w:bookmarkEnd w:id="1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2F8" w:rsidRPr="00F46187" w:rsidTr="009529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657D" w:rsidRPr="00F46187" w:rsidRDefault="0055657D" w:rsidP="005565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Вся работа Проскуриной Е.А. рассчитана на то, чтобы  помочь не только узнать, но и  сформировать  высококультурную  личность,  т.к.  только  в   самостоятельной интеллектуальной и духовной деятельности человек </w:t>
            </w:r>
            <w:proofErr w:type="spellStart"/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>самореализуется</w:t>
            </w:r>
            <w:proofErr w:type="spellEnd"/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5657D" w:rsidRPr="00F46187" w:rsidRDefault="0055657D" w:rsidP="0055657D">
            <w:pPr>
              <w:pStyle w:val="af1"/>
              <w:ind w:firstLine="709"/>
              <w:jc w:val="both"/>
              <w:rPr>
                <w:b w:val="0"/>
                <w:bCs w:val="0"/>
                <w:lang w:val="ru-RU"/>
              </w:rPr>
            </w:pPr>
            <w:r w:rsidRPr="00F46187">
              <w:rPr>
                <w:b w:val="0"/>
                <w:bCs w:val="0"/>
                <w:lang w:val="ru-RU"/>
              </w:rPr>
              <w:t xml:space="preserve">Главный результат деятельности этого педагога - творчески активные, с широким кругозором обучающиеся. Педагогический оптимизм преподавателя  – вера </w:t>
            </w:r>
            <w:proofErr w:type="gramStart"/>
            <w:r w:rsidRPr="00F46187">
              <w:rPr>
                <w:b w:val="0"/>
                <w:bCs w:val="0"/>
                <w:lang w:val="ru-RU"/>
              </w:rPr>
              <w:t>в</w:t>
            </w:r>
            <w:proofErr w:type="gramEnd"/>
            <w:r w:rsidRPr="00F46187">
              <w:rPr>
                <w:b w:val="0"/>
                <w:bCs w:val="0"/>
                <w:lang w:val="ru-RU"/>
              </w:rPr>
              <w:t xml:space="preserve"> </w:t>
            </w:r>
            <w:proofErr w:type="gramStart"/>
            <w:r w:rsidRPr="00F46187">
              <w:rPr>
                <w:b w:val="0"/>
                <w:bCs w:val="0"/>
                <w:lang w:val="ru-RU"/>
              </w:rPr>
              <w:t>обучающегося</w:t>
            </w:r>
            <w:proofErr w:type="gramEnd"/>
            <w:r w:rsidRPr="00F46187">
              <w:rPr>
                <w:b w:val="0"/>
                <w:bCs w:val="0"/>
                <w:lang w:val="ru-RU"/>
              </w:rPr>
              <w:t>, в его познавательные силы, умение своевременно увидеть и поддержать слабые, едва заметные ростки познавательного интереса побуждает желание узнавать, учиться.</w:t>
            </w:r>
          </w:p>
          <w:p w:rsidR="0055657D" w:rsidRPr="00F46187" w:rsidRDefault="0055657D" w:rsidP="0055657D">
            <w:pPr>
              <w:tabs>
                <w:tab w:val="left" w:pos="18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187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  <w:t xml:space="preserve">              </w:t>
            </w:r>
            <w:r w:rsidRPr="00F46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Основными направлениями в работе Проскуриной Е.А. были  и остаются неизменные категории: доброта, справедливость, требовательность, помочь каждому обучающемуся реализоваться, наметить свою высоту, увидеть даже самый малейший успех. </w:t>
            </w:r>
          </w:p>
          <w:p w:rsidR="008852F8" w:rsidRPr="00F46187" w:rsidRDefault="008852F8" w:rsidP="0055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2F8" w:rsidRPr="00F46187" w:rsidTr="009529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52F8" w:rsidRPr="00F46187" w:rsidTr="0095296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52F8" w:rsidRPr="00F46187" w:rsidRDefault="008852F8" w:rsidP="00F91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52F8" w:rsidRPr="00F46187" w:rsidRDefault="008852F8" w:rsidP="00F46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8852F8" w:rsidRPr="00F46187" w:rsidRDefault="008852F8" w:rsidP="00F916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187">
        <w:rPr>
          <w:rFonts w:ascii="Times New Roman" w:hAnsi="Times New Roman"/>
          <w:sz w:val="24"/>
          <w:szCs w:val="24"/>
        </w:rPr>
        <w:t>Божович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, Л.И. </w:t>
      </w: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Избранные психологические труды: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формирования личности / Л.И.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Под ред. Д.И.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Фельдштейна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-- М.: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акад., 1995. – 209 </w:t>
      </w:r>
      <w:proofErr w:type="gram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852F8" w:rsidRPr="00F46187" w:rsidRDefault="008852F8" w:rsidP="00F916F6">
      <w:pPr>
        <w:pStyle w:val="c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Style w:val="c3"/>
        </w:rPr>
      </w:pPr>
      <w:proofErr w:type="spellStart"/>
      <w:r w:rsidRPr="00F46187">
        <w:rPr>
          <w:rStyle w:val="c3"/>
        </w:rPr>
        <w:t>Бордовская</w:t>
      </w:r>
      <w:proofErr w:type="spellEnd"/>
      <w:r w:rsidRPr="00F46187">
        <w:rPr>
          <w:rStyle w:val="c3"/>
        </w:rPr>
        <w:t xml:space="preserve"> Н.А., </w:t>
      </w:r>
      <w:proofErr w:type="spellStart"/>
      <w:r w:rsidRPr="00F46187">
        <w:rPr>
          <w:rStyle w:val="c3"/>
        </w:rPr>
        <w:t>Реан</w:t>
      </w:r>
      <w:proofErr w:type="spellEnd"/>
      <w:r w:rsidRPr="00F46187">
        <w:rPr>
          <w:rStyle w:val="c3"/>
        </w:rPr>
        <w:t xml:space="preserve"> А.А. Педагогика. Санкт-Петербург: Питер, 2000.</w:t>
      </w:r>
    </w:p>
    <w:p w:rsidR="008852F8" w:rsidRPr="00F46187" w:rsidRDefault="008852F8" w:rsidP="00F916F6">
      <w:pPr>
        <w:pStyle w:val="c0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</w:pPr>
      <w:r w:rsidRPr="00F46187">
        <w:t xml:space="preserve">Вербицкий, А.А. Педагогические технологии контекстного обучения / А.А. Вербицкий. – М.: </w:t>
      </w:r>
      <w:r w:rsidRPr="00F46187">
        <w:rPr>
          <w:color w:val="000000"/>
          <w:shd w:val="clear" w:color="auto" w:fill="FFFFFF"/>
        </w:rPr>
        <w:t xml:space="preserve">РИЦ МГГУ им. М.А. Шолохова, 2010. – 55 </w:t>
      </w:r>
      <w:proofErr w:type="gramStart"/>
      <w:r w:rsidRPr="00F46187">
        <w:rPr>
          <w:color w:val="000000"/>
          <w:shd w:val="clear" w:color="auto" w:fill="FFFFFF"/>
        </w:rPr>
        <w:t>с</w:t>
      </w:r>
      <w:proofErr w:type="gramEnd"/>
      <w:r w:rsidRPr="00F46187">
        <w:rPr>
          <w:color w:val="000000"/>
          <w:shd w:val="clear" w:color="auto" w:fill="FFFFFF"/>
        </w:rPr>
        <w:t xml:space="preserve">. </w:t>
      </w:r>
    </w:p>
    <w:p w:rsidR="008852F8" w:rsidRPr="00F46187" w:rsidRDefault="008852F8" w:rsidP="00F916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187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, Л.С. Педагогическая психология / Л.С. </w:t>
      </w:r>
      <w:proofErr w:type="spellStart"/>
      <w:r w:rsidRPr="00F46187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. -- М.: АСТ </w:t>
      </w:r>
      <w:proofErr w:type="spellStart"/>
      <w:r w:rsidRPr="00F46187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Хранитель, 2008. – 671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Гальперин, П.Я. 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Методы обучения </w:t>
      </w: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умственное развитие ребенка / П.Я. Гальперин</w:t>
      </w: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– М.: </w:t>
      </w: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Изд-во </w:t>
      </w:r>
      <w:proofErr w:type="spell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ун-та,</w:t>
      </w:r>
      <w:r w:rsidRPr="00F46187">
        <w:rPr>
          <w:rFonts w:ascii="Times New Roman" w:hAnsi="Times New Roman"/>
          <w:color w:val="000000"/>
          <w:sz w:val="24"/>
          <w:szCs w:val="24"/>
        </w:rPr>
        <w:t xml:space="preserve"> 1985</w:t>
      </w: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45 </w:t>
      </w:r>
      <w:proofErr w:type="gramStart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61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Давыдов, В.В. </w:t>
      </w:r>
      <w:r w:rsidRPr="00F46187">
        <w:rPr>
          <w:rFonts w:ascii="Times New Roman" w:hAnsi="Times New Roman"/>
          <w:sz w:val="24"/>
          <w:szCs w:val="24"/>
        </w:rPr>
        <w:t xml:space="preserve">Проблемы развивающего обучения: Опыт теоретического и экспериментального психологического исследования / В.В. Давыдов. – М.: Педагогика, 1986. – 240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6187">
        <w:rPr>
          <w:rStyle w:val="c3"/>
          <w:rFonts w:ascii="Times New Roman" w:hAnsi="Times New Roman"/>
          <w:sz w:val="24"/>
          <w:szCs w:val="24"/>
        </w:rPr>
        <w:t>Игнатова И.Г., Н.Ю. Соколова. Информационные коммуникационные технологии в образовании// Информатика и образовани</w:t>
      </w:r>
      <w:proofErr w:type="gramStart"/>
      <w:r w:rsidRPr="00F46187">
        <w:rPr>
          <w:rStyle w:val="c3"/>
          <w:rFonts w:ascii="Times New Roman" w:hAnsi="Times New Roman"/>
          <w:sz w:val="24"/>
          <w:szCs w:val="24"/>
        </w:rPr>
        <w:t>е-</w:t>
      </w:r>
      <w:proofErr w:type="gramEnd"/>
      <w:r w:rsidRPr="00F46187">
        <w:rPr>
          <w:rStyle w:val="c3"/>
          <w:rFonts w:ascii="Times New Roman" w:hAnsi="Times New Roman"/>
          <w:sz w:val="24"/>
          <w:szCs w:val="24"/>
        </w:rPr>
        <w:t xml:space="preserve"> М.: 2003-№3.</w:t>
      </w:r>
    </w:p>
    <w:p w:rsidR="008852F8" w:rsidRPr="00F46187" w:rsidRDefault="008852F8" w:rsidP="00F916F6">
      <w:pPr>
        <w:pStyle w:val="c19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Style w:val="c2"/>
        </w:rPr>
      </w:pPr>
      <w:r w:rsidRPr="00F46187">
        <w:rPr>
          <w:rStyle w:val="c2"/>
        </w:rPr>
        <w:t>Орлов В.Н. “Активность и самостоятельность учащихся” – М.: 1998.</w:t>
      </w:r>
    </w:p>
    <w:p w:rsidR="008852F8" w:rsidRPr="00F46187" w:rsidRDefault="008852F8" w:rsidP="00F916F6">
      <w:pPr>
        <w:pStyle w:val="c19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Style w:val="c3"/>
        </w:rPr>
      </w:pPr>
      <w:r w:rsidRPr="00F46187">
        <w:rPr>
          <w:rStyle w:val="c3"/>
        </w:rPr>
        <w:t>Плотникова И.А. Методика тестового контроля в старших классах// Информатика и образовани</w:t>
      </w:r>
      <w:proofErr w:type="gramStart"/>
      <w:r w:rsidRPr="00F46187">
        <w:rPr>
          <w:rStyle w:val="c3"/>
        </w:rPr>
        <w:t>е-</w:t>
      </w:r>
      <w:proofErr w:type="gramEnd"/>
      <w:r w:rsidRPr="00F46187">
        <w:rPr>
          <w:rStyle w:val="c3"/>
        </w:rPr>
        <w:t xml:space="preserve"> М.: 2000- №1.</w:t>
      </w:r>
    </w:p>
    <w:p w:rsidR="008852F8" w:rsidRPr="00F46187" w:rsidRDefault="008852F8" w:rsidP="00F916F6">
      <w:pPr>
        <w:pStyle w:val="c19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Style w:val="c2"/>
        </w:rPr>
      </w:pPr>
      <w:proofErr w:type="spellStart"/>
      <w:r w:rsidRPr="00F46187">
        <w:rPr>
          <w:rStyle w:val="c2"/>
        </w:rPr>
        <w:t>Лернер</w:t>
      </w:r>
      <w:proofErr w:type="spellEnd"/>
      <w:r w:rsidRPr="00F46187">
        <w:rPr>
          <w:rStyle w:val="c2"/>
        </w:rPr>
        <w:t xml:space="preserve"> И. Я.. Проблемное обучение. М.: Просвещение ,1974. </w:t>
      </w:r>
    </w:p>
    <w:p w:rsidR="008852F8" w:rsidRPr="00F46187" w:rsidRDefault="008852F8" w:rsidP="00F916F6">
      <w:pPr>
        <w:pStyle w:val="c19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  <w:rPr>
          <w:rStyle w:val="c3"/>
        </w:rPr>
      </w:pPr>
      <w:proofErr w:type="spellStart"/>
      <w:r w:rsidRPr="00F46187">
        <w:rPr>
          <w:rStyle w:val="c3"/>
        </w:rPr>
        <w:t>Полат</w:t>
      </w:r>
      <w:proofErr w:type="spellEnd"/>
      <w:r w:rsidRPr="00F46187">
        <w:rPr>
          <w:rStyle w:val="c3"/>
        </w:rPr>
        <w:t xml:space="preserve"> Е. С. Информационные технологии в системе образования. М.,1999.</w:t>
      </w:r>
    </w:p>
    <w:p w:rsidR="008852F8" w:rsidRPr="00F46187" w:rsidRDefault="008852F8" w:rsidP="00F916F6">
      <w:pPr>
        <w:pStyle w:val="c19"/>
        <w:numPr>
          <w:ilvl w:val="0"/>
          <w:numId w:val="8"/>
        </w:numPr>
        <w:shd w:val="clear" w:color="auto" w:fill="FFFFFF"/>
        <w:spacing w:before="0" w:after="0"/>
        <w:ind w:left="0" w:firstLine="709"/>
        <w:jc w:val="both"/>
      </w:pPr>
      <w:r w:rsidRPr="00F46187">
        <w:t xml:space="preserve">Пономарёв Я. А. Психология творения / Я. А.  Пономарёв. -  Воронеж: Изд-во НПО «МОДЕК», 1999. - 480 </w:t>
      </w:r>
      <w:proofErr w:type="gramStart"/>
      <w:r w:rsidRPr="00F46187">
        <w:t>с</w:t>
      </w:r>
      <w:proofErr w:type="gramEnd"/>
      <w:r w:rsidRPr="00F46187">
        <w:t xml:space="preserve">. 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187">
        <w:rPr>
          <w:rFonts w:ascii="Times New Roman" w:hAnsi="Times New Roman"/>
          <w:sz w:val="24"/>
          <w:szCs w:val="24"/>
        </w:rPr>
        <w:t>Равкин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З.И. Методы повышения познавательной активности / З.И. </w:t>
      </w:r>
      <w:proofErr w:type="spellStart"/>
      <w:r w:rsidRPr="00F46187">
        <w:rPr>
          <w:rFonts w:ascii="Times New Roman" w:hAnsi="Times New Roman"/>
          <w:sz w:val="24"/>
          <w:szCs w:val="24"/>
        </w:rPr>
        <w:t>Равкин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. - М.: РАО, 1996. - 147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18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 / Г.К.  </w:t>
      </w:r>
      <w:proofErr w:type="spellStart"/>
      <w:r w:rsidRPr="00F4618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. -  М.: Народное образование, 1998. - 256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. 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lastRenderedPageBreak/>
        <w:t xml:space="preserve"> Смирнова С.А. Педагогика: педагогические теории, системы, технологии.       </w:t>
      </w:r>
      <w:proofErr w:type="spellStart"/>
      <w:r w:rsidRPr="00F46187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для студ. сред. </w:t>
      </w:r>
      <w:proofErr w:type="spellStart"/>
      <w:r w:rsidRPr="00F46187">
        <w:rPr>
          <w:rFonts w:ascii="Times New Roman" w:hAnsi="Times New Roman"/>
          <w:sz w:val="24"/>
          <w:szCs w:val="24"/>
        </w:rPr>
        <w:t>пед</w:t>
      </w:r>
      <w:proofErr w:type="spellEnd"/>
      <w:r w:rsidRPr="00F46187">
        <w:rPr>
          <w:rFonts w:ascii="Times New Roman" w:hAnsi="Times New Roman"/>
          <w:sz w:val="24"/>
          <w:szCs w:val="24"/>
        </w:rPr>
        <w:t>. учеб. заведений</w:t>
      </w:r>
      <w:proofErr w:type="gramStart"/>
      <w:r w:rsidRPr="00F4618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46187">
        <w:rPr>
          <w:rFonts w:ascii="Times New Roman" w:hAnsi="Times New Roman"/>
          <w:sz w:val="24"/>
          <w:szCs w:val="24"/>
        </w:rPr>
        <w:t>од ред. С.А.Смирнова. – М, 1998. – 197 с.</w:t>
      </w:r>
    </w:p>
    <w:p w:rsidR="008852F8" w:rsidRPr="00F46187" w:rsidRDefault="008852F8" w:rsidP="00F916F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Талызина, Н.Ф. Педагогическая психология / Н.Ф. Талызина -- М.: Академия, 1998. -- 288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tabs>
          <w:tab w:val="left" w:pos="942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sz w:val="24"/>
          <w:szCs w:val="24"/>
        </w:rPr>
      </w:pPr>
      <w:r w:rsidRPr="00F46187">
        <w:rPr>
          <w:rStyle w:val="c2"/>
          <w:rFonts w:ascii="Times New Roman" w:hAnsi="Times New Roman"/>
          <w:sz w:val="24"/>
          <w:szCs w:val="24"/>
        </w:rPr>
        <w:t>Талызина Н. Ф. Формирование познавательной деятельности учащихся. - М.: Знание,  1983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tabs>
          <w:tab w:val="left" w:pos="9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187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Г.А., Мастеров Б.М. Психология саморазвития. М., Логос, 1996-125с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187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 В.Д. Личностно-ориентированное обучение. - </w:t>
      </w:r>
      <w:proofErr w:type="spellStart"/>
      <w:r w:rsidRPr="00F46187">
        <w:rPr>
          <w:rFonts w:ascii="Times New Roman" w:hAnsi="Times New Roman"/>
          <w:sz w:val="24"/>
          <w:szCs w:val="24"/>
        </w:rPr>
        <w:t>М.:Логос</w:t>
      </w:r>
      <w:proofErr w:type="spellEnd"/>
      <w:r w:rsidRPr="00F46187">
        <w:rPr>
          <w:rFonts w:ascii="Times New Roman" w:hAnsi="Times New Roman"/>
          <w:sz w:val="24"/>
          <w:szCs w:val="24"/>
        </w:rPr>
        <w:t xml:space="preserve">, 1996. – 125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>Шамова, Т.И. Активизация учения школьников / Т.И. Шамова</w:t>
      </w:r>
      <w:proofErr w:type="gramStart"/>
      <w:r w:rsidRPr="00F46187">
        <w:rPr>
          <w:rFonts w:ascii="Times New Roman" w:hAnsi="Times New Roman"/>
          <w:sz w:val="24"/>
          <w:szCs w:val="24"/>
        </w:rPr>
        <w:t xml:space="preserve">. -- </w:t>
      </w:r>
      <w:proofErr w:type="gramEnd"/>
      <w:r w:rsidRPr="00F46187">
        <w:rPr>
          <w:rFonts w:ascii="Times New Roman" w:hAnsi="Times New Roman"/>
          <w:sz w:val="24"/>
          <w:szCs w:val="24"/>
        </w:rPr>
        <w:t xml:space="preserve">М.: Знание, 1979. -- 96 </w:t>
      </w:r>
    </w:p>
    <w:p w:rsidR="008852F8" w:rsidRPr="00F46187" w:rsidRDefault="008852F8" w:rsidP="00F916F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187">
        <w:rPr>
          <w:rFonts w:ascii="Times New Roman" w:hAnsi="Times New Roman"/>
          <w:sz w:val="24"/>
          <w:szCs w:val="24"/>
        </w:rPr>
        <w:t xml:space="preserve">Щукина, Г.И. Активизация познавательной деятельности в учебном процессе/ Г.И.Щукина. – М.: Просвещение, 1986. – 126 </w:t>
      </w:r>
      <w:proofErr w:type="gramStart"/>
      <w:r w:rsidRPr="00F46187">
        <w:rPr>
          <w:rFonts w:ascii="Times New Roman" w:hAnsi="Times New Roman"/>
          <w:sz w:val="24"/>
          <w:szCs w:val="24"/>
        </w:rPr>
        <w:t>с</w:t>
      </w:r>
      <w:proofErr w:type="gramEnd"/>
      <w:r w:rsidRPr="00F46187">
        <w:rPr>
          <w:rFonts w:ascii="Times New Roman" w:hAnsi="Times New Roman"/>
          <w:sz w:val="24"/>
          <w:szCs w:val="24"/>
        </w:rPr>
        <w:t>.</w:t>
      </w:r>
    </w:p>
    <w:p w:rsidR="008852F8" w:rsidRPr="00F46187" w:rsidRDefault="008852F8" w:rsidP="00F46187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F46187">
        <w:rPr>
          <w:rFonts w:ascii="Times New Roman" w:hAnsi="Times New Roman"/>
          <w:b/>
          <w:sz w:val="24"/>
          <w:szCs w:val="24"/>
        </w:rPr>
        <w:t>Приложение</w:t>
      </w:r>
    </w:p>
    <w:p w:rsidR="008852F8" w:rsidRPr="00F46187" w:rsidRDefault="008852F8" w:rsidP="00F91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2F8" w:rsidRPr="00F46187" w:rsidRDefault="0011687F" w:rsidP="00F916F6">
      <w:pPr>
        <w:spacing w:after="0" w:line="240" w:lineRule="auto"/>
        <w:ind w:firstLine="709"/>
        <w:jc w:val="both"/>
        <w:rPr>
          <w:rStyle w:val="c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8852F8" w:rsidRPr="00F46187">
        <w:rPr>
          <w:rFonts w:ascii="Times New Roman" w:hAnsi="Times New Roman"/>
          <w:sz w:val="24"/>
          <w:szCs w:val="24"/>
        </w:rPr>
        <w:t xml:space="preserve"> - </w:t>
      </w:r>
      <w:r w:rsidR="008852F8" w:rsidRPr="00F46187">
        <w:rPr>
          <w:rStyle w:val="c3"/>
          <w:rFonts w:ascii="Times New Roman" w:hAnsi="Times New Roman"/>
          <w:sz w:val="24"/>
          <w:szCs w:val="24"/>
        </w:rPr>
        <w:t>Решение реальных задач</w:t>
      </w:r>
    </w:p>
    <w:p w:rsidR="008852F8" w:rsidRPr="00F46187" w:rsidRDefault="0011687F" w:rsidP="00F916F6">
      <w:pPr>
        <w:pStyle w:val="c0"/>
        <w:shd w:val="clear" w:color="auto" w:fill="FFFFFF"/>
        <w:spacing w:before="0" w:after="0"/>
        <w:ind w:firstLine="709"/>
        <w:jc w:val="both"/>
        <w:rPr>
          <w:rStyle w:val="c3"/>
        </w:rPr>
      </w:pPr>
      <w:r>
        <w:rPr>
          <w:rStyle w:val="c3"/>
        </w:rPr>
        <w:t>Приложение 2</w:t>
      </w:r>
      <w:r w:rsidR="008852F8" w:rsidRPr="00F46187">
        <w:rPr>
          <w:rStyle w:val="c3"/>
        </w:rPr>
        <w:t xml:space="preserve"> –   Специальные задачи </w:t>
      </w:r>
    </w:p>
    <w:p w:rsidR="008852F8" w:rsidRPr="00F46187" w:rsidRDefault="0011687F" w:rsidP="00F916F6">
      <w:pPr>
        <w:pStyle w:val="sname"/>
        <w:spacing w:before="0" w:beforeAutospacing="0" w:after="0" w:afterAutospacing="0"/>
        <w:ind w:firstLine="709"/>
        <w:jc w:val="both"/>
      </w:pPr>
      <w:r>
        <w:rPr>
          <w:rStyle w:val="c3"/>
        </w:rPr>
        <w:t>Приложение 3</w:t>
      </w:r>
      <w:r w:rsidR="008852F8" w:rsidRPr="00F46187">
        <w:rPr>
          <w:rStyle w:val="c3"/>
        </w:rPr>
        <w:t xml:space="preserve"> –Лабораторно-практические работы в </w:t>
      </w:r>
      <w:r w:rsidR="008852F8" w:rsidRPr="00F46187">
        <w:t xml:space="preserve">программе </w:t>
      </w:r>
      <w:proofErr w:type="spellStart"/>
      <w:r w:rsidR="008852F8" w:rsidRPr="00F46187">
        <w:t>Electronic</w:t>
      </w:r>
      <w:proofErr w:type="spellEnd"/>
      <w:r w:rsidR="008852F8" w:rsidRPr="00F46187">
        <w:t xml:space="preserve"> </w:t>
      </w:r>
      <w:proofErr w:type="spellStart"/>
      <w:r w:rsidR="008852F8" w:rsidRPr="00F46187">
        <w:t>Workbenc</w:t>
      </w:r>
      <w:proofErr w:type="spellEnd"/>
    </w:p>
    <w:p w:rsidR="008852F8" w:rsidRPr="00F46187" w:rsidRDefault="0011687F" w:rsidP="00F916F6">
      <w:pPr>
        <w:pStyle w:val="sname"/>
        <w:spacing w:before="0" w:beforeAutospacing="0" w:after="0" w:afterAutospacing="0"/>
        <w:ind w:firstLine="709"/>
        <w:jc w:val="both"/>
      </w:pPr>
      <w:r>
        <w:rPr>
          <w:rStyle w:val="c3"/>
        </w:rPr>
        <w:t>Приложение 4</w:t>
      </w:r>
      <w:r w:rsidR="008852F8" w:rsidRPr="00F46187">
        <w:rPr>
          <w:rStyle w:val="c3"/>
        </w:rPr>
        <w:t xml:space="preserve"> – </w:t>
      </w:r>
      <w:r w:rsidR="008852F8" w:rsidRPr="00F46187">
        <w:t>Тестовый срез по электротехнике</w:t>
      </w:r>
    </w:p>
    <w:p w:rsidR="008852F8" w:rsidRDefault="008852F8" w:rsidP="00F916F6">
      <w:pPr>
        <w:pStyle w:val="c0"/>
        <w:shd w:val="clear" w:color="auto" w:fill="FFFFFF"/>
        <w:spacing w:before="0" w:after="0"/>
        <w:ind w:firstLine="709"/>
        <w:jc w:val="both"/>
        <w:rPr>
          <w:rStyle w:val="c3"/>
        </w:rPr>
      </w:pPr>
    </w:p>
    <w:p w:rsidR="0011687F" w:rsidRDefault="0011687F" w:rsidP="00F916F6">
      <w:pPr>
        <w:pStyle w:val="c0"/>
        <w:shd w:val="clear" w:color="auto" w:fill="FFFFFF"/>
        <w:spacing w:before="0" w:after="0"/>
        <w:ind w:firstLine="709"/>
        <w:jc w:val="both"/>
        <w:rPr>
          <w:rStyle w:val="c3"/>
        </w:rPr>
      </w:pP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right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Приложение 1</w:t>
      </w: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both"/>
        <w:rPr>
          <w:rStyle w:val="c3"/>
          <w:i/>
          <w:sz w:val="28"/>
          <w:szCs w:val="28"/>
        </w:rPr>
      </w:pPr>
      <w:r w:rsidRPr="00F916F6">
        <w:rPr>
          <w:rStyle w:val="c3"/>
          <w:i/>
          <w:sz w:val="28"/>
          <w:szCs w:val="28"/>
        </w:rPr>
        <w:t>Решение реальных задач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6F6">
        <w:rPr>
          <w:rFonts w:ascii="Times New Roman" w:hAnsi="Times New Roman"/>
          <w:b/>
          <w:i/>
          <w:sz w:val="28"/>
          <w:szCs w:val="28"/>
          <w:u w:val="single"/>
        </w:rPr>
        <w:t>Пример 1.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На занятии  в группе Э-11 рассматриваем тему «Конденсатор в цепи переменного тока». Конечно, можно изложить этот материал по учебнику Кузнецова, но тогда </w:t>
      </w:r>
      <w:proofErr w:type="gramStart"/>
      <w:r w:rsidRPr="00F916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он усваивается плохо. Гораздо легче усваивается материал на основании демонстрационного эксперимента. Я провожу его на компьютере в программе «Начала электроники», которая была разработана в Казахском государственном национальном университете им. </w:t>
      </w:r>
      <w:proofErr w:type="spellStart"/>
      <w:r w:rsidRPr="00F916F6">
        <w:rPr>
          <w:rFonts w:ascii="Times New Roman" w:hAnsi="Times New Roman"/>
          <w:sz w:val="28"/>
          <w:szCs w:val="28"/>
        </w:rPr>
        <w:t>Аль-Фараби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. Прошу одного обучающегося собрать электрическую цепь, состоящую из источника постоянного тока, конденсатора, ключа и проводов, амперметра 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в программе это </w:t>
      </w:r>
      <w:proofErr w:type="spellStart"/>
      <w:r w:rsidRPr="00F916F6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). Когда обучающийся собрал цепь, я вывожу ее на экран, чтобы электрическую цепь видела вся группа. Я спрашиваю у </w:t>
      </w:r>
      <w:proofErr w:type="gramStart"/>
      <w:r w:rsidRPr="00F916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, что показывает амперметр, включенный в цепь. Они говорят, что </w:t>
      </w:r>
      <w:proofErr w:type="spellStart"/>
      <w:r w:rsidRPr="00F916F6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 показывает ноль и делают вывод, что конденсатор постоянный ток не пропускает. Записывают в конспект. Затем другой учащийся включает этот же конденсатор в цепь переменного тока и все обучающиеся делают вывод, ток в цепи есть (</w:t>
      </w:r>
      <w:proofErr w:type="spellStart"/>
      <w:r w:rsidRPr="00F916F6">
        <w:rPr>
          <w:rFonts w:ascii="Times New Roman" w:hAnsi="Times New Roman"/>
          <w:sz w:val="28"/>
          <w:szCs w:val="28"/>
        </w:rPr>
        <w:t>мультиметр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 показывает силу тока) и записывают в конспект. Затем я увеличиваю емкость конденсатора ( программа это позволяет делать) и все обучающиеся видят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что сила тока увеличилась ( по </w:t>
      </w:r>
      <w:proofErr w:type="spellStart"/>
      <w:r w:rsidRPr="00F916F6">
        <w:rPr>
          <w:rFonts w:ascii="Times New Roman" w:hAnsi="Times New Roman"/>
          <w:sz w:val="28"/>
          <w:szCs w:val="28"/>
        </w:rPr>
        <w:t>мультиметру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). Я спрашиваю, почему? Не все, но многие обучающиеся на основании сквозного понятия о сопротивлении делают </w:t>
      </w:r>
      <w:proofErr w:type="gramStart"/>
      <w:r w:rsidRPr="00F916F6">
        <w:rPr>
          <w:rFonts w:ascii="Times New Roman" w:hAnsi="Times New Roman"/>
          <w:sz w:val="28"/>
          <w:szCs w:val="28"/>
        </w:rPr>
        <w:t>вывод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о взаимосвязи величины емкости и сопротивления. Уменьшаю емкость в 2 раза, сила тока уменьшается в 2 раза. Какова причина, спрашиваю я. </w:t>
      </w:r>
      <w:proofErr w:type="gramStart"/>
      <w:r w:rsidRPr="00F916F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рассуждают, что, если ток уменьшился в 2 раза, следовательно, по закону Ома сопротивление увеличилось в 2 раза, так как оно обратно пропорционально </w:t>
      </w:r>
      <w:r w:rsidRPr="00F916F6">
        <w:rPr>
          <w:rFonts w:ascii="Times New Roman" w:hAnsi="Times New Roman"/>
          <w:sz w:val="28"/>
          <w:szCs w:val="28"/>
        </w:rPr>
        <w:lastRenderedPageBreak/>
        <w:t xml:space="preserve">току. Прошу записать всех закон Ома для этой цепи в конспект. Тогда я спрашиваю, а как зависит сопротивление конденсатора от его емкости. На основании своих наблюдений обучающиеся говорят, что если при уменьшении емкости сопротивление увеличилось, </w:t>
      </w:r>
      <w:proofErr w:type="gramStart"/>
      <w:r w:rsidRPr="00F916F6">
        <w:rPr>
          <w:rFonts w:ascii="Times New Roman" w:hAnsi="Times New Roman"/>
          <w:sz w:val="28"/>
          <w:szCs w:val="28"/>
        </w:rPr>
        <w:t>значит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емкостное сопротивление обратно пропорционально емкости конденсатора. Записываем формулу емкостного </w:t>
      </w:r>
      <w:proofErr w:type="gramStart"/>
      <w:r w:rsidRPr="00F916F6">
        <w:rPr>
          <w:rFonts w:ascii="Times New Roman" w:hAnsi="Times New Roman"/>
          <w:sz w:val="28"/>
          <w:szCs w:val="28"/>
        </w:rPr>
        <w:t>сопротивления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и сразу предлагаю обучающимся решить задачу – при известном напряжении цепи с тремя конденсаторами, соединенными параллельно при известной емкости,  определить ток в цепи.</w:t>
      </w:r>
    </w:p>
    <w:p w:rsidR="0011687F" w:rsidRDefault="0011687F" w:rsidP="0011687F">
      <w:pPr>
        <w:pStyle w:val="c0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D75AA7">
        <w:rPr>
          <w:b/>
          <w:sz w:val="28"/>
          <w:szCs w:val="28"/>
        </w:rPr>
        <w:t>2</w:t>
      </w: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  <w:r w:rsidRPr="00F916F6">
        <w:rPr>
          <w:i/>
          <w:sz w:val="28"/>
          <w:szCs w:val="28"/>
        </w:rPr>
        <w:t>Задача для выработки у обучающихся мобильного навыка чтения и сборки схем.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16F6">
        <w:rPr>
          <w:rFonts w:ascii="Times New Roman" w:hAnsi="Times New Roman"/>
          <w:sz w:val="28"/>
          <w:szCs w:val="28"/>
          <w:u w:val="single"/>
        </w:rPr>
        <w:t>Пример</w:t>
      </w:r>
      <w:proofErr w:type="gramStart"/>
      <w:r w:rsidRPr="00F916F6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F916F6">
        <w:rPr>
          <w:rFonts w:ascii="Times New Roman" w:hAnsi="Times New Roman"/>
          <w:sz w:val="28"/>
          <w:szCs w:val="28"/>
          <w:u w:val="single"/>
        </w:rPr>
        <w:t>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На занятии даю такую задачу: определить ток, проходящий через человека при случайном соприкосновении с проводом. Вычерчиваю рисунок на доске. Задача обучающимся кажется интересной, но для многих она оказывается сложной, хотя в основе ее лежат известные им свойства смешанного соединения сопротивлений, закон Ома для участка цепи и первый закон Кирхгофа.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Чтобы сформировать у обучающихся правильный алгоритм действий, который они могли бы использовать в дальнейшем для выработки навыка решения подобных задач, преподаватель вначале разбирает задачу вместе с </w:t>
      </w:r>
      <w:proofErr w:type="gramStart"/>
      <w:r w:rsidRPr="00F916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. Основная трудность при решении этой задачи – определить вид соединения. Проскурина Е.А. советует перечертить цепь, заменив человека сопротивлением, а землю – общей точкой для всех сопротивлений 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16F6">
        <w:rPr>
          <w:rFonts w:ascii="Times New Roman" w:hAnsi="Times New Roman"/>
          <w:sz w:val="28"/>
          <w:szCs w:val="28"/>
        </w:rPr>
        <w:t>всего их три); обозначить «плюсовой» провод разъемным соединением и проследить от него прохождение тока через сопротивления до второго «минусового» провода, который тоже обозначить как разъемное соединение; начертить еще раз электрическую цепь более наглядно. Обучающиеся видят цепь хорошо уже знакомого им смешанного соединения сопротивлений и тогда решение задачи уже  не вызывает затруднений.</w:t>
      </w:r>
    </w:p>
    <w:p w:rsidR="0011687F" w:rsidRPr="00F916F6" w:rsidRDefault="0011687F" w:rsidP="0011687F">
      <w:pPr>
        <w:tabs>
          <w:tab w:val="left" w:pos="37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ab/>
      </w: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right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Приложение </w:t>
      </w:r>
      <w:r w:rsidR="00D75AA7">
        <w:rPr>
          <w:rStyle w:val="c3"/>
          <w:b/>
          <w:sz w:val="28"/>
          <w:szCs w:val="28"/>
        </w:rPr>
        <w:t>3</w:t>
      </w:r>
    </w:p>
    <w:p w:rsidR="0011687F" w:rsidRPr="00F916F6" w:rsidRDefault="0011687F" w:rsidP="0011687F">
      <w:pPr>
        <w:pStyle w:val="snam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916F6">
        <w:rPr>
          <w:rStyle w:val="c3"/>
          <w:i/>
          <w:sz w:val="28"/>
          <w:szCs w:val="28"/>
        </w:rPr>
        <w:t xml:space="preserve">Лабораторно-практические работы в </w:t>
      </w:r>
      <w:r w:rsidRPr="00F916F6">
        <w:rPr>
          <w:i/>
          <w:sz w:val="28"/>
          <w:szCs w:val="28"/>
        </w:rPr>
        <w:t xml:space="preserve">программе </w:t>
      </w:r>
      <w:proofErr w:type="spellStart"/>
      <w:r w:rsidRPr="00F916F6">
        <w:rPr>
          <w:i/>
          <w:sz w:val="28"/>
          <w:szCs w:val="28"/>
        </w:rPr>
        <w:t>Electronic</w:t>
      </w:r>
      <w:proofErr w:type="spellEnd"/>
      <w:r w:rsidRPr="00F916F6">
        <w:rPr>
          <w:i/>
          <w:sz w:val="28"/>
          <w:szCs w:val="28"/>
        </w:rPr>
        <w:t xml:space="preserve"> </w:t>
      </w:r>
      <w:proofErr w:type="spellStart"/>
      <w:r w:rsidRPr="00F916F6">
        <w:rPr>
          <w:i/>
          <w:sz w:val="28"/>
          <w:szCs w:val="28"/>
        </w:rPr>
        <w:t>Workbench</w:t>
      </w:r>
      <w:proofErr w:type="spellEnd"/>
      <w:r w:rsidRPr="00F916F6">
        <w:rPr>
          <w:i/>
          <w:sz w:val="28"/>
          <w:szCs w:val="28"/>
        </w:rPr>
        <w:t xml:space="preserve"> 5.12.</w:t>
      </w: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both"/>
        <w:rPr>
          <w:rStyle w:val="c3"/>
          <w:b/>
          <w:sz w:val="28"/>
          <w:szCs w:val="28"/>
        </w:rPr>
      </w:pPr>
    </w:p>
    <w:p w:rsidR="0011687F" w:rsidRPr="00F916F6" w:rsidRDefault="0011687F" w:rsidP="0011687F">
      <w:pPr>
        <w:pStyle w:val="snam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6F6">
        <w:rPr>
          <w:b/>
          <w:sz w:val="28"/>
          <w:szCs w:val="28"/>
          <w:u w:val="single"/>
        </w:rPr>
        <w:t>Тема:</w:t>
      </w:r>
      <w:r w:rsidRPr="00F916F6">
        <w:rPr>
          <w:b/>
          <w:sz w:val="28"/>
          <w:szCs w:val="28"/>
        </w:rPr>
        <w:t xml:space="preserve"> </w:t>
      </w:r>
      <w:bookmarkStart w:id="3" w:name="zad2"/>
      <w:r w:rsidRPr="00F916F6">
        <w:rPr>
          <w:b/>
          <w:sz w:val="28"/>
          <w:szCs w:val="28"/>
        </w:rPr>
        <w:t>Проверка первого закона Кирхгофа</w:t>
      </w:r>
      <w:bookmarkEnd w:id="3"/>
      <w:r w:rsidRPr="00F916F6">
        <w:rPr>
          <w:b/>
          <w:sz w:val="28"/>
          <w:szCs w:val="28"/>
        </w:rPr>
        <w:t>.</w:t>
      </w:r>
    </w:p>
    <w:p w:rsidR="0011687F" w:rsidRPr="00F916F6" w:rsidRDefault="0011687F" w:rsidP="0011687F">
      <w:pPr>
        <w:pStyle w:val="snam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16F6">
        <w:rPr>
          <w:b/>
          <w:sz w:val="28"/>
          <w:szCs w:val="28"/>
          <w:u w:val="single"/>
        </w:rPr>
        <w:t>Цель:</w:t>
      </w:r>
      <w:r w:rsidRPr="00F916F6">
        <w:rPr>
          <w:b/>
          <w:sz w:val="28"/>
          <w:szCs w:val="28"/>
        </w:rPr>
        <w:t xml:space="preserve"> </w:t>
      </w:r>
      <w:r w:rsidRPr="00F916F6">
        <w:rPr>
          <w:sz w:val="28"/>
          <w:szCs w:val="28"/>
        </w:rPr>
        <w:t xml:space="preserve">Научиться работать с программой </w:t>
      </w:r>
      <w:proofErr w:type="spellStart"/>
      <w:r w:rsidRPr="00F916F6">
        <w:rPr>
          <w:sz w:val="28"/>
          <w:szCs w:val="28"/>
        </w:rPr>
        <w:t>Electronic</w:t>
      </w:r>
      <w:proofErr w:type="spellEnd"/>
      <w:r w:rsidRPr="00F916F6">
        <w:rPr>
          <w:sz w:val="28"/>
          <w:szCs w:val="28"/>
        </w:rPr>
        <w:t xml:space="preserve"> </w:t>
      </w:r>
      <w:proofErr w:type="spellStart"/>
      <w:r w:rsidRPr="00F916F6">
        <w:rPr>
          <w:sz w:val="28"/>
          <w:szCs w:val="28"/>
        </w:rPr>
        <w:t>Workbench</w:t>
      </w:r>
      <w:proofErr w:type="spellEnd"/>
      <w:r w:rsidRPr="00F916F6">
        <w:rPr>
          <w:sz w:val="28"/>
          <w:szCs w:val="28"/>
        </w:rPr>
        <w:t xml:space="preserve"> 5.12 и проверить выполнение первого закона Кирхгофа.</w:t>
      </w:r>
    </w:p>
    <w:p w:rsidR="0011687F" w:rsidRPr="00F916F6" w:rsidRDefault="0011687F" w:rsidP="0011687F">
      <w:pPr>
        <w:pStyle w:val="snam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6F6">
        <w:rPr>
          <w:b/>
          <w:sz w:val="28"/>
          <w:szCs w:val="28"/>
          <w:u w:val="single"/>
        </w:rPr>
        <w:t>Оборудование:</w:t>
      </w:r>
      <w:r w:rsidRPr="00F916F6">
        <w:rPr>
          <w:b/>
          <w:sz w:val="28"/>
          <w:szCs w:val="28"/>
        </w:rPr>
        <w:t xml:space="preserve"> </w:t>
      </w:r>
      <w:r w:rsidRPr="00F916F6">
        <w:rPr>
          <w:sz w:val="28"/>
          <w:szCs w:val="28"/>
        </w:rPr>
        <w:t xml:space="preserve">Персональный компьютер с виртуальным пакетом программ </w:t>
      </w:r>
      <w:proofErr w:type="spellStart"/>
      <w:r w:rsidRPr="00F916F6">
        <w:rPr>
          <w:sz w:val="28"/>
          <w:szCs w:val="28"/>
        </w:rPr>
        <w:t>Electronic</w:t>
      </w:r>
      <w:proofErr w:type="spellEnd"/>
      <w:r w:rsidRPr="00F916F6">
        <w:rPr>
          <w:sz w:val="28"/>
          <w:szCs w:val="28"/>
        </w:rPr>
        <w:t xml:space="preserve"> </w:t>
      </w:r>
      <w:proofErr w:type="spellStart"/>
      <w:r w:rsidRPr="00F916F6">
        <w:rPr>
          <w:sz w:val="28"/>
          <w:szCs w:val="28"/>
        </w:rPr>
        <w:t>Workbench</w:t>
      </w:r>
      <w:proofErr w:type="spellEnd"/>
      <w:r w:rsidRPr="00F916F6">
        <w:rPr>
          <w:sz w:val="28"/>
          <w:szCs w:val="28"/>
        </w:rPr>
        <w:t xml:space="preserve"> 5.12.</w:t>
      </w:r>
    </w:p>
    <w:p w:rsidR="0011687F" w:rsidRPr="00F916F6" w:rsidRDefault="0011687F" w:rsidP="0011687F">
      <w:pPr>
        <w:pStyle w:val="sname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916F6">
        <w:rPr>
          <w:b/>
          <w:sz w:val="28"/>
          <w:szCs w:val="28"/>
          <w:u w:val="single"/>
        </w:rPr>
        <w:t>Задание</w:t>
      </w:r>
    </w:p>
    <w:p w:rsidR="0011687F" w:rsidRPr="00F916F6" w:rsidRDefault="0011687F" w:rsidP="0011687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6F6">
        <w:rPr>
          <w:rFonts w:ascii="Times New Roman" w:hAnsi="Times New Roman"/>
          <w:sz w:val="28"/>
          <w:szCs w:val="28"/>
          <w:lang w:eastAsia="ru-RU"/>
        </w:rPr>
        <w:lastRenderedPageBreak/>
        <w:t>Провести моделирование разветвлённой электрической цепи, рис.1.</w:t>
      </w:r>
    </w:p>
    <w:p w:rsidR="0011687F" w:rsidRPr="00F916F6" w:rsidRDefault="0011687F" w:rsidP="0011687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6F6">
        <w:rPr>
          <w:rFonts w:ascii="Times New Roman" w:hAnsi="Times New Roman"/>
          <w:sz w:val="28"/>
          <w:szCs w:val="28"/>
        </w:rPr>
        <w:t xml:space="preserve">Убедиться в соблюдении первого закона Кирхгофа </w:t>
      </w:r>
      <w:r w:rsidRPr="00F916F6">
        <w:rPr>
          <w:rFonts w:ascii="Times New Roman" w:hAnsi="Times New Roman"/>
          <w:iCs/>
          <w:sz w:val="28"/>
          <w:szCs w:val="28"/>
        </w:rPr>
        <w:t>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F916F6">
        <w:rPr>
          <w:rFonts w:ascii="Times New Roman" w:hAnsi="Times New Roman"/>
          <w:iCs/>
          <w:sz w:val="28"/>
          <w:szCs w:val="28"/>
        </w:rPr>
        <w:t xml:space="preserve"> =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 xml:space="preserve"> +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F916F6">
        <w:rPr>
          <w:rFonts w:ascii="Times New Roman" w:hAnsi="Times New Roman"/>
          <w:sz w:val="28"/>
          <w:szCs w:val="28"/>
        </w:rPr>
        <w:t>.</w:t>
      </w:r>
    </w:p>
    <w:p w:rsidR="0011687F" w:rsidRPr="00F916F6" w:rsidRDefault="0011687F" w:rsidP="0011687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6F6">
        <w:rPr>
          <w:rFonts w:ascii="Times New Roman" w:hAnsi="Times New Roman"/>
          <w:sz w:val="28"/>
          <w:szCs w:val="28"/>
        </w:rPr>
        <w:t xml:space="preserve">Изменяя величину сопротивления резистора </w:t>
      </w:r>
      <w:r w:rsidRPr="00F916F6">
        <w:rPr>
          <w:rFonts w:ascii="Times New Roman" w:hAnsi="Times New Roman"/>
          <w:iCs/>
          <w:sz w:val="28"/>
          <w:szCs w:val="28"/>
        </w:rPr>
        <w:t>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 xml:space="preserve"> 2</w:t>
      </w:r>
      <w:r w:rsidRPr="00F916F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916F6">
        <w:rPr>
          <w:rFonts w:ascii="Times New Roman" w:hAnsi="Times New Roman"/>
          <w:sz w:val="28"/>
          <w:szCs w:val="28"/>
        </w:rPr>
        <w:t xml:space="preserve">от 0 до </w:t>
      </w:r>
      <w:r w:rsidRPr="00F916F6">
        <w:rPr>
          <w:rFonts w:ascii="Times New Roman" w:hAnsi="Times New Roman"/>
          <w:iCs/>
          <w:sz w:val="28"/>
          <w:szCs w:val="28"/>
        </w:rPr>
        <w:t>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 xml:space="preserve"> 2</w:t>
      </w:r>
      <w:r w:rsidRPr="00F916F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916F6">
        <w:rPr>
          <w:rFonts w:ascii="Times New Roman" w:hAnsi="Times New Roman"/>
          <w:sz w:val="28"/>
          <w:szCs w:val="28"/>
        </w:rPr>
        <w:t xml:space="preserve">(взять 7 значений) построить графики изменения токов </w:t>
      </w:r>
      <w:r w:rsidRPr="00F916F6">
        <w:rPr>
          <w:rFonts w:ascii="Times New Roman" w:hAnsi="Times New Roman"/>
          <w:iCs/>
          <w:sz w:val="28"/>
          <w:szCs w:val="28"/>
        </w:rPr>
        <w:t>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F916F6">
        <w:rPr>
          <w:rFonts w:ascii="Times New Roman" w:hAnsi="Times New Roman"/>
          <w:iCs/>
          <w:sz w:val="28"/>
          <w:szCs w:val="28"/>
        </w:rPr>
        <w:t>,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>,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F916F6">
        <w:rPr>
          <w:rFonts w:ascii="Times New Roman" w:hAnsi="Times New Roman"/>
          <w:sz w:val="28"/>
          <w:szCs w:val="28"/>
        </w:rPr>
        <w:t xml:space="preserve"> в одной системе координат в зависимости от величины сопротивления </w:t>
      </w:r>
      <w:r w:rsidRPr="00F916F6">
        <w:rPr>
          <w:rFonts w:ascii="Times New Roman" w:hAnsi="Times New Roman"/>
          <w:iCs/>
          <w:sz w:val="28"/>
          <w:szCs w:val="28"/>
        </w:rPr>
        <w:t>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sz w:val="28"/>
          <w:szCs w:val="28"/>
        </w:rPr>
        <w:t xml:space="preserve">. </w:t>
      </w:r>
      <w:r w:rsidRPr="00F916F6">
        <w:rPr>
          <w:rFonts w:ascii="Times New Roman" w:hAnsi="Times New Roman"/>
          <w:iCs/>
          <w:sz w:val="28"/>
          <w:szCs w:val="28"/>
        </w:rPr>
        <w:t>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F916F6">
        <w:rPr>
          <w:rFonts w:ascii="Times New Roman" w:hAnsi="Times New Roman"/>
          <w:iCs/>
          <w:sz w:val="28"/>
          <w:szCs w:val="28"/>
        </w:rPr>
        <w:t xml:space="preserve"> = </w:t>
      </w:r>
      <w:proofErr w:type="spellStart"/>
      <w:r w:rsidRPr="00F916F6">
        <w:rPr>
          <w:rFonts w:ascii="Times New Roman" w:hAnsi="Times New Roman"/>
          <w:iCs/>
          <w:sz w:val="28"/>
          <w:szCs w:val="28"/>
        </w:rPr>
        <w:t>f</w:t>
      </w:r>
      <w:proofErr w:type="spellEnd"/>
      <w:r w:rsidRPr="00F916F6">
        <w:rPr>
          <w:rFonts w:ascii="Times New Roman" w:hAnsi="Times New Roman"/>
          <w:iCs/>
          <w:sz w:val="28"/>
          <w:szCs w:val="28"/>
        </w:rPr>
        <w:t>(R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>);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 xml:space="preserve"> = </w:t>
      </w:r>
      <w:proofErr w:type="spellStart"/>
      <w:r w:rsidRPr="00F916F6">
        <w:rPr>
          <w:rFonts w:ascii="Times New Roman" w:hAnsi="Times New Roman"/>
          <w:iCs/>
          <w:sz w:val="28"/>
          <w:szCs w:val="28"/>
        </w:rPr>
        <w:t>f</w:t>
      </w:r>
      <w:proofErr w:type="spellEnd"/>
      <w:r w:rsidRPr="00F916F6">
        <w:rPr>
          <w:rFonts w:ascii="Times New Roman" w:hAnsi="Times New Roman"/>
          <w:iCs/>
          <w:sz w:val="28"/>
          <w:szCs w:val="28"/>
        </w:rPr>
        <w:t>(R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>); I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3</w:t>
      </w:r>
      <w:r w:rsidRPr="00F916F6">
        <w:rPr>
          <w:rFonts w:ascii="Times New Roman" w:hAnsi="Times New Roman"/>
          <w:iCs/>
          <w:sz w:val="28"/>
          <w:szCs w:val="28"/>
        </w:rPr>
        <w:t xml:space="preserve"> = </w:t>
      </w:r>
      <w:proofErr w:type="spellStart"/>
      <w:r w:rsidRPr="00F916F6">
        <w:rPr>
          <w:rFonts w:ascii="Times New Roman" w:hAnsi="Times New Roman"/>
          <w:iCs/>
          <w:sz w:val="28"/>
          <w:szCs w:val="28"/>
        </w:rPr>
        <w:t>f</w:t>
      </w:r>
      <w:proofErr w:type="spellEnd"/>
      <w:r w:rsidRPr="00F916F6">
        <w:rPr>
          <w:rFonts w:ascii="Times New Roman" w:hAnsi="Times New Roman"/>
          <w:iCs/>
          <w:sz w:val="28"/>
          <w:szCs w:val="28"/>
        </w:rPr>
        <w:t>(R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>); Заполнить таблицу №1.</w:t>
      </w:r>
      <w:r w:rsidRPr="00F916F6">
        <w:rPr>
          <w:rFonts w:ascii="Times New Roman" w:hAnsi="Times New Roman"/>
          <w:sz w:val="28"/>
          <w:szCs w:val="28"/>
          <w:lang w:eastAsia="ru-RU"/>
        </w:rPr>
        <w:t xml:space="preserve"> Данные своего варианта взять из таблицы №2.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1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33.55pt;height:107.7pt;visibility:visible">
            <v:imagedata r:id="rId7" o:title=""/>
          </v:shape>
        </w:pic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Рисунок 1.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6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>R</w:t>
            </w:r>
            <w:r w:rsidRPr="00F916F6"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 xml:space="preserve"> 2</w:t>
            </w:r>
            <w:r w:rsidRPr="00F916F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Ом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 w:rsidRPr="00F916F6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  <w:t>1</w:t>
            </w:r>
            <w:proofErr w:type="gramStart"/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А</w:t>
            </w:r>
            <w:proofErr w:type="gramEnd"/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 w:rsidRPr="00F916F6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  <w:t>2</w:t>
            </w:r>
            <w:proofErr w:type="gramStart"/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А</w:t>
            </w:r>
            <w:proofErr w:type="gramEnd"/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 w:rsidRPr="00F916F6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</w:rPr>
              <w:t>3</w:t>
            </w:r>
            <w:proofErr w:type="gramStart"/>
            <w:r w:rsidRPr="00F916F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А</w:t>
            </w:r>
            <w:proofErr w:type="gramEnd"/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rPr>
          <w:trHeight w:val="480"/>
        </w:trPr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87F" w:rsidRPr="00F916F6" w:rsidTr="00F42CBF"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6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687F" w:rsidRPr="00F916F6" w:rsidRDefault="0011687F" w:rsidP="00F42CBF">
            <w:pPr>
              <w:tabs>
                <w:tab w:val="left" w:pos="199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16F6">
        <w:rPr>
          <w:rFonts w:ascii="Times New Roman" w:hAnsi="Times New Roman"/>
          <w:b/>
          <w:sz w:val="28"/>
          <w:szCs w:val="28"/>
        </w:rPr>
        <w:t>Контрольные вопросы.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Сформулируйте  первый закон Кирхгофа?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Каким амперметром можно измерять на рис.1 ток в сопротивлении </w:t>
      </w:r>
      <w:r w:rsidRPr="00F916F6">
        <w:rPr>
          <w:rFonts w:ascii="Times New Roman" w:hAnsi="Times New Roman"/>
          <w:sz w:val="28"/>
          <w:szCs w:val="28"/>
          <w:lang w:val="en-US"/>
        </w:rPr>
        <w:t>R</w:t>
      </w:r>
      <w:r w:rsidRPr="00F916F6">
        <w:rPr>
          <w:rFonts w:ascii="Times New Roman" w:hAnsi="Times New Roman"/>
          <w:sz w:val="28"/>
          <w:szCs w:val="28"/>
          <w:vertAlign w:val="subscript"/>
        </w:rPr>
        <w:t>3</w:t>
      </w:r>
      <w:r w:rsidRPr="00F916F6">
        <w:rPr>
          <w:rFonts w:ascii="Times New Roman" w:hAnsi="Times New Roman"/>
          <w:sz w:val="28"/>
          <w:szCs w:val="28"/>
        </w:rPr>
        <w:t>?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Дайте определение, что такое узел?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Дайте определение, что такое ветвь?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Дайте определение, что такое контур?</w:t>
      </w:r>
    </w:p>
    <w:p w:rsidR="0011687F" w:rsidRPr="00F916F6" w:rsidRDefault="0011687F" w:rsidP="0011687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Как изменятся показания амперметра А</w:t>
      </w:r>
      <w:proofErr w:type="gramStart"/>
      <w:r w:rsidRPr="00F916F6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F916F6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F916F6">
        <w:rPr>
          <w:rFonts w:ascii="Times New Roman" w:hAnsi="Times New Roman"/>
          <w:sz w:val="28"/>
          <w:szCs w:val="28"/>
        </w:rPr>
        <w:t xml:space="preserve">если </w:t>
      </w:r>
      <w:r w:rsidRPr="00F916F6">
        <w:rPr>
          <w:rFonts w:ascii="Times New Roman" w:hAnsi="Times New Roman"/>
          <w:iCs/>
          <w:sz w:val="28"/>
          <w:szCs w:val="28"/>
        </w:rPr>
        <w:t>R</w:t>
      </w:r>
      <w:r w:rsidRPr="00F916F6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F916F6">
        <w:rPr>
          <w:rFonts w:ascii="Times New Roman" w:hAnsi="Times New Roman"/>
          <w:iCs/>
          <w:sz w:val="28"/>
          <w:szCs w:val="28"/>
        </w:rPr>
        <w:t xml:space="preserve"> увеличится? Почему?</w:t>
      </w:r>
    </w:p>
    <w:p w:rsidR="0011687F" w:rsidRPr="00F46187" w:rsidRDefault="0011687F" w:rsidP="00F916F6">
      <w:pPr>
        <w:pStyle w:val="c0"/>
        <w:shd w:val="clear" w:color="auto" w:fill="FFFFFF"/>
        <w:spacing w:before="0" w:after="0"/>
        <w:ind w:firstLine="709"/>
        <w:jc w:val="both"/>
        <w:rPr>
          <w:rStyle w:val="c3"/>
        </w:rPr>
      </w:pP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7F" w:rsidRPr="00F916F6" w:rsidRDefault="0011687F" w:rsidP="0011687F">
      <w:pPr>
        <w:pStyle w:val="c0"/>
        <w:shd w:val="clear" w:color="auto" w:fill="FFFFFF"/>
        <w:spacing w:before="0" w:after="0"/>
        <w:ind w:firstLine="709"/>
        <w:jc w:val="right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Приложение </w:t>
      </w:r>
      <w:r w:rsidR="00D75AA7">
        <w:rPr>
          <w:rStyle w:val="c3"/>
          <w:b/>
          <w:sz w:val="28"/>
          <w:szCs w:val="28"/>
        </w:rPr>
        <w:t>4</w:t>
      </w:r>
    </w:p>
    <w:p w:rsidR="0011687F" w:rsidRPr="00F916F6" w:rsidRDefault="0011687F" w:rsidP="0011687F">
      <w:pPr>
        <w:pStyle w:val="af7"/>
        <w:ind w:firstLine="709"/>
        <w:jc w:val="both"/>
        <w:rPr>
          <w:b w:val="0"/>
          <w:i/>
          <w:sz w:val="28"/>
          <w:szCs w:val="28"/>
        </w:rPr>
      </w:pPr>
      <w:r w:rsidRPr="00F916F6">
        <w:rPr>
          <w:b w:val="0"/>
          <w:i/>
          <w:sz w:val="28"/>
          <w:szCs w:val="28"/>
        </w:rPr>
        <w:t>Тестовый срез по электротехнике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16F6">
        <w:rPr>
          <w:rFonts w:ascii="Times New Roman" w:hAnsi="Times New Roman"/>
          <w:bCs/>
          <w:i/>
          <w:sz w:val="28"/>
          <w:szCs w:val="28"/>
        </w:rPr>
        <w:t>1 вариант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Какое из приведенных утверждений вы считаете правильным?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Поле и силовые линии существуют реально.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Поле существует реально</w:t>
      </w:r>
      <w:proofErr w:type="gramStart"/>
      <w:r w:rsidRPr="00F916F6">
        <w:rPr>
          <w:rFonts w:ascii="Times New Roman" w:hAnsi="Times New Roman"/>
          <w:sz w:val="28"/>
          <w:szCs w:val="28"/>
        </w:rPr>
        <w:t>.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6F6">
        <w:rPr>
          <w:rFonts w:ascii="Times New Roman" w:hAnsi="Times New Roman"/>
          <w:sz w:val="28"/>
          <w:szCs w:val="28"/>
        </w:rPr>
        <w:t>а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силовые линии - условно.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 xml:space="preserve">Поле существует условно, а силовые линии </w:t>
      </w:r>
      <w:proofErr w:type="gramStart"/>
      <w:r w:rsidRPr="00F916F6">
        <w:rPr>
          <w:rFonts w:ascii="Times New Roman" w:hAnsi="Times New Roman"/>
          <w:sz w:val="28"/>
          <w:szCs w:val="28"/>
        </w:rPr>
        <w:t>–р</w:t>
      </w:r>
      <w:proofErr w:type="gramEnd"/>
      <w:r w:rsidRPr="00F916F6">
        <w:rPr>
          <w:rFonts w:ascii="Times New Roman" w:hAnsi="Times New Roman"/>
          <w:sz w:val="28"/>
          <w:szCs w:val="28"/>
        </w:rPr>
        <w:t>еально.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 xml:space="preserve">Как изменится сила взаимодействия между двумя заряженными телами с зарядами </w:t>
      </w:r>
      <w:r w:rsidRPr="00F916F6">
        <w:rPr>
          <w:rFonts w:ascii="Times New Roman" w:hAnsi="Times New Roman"/>
          <w:sz w:val="28"/>
          <w:szCs w:val="28"/>
          <w:lang w:val="en-US"/>
        </w:rPr>
        <w:t>Q</w:t>
      </w:r>
      <w:r w:rsidRPr="00F916F6">
        <w:rPr>
          <w:rFonts w:ascii="Times New Roman" w:hAnsi="Times New Roman"/>
          <w:sz w:val="28"/>
          <w:szCs w:val="28"/>
        </w:rPr>
        <w:t xml:space="preserve"> и  </w:t>
      </w:r>
      <w:r w:rsidRPr="00F916F6">
        <w:rPr>
          <w:rFonts w:ascii="Times New Roman" w:hAnsi="Times New Roman"/>
          <w:sz w:val="28"/>
          <w:szCs w:val="28"/>
          <w:lang w:val="en-US"/>
        </w:rPr>
        <w:t>q</w:t>
      </w:r>
      <w:r w:rsidRPr="00F916F6">
        <w:rPr>
          <w:rFonts w:ascii="Times New Roman" w:hAnsi="Times New Roman"/>
          <w:sz w:val="28"/>
          <w:szCs w:val="28"/>
        </w:rPr>
        <w:t xml:space="preserve">, если при </w:t>
      </w:r>
      <w:r w:rsidRPr="00F916F6">
        <w:rPr>
          <w:rFonts w:ascii="Times New Roman" w:hAnsi="Times New Roman"/>
          <w:sz w:val="28"/>
          <w:szCs w:val="28"/>
          <w:lang w:val="en-US"/>
        </w:rPr>
        <w:t>q</w:t>
      </w:r>
      <w:r w:rsidRPr="00F916F6">
        <w:rPr>
          <w:rFonts w:ascii="Times New Roman" w:hAnsi="Times New Roman"/>
          <w:sz w:val="28"/>
          <w:szCs w:val="28"/>
        </w:rPr>
        <w:t xml:space="preserve"> = </w:t>
      </w:r>
      <w:r w:rsidRPr="00F916F6">
        <w:rPr>
          <w:rFonts w:ascii="Times New Roman" w:hAnsi="Times New Roman"/>
          <w:sz w:val="28"/>
          <w:szCs w:val="28"/>
          <w:lang w:val="en-US"/>
        </w:rPr>
        <w:t>const</w:t>
      </w:r>
      <w:r w:rsidRPr="00F916F6">
        <w:rPr>
          <w:rFonts w:ascii="Times New Roman" w:hAnsi="Times New Roman"/>
          <w:sz w:val="28"/>
          <w:szCs w:val="28"/>
        </w:rPr>
        <w:t xml:space="preserve">   заряд             </w:t>
      </w:r>
      <w:r w:rsidRPr="00F916F6">
        <w:rPr>
          <w:rFonts w:ascii="Times New Roman" w:hAnsi="Times New Roman"/>
          <w:sz w:val="28"/>
          <w:szCs w:val="28"/>
          <w:lang w:val="en-US"/>
        </w:rPr>
        <w:t>Q</w:t>
      </w:r>
      <w:r w:rsidRPr="00F916F6">
        <w:rPr>
          <w:rFonts w:ascii="Times New Roman" w:hAnsi="Times New Roman"/>
          <w:sz w:val="28"/>
          <w:szCs w:val="28"/>
        </w:rPr>
        <w:t xml:space="preserve"> увеличится в 2 раза, причем расстояние между зарядами также удвоится.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Останется неизменной.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Увеличится в 2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Уменьшится в 2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Уменьшится в 4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Может ли существовать электрическое поле в металлическом проводнике?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Может.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Не может.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При неизменном напряжении увеличится расстояние между пластинами конденсатора. Как изменится при этом заряд конденсатора?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Увеличится.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Не изменится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5.</w:t>
      </w:r>
      <w:r w:rsidRPr="00F916F6">
        <w:rPr>
          <w:rFonts w:ascii="Times New Roman" w:hAnsi="Times New Roman"/>
          <w:sz w:val="28"/>
          <w:szCs w:val="28"/>
        </w:rPr>
        <w:t xml:space="preserve">Какой </w:t>
      </w:r>
      <w:proofErr w:type="gramStart"/>
      <w:r w:rsidRPr="00F916F6">
        <w:rPr>
          <w:rFonts w:ascii="Times New Roman" w:hAnsi="Times New Roman"/>
          <w:sz w:val="28"/>
          <w:szCs w:val="28"/>
        </w:rPr>
        <w:t>из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6F6">
        <w:rPr>
          <w:rFonts w:ascii="Times New Roman" w:hAnsi="Times New Roman"/>
          <w:sz w:val="28"/>
          <w:szCs w:val="28"/>
        </w:rPr>
        <w:t>проводов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одинакового диаметра и из одного и того же материала, но разной длины, сильнее нагреется при одном и том же токе?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Короткий.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Длинный.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Одинаково.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6.</w:t>
      </w:r>
      <w:r w:rsidRPr="00F916F6">
        <w:rPr>
          <w:rFonts w:ascii="Times New Roman" w:hAnsi="Times New Roman"/>
          <w:sz w:val="28"/>
          <w:szCs w:val="28"/>
        </w:rPr>
        <w:t>Когда можно измерить напряжение на различных участках цепи?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Только при замкнутой цепи.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Только при разомкнутой цепи.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И при замкнутой и при разомкнутой цепи.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7.</w:t>
      </w:r>
      <w:r w:rsidRPr="00F916F6">
        <w:rPr>
          <w:rFonts w:ascii="Times New Roman" w:hAnsi="Times New Roman"/>
          <w:sz w:val="28"/>
          <w:szCs w:val="28"/>
        </w:rPr>
        <w:t>В каких единицах измеряются ЭДС и напряжение? Указать неправильный ответ.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В.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Дж\Кл.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Дж\сек.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8</w:t>
      </w:r>
      <w:r w:rsidRPr="00F916F6">
        <w:rPr>
          <w:rFonts w:ascii="Times New Roman" w:hAnsi="Times New Roman"/>
          <w:sz w:val="28"/>
          <w:szCs w:val="28"/>
        </w:rPr>
        <w:t>.На каком явлении основано получение переменного тока?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Электромагнитной индукции.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Взаимоиндукции.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Самоиндукции.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9.</w:t>
      </w:r>
      <w:r w:rsidRPr="00F916F6">
        <w:rPr>
          <w:rFonts w:ascii="Times New Roman" w:hAnsi="Times New Roman"/>
          <w:sz w:val="28"/>
          <w:szCs w:val="28"/>
        </w:rPr>
        <w:t xml:space="preserve">Направление </w:t>
      </w:r>
      <w:proofErr w:type="gramStart"/>
      <w:r w:rsidRPr="00F916F6">
        <w:rPr>
          <w:rFonts w:ascii="Times New Roman" w:hAnsi="Times New Roman"/>
          <w:sz w:val="28"/>
          <w:szCs w:val="28"/>
        </w:rPr>
        <w:t>индуктированного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ЭДС определяется: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По правилу буравчика.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По правилу правой руки.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По правилу левой руки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10.</w:t>
      </w:r>
      <w:r w:rsidRPr="00F916F6">
        <w:rPr>
          <w:rFonts w:ascii="Times New Roman" w:hAnsi="Times New Roman"/>
          <w:sz w:val="28"/>
          <w:szCs w:val="28"/>
        </w:rPr>
        <w:t>От чего зависит величина индуктированной ЭДС при постоянном токе, скорости  вращения и магнитной индукции?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От длины проводника и скорости вращения рамки.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От угла поворота рамки.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От магнитной индукции.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От числа пар полюсов.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11.</w:t>
      </w:r>
      <w:r w:rsidRPr="00F916F6">
        <w:rPr>
          <w:rFonts w:ascii="Times New Roman" w:hAnsi="Times New Roman"/>
          <w:sz w:val="28"/>
          <w:szCs w:val="28"/>
        </w:rPr>
        <w:t>Как изменится частота переменного тока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если период его удвоить?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Увеличится в 2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Уменьшится в 2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Не изменится.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Увеличится в 4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5.</w:t>
      </w:r>
      <w:r w:rsidRPr="00F916F6">
        <w:rPr>
          <w:rFonts w:ascii="Times New Roman" w:hAnsi="Times New Roman"/>
          <w:sz w:val="28"/>
          <w:szCs w:val="28"/>
        </w:rPr>
        <w:t>Уменьшится в 4 раза.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12.</w:t>
      </w:r>
      <w:r w:rsidRPr="00F916F6">
        <w:rPr>
          <w:rFonts w:ascii="Times New Roman" w:hAnsi="Times New Roman"/>
          <w:sz w:val="28"/>
          <w:szCs w:val="28"/>
        </w:rPr>
        <w:t>Какую величину переменного тока измеряют электроизмерительные приборы?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Максимальную.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Мгновенную.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Действующую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13.</w:t>
      </w:r>
      <w:r w:rsidRPr="00F916F6">
        <w:rPr>
          <w:rFonts w:ascii="Times New Roman" w:hAnsi="Times New Roman"/>
          <w:sz w:val="28"/>
          <w:szCs w:val="28"/>
        </w:rPr>
        <w:t>Из чего состоит полная мощность генератора переменного тока, включенного в цепь с резистором, катушкой и конденсатором?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Только из мощности, расходуемой в активном сопротивлении.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Только из мощности, расходуемой в реактивном сопротивлении.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Из мощности, расходуемой в активном и реактивном сопротивлениях.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14.</w:t>
      </w:r>
      <w:r w:rsidRPr="00F916F6">
        <w:rPr>
          <w:rFonts w:ascii="Times New Roman" w:hAnsi="Times New Roman"/>
          <w:sz w:val="28"/>
          <w:szCs w:val="28"/>
        </w:rPr>
        <w:t>Чему равен угол сдвига фаз трехфазного тока между фазными напряжениями генератора?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45 град.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90 град.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120 град.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180 град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15.</w:t>
      </w:r>
      <w:r w:rsidRPr="00F916F6">
        <w:rPr>
          <w:rFonts w:ascii="Times New Roman" w:hAnsi="Times New Roman"/>
          <w:sz w:val="28"/>
          <w:szCs w:val="28"/>
        </w:rPr>
        <w:t>К жилому дому подведено напряжение трехфазного тока 220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916F6">
        <w:rPr>
          <w:rFonts w:ascii="Times New Roman" w:hAnsi="Times New Roman"/>
          <w:sz w:val="28"/>
          <w:szCs w:val="28"/>
        </w:rPr>
        <w:t>четырехпроводной</w:t>
      </w:r>
      <w:proofErr w:type="spellEnd"/>
      <w:r w:rsidRPr="00F916F6">
        <w:rPr>
          <w:rFonts w:ascii="Times New Roman" w:hAnsi="Times New Roman"/>
          <w:sz w:val="28"/>
          <w:szCs w:val="28"/>
        </w:rPr>
        <w:t xml:space="preserve"> системе. Какие нужно подвести провода, чтобы обеспечить напряжение 127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916F6">
        <w:rPr>
          <w:rFonts w:ascii="Times New Roman" w:hAnsi="Times New Roman"/>
          <w:sz w:val="28"/>
          <w:szCs w:val="28"/>
        </w:rPr>
        <w:t>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Первую и вторую фазы.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Вторую и третью фазы.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Первую и третью фазы.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Любую фазу и нулевой провод.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16.</w:t>
      </w:r>
      <w:r w:rsidRPr="00F916F6">
        <w:rPr>
          <w:rFonts w:ascii="Times New Roman" w:hAnsi="Times New Roman"/>
          <w:sz w:val="28"/>
          <w:szCs w:val="28"/>
        </w:rPr>
        <w:t>В сеть с линейным напряжением 220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включают трехфазный двигатель, каждая обмотка которого рассчитана на 127 В. Как следует соединить обмотки двигателя?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Звездой.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Треугольником.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Двигатель нельзя включить в эту сеть.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17.</w:t>
      </w:r>
      <w:r w:rsidRPr="00F916F6">
        <w:rPr>
          <w:rFonts w:ascii="Times New Roman" w:hAnsi="Times New Roman"/>
          <w:sz w:val="28"/>
          <w:szCs w:val="28"/>
        </w:rPr>
        <w:t>Лампы накаливания с номинальным напряжением 220</w:t>
      </w:r>
      <w:proofErr w:type="gramStart"/>
      <w:r w:rsidRPr="00F916F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включают в трехфазную сеть с линейным напряжением 220 В. Определить схему соединения ламп.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1.Звездой.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 xml:space="preserve">  2.</w:t>
      </w:r>
      <w:r w:rsidRPr="00F916F6">
        <w:rPr>
          <w:rFonts w:ascii="Times New Roman" w:hAnsi="Times New Roman"/>
          <w:sz w:val="28"/>
          <w:szCs w:val="28"/>
        </w:rPr>
        <w:t>Звездой с нулевым проводом.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Треугольником.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18.</w:t>
      </w:r>
      <w:r w:rsidRPr="00F916F6">
        <w:rPr>
          <w:rFonts w:ascii="Times New Roman" w:hAnsi="Times New Roman"/>
          <w:sz w:val="28"/>
          <w:szCs w:val="28"/>
        </w:rPr>
        <w:t xml:space="preserve">Определить линейный ток, если фазный ток </w:t>
      </w:r>
      <w:proofErr w:type="gramStart"/>
      <w:r w:rsidRPr="00F916F6">
        <w:rPr>
          <w:rFonts w:ascii="Times New Roman" w:hAnsi="Times New Roman"/>
          <w:sz w:val="28"/>
          <w:szCs w:val="28"/>
        </w:rPr>
        <w:t>равен 10 А. Потребители соединены</w:t>
      </w:r>
      <w:proofErr w:type="gramEnd"/>
      <w:r w:rsidRPr="00F916F6">
        <w:rPr>
          <w:rFonts w:ascii="Times New Roman" w:hAnsi="Times New Roman"/>
          <w:sz w:val="28"/>
          <w:szCs w:val="28"/>
        </w:rPr>
        <w:t xml:space="preserve"> звездой, нагрузка симметричная.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0, 001 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0,1 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3.10 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lastRenderedPageBreak/>
        <w:t xml:space="preserve">  4.</w:t>
      </w:r>
      <w:r w:rsidRPr="00F916F6">
        <w:rPr>
          <w:rFonts w:ascii="Times New Roman" w:hAnsi="Times New Roman"/>
          <w:sz w:val="28"/>
          <w:szCs w:val="28"/>
        </w:rPr>
        <w:t>100 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19.</w:t>
      </w:r>
      <w:r w:rsidRPr="00F916F6">
        <w:rPr>
          <w:rFonts w:ascii="Times New Roman" w:hAnsi="Times New Roman"/>
          <w:sz w:val="28"/>
          <w:szCs w:val="28"/>
        </w:rPr>
        <w:t>Назвать один из промышленных способов уменьшения пускового тока при пуске асинхронного двигателя.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 xml:space="preserve">  1.</w:t>
      </w:r>
      <w:r w:rsidRPr="00F916F6">
        <w:rPr>
          <w:rFonts w:ascii="Times New Roman" w:hAnsi="Times New Roman"/>
          <w:sz w:val="28"/>
          <w:szCs w:val="28"/>
        </w:rPr>
        <w:t>переключение со звезды на треугольник.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Переключение с треугольника на звезду.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Изменение частоты тока.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Снижение напряжения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20.</w:t>
      </w:r>
      <w:r w:rsidRPr="00F916F6">
        <w:rPr>
          <w:rFonts w:ascii="Times New Roman" w:hAnsi="Times New Roman"/>
          <w:sz w:val="28"/>
          <w:szCs w:val="28"/>
        </w:rPr>
        <w:t>Можно ли трехфазный асинхронный двигатель включить в однофазную сеть?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Нельзя.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Можно со специальным включением, но КПД снизится.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Можно без специального включения фаз.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 xml:space="preserve">21. </w:t>
      </w:r>
      <w:r w:rsidRPr="00F916F6">
        <w:rPr>
          <w:rFonts w:ascii="Times New Roman" w:hAnsi="Times New Roman"/>
          <w:sz w:val="28"/>
          <w:szCs w:val="28"/>
        </w:rPr>
        <w:t>Кто впервые сконструировал асинхронный двигатель?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Яблочкин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Попов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Доливо-Добровольский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4.</w:t>
      </w:r>
      <w:r w:rsidRPr="00F916F6">
        <w:rPr>
          <w:rFonts w:ascii="Times New Roman" w:hAnsi="Times New Roman"/>
          <w:sz w:val="28"/>
          <w:szCs w:val="28"/>
        </w:rPr>
        <w:t>Якоби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5.</w:t>
      </w:r>
      <w:r w:rsidRPr="00F916F6">
        <w:rPr>
          <w:rFonts w:ascii="Times New Roman" w:hAnsi="Times New Roman"/>
          <w:sz w:val="28"/>
          <w:szCs w:val="28"/>
        </w:rPr>
        <w:t>Ленц.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b/>
          <w:bCs/>
          <w:sz w:val="28"/>
          <w:szCs w:val="28"/>
        </w:rPr>
        <w:t>22.</w:t>
      </w:r>
      <w:r w:rsidRPr="00F916F6">
        <w:rPr>
          <w:rFonts w:ascii="Times New Roman" w:hAnsi="Times New Roman"/>
          <w:sz w:val="28"/>
          <w:szCs w:val="28"/>
        </w:rPr>
        <w:t>На каком принципе основана работа трехфазного асинхронного двигателя?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1.</w:t>
      </w:r>
      <w:r w:rsidRPr="00F916F6">
        <w:rPr>
          <w:rFonts w:ascii="Times New Roman" w:hAnsi="Times New Roman"/>
          <w:sz w:val="28"/>
          <w:szCs w:val="28"/>
        </w:rPr>
        <w:t>На взаимодействии магнитного поля статора и токов в роторе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2.</w:t>
      </w:r>
      <w:r w:rsidRPr="00F916F6">
        <w:rPr>
          <w:rFonts w:ascii="Times New Roman" w:hAnsi="Times New Roman"/>
          <w:sz w:val="28"/>
          <w:szCs w:val="28"/>
        </w:rPr>
        <w:t>На вращении ротора с отставанием от вращающегося магнитного поля статора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  <w:r w:rsidRPr="00F916F6">
        <w:rPr>
          <w:rFonts w:ascii="Times New Roman" w:hAnsi="Times New Roman"/>
          <w:b/>
          <w:bCs/>
          <w:sz w:val="28"/>
          <w:szCs w:val="28"/>
        </w:rPr>
        <w:t>3.</w:t>
      </w:r>
      <w:r w:rsidRPr="00F916F6">
        <w:rPr>
          <w:rFonts w:ascii="Times New Roman" w:hAnsi="Times New Roman"/>
          <w:sz w:val="28"/>
          <w:szCs w:val="28"/>
        </w:rPr>
        <w:t>На вращении ротора с опережением вращающегося магнитного поля статора</w:t>
      </w:r>
    </w:p>
    <w:p w:rsidR="0011687F" w:rsidRPr="00F916F6" w:rsidRDefault="0011687F" w:rsidP="0011687F">
      <w:pPr>
        <w:tabs>
          <w:tab w:val="left" w:pos="18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 xml:space="preserve">  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100 % (23 правильных ответов)—5 баллов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80 % (18 правильных ответов)—4 балла</w:t>
      </w:r>
    </w:p>
    <w:p w:rsidR="0011687F" w:rsidRPr="00F916F6" w:rsidRDefault="0011687F" w:rsidP="00116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6F6">
        <w:rPr>
          <w:rFonts w:ascii="Times New Roman" w:hAnsi="Times New Roman"/>
          <w:sz w:val="28"/>
          <w:szCs w:val="28"/>
        </w:rPr>
        <w:t>60 % (14 правильных ответов)—3 балла</w:t>
      </w:r>
    </w:p>
    <w:p w:rsidR="0011687F" w:rsidRDefault="0011687F" w:rsidP="0011687F">
      <w:pPr>
        <w:pStyle w:val="c0"/>
        <w:shd w:val="clear" w:color="auto" w:fill="FFFFFF"/>
        <w:spacing w:before="0" w:after="0"/>
        <w:ind w:firstLine="709"/>
        <w:jc w:val="right"/>
        <w:rPr>
          <w:rStyle w:val="c3"/>
          <w:b/>
          <w:sz w:val="28"/>
          <w:szCs w:val="28"/>
        </w:rPr>
      </w:pPr>
    </w:p>
    <w:p w:rsidR="008852F8" w:rsidRPr="00F46187" w:rsidRDefault="008852F8" w:rsidP="00F916F6">
      <w:pPr>
        <w:pStyle w:val="c0"/>
        <w:shd w:val="clear" w:color="auto" w:fill="FFFFFF"/>
        <w:spacing w:before="0" w:after="0"/>
        <w:ind w:firstLine="709"/>
        <w:jc w:val="both"/>
        <w:rPr>
          <w:rStyle w:val="c3"/>
        </w:rPr>
      </w:pPr>
    </w:p>
    <w:sectPr w:rsidR="008852F8" w:rsidRPr="00F46187" w:rsidSect="004647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02" w:rsidRDefault="00054002" w:rsidP="003341A1">
      <w:pPr>
        <w:spacing w:after="0" w:line="240" w:lineRule="auto"/>
      </w:pPr>
      <w:r>
        <w:separator/>
      </w:r>
    </w:p>
  </w:endnote>
  <w:endnote w:type="continuationSeparator" w:id="0">
    <w:p w:rsidR="00054002" w:rsidRDefault="00054002" w:rsidP="003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F1" w:rsidRDefault="006808FA">
    <w:pPr>
      <w:pStyle w:val="ab"/>
      <w:jc w:val="right"/>
    </w:pPr>
    <w:fldSimple w:instr=" PAGE   \* MERGEFORMAT ">
      <w:r w:rsidR="00D75AA7">
        <w:rPr>
          <w:noProof/>
        </w:rPr>
        <w:t>9</w:t>
      </w:r>
    </w:fldSimple>
  </w:p>
  <w:p w:rsidR="009046F1" w:rsidRDefault="009046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02" w:rsidRDefault="00054002" w:rsidP="003341A1">
      <w:pPr>
        <w:spacing w:after="0" w:line="240" w:lineRule="auto"/>
      </w:pPr>
      <w:r>
        <w:separator/>
      </w:r>
    </w:p>
  </w:footnote>
  <w:footnote w:type="continuationSeparator" w:id="0">
    <w:p w:rsidR="00054002" w:rsidRDefault="00054002" w:rsidP="0033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F1" w:rsidRPr="0023571A" w:rsidRDefault="009046F1" w:rsidP="0023571A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Проскурина Елена А</w:t>
    </w:r>
    <w:r w:rsidRPr="0023571A">
      <w:rPr>
        <w:rFonts w:ascii="Times New Roman" w:hAnsi="Times New Roman"/>
        <w:sz w:val="24"/>
        <w:szCs w:val="24"/>
      </w:rPr>
      <w:t>натольевна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07E"/>
    <w:multiLevelType w:val="hybridMultilevel"/>
    <w:tmpl w:val="7D3246AA"/>
    <w:lvl w:ilvl="0" w:tplc="50D46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14D5F"/>
    <w:multiLevelType w:val="hybridMultilevel"/>
    <w:tmpl w:val="33767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E5702"/>
    <w:multiLevelType w:val="multilevel"/>
    <w:tmpl w:val="7BF8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11797"/>
    <w:multiLevelType w:val="hybridMultilevel"/>
    <w:tmpl w:val="889096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1300CF"/>
    <w:multiLevelType w:val="hybridMultilevel"/>
    <w:tmpl w:val="AF8ACCE2"/>
    <w:lvl w:ilvl="0" w:tplc="5C328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A128A1"/>
    <w:multiLevelType w:val="hybridMultilevel"/>
    <w:tmpl w:val="97227BD0"/>
    <w:lvl w:ilvl="0" w:tplc="D4D453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6">
    <w:nsid w:val="409F60C9"/>
    <w:multiLevelType w:val="hybridMultilevel"/>
    <w:tmpl w:val="3514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A47E1"/>
    <w:multiLevelType w:val="hybridMultilevel"/>
    <w:tmpl w:val="79621D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5F1DE1"/>
    <w:multiLevelType w:val="hybridMultilevel"/>
    <w:tmpl w:val="F9D4F1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B81794"/>
    <w:multiLevelType w:val="hybridMultilevel"/>
    <w:tmpl w:val="8E24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BAE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1D360D"/>
    <w:multiLevelType w:val="hybridMultilevel"/>
    <w:tmpl w:val="5F026DBA"/>
    <w:lvl w:ilvl="0" w:tplc="F618B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AD3DFC"/>
    <w:multiLevelType w:val="hybridMultilevel"/>
    <w:tmpl w:val="A7C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C00E4"/>
    <w:multiLevelType w:val="hybridMultilevel"/>
    <w:tmpl w:val="C61802A0"/>
    <w:lvl w:ilvl="0" w:tplc="21865330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3">
    <w:nsid w:val="77F95188"/>
    <w:multiLevelType w:val="hybridMultilevel"/>
    <w:tmpl w:val="41CECDF8"/>
    <w:lvl w:ilvl="0" w:tplc="B726CA38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785C2F45"/>
    <w:multiLevelType w:val="hybridMultilevel"/>
    <w:tmpl w:val="287A1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1284D"/>
    <w:multiLevelType w:val="hybridMultilevel"/>
    <w:tmpl w:val="A35A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B5"/>
    <w:rsid w:val="00003805"/>
    <w:rsid w:val="000050B9"/>
    <w:rsid w:val="0001169F"/>
    <w:rsid w:val="00013085"/>
    <w:rsid w:val="00013CAD"/>
    <w:rsid w:val="00016F2D"/>
    <w:rsid w:val="00021345"/>
    <w:rsid w:val="00025C4E"/>
    <w:rsid w:val="00035987"/>
    <w:rsid w:val="00042184"/>
    <w:rsid w:val="00043B80"/>
    <w:rsid w:val="00045555"/>
    <w:rsid w:val="000523FC"/>
    <w:rsid w:val="00054002"/>
    <w:rsid w:val="00070EFB"/>
    <w:rsid w:val="000779D2"/>
    <w:rsid w:val="0008201D"/>
    <w:rsid w:val="00083EF1"/>
    <w:rsid w:val="00084675"/>
    <w:rsid w:val="00095BB9"/>
    <w:rsid w:val="000B0574"/>
    <w:rsid w:val="000B0C75"/>
    <w:rsid w:val="000B5E77"/>
    <w:rsid w:val="000B7257"/>
    <w:rsid w:val="000B73F7"/>
    <w:rsid w:val="000C31A7"/>
    <w:rsid w:val="000D16CA"/>
    <w:rsid w:val="000D7B61"/>
    <w:rsid w:val="000E17BA"/>
    <w:rsid w:val="000E6FC6"/>
    <w:rsid w:val="000F16B3"/>
    <w:rsid w:val="000F2144"/>
    <w:rsid w:val="00113AC1"/>
    <w:rsid w:val="00115192"/>
    <w:rsid w:val="0011687F"/>
    <w:rsid w:val="00126C63"/>
    <w:rsid w:val="001279CB"/>
    <w:rsid w:val="001328A3"/>
    <w:rsid w:val="00132F63"/>
    <w:rsid w:val="00164A23"/>
    <w:rsid w:val="00172F36"/>
    <w:rsid w:val="001812C8"/>
    <w:rsid w:val="00181EA3"/>
    <w:rsid w:val="0019097F"/>
    <w:rsid w:val="001B550A"/>
    <w:rsid w:val="001B592F"/>
    <w:rsid w:val="001B7DC0"/>
    <w:rsid w:val="001C07EB"/>
    <w:rsid w:val="001C0D28"/>
    <w:rsid w:val="001C18EF"/>
    <w:rsid w:val="001C1A0B"/>
    <w:rsid w:val="001E434B"/>
    <w:rsid w:val="001E4F54"/>
    <w:rsid w:val="001E513E"/>
    <w:rsid w:val="001F40FC"/>
    <w:rsid w:val="001F5157"/>
    <w:rsid w:val="0020553A"/>
    <w:rsid w:val="00206AF3"/>
    <w:rsid w:val="00212C7B"/>
    <w:rsid w:val="00213255"/>
    <w:rsid w:val="00220B2E"/>
    <w:rsid w:val="00221EB0"/>
    <w:rsid w:val="00223051"/>
    <w:rsid w:val="002245BD"/>
    <w:rsid w:val="00224B40"/>
    <w:rsid w:val="00225ABC"/>
    <w:rsid w:val="002262C0"/>
    <w:rsid w:val="002266A3"/>
    <w:rsid w:val="00227D87"/>
    <w:rsid w:val="00234F0E"/>
    <w:rsid w:val="0023571A"/>
    <w:rsid w:val="0025658D"/>
    <w:rsid w:val="0029158C"/>
    <w:rsid w:val="00293FED"/>
    <w:rsid w:val="00294EBA"/>
    <w:rsid w:val="002970B3"/>
    <w:rsid w:val="002A13C6"/>
    <w:rsid w:val="002A3D21"/>
    <w:rsid w:val="002B5CFC"/>
    <w:rsid w:val="002E59F9"/>
    <w:rsid w:val="002F0B6D"/>
    <w:rsid w:val="00304B2D"/>
    <w:rsid w:val="003055C0"/>
    <w:rsid w:val="0032065B"/>
    <w:rsid w:val="00325123"/>
    <w:rsid w:val="003301B0"/>
    <w:rsid w:val="00330DFE"/>
    <w:rsid w:val="003341A1"/>
    <w:rsid w:val="00335C1C"/>
    <w:rsid w:val="00336D38"/>
    <w:rsid w:val="00342D33"/>
    <w:rsid w:val="003506B4"/>
    <w:rsid w:val="0035206D"/>
    <w:rsid w:val="00355AAE"/>
    <w:rsid w:val="00357AE6"/>
    <w:rsid w:val="003623A9"/>
    <w:rsid w:val="00372C99"/>
    <w:rsid w:val="0037477C"/>
    <w:rsid w:val="0037489D"/>
    <w:rsid w:val="003808B6"/>
    <w:rsid w:val="00395CC8"/>
    <w:rsid w:val="003976B8"/>
    <w:rsid w:val="003A540F"/>
    <w:rsid w:val="003A56E6"/>
    <w:rsid w:val="003A6605"/>
    <w:rsid w:val="003B7BB0"/>
    <w:rsid w:val="003C2F46"/>
    <w:rsid w:val="003C3F90"/>
    <w:rsid w:val="003D2A8F"/>
    <w:rsid w:val="003D33CA"/>
    <w:rsid w:val="003D3838"/>
    <w:rsid w:val="003D416B"/>
    <w:rsid w:val="003F36A1"/>
    <w:rsid w:val="0040422B"/>
    <w:rsid w:val="00416A91"/>
    <w:rsid w:val="00417AAF"/>
    <w:rsid w:val="0042605A"/>
    <w:rsid w:val="004326B9"/>
    <w:rsid w:val="00441996"/>
    <w:rsid w:val="00445111"/>
    <w:rsid w:val="00450E63"/>
    <w:rsid w:val="0046475A"/>
    <w:rsid w:val="0047554E"/>
    <w:rsid w:val="00476D7F"/>
    <w:rsid w:val="00481743"/>
    <w:rsid w:val="00481DD7"/>
    <w:rsid w:val="00483EC0"/>
    <w:rsid w:val="00483F5D"/>
    <w:rsid w:val="00483FC4"/>
    <w:rsid w:val="004914C6"/>
    <w:rsid w:val="0049477C"/>
    <w:rsid w:val="004A29C1"/>
    <w:rsid w:val="004A52DA"/>
    <w:rsid w:val="004B0BBB"/>
    <w:rsid w:val="004B5B4D"/>
    <w:rsid w:val="004B7255"/>
    <w:rsid w:val="004E1244"/>
    <w:rsid w:val="004F4C07"/>
    <w:rsid w:val="005037E8"/>
    <w:rsid w:val="00504A81"/>
    <w:rsid w:val="0051430E"/>
    <w:rsid w:val="00534B9B"/>
    <w:rsid w:val="005361C6"/>
    <w:rsid w:val="00542FE2"/>
    <w:rsid w:val="005501BF"/>
    <w:rsid w:val="00552593"/>
    <w:rsid w:val="0055657D"/>
    <w:rsid w:val="00574AFD"/>
    <w:rsid w:val="00583696"/>
    <w:rsid w:val="00590A18"/>
    <w:rsid w:val="005B2763"/>
    <w:rsid w:val="005B6FBF"/>
    <w:rsid w:val="005C10FE"/>
    <w:rsid w:val="005C32F9"/>
    <w:rsid w:val="005C4157"/>
    <w:rsid w:val="005C5F6C"/>
    <w:rsid w:val="005C5F7D"/>
    <w:rsid w:val="005C70BD"/>
    <w:rsid w:val="005D46F8"/>
    <w:rsid w:val="005E7FF2"/>
    <w:rsid w:val="005F1366"/>
    <w:rsid w:val="005F30F0"/>
    <w:rsid w:val="005F3881"/>
    <w:rsid w:val="005F642D"/>
    <w:rsid w:val="00607085"/>
    <w:rsid w:val="006160F8"/>
    <w:rsid w:val="006239CE"/>
    <w:rsid w:val="006256F9"/>
    <w:rsid w:val="00651BF5"/>
    <w:rsid w:val="00653713"/>
    <w:rsid w:val="00657E45"/>
    <w:rsid w:val="0066330E"/>
    <w:rsid w:val="006808FA"/>
    <w:rsid w:val="00685DC5"/>
    <w:rsid w:val="006935B9"/>
    <w:rsid w:val="006A07B9"/>
    <w:rsid w:val="006A3A69"/>
    <w:rsid w:val="006A464C"/>
    <w:rsid w:val="006B1F5A"/>
    <w:rsid w:val="006B31E6"/>
    <w:rsid w:val="006B4093"/>
    <w:rsid w:val="006C7E1B"/>
    <w:rsid w:val="006D43CC"/>
    <w:rsid w:val="006D46D9"/>
    <w:rsid w:val="006D5A82"/>
    <w:rsid w:val="006E4E47"/>
    <w:rsid w:val="006F0328"/>
    <w:rsid w:val="006F0618"/>
    <w:rsid w:val="0070015F"/>
    <w:rsid w:val="0070471D"/>
    <w:rsid w:val="00710E88"/>
    <w:rsid w:val="00712DAF"/>
    <w:rsid w:val="00717491"/>
    <w:rsid w:val="00722488"/>
    <w:rsid w:val="00723E20"/>
    <w:rsid w:val="007322BB"/>
    <w:rsid w:val="00735DA5"/>
    <w:rsid w:val="00736A25"/>
    <w:rsid w:val="00740488"/>
    <w:rsid w:val="0074163F"/>
    <w:rsid w:val="00743856"/>
    <w:rsid w:val="00744D53"/>
    <w:rsid w:val="0075086D"/>
    <w:rsid w:val="00752404"/>
    <w:rsid w:val="0075693E"/>
    <w:rsid w:val="007662DE"/>
    <w:rsid w:val="0076752A"/>
    <w:rsid w:val="00770133"/>
    <w:rsid w:val="00771E11"/>
    <w:rsid w:val="007757AC"/>
    <w:rsid w:val="00780E11"/>
    <w:rsid w:val="00781AE5"/>
    <w:rsid w:val="00785AE0"/>
    <w:rsid w:val="007914DE"/>
    <w:rsid w:val="007961E5"/>
    <w:rsid w:val="007A55B3"/>
    <w:rsid w:val="007B58F4"/>
    <w:rsid w:val="007B6FD3"/>
    <w:rsid w:val="007B76A2"/>
    <w:rsid w:val="007C5DB0"/>
    <w:rsid w:val="007C7271"/>
    <w:rsid w:val="007F38C4"/>
    <w:rsid w:val="008123DD"/>
    <w:rsid w:val="00820730"/>
    <w:rsid w:val="00826F5B"/>
    <w:rsid w:val="00827138"/>
    <w:rsid w:val="00835A6E"/>
    <w:rsid w:val="0083630F"/>
    <w:rsid w:val="00842129"/>
    <w:rsid w:val="00842760"/>
    <w:rsid w:val="00844C35"/>
    <w:rsid w:val="00844E8E"/>
    <w:rsid w:val="0084530E"/>
    <w:rsid w:val="00852760"/>
    <w:rsid w:val="008701AC"/>
    <w:rsid w:val="00874A6D"/>
    <w:rsid w:val="008801D4"/>
    <w:rsid w:val="0088121F"/>
    <w:rsid w:val="00881768"/>
    <w:rsid w:val="008819DE"/>
    <w:rsid w:val="00881B51"/>
    <w:rsid w:val="008852F8"/>
    <w:rsid w:val="008A0C36"/>
    <w:rsid w:val="008A4C2C"/>
    <w:rsid w:val="008A5A0F"/>
    <w:rsid w:val="008B1CDA"/>
    <w:rsid w:val="008B6625"/>
    <w:rsid w:val="008B7243"/>
    <w:rsid w:val="008C6ED9"/>
    <w:rsid w:val="008D1D80"/>
    <w:rsid w:val="008E107C"/>
    <w:rsid w:val="009003B2"/>
    <w:rsid w:val="00902C37"/>
    <w:rsid w:val="0090443D"/>
    <w:rsid w:val="009046F1"/>
    <w:rsid w:val="00907B65"/>
    <w:rsid w:val="009148CC"/>
    <w:rsid w:val="00930AFE"/>
    <w:rsid w:val="009364FF"/>
    <w:rsid w:val="0094127C"/>
    <w:rsid w:val="00942D70"/>
    <w:rsid w:val="00946C9A"/>
    <w:rsid w:val="0095296E"/>
    <w:rsid w:val="00955B95"/>
    <w:rsid w:val="009576F2"/>
    <w:rsid w:val="00957CB5"/>
    <w:rsid w:val="00963A3B"/>
    <w:rsid w:val="0096430F"/>
    <w:rsid w:val="00965A4D"/>
    <w:rsid w:val="00974DDD"/>
    <w:rsid w:val="0097595E"/>
    <w:rsid w:val="009866E3"/>
    <w:rsid w:val="0099314D"/>
    <w:rsid w:val="009963EE"/>
    <w:rsid w:val="009A27AD"/>
    <w:rsid w:val="009A6580"/>
    <w:rsid w:val="009A7208"/>
    <w:rsid w:val="009B006D"/>
    <w:rsid w:val="009B0958"/>
    <w:rsid w:val="009C5603"/>
    <w:rsid w:val="009C7980"/>
    <w:rsid w:val="009D00E1"/>
    <w:rsid w:val="009D213D"/>
    <w:rsid w:val="009E034D"/>
    <w:rsid w:val="009F150A"/>
    <w:rsid w:val="009F2598"/>
    <w:rsid w:val="00A07A09"/>
    <w:rsid w:val="00A10FA3"/>
    <w:rsid w:val="00A27E7C"/>
    <w:rsid w:val="00A30474"/>
    <w:rsid w:val="00A41E67"/>
    <w:rsid w:val="00A53AE7"/>
    <w:rsid w:val="00A60D67"/>
    <w:rsid w:val="00A63150"/>
    <w:rsid w:val="00A6674C"/>
    <w:rsid w:val="00A66C67"/>
    <w:rsid w:val="00A72390"/>
    <w:rsid w:val="00A72EA3"/>
    <w:rsid w:val="00A75EBB"/>
    <w:rsid w:val="00A77E27"/>
    <w:rsid w:val="00A80AFE"/>
    <w:rsid w:val="00A80D3F"/>
    <w:rsid w:val="00A85E9B"/>
    <w:rsid w:val="00A87F04"/>
    <w:rsid w:val="00A95EB1"/>
    <w:rsid w:val="00A96804"/>
    <w:rsid w:val="00AA48A3"/>
    <w:rsid w:val="00AB12CA"/>
    <w:rsid w:val="00AB6FFE"/>
    <w:rsid w:val="00AC5F1C"/>
    <w:rsid w:val="00AD0116"/>
    <w:rsid w:val="00AD19E3"/>
    <w:rsid w:val="00AD45CD"/>
    <w:rsid w:val="00AD7FE8"/>
    <w:rsid w:val="00AF015A"/>
    <w:rsid w:val="00AF75F4"/>
    <w:rsid w:val="00AF7AB3"/>
    <w:rsid w:val="00B025B6"/>
    <w:rsid w:val="00B046C7"/>
    <w:rsid w:val="00B07E4F"/>
    <w:rsid w:val="00B108AE"/>
    <w:rsid w:val="00B15B19"/>
    <w:rsid w:val="00B1728E"/>
    <w:rsid w:val="00B24B3F"/>
    <w:rsid w:val="00B273D1"/>
    <w:rsid w:val="00B31AB7"/>
    <w:rsid w:val="00B3408E"/>
    <w:rsid w:val="00B34158"/>
    <w:rsid w:val="00B344F6"/>
    <w:rsid w:val="00B36497"/>
    <w:rsid w:val="00B36FB3"/>
    <w:rsid w:val="00B46B71"/>
    <w:rsid w:val="00B479CE"/>
    <w:rsid w:val="00B54CE0"/>
    <w:rsid w:val="00B65F3F"/>
    <w:rsid w:val="00B715CC"/>
    <w:rsid w:val="00B72889"/>
    <w:rsid w:val="00B74D6A"/>
    <w:rsid w:val="00B8099D"/>
    <w:rsid w:val="00B82F1B"/>
    <w:rsid w:val="00BA1FCA"/>
    <w:rsid w:val="00BC1D28"/>
    <w:rsid w:val="00BC31C6"/>
    <w:rsid w:val="00BE5981"/>
    <w:rsid w:val="00BE5D9A"/>
    <w:rsid w:val="00BF17B3"/>
    <w:rsid w:val="00BF4809"/>
    <w:rsid w:val="00C003B5"/>
    <w:rsid w:val="00C0608A"/>
    <w:rsid w:val="00C06731"/>
    <w:rsid w:val="00C20E4C"/>
    <w:rsid w:val="00C25E58"/>
    <w:rsid w:val="00C31245"/>
    <w:rsid w:val="00C40C14"/>
    <w:rsid w:val="00C42F7A"/>
    <w:rsid w:val="00C61104"/>
    <w:rsid w:val="00C6129C"/>
    <w:rsid w:val="00C71C09"/>
    <w:rsid w:val="00C804BA"/>
    <w:rsid w:val="00C804C5"/>
    <w:rsid w:val="00C80560"/>
    <w:rsid w:val="00C812CA"/>
    <w:rsid w:val="00C84C45"/>
    <w:rsid w:val="00C908C3"/>
    <w:rsid w:val="00C96A08"/>
    <w:rsid w:val="00CA0FD5"/>
    <w:rsid w:val="00CA3354"/>
    <w:rsid w:val="00CA7A71"/>
    <w:rsid w:val="00CB31EC"/>
    <w:rsid w:val="00CB3DEA"/>
    <w:rsid w:val="00CB5A59"/>
    <w:rsid w:val="00CC4B29"/>
    <w:rsid w:val="00CD2C3A"/>
    <w:rsid w:val="00CE122E"/>
    <w:rsid w:val="00CF092E"/>
    <w:rsid w:val="00CF0D54"/>
    <w:rsid w:val="00CF151F"/>
    <w:rsid w:val="00CF1E72"/>
    <w:rsid w:val="00CF3FB7"/>
    <w:rsid w:val="00D027F7"/>
    <w:rsid w:val="00D0585F"/>
    <w:rsid w:val="00D12113"/>
    <w:rsid w:val="00D12747"/>
    <w:rsid w:val="00D23704"/>
    <w:rsid w:val="00D2462B"/>
    <w:rsid w:val="00D3448E"/>
    <w:rsid w:val="00D364AD"/>
    <w:rsid w:val="00D41C79"/>
    <w:rsid w:val="00D4335F"/>
    <w:rsid w:val="00D44135"/>
    <w:rsid w:val="00D46ED9"/>
    <w:rsid w:val="00D52351"/>
    <w:rsid w:val="00D56249"/>
    <w:rsid w:val="00D72B1B"/>
    <w:rsid w:val="00D73118"/>
    <w:rsid w:val="00D7336E"/>
    <w:rsid w:val="00D742E9"/>
    <w:rsid w:val="00D75AA7"/>
    <w:rsid w:val="00D94C24"/>
    <w:rsid w:val="00DA03E5"/>
    <w:rsid w:val="00DA1518"/>
    <w:rsid w:val="00DA1B7D"/>
    <w:rsid w:val="00DA28EF"/>
    <w:rsid w:val="00DB30AE"/>
    <w:rsid w:val="00DB7556"/>
    <w:rsid w:val="00DC377E"/>
    <w:rsid w:val="00DD4968"/>
    <w:rsid w:val="00DE3F48"/>
    <w:rsid w:val="00E003E2"/>
    <w:rsid w:val="00E010AA"/>
    <w:rsid w:val="00E04EC3"/>
    <w:rsid w:val="00E17583"/>
    <w:rsid w:val="00E20E33"/>
    <w:rsid w:val="00E30CCB"/>
    <w:rsid w:val="00E3512B"/>
    <w:rsid w:val="00E36371"/>
    <w:rsid w:val="00E37475"/>
    <w:rsid w:val="00E45194"/>
    <w:rsid w:val="00E45833"/>
    <w:rsid w:val="00E63DEA"/>
    <w:rsid w:val="00E6584B"/>
    <w:rsid w:val="00E70D7A"/>
    <w:rsid w:val="00E72BEA"/>
    <w:rsid w:val="00E8167F"/>
    <w:rsid w:val="00E833DF"/>
    <w:rsid w:val="00E9393E"/>
    <w:rsid w:val="00E94320"/>
    <w:rsid w:val="00E94A0B"/>
    <w:rsid w:val="00E95BD3"/>
    <w:rsid w:val="00EA06A7"/>
    <w:rsid w:val="00EC4164"/>
    <w:rsid w:val="00EC703D"/>
    <w:rsid w:val="00ED2953"/>
    <w:rsid w:val="00ED61A2"/>
    <w:rsid w:val="00EE65D1"/>
    <w:rsid w:val="00EF551F"/>
    <w:rsid w:val="00F03E63"/>
    <w:rsid w:val="00F06FB4"/>
    <w:rsid w:val="00F14347"/>
    <w:rsid w:val="00F14564"/>
    <w:rsid w:val="00F27B74"/>
    <w:rsid w:val="00F3061D"/>
    <w:rsid w:val="00F342F8"/>
    <w:rsid w:val="00F34E24"/>
    <w:rsid w:val="00F40130"/>
    <w:rsid w:val="00F43D86"/>
    <w:rsid w:val="00F453D8"/>
    <w:rsid w:val="00F46014"/>
    <w:rsid w:val="00F46187"/>
    <w:rsid w:val="00F57D0E"/>
    <w:rsid w:val="00F63D7C"/>
    <w:rsid w:val="00F64E34"/>
    <w:rsid w:val="00F71A2D"/>
    <w:rsid w:val="00F90BC8"/>
    <w:rsid w:val="00F916F6"/>
    <w:rsid w:val="00FA14FE"/>
    <w:rsid w:val="00FB7396"/>
    <w:rsid w:val="00FB7F7A"/>
    <w:rsid w:val="00FC162D"/>
    <w:rsid w:val="00FC1D74"/>
    <w:rsid w:val="00FC2283"/>
    <w:rsid w:val="00FD2F67"/>
    <w:rsid w:val="00FD4FCB"/>
    <w:rsid w:val="00FE3768"/>
    <w:rsid w:val="00FE3C86"/>
    <w:rsid w:val="00FE5CC3"/>
    <w:rsid w:val="00FE5CEA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57CB5"/>
    <w:pPr>
      <w:spacing w:before="100" w:beforeAutospacing="1" w:after="8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479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CB5"/>
    <w:rPr>
      <w:rFonts w:ascii="Arial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79C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957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3FED"/>
    <w:pPr>
      <w:ind w:left="720"/>
      <w:contextualSpacing/>
    </w:pPr>
  </w:style>
  <w:style w:type="character" w:customStyle="1" w:styleId="c2">
    <w:name w:val="c2"/>
    <w:basedOn w:val="a0"/>
    <w:uiPriority w:val="99"/>
    <w:rsid w:val="00021345"/>
    <w:rPr>
      <w:rFonts w:cs="Times New Roman"/>
    </w:rPr>
  </w:style>
  <w:style w:type="character" w:customStyle="1" w:styleId="c3">
    <w:name w:val="c3"/>
    <w:basedOn w:val="a0"/>
    <w:uiPriority w:val="99"/>
    <w:rsid w:val="00A66C67"/>
    <w:rPr>
      <w:rFonts w:cs="Times New Roman"/>
    </w:rPr>
  </w:style>
  <w:style w:type="paragraph" w:customStyle="1" w:styleId="c0">
    <w:name w:val="c0"/>
    <w:basedOn w:val="a"/>
    <w:uiPriority w:val="99"/>
    <w:rsid w:val="00F14347"/>
    <w:pPr>
      <w:spacing w:before="83" w:after="8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529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529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5296E"/>
    <w:pPr>
      <w:spacing w:before="83" w:after="8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C2283"/>
    <w:pPr>
      <w:spacing w:before="83" w:after="8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C5F7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0779D2"/>
    <w:rPr>
      <w:rFonts w:cs="Times New Roman"/>
      <w:i/>
      <w:iCs/>
    </w:rPr>
  </w:style>
  <w:style w:type="table" w:styleId="a7">
    <w:name w:val="Table Grid"/>
    <w:basedOn w:val="a1"/>
    <w:uiPriority w:val="99"/>
    <w:rsid w:val="00E36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B3DE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3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341A1"/>
    <w:rPr>
      <w:rFonts w:cs="Times New Roman"/>
    </w:rPr>
  </w:style>
  <w:style w:type="paragraph" w:styleId="ab">
    <w:name w:val="footer"/>
    <w:basedOn w:val="a"/>
    <w:link w:val="ac"/>
    <w:uiPriority w:val="99"/>
    <w:rsid w:val="003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341A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7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288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0F2144"/>
    <w:rPr>
      <w:rFonts w:cs="Times New Roman"/>
      <w:color w:val="0000FF"/>
      <w:u w:val="single"/>
    </w:rPr>
  </w:style>
  <w:style w:type="paragraph" w:customStyle="1" w:styleId="af0">
    <w:name w:val="Знак"/>
    <w:basedOn w:val="a"/>
    <w:uiPriority w:val="99"/>
    <w:rsid w:val="00D127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semiHidden/>
    <w:rsid w:val="00B479C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479C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BF48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F48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uiPriority w:val="99"/>
    <w:rsid w:val="00590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name">
    <w:name w:val="sname"/>
    <w:basedOn w:val="a"/>
    <w:uiPriority w:val="99"/>
    <w:rsid w:val="003C2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013085"/>
    <w:rPr>
      <w:rFonts w:cs="Times New Roman"/>
      <w:color w:val="808080"/>
    </w:rPr>
  </w:style>
  <w:style w:type="paragraph" w:styleId="af7">
    <w:name w:val="Title"/>
    <w:basedOn w:val="a"/>
    <w:link w:val="af8"/>
    <w:uiPriority w:val="99"/>
    <w:qFormat/>
    <w:rsid w:val="00F57D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57D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List"/>
    <w:basedOn w:val="a"/>
    <w:uiPriority w:val="99"/>
    <w:rsid w:val="00ED295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rsid w:val="0035206D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rsid w:val="00BA1FC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BA1FC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CF1E72"/>
    <w:rPr>
      <w:rFonts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BA1F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CF1E72"/>
    <w:rPr>
      <w:b/>
      <w:bCs/>
    </w:rPr>
  </w:style>
  <w:style w:type="paragraph" w:customStyle="1" w:styleId="c17">
    <w:name w:val="c17"/>
    <w:basedOn w:val="a"/>
    <w:uiPriority w:val="99"/>
    <w:rsid w:val="0099314D"/>
    <w:pPr>
      <w:spacing w:before="83" w:after="8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9314D"/>
    <w:rPr>
      <w:rFonts w:cs="Times New Roman"/>
    </w:rPr>
  </w:style>
  <w:style w:type="paragraph" w:customStyle="1" w:styleId="Default">
    <w:name w:val="Default"/>
    <w:rsid w:val="00464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38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02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16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480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4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17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496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27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415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421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397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370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8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515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8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8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0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8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8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8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2015-06-04T07:31:00Z</cp:lastPrinted>
  <dcterms:created xsi:type="dcterms:W3CDTF">2015-05-27T07:30:00Z</dcterms:created>
  <dcterms:modified xsi:type="dcterms:W3CDTF">2015-11-13T20:47:00Z</dcterms:modified>
</cp:coreProperties>
</file>